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8949CF2" w14:textId="63D014E0" w:rsidR="009D08F3" w:rsidRPr="00702BF1" w:rsidRDefault="009D08F3" w:rsidP="00706CD4">
      <w:pPr>
        <w:pStyle w:val="Heading1"/>
        <w:spacing w:before="120" w:after="120" w:line="360" w:lineRule="auto"/>
        <w:rPr>
          <w:b w:val="0"/>
          <w:bCs w:val="0"/>
          <w:sz w:val="22"/>
          <w:szCs w:val="22"/>
        </w:rPr>
      </w:pPr>
      <w:r w:rsidRPr="7A7F09D2">
        <w:rPr>
          <w:sz w:val="22"/>
          <w:szCs w:val="22"/>
        </w:rPr>
        <w:t>Designated Health and Safety Officer</w:t>
      </w:r>
      <w:r w:rsidR="007035B0" w:rsidRPr="7A7F09D2">
        <w:rPr>
          <w:sz w:val="22"/>
          <w:szCs w:val="22"/>
        </w:rPr>
        <w:t>:</w:t>
      </w:r>
      <w:r w:rsidRPr="7A7F09D2">
        <w:rPr>
          <w:sz w:val="22"/>
          <w:szCs w:val="22"/>
        </w:rPr>
        <w:t xml:space="preserve"> </w:t>
      </w:r>
      <w:r w:rsidR="006D4D48">
        <w:rPr>
          <w:b w:val="0"/>
          <w:bCs w:val="0"/>
          <w:sz w:val="22"/>
          <w:szCs w:val="22"/>
        </w:rPr>
        <w:t>Emily Kendrick</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pPr>
        <w:numPr>
          <w:ilvl w:val="0"/>
          <w:numId w:val="1"/>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pPr>
        <w:numPr>
          <w:ilvl w:val="0"/>
          <w:numId w:val="1"/>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2B86406E" w:rsidR="009D08F3" w:rsidRPr="00702BF1" w:rsidRDefault="009D08F3">
      <w:pPr>
        <w:numPr>
          <w:ilvl w:val="0"/>
          <w:numId w:val="1"/>
        </w:numPr>
        <w:spacing w:before="120" w:after="120" w:line="360" w:lineRule="auto"/>
        <w:rPr>
          <w:rFonts w:ascii="Arial" w:hAnsi="Arial" w:cs="Arial"/>
          <w:sz w:val="22"/>
          <w:szCs w:val="22"/>
        </w:rPr>
      </w:pPr>
      <w:r w:rsidRPr="5451045F">
        <w:rPr>
          <w:rFonts w:ascii="Arial" w:hAnsi="Arial" w:cs="Arial"/>
          <w:sz w:val="22"/>
          <w:szCs w:val="22"/>
        </w:rPr>
        <w:t>Smoking</w:t>
      </w:r>
      <w:r w:rsidR="004723EF" w:rsidRPr="5451045F">
        <w:rPr>
          <w:rFonts w:ascii="Arial" w:hAnsi="Arial" w:cs="Arial"/>
          <w:sz w:val="22"/>
          <w:szCs w:val="22"/>
        </w:rPr>
        <w:t xml:space="preserve"> and vaping</w:t>
      </w:r>
      <w:r w:rsidRPr="5451045F">
        <w:rPr>
          <w:rFonts w:ascii="Arial" w:hAnsi="Arial" w:cs="Arial"/>
          <w:sz w:val="22"/>
          <w:szCs w:val="22"/>
        </w:rPr>
        <w:t xml:space="preserve"> </w:t>
      </w:r>
      <w:r w:rsidR="7D8E8A29" w:rsidRPr="5451045F">
        <w:rPr>
          <w:rFonts w:ascii="Arial" w:hAnsi="Arial" w:cs="Arial"/>
          <w:sz w:val="22"/>
          <w:szCs w:val="22"/>
        </w:rPr>
        <w:t>are</w:t>
      </w:r>
      <w:r w:rsidRPr="5451045F">
        <w:rPr>
          <w:rFonts w:ascii="Arial" w:hAnsi="Arial" w:cs="Arial"/>
          <w:sz w:val="22"/>
          <w:szCs w:val="22"/>
        </w:rPr>
        <w:t xml:space="preserve"> not allowed on the premises, both indoors and outdoors. If children use any public space that has been used for smoking</w:t>
      </w:r>
      <w:r w:rsidR="004723EF" w:rsidRPr="5451045F">
        <w:rPr>
          <w:rFonts w:ascii="Arial" w:hAnsi="Arial" w:cs="Arial"/>
          <w:sz w:val="22"/>
          <w:szCs w:val="22"/>
        </w:rPr>
        <w:t xml:space="preserve"> or vaping</w:t>
      </w:r>
      <w:r w:rsidRPr="5451045F">
        <w:rPr>
          <w:rFonts w:ascii="Arial" w:hAnsi="Arial" w:cs="Arial"/>
          <w:sz w:val="22"/>
          <w:szCs w:val="22"/>
        </w:rPr>
        <w:t xml:space="preserve">, </w:t>
      </w:r>
      <w:r w:rsidR="002F3632" w:rsidRPr="5451045F">
        <w:rPr>
          <w:rFonts w:ascii="Arial" w:hAnsi="Arial" w:cs="Arial"/>
          <w:sz w:val="22"/>
          <w:szCs w:val="22"/>
        </w:rPr>
        <w:t>members of staff</w:t>
      </w:r>
      <w:r w:rsidRPr="5451045F">
        <w:rPr>
          <w:rFonts w:ascii="Arial" w:hAnsi="Arial" w:cs="Arial"/>
          <w:sz w:val="22"/>
          <w:szCs w:val="22"/>
        </w:rPr>
        <w:t xml:space="preserve"> ensure that there is adequate ventilation to clear the atmosphere. Sta</w:t>
      </w:r>
      <w:r w:rsidR="00B300CD" w:rsidRPr="5451045F">
        <w:rPr>
          <w:rFonts w:ascii="Arial" w:hAnsi="Arial" w:cs="Arial"/>
          <w:sz w:val="22"/>
          <w:szCs w:val="22"/>
        </w:rPr>
        <w:t xml:space="preserve">ff </w:t>
      </w:r>
      <w:r w:rsidRPr="5451045F">
        <w:rPr>
          <w:rFonts w:ascii="Arial" w:hAnsi="Arial" w:cs="Arial"/>
          <w:sz w:val="22"/>
          <w:szCs w:val="22"/>
        </w:rPr>
        <w:t>do not smoke</w:t>
      </w:r>
      <w:r w:rsidR="004723EF" w:rsidRPr="5451045F">
        <w:rPr>
          <w:rFonts w:ascii="Arial" w:hAnsi="Arial" w:cs="Arial"/>
          <w:sz w:val="22"/>
          <w:szCs w:val="22"/>
        </w:rPr>
        <w:t xml:space="preserve"> or vape</w:t>
      </w:r>
      <w:r w:rsidRPr="5451045F">
        <w:rPr>
          <w:rFonts w:ascii="Arial" w:hAnsi="Arial" w:cs="Arial"/>
          <w:sz w:val="22"/>
          <w:szCs w:val="22"/>
        </w:rPr>
        <w:t xml:space="preserve"> in their work clothes and are requested not to smoke</w:t>
      </w:r>
      <w:r w:rsidR="004723EF" w:rsidRPr="5451045F">
        <w:rPr>
          <w:rFonts w:ascii="Arial" w:hAnsi="Arial" w:cs="Arial"/>
          <w:sz w:val="22"/>
          <w:szCs w:val="22"/>
        </w:rPr>
        <w:t xml:space="preserve"> or vape</w:t>
      </w:r>
      <w:r w:rsidRPr="5451045F">
        <w:rPr>
          <w:rFonts w:ascii="Arial" w:hAnsi="Arial" w:cs="Arial"/>
          <w:sz w:val="22"/>
          <w:szCs w:val="22"/>
        </w:rPr>
        <w:t xml:space="preserve"> within at least one hour of working with children.</w:t>
      </w:r>
      <w:r w:rsidR="005449B6" w:rsidRPr="5451045F">
        <w:rPr>
          <w:rFonts w:ascii="Arial" w:hAnsi="Arial" w:cs="Arial"/>
          <w:sz w:val="22"/>
          <w:szCs w:val="22"/>
        </w:rPr>
        <w:t xml:space="preserve"> T</w:t>
      </w:r>
      <w:r w:rsidR="00395ECF" w:rsidRPr="5451045F">
        <w:rPr>
          <w:rFonts w:ascii="Arial" w:hAnsi="Arial" w:cs="Arial"/>
          <w:sz w:val="22"/>
          <w:szCs w:val="22"/>
        </w:rPr>
        <w:t xml:space="preserve">he </w:t>
      </w:r>
      <w:r w:rsidR="00390FD7" w:rsidRPr="5451045F">
        <w:rPr>
          <w:rFonts w:ascii="Arial" w:hAnsi="Arial" w:cs="Arial"/>
          <w:sz w:val="22"/>
          <w:szCs w:val="22"/>
        </w:rPr>
        <w:t>use of electronic cigarettes</w:t>
      </w:r>
      <w:r w:rsidR="00C83538" w:rsidRPr="5451045F">
        <w:rPr>
          <w:rFonts w:ascii="Arial" w:hAnsi="Arial" w:cs="Arial"/>
          <w:sz w:val="22"/>
          <w:szCs w:val="22"/>
        </w:rPr>
        <w:t xml:space="preserve"> is</w:t>
      </w:r>
      <w:r w:rsidR="00390FD7" w:rsidRPr="5451045F">
        <w:rPr>
          <w:rFonts w:ascii="Arial" w:hAnsi="Arial" w:cs="Arial"/>
          <w:sz w:val="22"/>
          <w:szCs w:val="22"/>
        </w:rPr>
        <w:t xml:space="preserve"> not allowed on the premises.</w:t>
      </w:r>
    </w:p>
    <w:p w14:paraId="19B6A00A" w14:textId="5C7BE38F" w:rsidR="009D08F3" w:rsidRPr="00702BF1" w:rsidRDefault="009D08F3">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Staff must not be under the influence of alcohol or any other substance which may affect their ability to care for children. If staff are taking medication that they believe may impair them, they </w:t>
      </w:r>
      <w:r w:rsidR="001643CE" w:rsidRPr="004A54E2">
        <w:rPr>
          <w:rFonts w:ascii="Arial" w:hAnsi="Arial" w:cs="Arial"/>
          <w:color w:val="FF0000"/>
          <w:sz w:val="22"/>
          <w:szCs w:val="22"/>
        </w:rPr>
        <w:t xml:space="preserve">must </w:t>
      </w:r>
      <w:r w:rsidRPr="00702BF1">
        <w:rPr>
          <w:rFonts w:ascii="Arial" w:hAnsi="Arial" w:cs="Arial"/>
          <w:sz w:val="22"/>
          <w:szCs w:val="22"/>
        </w:rPr>
        <w:t>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367AB0A3" w:rsidR="009D08F3" w:rsidRPr="00702BF1" w:rsidRDefault="009D08F3">
      <w:pPr>
        <w:numPr>
          <w:ilvl w:val="0"/>
          <w:numId w:val="2"/>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D4D48">
        <w:rPr>
          <w:rFonts w:ascii="Arial" w:hAnsi="Arial" w:cs="Arial"/>
          <w:sz w:val="22"/>
          <w:szCs w:val="22"/>
        </w:rPr>
        <w:t>is</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EF510F" w:rsidRDefault="009D08F3">
      <w:pPr>
        <w:numPr>
          <w:ilvl w:val="0"/>
          <w:numId w:val="2"/>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89AFAF4" w14:textId="77777777" w:rsidR="00EF510F" w:rsidRPr="007E6A38" w:rsidRDefault="00EF510F" w:rsidP="00EF510F">
      <w:pPr>
        <w:spacing w:before="120" w:after="120" w:line="360" w:lineRule="auto"/>
        <w:rPr>
          <w:rFonts w:ascii="Arial" w:hAnsi="Arial" w:cs="Arial"/>
          <w:b/>
          <w:sz w:val="28"/>
          <w:szCs w:val="28"/>
        </w:rPr>
      </w:pPr>
      <w:r w:rsidRPr="007E6A38">
        <w:rPr>
          <w:rFonts w:ascii="Arial" w:hAnsi="Arial" w:cs="Arial"/>
          <w:b/>
          <w:sz w:val="28"/>
          <w:szCs w:val="28"/>
        </w:rPr>
        <w:t>Risk assessment</w:t>
      </w:r>
    </w:p>
    <w:p w14:paraId="0C9A29AD" w14:textId="77777777" w:rsidR="00EF510F" w:rsidRPr="00854282" w:rsidRDefault="00EF510F" w:rsidP="00EF510F">
      <w:pPr>
        <w:spacing w:before="120" w:after="120" w:line="360" w:lineRule="auto"/>
        <w:rPr>
          <w:rFonts w:ascii="Arial" w:hAnsi="Arial" w:cs="Arial"/>
          <w:sz w:val="22"/>
          <w:szCs w:val="22"/>
        </w:rPr>
      </w:pPr>
      <w:r w:rsidRPr="007E6A38">
        <w:rPr>
          <w:rFonts w:ascii="Arial" w:hAnsi="Arial" w:cs="Arial"/>
          <w:bCs/>
          <w:sz w:val="22"/>
          <w:szCs w:val="22"/>
        </w:rPr>
        <w:t xml:space="preserve">Risk assessment </w:t>
      </w:r>
      <w:r>
        <w:rPr>
          <w:rFonts w:ascii="Arial" w:hAnsi="Arial" w:cs="Arial"/>
          <w:bCs/>
          <w:sz w:val="22"/>
          <w:szCs w:val="22"/>
        </w:rPr>
        <w:t xml:space="preserve">is </w:t>
      </w:r>
      <w:r w:rsidRPr="007E6A38">
        <w:rPr>
          <w:rFonts w:ascii="Arial" w:hAnsi="Arial" w:cs="Arial"/>
          <w:bCs/>
          <w:sz w:val="22"/>
          <w:szCs w:val="22"/>
        </w:rPr>
        <w:t xml:space="preserve">carried out to ensure the safety of children, staff, parents, and visitors. </w:t>
      </w:r>
      <w:r>
        <w:rPr>
          <w:rFonts w:ascii="Arial" w:hAnsi="Arial" w:cs="Arial"/>
          <w:bCs/>
          <w:sz w:val="22"/>
          <w:szCs w:val="22"/>
        </w:rPr>
        <w:t>I</w:t>
      </w:r>
      <w:r w:rsidRPr="007E6A38">
        <w:rPr>
          <w:rFonts w:ascii="Arial" w:hAnsi="Arial" w:cs="Arial"/>
          <w:bCs/>
          <w:sz w:val="22"/>
          <w:szCs w:val="22"/>
        </w:rPr>
        <w:t xml:space="preserve">ndividuals in the workplace </w:t>
      </w:r>
      <w:r>
        <w:rPr>
          <w:rFonts w:ascii="Arial" w:hAnsi="Arial" w:cs="Arial"/>
          <w:bCs/>
          <w:sz w:val="22"/>
          <w:szCs w:val="22"/>
        </w:rPr>
        <w:t xml:space="preserve">are </w:t>
      </w:r>
      <w:r w:rsidRPr="007E6A38">
        <w:rPr>
          <w:rFonts w:ascii="Arial" w:hAnsi="Arial" w:cs="Arial"/>
          <w:bCs/>
          <w:sz w:val="22"/>
          <w:szCs w:val="22"/>
        </w:rPr>
        <w:t xml:space="preserve">responsible for the health and safety of premises, equipment and working practices. We </w:t>
      </w:r>
      <w:r w:rsidRPr="007E6A38">
        <w:rPr>
          <w:rFonts w:ascii="Arial" w:hAnsi="Arial" w:cs="Arial"/>
          <w:bCs/>
          <w:sz w:val="22"/>
          <w:szCs w:val="22"/>
        </w:rPr>
        <w:lastRenderedPageBreak/>
        <w:t>have a ‘corporate responsibility’</w:t>
      </w:r>
      <w:r w:rsidRPr="00854282">
        <w:rPr>
          <w:rFonts w:ascii="Arial" w:hAnsi="Arial" w:cs="Arial"/>
          <w:sz w:val="22"/>
          <w:szCs w:val="22"/>
        </w:rPr>
        <w:t xml:space="preserve"> </w:t>
      </w:r>
      <w:r>
        <w:rPr>
          <w:rFonts w:ascii="Arial" w:hAnsi="Arial" w:cs="Arial"/>
          <w:sz w:val="22"/>
          <w:szCs w:val="22"/>
        </w:rPr>
        <w:t>and</w:t>
      </w:r>
      <w:r w:rsidRPr="00854282">
        <w:rPr>
          <w:rFonts w:ascii="Arial" w:hAnsi="Arial" w:cs="Arial"/>
          <w:sz w:val="22"/>
          <w:szCs w:val="22"/>
        </w:rPr>
        <w:t xml:space="preserve"> ‘duty of care’ </w:t>
      </w:r>
      <w:r>
        <w:rPr>
          <w:rFonts w:ascii="Arial" w:hAnsi="Arial" w:cs="Arial"/>
          <w:sz w:val="22"/>
          <w:szCs w:val="22"/>
        </w:rPr>
        <w:t>t</w:t>
      </w:r>
      <w:r w:rsidRPr="00854282">
        <w:rPr>
          <w:rFonts w:ascii="Arial" w:hAnsi="Arial" w:cs="Arial"/>
          <w:sz w:val="22"/>
          <w:szCs w:val="22"/>
        </w:rPr>
        <w:t>o those who work in and receive a service from our provision. Individuals a</w:t>
      </w:r>
      <w:r>
        <w:rPr>
          <w:rFonts w:ascii="Arial" w:hAnsi="Arial" w:cs="Arial"/>
          <w:sz w:val="22"/>
          <w:szCs w:val="22"/>
        </w:rPr>
        <w:t xml:space="preserve">re also </w:t>
      </w:r>
      <w:r w:rsidRPr="00854282">
        <w:rPr>
          <w:rFonts w:ascii="Arial" w:hAnsi="Arial" w:cs="Arial"/>
          <w:sz w:val="22"/>
          <w:szCs w:val="22"/>
        </w:rPr>
        <w:t>responsib</w:t>
      </w:r>
      <w:r>
        <w:rPr>
          <w:rFonts w:ascii="Arial" w:hAnsi="Arial" w:cs="Arial"/>
          <w:sz w:val="22"/>
          <w:szCs w:val="22"/>
        </w:rPr>
        <w:t>le</w:t>
      </w:r>
      <w:r w:rsidRPr="00854282">
        <w:rPr>
          <w:rFonts w:ascii="Arial" w:hAnsi="Arial" w:cs="Arial"/>
          <w:sz w:val="22"/>
          <w:szCs w:val="22"/>
        </w:rPr>
        <w:t xml:space="preserve"> for ensuring their own and others safety. </w:t>
      </w:r>
    </w:p>
    <w:p w14:paraId="75FEDF1B" w14:textId="77777777" w:rsidR="00EF510F" w:rsidRPr="00854282" w:rsidRDefault="00EF510F" w:rsidP="00EF510F">
      <w:pPr>
        <w:spacing w:before="120" w:after="120" w:line="360" w:lineRule="auto"/>
        <w:rPr>
          <w:rFonts w:ascii="Arial" w:hAnsi="Arial" w:cs="Arial"/>
          <w:sz w:val="22"/>
          <w:szCs w:val="22"/>
        </w:rPr>
      </w:pPr>
      <w:r w:rsidRPr="00CC7272">
        <w:rPr>
          <w:rFonts w:ascii="Arial" w:hAnsi="Arial" w:cs="Arial"/>
          <w:sz w:val="22"/>
          <w:szCs w:val="22"/>
        </w:rPr>
        <w:t>Risk assessment means:</w:t>
      </w:r>
      <w:r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4DC20280" w14:textId="77777777" w:rsidR="00EF510F" w:rsidRPr="00854282" w:rsidRDefault="00EF510F" w:rsidP="00EF510F">
      <w:pPr>
        <w:spacing w:before="120" w:after="120" w:line="360" w:lineRule="auto"/>
        <w:rPr>
          <w:rFonts w:ascii="Arial" w:hAnsi="Arial" w:cs="Arial"/>
          <w:sz w:val="22"/>
          <w:szCs w:val="22"/>
        </w:rPr>
      </w:pPr>
      <w:r w:rsidRPr="00854282">
        <w:rPr>
          <w:rFonts w:ascii="Arial" w:hAnsi="Arial" w:cs="Arial"/>
          <w:sz w:val="22"/>
          <w:szCs w:val="22"/>
        </w:rPr>
        <w:t>The law does not require that all risk be eliminated, but that ‘reasonable precaution’ is taken. This is important when balancing the need for children to take appropriate risks through physically challenging play. Children need opportunit</w:t>
      </w:r>
      <w:r>
        <w:rPr>
          <w:rFonts w:ascii="Arial" w:hAnsi="Arial" w:cs="Arial"/>
          <w:sz w:val="22"/>
          <w:szCs w:val="22"/>
        </w:rPr>
        <w:t>ies</w:t>
      </w:r>
      <w:r w:rsidRPr="00854282">
        <w:rPr>
          <w:rFonts w:ascii="Arial" w:hAnsi="Arial" w:cs="Arial"/>
          <w:sz w:val="22"/>
          <w:szCs w:val="22"/>
        </w:rPr>
        <w:t xml:space="preserve"> to work out what is not safe and what t</w:t>
      </w:r>
      <w:r>
        <w:rPr>
          <w:rFonts w:ascii="Arial" w:hAnsi="Arial" w:cs="Arial"/>
          <w:sz w:val="22"/>
          <w:szCs w:val="22"/>
        </w:rPr>
        <w:t xml:space="preserve">o </w:t>
      </w:r>
      <w:r w:rsidRPr="00854282">
        <w:rPr>
          <w:rFonts w:ascii="Arial" w:hAnsi="Arial" w:cs="Arial"/>
          <w:sz w:val="22"/>
          <w:szCs w:val="22"/>
        </w:rPr>
        <w:t>do when faced with a risk.</w:t>
      </w:r>
    </w:p>
    <w:p w14:paraId="26E6B8E6" w14:textId="77777777" w:rsidR="00EF510F" w:rsidRPr="00854282" w:rsidRDefault="00EF510F" w:rsidP="00EF510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r>
        <w:rPr>
          <w:rFonts w:ascii="Arial" w:hAnsi="Arial" w:cs="Arial"/>
          <w:b/>
          <w:bCs/>
          <w:sz w:val="22"/>
          <w:szCs w:val="22"/>
        </w:rPr>
        <w:t>.</w:t>
      </w:r>
    </w:p>
    <w:p w14:paraId="7C502592" w14:textId="77777777" w:rsidR="00EF510F" w:rsidRPr="001D53B2" w:rsidRDefault="00EF510F">
      <w:pPr>
        <w:pStyle w:val="ListParagraph"/>
        <w:numPr>
          <w:ilvl w:val="0"/>
          <w:numId w:val="3"/>
        </w:numPr>
        <w:spacing w:before="120" w:after="120" w:line="360" w:lineRule="auto"/>
        <w:rPr>
          <w:rFonts w:ascii="Arial" w:hAnsi="Arial" w:cs="Arial"/>
          <w:color w:val="000000" w:themeColor="text1"/>
          <w:sz w:val="22"/>
          <w:szCs w:val="22"/>
        </w:rPr>
      </w:pPr>
      <w:r w:rsidRPr="4FFEE8C5">
        <w:rPr>
          <w:rFonts w:ascii="Arial" w:hAnsi="Arial" w:cs="Arial"/>
          <w:sz w:val="22"/>
          <w:szCs w:val="22"/>
        </w:rPr>
        <w:t>Safety sweeps are conducted when setting up for the day or closing in the evening. Sometimes a safety sweep will identify a risk that requires a formal risk assessment on form. For example, if a window latch is stiff and an educator must stand on a chair to reach it to ensure it has closed properly.</w:t>
      </w:r>
    </w:p>
    <w:p w14:paraId="29BE3FF6" w14:textId="77777777" w:rsidR="00EF510F" w:rsidRPr="00606B81" w:rsidRDefault="00EF510F" w:rsidP="00EF510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02A885D4" w14:textId="77777777" w:rsidR="00EF510F" w:rsidRPr="00854282" w:rsidRDefault="00EF510F" w:rsidP="00EF510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w:t>
      </w:r>
      <w:r>
        <w:rPr>
          <w:rFonts w:ascii="Arial" w:hAnsi="Arial" w:cs="Arial"/>
          <w:sz w:val="22"/>
          <w:szCs w:val="22"/>
        </w:rPr>
        <w:t>,</w:t>
      </w:r>
      <w:r w:rsidRPr="00854282">
        <w:rPr>
          <w:rFonts w:ascii="Arial" w:hAnsi="Arial" w:cs="Arial"/>
          <w:sz w:val="22"/>
          <w:szCs w:val="22"/>
        </w:rPr>
        <w:t xml:space="preserve"> and they can give an informed view to help update procedures accordingly.</w:t>
      </w:r>
    </w:p>
    <w:p w14:paraId="631899D2" w14:textId="77777777" w:rsidR="00EF510F" w:rsidRPr="00854282" w:rsidRDefault="00EF510F" w:rsidP="00EF510F">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1D1F4EA" w14:textId="77777777" w:rsidR="00EF510F" w:rsidRPr="00854282" w:rsidRDefault="00EF510F">
      <w:pPr>
        <w:numPr>
          <w:ilvl w:val="0"/>
          <w:numId w:val="4"/>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Pr>
          <w:rFonts w:ascii="Arial" w:hAnsi="Arial" w:cs="Arial"/>
          <w:sz w:val="22"/>
          <w:szCs w:val="22"/>
        </w:rPr>
        <w:t>.</w:t>
      </w:r>
    </w:p>
    <w:p w14:paraId="2EAD96DE" w14:textId="77777777" w:rsidR="00EF510F" w:rsidRPr="00854282" w:rsidRDefault="00EF510F">
      <w:pPr>
        <w:numPr>
          <w:ilvl w:val="0"/>
          <w:numId w:val="4"/>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Pr>
          <w:rFonts w:ascii="Arial" w:hAnsi="Arial" w:cs="Arial"/>
          <w:sz w:val="22"/>
          <w:szCs w:val="22"/>
        </w:rPr>
        <w:t>.</w:t>
      </w:r>
    </w:p>
    <w:p w14:paraId="54817EAA" w14:textId="77777777" w:rsidR="00EF510F" w:rsidRPr="00854282" w:rsidRDefault="00EF510F">
      <w:pPr>
        <w:numPr>
          <w:ilvl w:val="0"/>
          <w:numId w:val="4"/>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 stairways and connecting areas</w:t>
      </w:r>
      <w:r>
        <w:rPr>
          <w:rFonts w:ascii="Arial" w:hAnsi="Arial" w:cs="Arial"/>
          <w:sz w:val="22"/>
          <w:szCs w:val="22"/>
        </w:rPr>
        <w:t>.</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1BD73B54" w:rsidR="009D08F3" w:rsidRPr="00702BF1" w:rsidRDefault="009D08F3" w:rsidP="006D4D48">
      <w:pPr>
        <w:tabs>
          <w:tab w:val="center" w:pos="5233"/>
        </w:tabs>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r w:rsidR="006D4D48">
        <w:rPr>
          <w:rFonts w:ascii="Arial" w:hAnsi="Arial" w:cs="Arial"/>
          <w:sz w:val="22"/>
          <w:szCs w:val="22"/>
        </w:rPr>
        <w:tab/>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3678D" w:rsidP="00706CD4">
      <w:pPr>
        <w:spacing w:before="120" w:after="120" w:line="360" w:lineRule="auto"/>
        <w:rPr>
          <w:rFonts w:ascii="Arial" w:hAnsi="Arial" w:cs="Arial"/>
          <w:sz w:val="22"/>
          <w:szCs w:val="22"/>
        </w:rPr>
      </w:pPr>
      <w:hyperlink r:id="rId11"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w:t>
      </w:r>
      <w:r w:rsidR="00831214">
        <w:rPr>
          <w:rFonts w:ascii="Arial" w:hAnsi="Arial" w:cs="Arial"/>
          <w:sz w:val="22"/>
          <w:szCs w:val="22"/>
        </w:rPr>
        <w:t>Publication</w:t>
      </w:r>
      <w:r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C231E" w14:textId="77777777" w:rsidR="00BB1AE2" w:rsidRDefault="00BB1AE2" w:rsidP="00E07382">
      <w:r>
        <w:separator/>
      </w:r>
    </w:p>
  </w:endnote>
  <w:endnote w:type="continuationSeparator" w:id="0">
    <w:p w14:paraId="6F126189" w14:textId="77777777" w:rsidR="00BB1AE2" w:rsidRDefault="00BB1AE2" w:rsidP="00E07382">
      <w:r>
        <w:continuationSeparator/>
      </w:r>
    </w:p>
  </w:endnote>
  <w:endnote w:type="continuationNotice" w:id="1">
    <w:p w14:paraId="15D8AD4B" w14:textId="77777777" w:rsidR="00BB1AE2" w:rsidRDefault="00BB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349F5" w14:textId="77777777" w:rsidR="00BB1AE2" w:rsidRDefault="00BB1AE2" w:rsidP="00E07382">
      <w:r>
        <w:separator/>
      </w:r>
    </w:p>
  </w:footnote>
  <w:footnote w:type="continuationSeparator" w:id="0">
    <w:p w14:paraId="5B5BA585" w14:textId="77777777" w:rsidR="00BB1AE2" w:rsidRDefault="00BB1AE2" w:rsidP="00E07382">
      <w:r>
        <w:continuationSeparator/>
      </w:r>
    </w:p>
  </w:footnote>
  <w:footnote w:type="continuationNotice" w:id="1">
    <w:p w14:paraId="52FAFEFF" w14:textId="77777777" w:rsidR="00BB1AE2" w:rsidRDefault="00BB1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A7F09D2" w14:paraId="7DA80783" w14:textId="77777777" w:rsidTr="7A7F09D2">
      <w:trPr>
        <w:trHeight w:val="300"/>
      </w:trPr>
      <w:tc>
        <w:tcPr>
          <w:tcW w:w="3485" w:type="dxa"/>
        </w:tcPr>
        <w:p w14:paraId="06683169" w14:textId="4F6F4A57" w:rsidR="7A7F09D2" w:rsidRDefault="7A7F09D2" w:rsidP="006D4D48">
          <w:pPr>
            <w:pStyle w:val="Header"/>
            <w:ind w:left="-115"/>
          </w:pPr>
        </w:p>
      </w:tc>
      <w:tc>
        <w:tcPr>
          <w:tcW w:w="3485" w:type="dxa"/>
        </w:tcPr>
        <w:p w14:paraId="09DC99ED" w14:textId="20397DBD" w:rsidR="7A7F09D2" w:rsidRDefault="7A7F09D2" w:rsidP="7A7F09D2">
          <w:pPr>
            <w:pStyle w:val="Header"/>
            <w:jc w:val="center"/>
          </w:pPr>
        </w:p>
      </w:tc>
      <w:tc>
        <w:tcPr>
          <w:tcW w:w="3485" w:type="dxa"/>
        </w:tcPr>
        <w:p w14:paraId="1305F224" w14:textId="4B86C6B7" w:rsidR="7A7F09D2" w:rsidRDefault="006D4D48" w:rsidP="7A7F09D2">
          <w:pPr>
            <w:pStyle w:val="Header"/>
            <w:ind w:right="-115"/>
            <w:jc w:val="right"/>
          </w:pPr>
          <w:r>
            <w:rPr>
              <w:noProof/>
            </w:rPr>
            <w:drawing>
              <wp:inline distT="0" distB="0" distL="0" distR="0" wp14:anchorId="0C823ED0" wp14:editId="6BCB0A43">
                <wp:extent cx="1364615" cy="860764"/>
                <wp:effectExtent l="0" t="0" r="6985" b="0"/>
                <wp:docPr id="250623397" name="Picture 1" descr="A bird with wings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23397" name="Picture 1" descr="A bird with wings and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332" cy="865001"/>
                        </a:xfrm>
                        <a:prstGeom prst="rect">
                          <a:avLst/>
                        </a:prstGeom>
                      </pic:spPr>
                    </pic:pic>
                  </a:graphicData>
                </a:graphic>
              </wp:inline>
            </w:drawing>
          </w:r>
        </w:p>
      </w:tc>
    </w:tr>
  </w:tbl>
  <w:p w14:paraId="570513B6" w14:textId="1F2E7476" w:rsidR="7A7F09D2" w:rsidRDefault="7A7F09D2" w:rsidP="7A7F0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418165691">
    <w:abstractNumId w:val="2"/>
  </w:num>
  <w:num w:numId="2" w16cid:durableId="2084372738">
    <w:abstractNumId w:val="1"/>
  </w:num>
  <w:num w:numId="3" w16cid:durableId="1117987600">
    <w:abstractNumId w:val="0"/>
  </w:num>
  <w:num w:numId="4" w16cid:durableId="4643905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0FF"/>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43CE"/>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3ED"/>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66F42"/>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5120"/>
    <w:rsid w:val="004611DD"/>
    <w:rsid w:val="00461D1A"/>
    <w:rsid w:val="00463A86"/>
    <w:rsid w:val="00464583"/>
    <w:rsid w:val="004711A3"/>
    <w:rsid w:val="004723EF"/>
    <w:rsid w:val="004749E2"/>
    <w:rsid w:val="004856B5"/>
    <w:rsid w:val="0049232B"/>
    <w:rsid w:val="00497255"/>
    <w:rsid w:val="00497993"/>
    <w:rsid w:val="00497DDA"/>
    <w:rsid w:val="004A2FC2"/>
    <w:rsid w:val="004A54E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41AC"/>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D4D48"/>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C7563"/>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1AE2"/>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EF510F"/>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0ACB44D5"/>
    <w:rsid w:val="1845729D"/>
    <w:rsid w:val="3582F041"/>
    <w:rsid w:val="4CD60275"/>
    <w:rsid w:val="544CA0AA"/>
    <w:rsid w:val="5451045F"/>
    <w:rsid w:val="6F122838"/>
    <w:rsid w:val="73030698"/>
    <w:rsid w:val="7555E321"/>
    <w:rsid w:val="7A7F09D2"/>
    <w:rsid w:val="7D8E8A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0EF33A59-55DE-453A-A36E-E153B32FD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 Josephs Preschool</cp:lastModifiedBy>
  <cp:revision>4</cp:revision>
  <cp:lastPrinted>2011-11-21T12:20:00Z</cp:lastPrinted>
  <dcterms:created xsi:type="dcterms:W3CDTF">2024-12-11T10:04:00Z</dcterms:created>
  <dcterms:modified xsi:type="dcterms:W3CDTF">2024-12-11T11:44:00Z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