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714C9" w14:textId="183F2845" w:rsidR="00FC42F2" w:rsidRDefault="00FC42F2" w:rsidP="004D4B7A">
      <w:pPr>
        <w:jc w:val="right"/>
      </w:pPr>
      <w:r>
        <w:t xml:space="preserve"> </w:t>
      </w:r>
      <w:r w:rsidR="00A460D6">
        <w:rPr>
          <w:noProof/>
        </w:rPr>
        <w:drawing>
          <wp:inline distT="0" distB="0" distL="0" distR="0" wp14:anchorId="49F8ABDE" wp14:editId="63E64474">
            <wp:extent cx="1858874" cy="2362200"/>
            <wp:effectExtent l="0" t="0" r="8255" b="0"/>
            <wp:docPr id="1731533017" name="Picture 100" descr="A blue and orange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33017" name="Picture 100" descr="A blue and orange outline of a sta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3298" cy="2367821"/>
                    </a:xfrm>
                    <a:prstGeom prst="rect">
                      <a:avLst/>
                    </a:prstGeom>
                  </pic:spPr>
                </pic:pic>
              </a:graphicData>
            </a:graphic>
          </wp:inline>
        </w:drawing>
      </w:r>
    </w:p>
    <w:tbl>
      <w:tblPr>
        <w:tblpPr w:leftFromText="187" w:rightFromText="187" w:vertAnchor="page" w:horzAnchor="margin" w:tblpXSpec="center" w:tblpY="4756"/>
        <w:tblW w:w="4085" w:type="pct"/>
        <w:tblBorders>
          <w:left w:val="single" w:sz="12" w:space="0" w:color="4472C4" w:themeColor="accent1"/>
        </w:tblBorders>
        <w:tblCellMar>
          <w:left w:w="144" w:type="dxa"/>
          <w:right w:w="115" w:type="dxa"/>
        </w:tblCellMar>
        <w:tblLook w:val="04A0" w:firstRow="1" w:lastRow="0" w:firstColumn="1" w:lastColumn="0" w:noHBand="0" w:noVBand="1"/>
      </w:tblPr>
      <w:tblGrid>
        <w:gridCol w:w="5600"/>
      </w:tblGrid>
      <w:tr w:rsidR="00A4719D" w14:paraId="0E4A133E" w14:textId="77777777" w:rsidTr="00A4719D">
        <w:trPr>
          <w:trHeight w:val="861"/>
        </w:trPr>
        <w:sdt>
          <w:sdtPr>
            <w:rPr>
              <w:color w:val="002060"/>
              <w:sz w:val="44"/>
              <w:szCs w:val="44"/>
            </w:rPr>
            <w:alias w:val="Company"/>
            <w:id w:val="13406915"/>
            <w:placeholder>
              <w:docPart w:val="B3B25E2C40174EB685BA969D5CBD051D"/>
            </w:placeholder>
            <w:dataBinding w:prefixMappings="xmlns:ns0='http://schemas.openxmlformats.org/officeDocument/2006/extended-properties'" w:xpath="/ns0:Properties[1]/ns0:Company[1]" w:storeItemID="{6668398D-A668-4E3E-A5EB-62B293D839F1}"/>
            <w:text/>
          </w:sdtPr>
          <w:sdtContent>
            <w:tc>
              <w:tcPr>
                <w:tcW w:w="5599" w:type="dxa"/>
                <w:tcMar>
                  <w:top w:w="216" w:type="dxa"/>
                  <w:left w:w="115" w:type="dxa"/>
                  <w:bottom w:w="216" w:type="dxa"/>
                  <w:right w:w="115" w:type="dxa"/>
                </w:tcMar>
              </w:tcPr>
              <w:p w14:paraId="16427332" w14:textId="77777777" w:rsidR="00A4719D" w:rsidRPr="00FC42F2" w:rsidRDefault="00A4719D" w:rsidP="00A4719D">
                <w:pPr>
                  <w:pStyle w:val="NoSpacing"/>
                  <w:rPr>
                    <w:color w:val="002060"/>
                    <w:sz w:val="24"/>
                  </w:rPr>
                </w:pPr>
                <w:r w:rsidRPr="00FC42F2">
                  <w:rPr>
                    <w:color w:val="002060"/>
                    <w:sz w:val="44"/>
                    <w:szCs w:val="44"/>
                  </w:rPr>
                  <w:t>Nevada Classified School Employees and Public Workers Association (NCSEAPWA)</w:t>
                </w:r>
              </w:p>
            </w:tc>
          </w:sdtContent>
        </w:sdt>
      </w:tr>
      <w:tr w:rsidR="00A4719D" w14:paraId="4C7AB0D3" w14:textId="77777777" w:rsidTr="00A4719D">
        <w:tc>
          <w:tcPr>
            <w:tcW w:w="5599" w:type="dxa"/>
          </w:tcPr>
          <w:sdt>
            <w:sdtPr>
              <w:rPr>
                <w:rFonts w:asciiTheme="majorHAnsi" w:eastAsiaTheme="majorEastAsia" w:hAnsiTheme="majorHAnsi" w:cstheme="majorBidi"/>
                <w:color w:val="002060"/>
                <w:sz w:val="88"/>
                <w:szCs w:val="88"/>
              </w:rPr>
              <w:alias w:val="Title"/>
              <w:id w:val="13406919"/>
              <w:placeholder>
                <w:docPart w:val="0B8E229C65AB4724BDCBEA98F31CAB2D"/>
              </w:placeholder>
              <w:dataBinding w:prefixMappings="xmlns:ns0='http://schemas.openxmlformats.org/package/2006/metadata/core-properties' xmlns:ns1='http://purl.org/dc/elements/1.1/'" w:xpath="/ns0:coreProperties[1]/ns1:title[1]" w:storeItemID="{6C3C8BC8-F283-45AE-878A-BAB7291924A1}"/>
              <w:text/>
            </w:sdtPr>
            <w:sdtContent>
              <w:p w14:paraId="4AD0EF57" w14:textId="7B2326EA" w:rsidR="00A4719D" w:rsidRPr="00FC42F2" w:rsidRDefault="00A4719D" w:rsidP="00A4719D">
                <w:pPr>
                  <w:pStyle w:val="NoSpacing"/>
                  <w:spacing w:line="216" w:lineRule="auto"/>
                  <w:rPr>
                    <w:rFonts w:asciiTheme="majorHAnsi" w:eastAsiaTheme="majorEastAsia" w:hAnsiTheme="majorHAnsi" w:cstheme="majorBidi"/>
                    <w:color w:val="002060"/>
                    <w:sz w:val="88"/>
                    <w:szCs w:val="88"/>
                  </w:rPr>
                </w:pPr>
                <w:r>
                  <w:rPr>
                    <w:rFonts w:asciiTheme="majorHAnsi" w:eastAsiaTheme="majorEastAsia" w:hAnsiTheme="majorHAnsi" w:cstheme="majorBidi"/>
                    <w:color w:val="002060"/>
                    <w:sz w:val="88"/>
                    <w:szCs w:val="88"/>
                  </w:rPr>
                  <w:t xml:space="preserve">Site Representative </w:t>
                </w:r>
                <w:r>
                  <w:rPr>
                    <w:rFonts w:asciiTheme="majorHAnsi" w:eastAsiaTheme="majorEastAsia" w:hAnsiTheme="majorHAnsi" w:cstheme="majorBidi"/>
                    <w:color w:val="002060"/>
                    <w:sz w:val="88"/>
                    <w:szCs w:val="88"/>
                  </w:rPr>
                  <w:t>&amp; Steward</w:t>
                </w:r>
                <w:r w:rsidRPr="00FC42F2">
                  <w:rPr>
                    <w:rFonts w:asciiTheme="majorHAnsi" w:eastAsiaTheme="majorEastAsia" w:hAnsiTheme="majorHAnsi" w:cstheme="majorBidi"/>
                    <w:color w:val="002060"/>
                    <w:sz w:val="88"/>
                    <w:szCs w:val="88"/>
                  </w:rPr>
                  <w:t xml:space="preserve"> Handbook</w:t>
                </w:r>
              </w:p>
            </w:sdtContent>
          </w:sdt>
        </w:tc>
      </w:tr>
    </w:tbl>
    <w:p w14:paraId="232412E7" w14:textId="77777777" w:rsidR="00A4719D" w:rsidRDefault="00FC42F2">
      <w:r>
        <w:t xml:space="preserve"> </w:t>
      </w:r>
    </w:p>
    <w:sdt>
      <w:sdtPr>
        <w:id w:val="-305401472"/>
        <w:docPartObj>
          <w:docPartGallery w:val="Cover Pages"/>
          <w:docPartUnique/>
        </w:docPartObj>
      </w:sdtPr>
      <w:sdtContent>
        <w:p w14:paraId="4CF6E827" w14:textId="67F7A93A" w:rsidR="00FC42F2" w:rsidRDefault="00FC42F2"/>
        <w:p w14:paraId="4C75597D" w14:textId="1CEB0A51" w:rsidR="00FC42F2" w:rsidRDefault="00FC42F2">
          <w:pPr>
            <w:spacing w:after="160" w:line="259" w:lineRule="auto"/>
            <w:ind w:left="0" w:firstLine="0"/>
          </w:pPr>
          <w:r>
            <w:t xml:space="preserve"> </w:t>
          </w:r>
          <w:r>
            <w:br w:type="page"/>
          </w:r>
        </w:p>
      </w:sdtContent>
    </w:sdt>
    <w:p w14:paraId="6B626B14" w14:textId="225FB37C" w:rsidR="007D03BC" w:rsidRDefault="00331545" w:rsidP="003C0157">
      <w:pPr>
        <w:spacing w:after="73" w:line="259" w:lineRule="auto"/>
        <w:ind w:left="10"/>
        <w:jc w:val="center"/>
      </w:pPr>
      <w:r w:rsidRPr="00B23387">
        <w:rPr>
          <w:i/>
          <w:iCs/>
          <w:noProof/>
        </w:rPr>
        <w:lastRenderedPageBreak/>
        <mc:AlternateContent>
          <mc:Choice Requires="wps">
            <w:drawing>
              <wp:anchor distT="45720" distB="45720" distL="114300" distR="114300" simplePos="0" relativeHeight="251747328" behindDoc="0" locked="0" layoutInCell="1" allowOverlap="1" wp14:anchorId="53D79B75" wp14:editId="5F31F79A">
                <wp:simplePos x="0" y="0"/>
                <wp:positionH relativeFrom="column">
                  <wp:posOffset>-334645</wp:posOffset>
                </wp:positionH>
                <wp:positionV relativeFrom="paragraph">
                  <wp:posOffset>0</wp:posOffset>
                </wp:positionV>
                <wp:extent cx="5019675" cy="8382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838200"/>
                        </a:xfrm>
                        <a:prstGeom prst="rect">
                          <a:avLst/>
                        </a:prstGeom>
                        <a:solidFill>
                          <a:srgbClr val="FFFFFF"/>
                        </a:solidFill>
                        <a:ln w="9525">
                          <a:solidFill>
                            <a:schemeClr val="bg1"/>
                          </a:solidFill>
                          <a:miter lim="800000"/>
                          <a:headEnd/>
                          <a:tailEnd/>
                        </a:ln>
                      </wps:spPr>
                      <wps:txbx>
                        <w:txbxContent>
                          <w:p w14:paraId="3C121E1B" w14:textId="77777777" w:rsidR="00A4719D" w:rsidRDefault="00A4719D" w:rsidP="00F3756E">
                            <w:pPr>
                              <w:tabs>
                                <w:tab w:val="left" w:pos="3150"/>
                              </w:tabs>
                              <w:ind w:hanging="23"/>
                              <w:jc w:val="center"/>
                              <w:rPr>
                                <w:color w:val="002060"/>
                                <w:sz w:val="40"/>
                                <w:szCs w:val="40"/>
                              </w:rPr>
                            </w:pPr>
                            <w:r>
                              <w:rPr>
                                <w:color w:val="002060"/>
                                <w:sz w:val="40"/>
                                <w:szCs w:val="40"/>
                              </w:rPr>
                              <w:t xml:space="preserve">SITE REPRESENTATIVE </w:t>
                            </w:r>
                          </w:p>
                          <w:p w14:paraId="47F17F8E" w14:textId="1AF4CABB" w:rsidR="00761027" w:rsidRPr="004D4B7A" w:rsidRDefault="00A4719D" w:rsidP="00F3756E">
                            <w:pPr>
                              <w:tabs>
                                <w:tab w:val="left" w:pos="3150"/>
                              </w:tabs>
                              <w:ind w:hanging="23"/>
                              <w:jc w:val="center"/>
                              <w:rPr>
                                <w:color w:val="002060"/>
                                <w:sz w:val="40"/>
                                <w:szCs w:val="40"/>
                              </w:rPr>
                            </w:pPr>
                            <w:r>
                              <w:rPr>
                                <w:color w:val="002060"/>
                                <w:sz w:val="40"/>
                                <w:szCs w:val="40"/>
                              </w:rPr>
                              <w:t>&amp; STEWARD</w:t>
                            </w:r>
                            <w:r w:rsidR="00761027" w:rsidRPr="004D4B7A">
                              <w:rPr>
                                <w:color w:val="002060"/>
                                <w:sz w:val="40"/>
                                <w:szCs w:val="40"/>
                              </w:rPr>
                              <w:t xml:space="preserve">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79B75" id="_x0000_t202" coordsize="21600,21600" o:spt="202" path="m,l,21600r21600,l21600,xe">
                <v:stroke joinstyle="miter"/>
                <v:path gradientshapeok="t" o:connecttype="rect"/>
              </v:shapetype>
              <v:shape id="Text Box 2" o:spid="_x0000_s1026" type="#_x0000_t202" style="position:absolute;left:0;text-align:left;margin-left:-26.35pt;margin-top:0;width:395.25pt;height:6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" strokecolor="white [3212]">
                <v:textbox>
                  <w:txbxContent>
                    <w:p w14:paraId="3C121E1B" w14:textId="77777777" w:rsidR="00A4719D" w:rsidRDefault="00A4719D" w:rsidP="00F3756E">
                      <w:pPr>
                        <w:tabs>
                          <w:tab w:val="left" w:pos="3150"/>
                        </w:tabs>
                        <w:ind w:hanging="23"/>
                        <w:jc w:val="center"/>
                        <w:rPr>
                          <w:color w:val="002060"/>
                          <w:sz w:val="40"/>
                          <w:szCs w:val="40"/>
                        </w:rPr>
                      </w:pPr>
                      <w:r>
                        <w:rPr>
                          <w:color w:val="002060"/>
                          <w:sz w:val="40"/>
                          <w:szCs w:val="40"/>
                        </w:rPr>
                        <w:t xml:space="preserve">SITE REPRESENTATIVE </w:t>
                      </w:r>
                    </w:p>
                    <w:p w14:paraId="47F17F8E" w14:textId="1AF4CABB" w:rsidR="00761027" w:rsidRPr="004D4B7A" w:rsidRDefault="00A4719D" w:rsidP="00F3756E">
                      <w:pPr>
                        <w:tabs>
                          <w:tab w:val="left" w:pos="3150"/>
                        </w:tabs>
                        <w:ind w:hanging="23"/>
                        <w:jc w:val="center"/>
                        <w:rPr>
                          <w:color w:val="002060"/>
                          <w:sz w:val="40"/>
                          <w:szCs w:val="40"/>
                        </w:rPr>
                      </w:pPr>
                      <w:r>
                        <w:rPr>
                          <w:color w:val="002060"/>
                          <w:sz w:val="40"/>
                          <w:szCs w:val="40"/>
                        </w:rPr>
                        <w:t>&amp; STEWARD</w:t>
                      </w:r>
                      <w:r w:rsidR="00761027" w:rsidRPr="004D4B7A">
                        <w:rPr>
                          <w:color w:val="002060"/>
                          <w:sz w:val="40"/>
                          <w:szCs w:val="40"/>
                        </w:rPr>
                        <w:t xml:space="preserve"> HANDBOOK</w:t>
                      </w:r>
                    </w:p>
                  </w:txbxContent>
                </v:textbox>
                <w10:wrap type="square"/>
              </v:shape>
            </w:pict>
          </mc:Fallback>
        </mc:AlternateContent>
      </w:r>
    </w:p>
    <w:sdt>
      <w:sdtPr>
        <w:rPr>
          <w:rFonts w:ascii="Times New Roman" w:eastAsia="Times New Roman" w:hAnsi="Times New Roman" w:cs="Times New Roman"/>
          <w:color w:val="181717"/>
          <w:sz w:val="24"/>
          <w:szCs w:val="22"/>
        </w:rPr>
        <w:id w:val="1865544622"/>
        <w:docPartObj>
          <w:docPartGallery w:val="Table of Contents"/>
          <w:docPartUnique/>
        </w:docPartObj>
      </w:sdtPr>
      <w:sdtEndPr>
        <w:rPr>
          <w:b/>
          <w:bCs/>
          <w:noProof/>
        </w:rPr>
      </w:sdtEndPr>
      <w:sdtContent>
        <w:p w14:paraId="6E3EE5DA" w14:textId="4A0EDF49" w:rsidR="00A460D6" w:rsidRDefault="00A460D6">
          <w:pPr>
            <w:pStyle w:val="TOCHeading"/>
          </w:pPr>
          <w:r>
            <w:t>Contents</w:t>
          </w:r>
        </w:p>
        <w:p w14:paraId="592BA5D9" w14:textId="6E101EFA" w:rsidR="003C3CEB" w:rsidRDefault="00A460D6">
          <w:pPr>
            <w:pStyle w:val="TOC1"/>
            <w:rPr>
              <w:rFonts w:asciiTheme="minorHAnsi" w:eastAsiaTheme="minorEastAsia" w:hAnsiTheme="minorHAnsi" w:cstheme="minorBidi"/>
              <w:noProof/>
              <w:color w:val="auto"/>
              <w:kern w:val="2"/>
              <w:szCs w:val="24"/>
              <w14:ligatures w14:val="standardContextual"/>
            </w:rPr>
          </w:pPr>
          <w:r>
            <w:fldChar w:fldCharType="begin"/>
          </w:r>
          <w:r>
            <w:instrText xml:space="preserve"> TOC \o "1-3" \h \z \u </w:instrText>
          </w:r>
          <w:r>
            <w:fldChar w:fldCharType="separate"/>
          </w:r>
          <w:hyperlink w:anchor="_Toc189888246" w:history="1">
            <w:r w:rsidR="00A4719D">
              <w:rPr>
                <w:rStyle w:val="Hyperlink"/>
                <w:rFonts w:eastAsia="Calibri"/>
                <w:noProof/>
              </w:rPr>
              <w:t>Site Representative &amp; Steward</w:t>
            </w:r>
            <w:r w:rsidR="003C3CEB" w:rsidRPr="005034CA">
              <w:rPr>
                <w:rStyle w:val="Hyperlink"/>
                <w:rFonts w:eastAsia="Calibri"/>
                <w:noProof/>
              </w:rPr>
              <w:t>s: Key to Building Our Association</w:t>
            </w:r>
            <w:r w:rsidR="003C3CEB">
              <w:rPr>
                <w:noProof/>
                <w:webHidden/>
              </w:rPr>
              <w:tab/>
            </w:r>
            <w:r w:rsidR="003C3CEB">
              <w:rPr>
                <w:noProof/>
                <w:webHidden/>
              </w:rPr>
              <w:fldChar w:fldCharType="begin"/>
            </w:r>
            <w:r w:rsidR="003C3CEB">
              <w:rPr>
                <w:noProof/>
                <w:webHidden/>
              </w:rPr>
              <w:instrText xml:space="preserve"> PAGEREF _Toc189888246 \h </w:instrText>
            </w:r>
            <w:r w:rsidR="003C3CEB">
              <w:rPr>
                <w:noProof/>
                <w:webHidden/>
              </w:rPr>
            </w:r>
            <w:r w:rsidR="003C3CEB">
              <w:rPr>
                <w:noProof/>
                <w:webHidden/>
              </w:rPr>
              <w:fldChar w:fldCharType="separate"/>
            </w:r>
            <w:r w:rsidR="004D3A10">
              <w:rPr>
                <w:noProof/>
                <w:webHidden/>
              </w:rPr>
              <w:t>3</w:t>
            </w:r>
            <w:r w:rsidR="003C3CEB">
              <w:rPr>
                <w:noProof/>
                <w:webHidden/>
              </w:rPr>
              <w:fldChar w:fldCharType="end"/>
            </w:r>
          </w:hyperlink>
        </w:p>
        <w:p w14:paraId="7A86646D" w14:textId="55BED437"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47" w:history="1">
            <w:r w:rsidRPr="005034CA">
              <w:rPr>
                <w:rStyle w:val="Hyperlink"/>
                <w:rFonts w:eastAsia="Calibri"/>
                <w:noProof/>
              </w:rPr>
              <w:t>NCSEAPWA and the Role of the Association</w:t>
            </w:r>
            <w:r>
              <w:rPr>
                <w:noProof/>
                <w:webHidden/>
              </w:rPr>
              <w:tab/>
            </w:r>
            <w:r>
              <w:rPr>
                <w:noProof/>
                <w:webHidden/>
              </w:rPr>
              <w:fldChar w:fldCharType="begin"/>
            </w:r>
            <w:r>
              <w:rPr>
                <w:noProof/>
                <w:webHidden/>
              </w:rPr>
              <w:instrText xml:space="preserve"> PAGEREF _Toc189888247 \h </w:instrText>
            </w:r>
            <w:r>
              <w:rPr>
                <w:noProof/>
                <w:webHidden/>
              </w:rPr>
            </w:r>
            <w:r>
              <w:rPr>
                <w:noProof/>
                <w:webHidden/>
              </w:rPr>
              <w:fldChar w:fldCharType="separate"/>
            </w:r>
            <w:r w:rsidR="004D3A10">
              <w:rPr>
                <w:noProof/>
                <w:webHidden/>
              </w:rPr>
              <w:t>6</w:t>
            </w:r>
            <w:r>
              <w:rPr>
                <w:noProof/>
                <w:webHidden/>
              </w:rPr>
              <w:fldChar w:fldCharType="end"/>
            </w:r>
          </w:hyperlink>
        </w:p>
        <w:p w14:paraId="10C79E57" w14:textId="747E3A1F"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48" w:history="1">
            <w:r w:rsidRPr="005034CA">
              <w:rPr>
                <w:rStyle w:val="Hyperlink"/>
                <w:noProof/>
              </w:rPr>
              <w:t>Representation (Formal and Informal)</w:t>
            </w:r>
            <w:r>
              <w:rPr>
                <w:noProof/>
                <w:webHidden/>
              </w:rPr>
              <w:tab/>
            </w:r>
            <w:r>
              <w:rPr>
                <w:noProof/>
                <w:webHidden/>
              </w:rPr>
              <w:fldChar w:fldCharType="begin"/>
            </w:r>
            <w:r>
              <w:rPr>
                <w:noProof/>
                <w:webHidden/>
              </w:rPr>
              <w:instrText xml:space="preserve"> PAGEREF _Toc189888248 \h </w:instrText>
            </w:r>
            <w:r>
              <w:rPr>
                <w:noProof/>
                <w:webHidden/>
              </w:rPr>
            </w:r>
            <w:r>
              <w:rPr>
                <w:noProof/>
                <w:webHidden/>
              </w:rPr>
              <w:fldChar w:fldCharType="separate"/>
            </w:r>
            <w:r w:rsidR="004D3A10">
              <w:rPr>
                <w:noProof/>
                <w:webHidden/>
              </w:rPr>
              <w:t>7</w:t>
            </w:r>
            <w:r>
              <w:rPr>
                <w:noProof/>
                <w:webHidden/>
              </w:rPr>
              <w:fldChar w:fldCharType="end"/>
            </w:r>
          </w:hyperlink>
        </w:p>
        <w:p w14:paraId="55122315" w14:textId="7CB104E0"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49" w:history="1">
            <w:r w:rsidRPr="005034CA">
              <w:rPr>
                <w:rStyle w:val="Hyperlink"/>
                <w:bCs/>
                <w:noProof/>
              </w:rPr>
              <w:t>Bargaining and Addressing</w:t>
            </w:r>
            <w:r>
              <w:rPr>
                <w:noProof/>
                <w:webHidden/>
              </w:rPr>
              <w:tab/>
            </w:r>
            <w:r>
              <w:rPr>
                <w:noProof/>
                <w:webHidden/>
              </w:rPr>
              <w:fldChar w:fldCharType="begin"/>
            </w:r>
            <w:r>
              <w:rPr>
                <w:noProof/>
                <w:webHidden/>
              </w:rPr>
              <w:instrText xml:space="preserve"> PAGEREF _Toc189888249 \h </w:instrText>
            </w:r>
            <w:r>
              <w:rPr>
                <w:noProof/>
                <w:webHidden/>
              </w:rPr>
            </w:r>
            <w:r>
              <w:rPr>
                <w:noProof/>
                <w:webHidden/>
              </w:rPr>
              <w:fldChar w:fldCharType="separate"/>
            </w:r>
            <w:r w:rsidR="004D3A10">
              <w:rPr>
                <w:noProof/>
                <w:webHidden/>
              </w:rPr>
              <w:t>7</w:t>
            </w:r>
            <w:r>
              <w:rPr>
                <w:noProof/>
                <w:webHidden/>
              </w:rPr>
              <w:fldChar w:fldCharType="end"/>
            </w:r>
          </w:hyperlink>
        </w:p>
        <w:p w14:paraId="33D8AE4D" w14:textId="74679468"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50" w:history="1">
            <w:r w:rsidRPr="005034CA">
              <w:rPr>
                <w:rStyle w:val="Hyperlink"/>
                <w:bCs/>
                <w:noProof/>
              </w:rPr>
              <w:t>Worksite Concerns</w:t>
            </w:r>
            <w:r>
              <w:rPr>
                <w:noProof/>
                <w:webHidden/>
              </w:rPr>
              <w:tab/>
            </w:r>
            <w:r>
              <w:rPr>
                <w:noProof/>
                <w:webHidden/>
              </w:rPr>
              <w:fldChar w:fldCharType="begin"/>
            </w:r>
            <w:r>
              <w:rPr>
                <w:noProof/>
                <w:webHidden/>
              </w:rPr>
              <w:instrText xml:space="preserve"> PAGEREF _Toc189888250 \h </w:instrText>
            </w:r>
            <w:r>
              <w:rPr>
                <w:noProof/>
                <w:webHidden/>
              </w:rPr>
            </w:r>
            <w:r>
              <w:rPr>
                <w:noProof/>
                <w:webHidden/>
              </w:rPr>
              <w:fldChar w:fldCharType="separate"/>
            </w:r>
            <w:r w:rsidR="004D3A10">
              <w:rPr>
                <w:noProof/>
                <w:webHidden/>
              </w:rPr>
              <w:t>7</w:t>
            </w:r>
            <w:r>
              <w:rPr>
                <w:noProof/>
                <w:webHidden/>
              </w:rPr>
              <w:fldChar w:fldCharType="end"/>
            </w:r>
          </w:hyperlink>
        </w:p>
        <w:p w14:paraId="1AA3995D" w14:textId="7CE80341"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51" w:history="1">
            <w:r w:rsidRPr="005034CA">
              <w:rPr>
                <w:rStyle w:val="Hyperlink"/>
                <w:rFonts w:eastAsia="Calibri"/>
                <w:noProof/>
              </w:rPr>
              <w:t>Solving Worksite Problems</w:t>
            </w:r>
            <w:r>
              <w:rPr>
                <w:noProof/>
                <w:webHidden/>
              </w:rPr>
              <w:tab/>
            </w:r>
            <w:r>
              <w:rPr>
                <w:noProof/>
                <w:webHidden/>
              </w:rPr>
              <w:fldChar w:fldCharType="begin"/>
            </w:r>
            <w:r>
              <w:rPr>
                <w:noProof/>
                <w:webHidden/>
              </w:rPr>
              <w:instrText xml:space="preserve"> PAGEREF _Toc189888251 \h </w:instrText>
            </w:r>
            <w:r>
              <w:rPr>
                <w:noProof/>
                <w:webHidden/>
              </w:rPr>
            </w:r>
            <w:r>
              <w:rPr>
                <w:noProof/>
                <w:webHidden/>
              </w:rPr>
              <w:fldChar w:fldCharType="separate"/>
            </w:r>
            <w:r w:rsidR="004D3A10">
              <w:rPr>
                <w:noProof/>
                <w:webHidden/>
              </w:rPr>
              <w:t>10</w:t>
            </w:r>
            <w:r>
              <w:rPr>
                <w:noProof/>
                <w:webHidden/>
              </w:rPr>
              <w:fldChar w:fldCharType="end"/>
            </w:r>
          </w:hyperlink>
        </w:p>
        <w:p w14:paraId="113F5303" w14:textId="68AAEC9A"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52" w:history="1">
            <w:r w:rsidRPr="005034CA">
              <w:rPr>
                <w:rStyle w:val="Hyperlink"/>
                <w:rFonts w:eastAsia="Calibri"/>
                <w:noProof/>
                <w:w w:val="110"/>
              </w:rPr>
              <w:t>A</w:t>
            </w:r>
            <w:r w:rsidRPr="005034CA">
              <w:rPr>
                <w:rStyle w:val="Hyperlink"/>
                <w:rFonts w:eastAsia="Calibri"/>
                <w:noProof/>
                <w:spacing w:val="-6"/>
                <w:w w:val="110"/>
              </w:rPr>
              <w:t xml:space="preserve"> </w:t>
            </w:r>
            <w:r w:rsidR="00A4719D">
              <w:rPr>
                <w:rStyle w:val="Hyperlink"/>
                <w:rFonts w:eastAsia="Calibri"/>
                <w:noProof/>
                <w:w w:val="110"/>
              </w:rPr>
              <w:t>SITE REPRESENTATIVE &amp; STEWARD</w:t>
            </w:r>
            <w:r w:rsidRPr="005034CA">
              <w:rPr>
                <w:rStyle w:val="Hyperlink"/>
                <w:rFonts w:eastAsia="Calibri"/>
                <w:noProof/>
                <w:w w:val="110"/>
              </w:rPr>
              <w:t>’S</w:t>
            </w:r>
            <w:r w:rsidRPr="005034CA">
              <w:rPr>
                <w:rStyle w:val="Hyperlink"/>
                <w:rFonts w:eastAsia="Calibri"/>
                <w:noProof/>
                <w:spacing w:val="-6"/>
                <w:w w:val="110"/>
              </w:rPr>
              <w:t xml:space="preserve"> </w:t>
            </w:r>
            <w:r w:rsidRPr="005034CA">
              <w:rPr>
                <w:rStyle w:val="Hyperlink"/>
                <w:rFonts w:eastAsia="Calibri"/>
                <w:noProof/>
                <w:w w:val="110"/>
              </w:rPr>
              <w:t>GUIDE</w:t>
            </w:r>
            <w:r w:rsidRPr="005034CA">
              <w:rPr>
                <w:rStyle w:val="Hyperlink"/>
                <w:rFonts w:eastAsia="Calibri"/>
                <w:noProof/>
                <w:spacing w:val="-17"/>
                <w:w w:val="110"/>
              </w:rPr>
              <w:t xml:space="preserve"> </w:t>
            </w:r>
            <w:r w:rsidRPr="005034CA">
              <w:rPr>
                <w:rStyle w:val="Hyperlink"/>
                <w:rFonts w:eastAsia="Calibri"/>
                <w:noProof/>
                <w:w w:val="110"/>
              </w:rPr>
              <w:t>TO</w:t>
            </w:r>
            <w:r w:rsidRPr="005034CA">
              <w:rPr>
                <w:rStyle w:val="Hyperlink"/>
                <w:rFonts w:eastAsia="Calibri"/>
                <w:noProof/>
                <w:spacing w:val="-6"/>
                <w:w w:val="110"/>
              </w:rPr>
              <w:t xml:space="preserve"> </w:t>
            </w:r>
            <w:r w:rsidRPr="005034CA">
              <w:rPr>
                <w:rStyle w:val="Hyperlink"/>
                <w:rFonts w:eastAsia="Calibri"/>
                <w:noProof/>
                <w:w w:val="110"/>
              </w:rPr>
              <w:t>PROBLEM</w:t>
            </w:r>
            <w:r w:rsidRPr="005034CA">
              <w:rPr>
                <w:rStyle w:val="Hyperlink"/>
                <w:rFonts w:eastAsia="Calibri"/>
                <w:noProof/>
                <w:spacing w:val="-6"/>
                <w:w w:val="110"/>
              </w:rPr>
              <w:t xml:space="preserve"> </w:t>
            </w:r>
            <w:r w:rsidRPr="005034CA">
              <w:rPr>
                <w:rStyle w:val="Hyperlink"/>
                <w:rFonts w:eastAsia="Calibri"/>
                <w:noProof/>
                <w:w w:val="110"/>
              </w:rPr>
              <w:t>SOLVING</w:t>
            </w:r>
            <w:r>
              <w:rPr>
                <w:noProof/>
                <w:webHidden/>
              </w:rPr>
              <w:tab/>
            </w:r>
            <w:r>
              <w:rPr>
                <w:noProof/>
                <w:webHidden/>
              </w:rPr>
              <w:fldChar w:fldCharType="begin"/>
            </w:r>
            <w:r>
              <w:rPr>
                <w:noProof/>
                <w:webHidden/>
              </w:rPr>
              <w:instrText xml:space="preserve"> PAGEREF _Toc189888252 \h </w:instrText>
            </w:r>
            <w:r>
              <w:rPr>
                <w:noProof/>
                <w:webHidden/>
              </w:rPr>
            </w:r>
            <w:r>
              <w:rPr>
                <w:noProof/>
                <w:webHidden/>
              </w:rPr>
              <w:fldChar w:fldCharType="separate"/>
            </w:r>
            <w:r w:rsidR="004D3A10">
              <w:rPr>
                <w:noProof/>
                <w:webHidden/>
              </w:rPr>
              <w:t>13</w:t>
            </w:r>
            <w:r>
              <w:rPr>
                <w:noProof/>
                <w:webHidden/>
              </w:rPr>
              <w:fldChar w:fldCharType="end"/>
            </w:r>
          </w:hyperlink>
        </w:p>
        <w:p w14:paraId="456065D8" w14:textId="4467158C" w:rsidR="003C3CEB" w:rsidRDefault="003C3CEB">
          <w:pPr>
            <w:pStyle w:val="TOC2"/>
            <w:tabs>
              <w:tab w:val="right" w:leader="dot" w:pos="6858"/>
            </w:tabs>
            <w:rPr>
              <w:rFonts w:asciiTheme="minorHAnsi" w:eastAsiaTheme="minorEastAsia" w:hAnsiTheme="minorHAnsi" w:cstheme="minorBidi"/>
              <w:noProof/>
              <w:color w:val="auto"/>
              <w:kern w:val="2"/>
              <w:szCs w:val="24"/>
              <w14:ligatures w14:val="standardContextual"/>
            </w:rPr>
          </w:pPr>
          <w:hyperlink w:anchor="_Toc189888253" w:history="1">
            <w:r w:rsidRPr="005034CA">
              <w:rPr>
                <w:rStyle w:val="Hyperlink"/>
                <w:noProof/>
              </w:rPr>
              <w:t>Mobilizing To Solve Problems—Sample Form</w:t>
            </w:r>
            <w:r>
              <w:rPr>
                <w:noProof/>
                <w:webHidden/>
              </w:rPr>
              <w:tab/>
            </w:r>
            <w:r>
              <w:rPr>
                <w:noProof/>
                <w:webHidden/>
              </w:rPr>
              <w:fldChar w:fldCharType="begin"/>
            </w:r>
            <w:r>
              <w:rPr>
                <w:noProof/>
                <w:webHidden/>
              </w:rPr>
              <w:instrText xml:space="preserve"> PAGEREF _Toc189888253 \h </w:instrText>
            </w:r>
            <w:r>
              <w:rPr>
                <w:noProof/>
                <w:webHidden/>
              </w:rPr>
            </w:r>
            <w:r>
              <w:rPr>
                <w:noProof/>
                <w:webHidden/>
              </w:rPr>
              <w:fldChar w:fldCharType="separate"/>
            </w:r>
            <w:r w:rsidR="004D3A10">
              <w:rPr>
                <w:noProof/>
                <w:webHidden/>
              </w:rPr>
              <w:t>15</w:t>
            </w:r>
            <w:r>
              <w:rPr>
                <w:noProof/>
                <w:webHidden/>
              </w:rPr>
              <w:fldChar w:fldCharType="end"/>
            </w:r>
          </w:hyperlink>
        </w:p>
        <w:p w14:paraId="1E2FDB73" w14:textId="74AB077B"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54" w:history="1">
            <w:r w:rsidRPr="005034CA">
              <w:rPr>
                <w:rStyle w:val="Hyperlink"/>
                <w:rFonts w:eastAsia="Calibri"/>
                <w:noProof/>
              </w:rPr>
              <w:t>Grievances</w:t>
            </w:r>
            <w:r>
              <w:rPr>
                <w:noProof/>
                <w:webHidden/>
              </w:rPr>
              <w:tab/>
            </w:r>
            <w:r>
              <w:rPr>
                <w:noProof/>
                <w:webHidden/>
              </w:rPr>
              <w:fldChar w:fldCharType="begin"/>
            </w:r>
            <w:r>
              <w:rPr>
                <w:noProof/>
                <w:webHidden/>
              </w:rPr>
              <w:instrText xml:space="preserve"> PAGEREF _Toc189888254 \h </w:instrText>
            </w:r>
            <w:r>
              <w:rPr>
                <w:noProof/>
                <w:webHidden/>
              </w:rPr>
            </w:r>
            <w:r>
              <w:rPr>
                <w:noProof/>
                <w:webHidden/>
              </w:rPr>
              <w:fldChar w:fldCharType="separate"/>
            </w:r>
            <w:r w:rsidR="004D3A10">
              <w:rPr>
                <w:noProof/>
                <w:webHidden/>
              </w:rPr>
              <w:t>16</w:t>
            </w:r>
            <w:r>
              <w:rPr>
                <w:noProof/>
                <w:webHidden/>
              </w:rPr>
              <w:fldChar w:fldCharType="end"/>
            </w:r>
          </w:hyperlink>
        </w:p>
        <w:p w14:paraId="2D02854C" w14:textId="373ECCC4" w:rsidR="003C3CEB" w:rsidRDefault="003C3CEB">
          <w:pPr>
            <w:pStyle w:val="TOC2"/>
            <w:tabs>
              <w:tab w:val="right" w:leader="dot" w:pos="6858"/>
            </w:tabs>
            <w:rPr>
              <w:rFonts w:asciiTheme="minorHAnsi" w:eastAsiaTheme="minorEastAsia" w:hAnsiTheme="minorHAnsi" w:cstheme="minorBidi"/>
              <w:noProof/>
              <w:color w:val="auto"/>
              <w:kern w:val="2"/>
              <w:szCs w:val="24"/>
              <w14:ligatures w14:val="standardContextual"/>
            </w:rPr>
          </w:pPr>
          <w:hyperlink w:anchor="_Toc189888255" w:history="1">
            <w:r w:rsidRPr="005034CA">
              <w:rPr>
                <w:rStyle w:val="Hyperlink"/>
                <w:noProof/>
              </w:rPr>
              <w:t>The “5 Ws”</w:t>
            </w:r>
            <w:r>
              <w:rPr>
                <w:noProof/>
                <w:webHidden/>
              </w:rPr>
              <w:tab/>
            </w:r>
            <w:r>
              <w:rPr>
                <w:noProof/>
                <w:webHidden/>
              </w:rPr>
              <w:fldChar w:fldCharType="begin"/>
            </w:r>
            <w:r>
              <w:rPr>
                <w:noProof/>
                <w:webHidden/>
              </w:rPr>
              <w:instrText xml:space="preserve"> PAGEREF _Toc189888255 \h </w:instrText>
            </w:r>
            <w:r>
              <w:rPr>
                <w:noProof/>
                <w:webHidden/>
              </w:rPr>
            </w:r>
            <w:r>
              <w:rPr>
                <w:noProof/>
                <w:webHidden/>
              </w:rPr>
              <w:fldChar w:fldCharType="separate"/>
            </w:r>
            <w:r w:rsidR="004D3A10">
              <w:rPr>
                <w:noProof/>
                <w:webHidden/>
              </w:rPr>
              <w:t>19</w:t>
            </w:r>
            <w:r>
              <w:rPr>
                <w:noProof/>
                <w:webHidden/>
              </w:rPr>
              <w:fldChar w:fldCharType="end"/>
            </w:r>
          </w:hyperlink>
        </w:p>
        <w:p w14:paraId="54C08921" w14:textId="2BA91C7E" w:rsidR="003C3CEB" w:rsidRDefault="003C3CEB">
          <w:pPr>
            <w:pStyle w:val="TOC2"/>
            <w:tabs>
              <w:tab w:val="right" w:leader="dot" w:pos="6858"/>
            </w:tabs>
            <w:rPr>
              <w:rFonts w:asciiTheme="minorHAnsi" w:eastAsiaTheme="minorEastAsia" w:hAnsiTheme="minorHAnsi" w:cstheme="minorBidi"/>
              <w:noProof/>
              <w:color w:val="auto"/>
              <w:kern w:val="2"/>
              <w:szCs w:val="24"/>
              <w14:ligatures w14:val="standardContextual"/>
            </w:rPr>
          </w:pPr>
          <w:hyperlink w:anchor="_Toc189888256" w:history="1">
            <w:r w:rsidRPr="005034CA">
              <w:rPr>
                <w:rStyle w:val="Hyperlink"/>
                <w:noProof/>
              </w:rPr>
              <w:t>And remember to also ask yourself the one “H” and the one “R”</w:t>
            </w:r>
            <w:r>
              <w:rPr>
                <w:noProof/>
                <w:webHidden/>
              </w:rPr>
              <w:tab/>
            </w:r>
            <w:r>
              <w:rPr>
                <w:noProof/>
                <w:webHidden/>
              </w:rPr>
              <w:fldChar w:fldCharType="begin"/>
            </w:r>
            <w:r>
              <w:rPr>
                <w:noProof/>
                <w:webHidden/>
              </w:rPr>
              <w:instrText xml:space="preserve"> PAGEREF _Toc189888256 \h </w:instrText>
            </w:r>
            <w:r>
              <w:rPr>
                <w:noProof/>
                <w:webHidden/>
              </w:rPr>
            </w:r>
            <w:r>
              <w:rPr>
                <w:noProof/>
                <w:webHidden/>
              </w:rPr>
              <w:fldChar w:fldCharType="separate"/>
            </w:r>
            <w:r w:rsidR="004D3A10">
              <w:rPr>
                <w:noProof/>
                <w:webHidden/>
              </w:rPr>
              <w:t>19</w:t>
            </w:r>
            <w:r>
              <w:rPr>
                <w:noProof/>
                <w:webHidden/>
              </w:rPr>
              <w:fldChar w:fldCharType="end"/>
            </w:r>
          </w:hyperlink>
        </w:p>
        <w:p w14:paraId="79598CA1" w14:textId="2F6A9485" w:rsidR="003C3CEB" w:rsidRDefault="003C3CEB">
          <w:pPr>
            <w:pStyle w:val="TOC2"/>
            <w:tabs>
              <w:tab w:val="right" w:leader="dot" w:pos="6858"/>
            </w:tabs>
            <w:rPr>
              <w:rFonts w:asciiTheme="minorHAnsi" w:eastAsiaTheme="minorEastAsia" w:hAnsiTheme="minorHAnsi" w:cstheme="minorBidi"/>
              <w:noProof/>
              <w:color w:val="auto"/>
              <w:kern w:val="2"/>
              <w:szCs w:val="24"/>
              <w14:ligatures w14:val="standardContextual"/>
            </w:rPr>
          </w:pPr>
          <w:hyperlink w:anchor="_Toc189888257" w:history="1">
            <w:r w:rsidRPr="005034CA">
              <w:rPr>
                <w:rStyle w:val="Hyperlink"/>
                <w:noProof/>
              </w:rPr>
              <w:t>The Importance of Taking Notes</w:t>
            </w:r>
            <w:r>
              <w:rPr>
                <w:noProof/>
                <w:webHidden/>
              </w:rPr>
              <w:tab/>
            </w:r>
            <w:r>
              <w:rPr>
                <w:noProof/>
                <w:webHidden/>
              </w:rPr>
              <w:fldChar w:fldCharType="begin"/>
            </w:r>
            <w:r>
              <w:rPr>
                <w:noProof/>
                <w:webHidden/>
              </w:rPr>
              <w:instrText xml:space="preserve"> PAGEREF _Toc189888257 \h </w:instrText>
            </w:r>
            <w:r>
              <w:rPr>
                <w:noProof/>
                <w:webHidden/>
              </w:rPr>
            </w:r>
            <w:r>
              <w:rPr>
                <w:noProof/>
                <w:webHidden/>
              </w:rPr>
              <w:fldChar w:fldCharType="separate"/>
            </w:r>
            <w:r w:rsidR="004D3A10">
              <w:rPr>
                <w:noProof/>
                <w:webHidden/>
              </w:rPr>
              <w:t>19</w:t>
            </w:r>
            <w:r>
              <w:rPr>
                <w:noProof/>
                <w:webHidden/>
              </w:rPr>
              <w:fldChar w:fldCharType="end"/>
            </w:r>
          </w:hyperlink>
        </w:p>
        <w:p w14:paraId="7B74EDED" w14:textId="2958AF4F"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58" w:history="1">
            <w:r w:rsidRPr="005034CA">
              <w:rPr>
                <w:rStyle w:val="Hyperlink"/>
                <w:noProof/>
              </w:rPr>
              <w:t>Sample Grievance Investigation Fact Sheet</w:t>
            </w:r>
            <w:r>
              <w:rPr>
                <w:noProof/>
                <w:webHidden/>
              </w:rPr>
              <w:tab/>
            </w:r>
            <w:r>
              <w:rPr>
                <w:noProof/>
                <w:webHidden/>
              </w:rPr>
              <w:fldChar w:fldCharType="begin"/>
            </w:r>
            <w:r>
              <w:rPr>
                <w:noProof/>
                <w:webHidden/>
              </w:rPr>
              <w:instrText xml:space="preserve"> PAGEREF _Toc189888258 \h </w:instrText>
            </w:r>
            <w:r>
              <w:rPr>
                <w:noProof/>
                <w:webHidden/>
              </w:rPr>
            </w:r>
            <w:r>
              <w:rPr>
                <w:noProof/>
                <w:webHidden/>
              </w:rPr>
              <w:fldChar w:fldCharType="separate"/>
            </w:r>
            <w:r w:rsidR="004D3A10">
              <w:rPr>
                <w:noProof/>
                <w:webHidden/>
              </w:rPr>
              <w:t>20</w:t>
            </w:r>
            <w:r>
              <w:rPr>
                <w:noProof/>
                <w:webHidden/>
              </w:rPr>
              <w:fldChar w:fldCharType="end"/>
            </w:r>
          </w:hyperlink>
        </w:p>
        <w:p w14:paraId="4FD89D99" w14:textId="1B8FB384" w:rsidR="003C3CEB" w:rsidRDefault="003C3CEB">
          <w:pPr>
            <w:pStyle w:val="TOC2"/>
            <w:tabs>
              <w:tab w:val="right" w:leader="dot" w:pos="6858"/>
            </w:tabs>
            <w:rPr>
              <w:rFonts w:asciiTheme="minorHAnsi" w:eastAsiaTheme="minorEastAsia" w:hAnsiTheme="minorHAnsi" w:cstheme="minorBidi"/>
              <w:noProof/>
              <w:color w:val="auto"/>
              <w:kern w:val="2"/>
              <w:szCs w:val="24"/>
              <w14:ligatures w14:val="standardContextual"/>
            </w:rPr>
          </w:pPr>
          <w:hyperlink w:anchor="_Toc189888259" w:history="1">
            <w:r w:rsidRPr="005034CA">
              <w:rPr>
                <w:rStyle w:val="Hyperlink"/>
                <w:noProof/>
              </w:rPr>
              <w:t>Writing Grievances: Three Steps</w:t>
            </w:r>
            <w:r>
              <w:rPr>
                <w:noProof/>
                <w:webHidden/>
              </w:rPr>
              <w:tab/>
            </w:r>
            <w:r>
              <w:rPr>
                <w:noProof/>
                <w:webHidden/>
              </w:rPr>
              <w:fldChar w:fldCharType="begin"/>
            </w:r>
            <w:r>
              <w:rPr>
                <w:noProof/>
                <w:webHidden/>
              </w:rPr>
              <w:instrText xml:space="preserve"> PAGEREF _Toc189888259 \h </w:instrText>
            </w:r>
            <w:r>
              <w:rPr>
                <w:noProof/>
                <w:webHidden/>
              </w:rPr>
            </w:r>
            <w:r>
              <w:rPr>
                <w:noProof/>
                <w:webHidden/>
              </w:rPr>
              <w:fldChar w:fldCharType="separate"/>
            </w:r>
            <w:r w:rsidR="004D3A10">
              <w:rPr>
                <w:noProof/>
                <w:webHidden/>
              </w:rPr>
              <w:t>21</w:t>
            </w:r>
            <w:r>
              <w:rPr>
                <w:noProof/>
                <w:webHidden/>
              </w:rPr>
              <w:fldChar w:fldCharType="end"/>
            </w:r>
          </w:hyperlink>
        </w:p>
        <w:p w14:paraId="4422E434" w14:textId="14F4D049" w:rsidR="003C3CEB" w:rsidRDefault="003C3CEB">
          <w:pPr>
            <w:pStyle w:val="TOC2"/>
            <w:tabs>
              <w:tab w:val="right" w:leader="dot" w:pos="6858"/>
            </w:tabs>
            <w:rPr>
              <w:rFonts w:asciiTheme="minorHAnsi" w:eastAsiaTheme="minorEastAsia" w:hAnsiTheme="minorHAnsi" w:cstheme="minorBidi"/>
              <w:noProof/>
              <w:color w:val="auto"/>
              <w:kern w:val="2"/>
              <w:szCs w:val="24"/>
              <w14:ligatures w14:val="standardContextual"/>
            </w:rPr>
          </w:pPr>
          <w:hyperlink w:anchor="_Toc189888260" w:history="1">
            <w:r w:rsidRPr="005034CA">
              <w:rPr>
                <w:rStyle w:val="Hyperlink"/>
                <w:noProof/>
              </w:rPr>
              <w:t>Preparing to Meet with Management</w:t>
            </w:r>
            <w:r>
              <w:rPr>
                <w:noProof/>
                <w:webHidden/>
              </w:rPr>
              <w:tab/>
            </w:r>
            <w:r>
              <w:rPr>
                <w:noProof/>
                <w:webHidden/>
              </w:rPr>
              <w:fldChar w:fldCharType="begin"/>
            </w:r>
            <w:r>
              <w:rPr>
                <w:noProof/>
                <w:webHidden/>
              </w:rPr>
              <w:instrText xml:space="preserve"> PAGEREF _Toc189888260 \h </w:instrText>
            </w:r>
            <w:r>
              <w:rPr>
                <w:noProof/>
                <w:webHidden/>
              </w:rPr>
            </w:r>
            <w:r>
              <w:rPr>
                <w:noProof/>
                <w:webHidden/>
              </w:rPr>
              <w:fldChar w:fldCharType="separate"/>
            </w:r>
            <w:r w:rsidR="004D3A10">
              <w:rPr>
                <w:noProof/>
                <w:webHidden/>
              </w:rPr>
              <w:t>22</w:t>
            </w:r>
            <w:r>
              <w:rPr>
                <w:noProof/>
                <w:webHidden/>
              </w:rPr>
              <w:fldChar w:fldCharType="end"/>
            </w:r>
          </w:hyperlink>
        </w:p>
        <w:p w14:paraId="09996EC5" w14:textId="56D98E46" w:rsidR="003C3CEB" w:rsidRDefault="003C3CEB">
          <w:pPr>
            <w:pStyle w:val="TOC2"/>
            <w:tabs>
              <w:tab w:val="right" w:leader="dot" w:pos="6858"/>
            </w:tabs>
            <w:rPr>
              <w:rFonts w:asciiTheme="minorHAnsi" w:eastAsiaTheme="minorEastAsia" w:hAnsiTheme="minorHAnsi" w:cstheme="minorBidi"/>
              <w:noProof/>
              <w:color w:val="auto"/>
              <w:kern w:val="2"/>
              <w:szCs w:val="24"/>
              <w14:ligatures w14:val="standardContextual"/>
            </w:rPr>
          </w:pPr>
          <w:hyperlink w:anchor="_Toc189888261" w:history="1">
            <w:r w:rsidRPr="005034CA">
              <w:rPr>
                <w:rStyle w:val="Hyperlink"/>
                <w:noProof/>
              </w:rPr>
              <w:t>Grievance Handling Checklist</w:t>
            </w:r>
            <w:r>
              <w:rPr>
                <w:noProof/>
                <w:webHidden/>
              </w:rPr>
              <w:tab/>
            </w:r>
            <w:r>
              <w:rPr>
                <w:noProof/>
                <w:webHidden/>
              </w:rPr>
              <w:fldChar w:fldCharType="begin"/>
            </w:r>
            <w:r>
              <w:rPr>
                <w:noProof/>
                <w:webHidden/>
              </w:rPr>
              <w:instrText xml:space="preserve"> PAGEREF _Toc189888261 \h </w:instrText>
            </w:r>
            <w:r>
              <w:rPr>
                <w:noProof/>
                <w:webHidden/>
              </w:rPr>
            </w:r>
            <w:r>
              <w:rPr>
                <w:noProof/>
                <w:webHidden/>
              </w:rPr>
              <w:fldChar w:fldCharType="separate"/>
            </w:r>
            <w:r w:rsidR="004D3A10">
              <w:rPr>
                <w:noProof/>
                <w:webHidden/>
              </w:rPr>
              <w:t>25</w:t>
            </w:r>
            <w:r>
              <w:rPr>
                <w:noProof/>
                <w:webHidden/>
              </w:rPr>
              <w:fldChar w:fldCharType="end"/>
            </w:r>
          </w:hyperlink>
        </w:p>
        <w:p w14:paraId="5E3B20CE" w14:textId="2ADFF934"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62" w:history="1">
            <w:r w:rsidR="00A4719D">
              <w:rPr>
                <w:rStyle w:val="Hyperlink"/>
                <w:rFonts w:eastAsia="Calibri"/>
                <w:noProof/>
              </w:rPr>
              <w:t>Site Representative &amp; Steward</w:t>
            </w:r>
            <w:r w:rsidRPr="005034CA">
              <w:rPr>
                <w:rStyle w:val="Hyperlink"/>
                <w:rFonts w:eastAsia="Calibri"/>
                <w:noProof/>
              </w:rPr>
              <w:t>’s Role in Safety and Health</w:t>
            </w:r>
            <w:r>
              <w:rPr>
                <w:noProof/>
                <w:webHidden/>
              </w:rPr>
              <w:tab/>
            </w:r>
            <w:r>
              <w:rPr>
                <w:noProof/>
                <w:webHidden/>
              </w:rPr>
              <w:fldChar w:fldCharType="begin"/>
            </w:r>
            <w:r>
              <w:rPr>
                <w:noProof/>
                <w:webHidden/>
              </w:rPr>
              <w:instrText xml:space="preserve"> PAGEREF _Toc189888262 \h </w:instrText>
            </w:r>
            <w:r>
              <w:rPr>
                <w:noProof/>
                <w:webHidden/>
              </w:rPr>
            </w:r>
            <w:r>
              <w:rPr>
                <w:noProof/>
                <w:webHidden/>
              </w:rPr>
              <w:fldChar w:fldCharType="separate"/>
            </w:r>
            <w:r w:rsidR="004D3A10">
              <w:rPr>
                <w:noProof/>
                <w:webHidden/>
              </w:rPr>
              <w:t>27</w:t>
            </w:r>
            <w:r>
              <w:rPr>
                <w:noProof/>
                <w:webHidden/>
              </w:rPr>
              <w:fldChar w:fldCharType="end"/>
            </w:r>
          </w:hyperlink>
        </w:p>
        <w:p w14:paraId="1D66633E" w14:textId="4D1A7354"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63" w:history="1">
            <w:r w:rsidR="00A4719D">
              <w:rPr>
                <w:rStyle w:val="Hyperlink"/>
                <w:rFonts w:eastAsia="Calibri"/>
                <w:noProof/>
              </w:rPr>
              <w:t>Site Representative &amp; Steward</w:t>
            </w:r>
            <w:r w:rsidRPr="005034CA">
              <w:rPr>
                <w:rStyle w:val="Hyperlink"/>
                <w:rFonts w:eastAsia="Calibri"/>
                <w:noProof/>
              </w:rPr>
              <w:t>’s Legal Rights and Responsibilities</w:t>
            </w:r>
            <w:r>
              <w:rPr>
                <w:noProof/>
                <w:webHidden/>
              </w:rPr>
              <w:tab/>
            </w:r>
            <w:r>
              <w:rPr>
                <w:noProof/>
                <w:webHidden/>
              </w:rPr>
              <w:fldChar w:fldCharType="begin"/>
            </w:r>
            <w:r>
              <w:rPr>
                <w:noProof/>
                <w:webHidden/>
              </w:rPr>
              <w:instrText xml:space="preserve"> PAGEREF _Toc189888263 \h </w:instrText>
            </w:r>
            <w:r>
              <w:rPr>
                <w:noProof/>
                <w:webHidden/>
              </w:rPr>
            </w:r>
            <w:r>
              <w:rPr>
                <w:noProof/>
                <w:webHidden/>
              </w:rPr>
              <w:fldChar w:fldCharType="separate"/>
            </w:r>
            <w:r w:rsidR="004D3A10">
              <w:rPr>
                <w:noProof/>
                <w:webHidden/>
              </w:rPr>
              <w:t>28</w:t>
            </w:r>
            <w:r>
              <w:rPr>
                <w:noProof/>
                <w:webHidden/>
              </w:rPr>
              <w:fldChar w:fldCharType="end"/>
            </w:r>
          </w:hyperlink>
        </w:p>
        <w:p w14:paraId="7BFA0448" w14:textId="1AF64974"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64" w:history="1">
            <w:r w:rsidRPr="005034CA">
              <w:rPr>
                <w:rStyle w:val="Hyperlink"/>
                <w:rFonts w:eastAsia="Calibri"/>
                <w:noProof/>
              </w:rPr>
              <w:t>WEINGARTEN RIGHTS</w:t>
            </w:r>
            <w:r>
              <w:rPr>
                <w:noProof/>
                <w:webHidden/>
              </w:rPr>
              <w:tab/>
            </w:r>
            <w:r>
              <w:rPr>
                <w:noProof/>
                <w:webHidden/>
              </w:rPr>
              <w:fldChar w:fldCharType="begin"/>
            </w:r>
            <w:r>
              <w:rPr>
                <w:noProof/>
                <w:webHidden/>
              </w:rPr>
              <w:instrText xml:space="preserve"> PAGEREF _Toc189888264 \h </w:instrText>
            </w:r>
            <w:r>
              <w:rPr>
                <w:noProof/>
                <w:webHidden/>
              </w:rPr>
            </w:r>
            <w:r>
              <w:rPr>
                <w:noProof/>
                <w:webHidden/>
              </w:rPr>
              <w:fldChar w:fldCharType="separate"/>
            </w:r>
            <w:r w:rsidR="004D3A10">
              <w:rPr>
                <w:noProof/>
                <w:webHidden/>
              </w:rPr>
              <w:t>33</w:t>
            </w:r>
            <w:r>
              <w:rPr>
                <w:noProof/>
                <w:webHidden/>
              </w:rPr>
              <w:fldChar w:fldCharType="end"/>
            </w:r>
          </w:hyperlink>
        </w:p>
        <w:p w14:paraId="4183384A" w14:textId="638E2465" w:rsidR="003C3CEB" w:rsidRDefault="003C3CEB">
          <w:pPr>
            <w:pStyle w:val="TOC1"/>
            <w:rPr>
              <w:rFonts w:asciiTheme="minorHAnsi" w:eastAsiaTheme="minorEastAsia" w:hAnsiTheme="minorHAnsi" w:cstheme="minorBidi"/>
              <w:noProof/>
              <w:color w:val="auto"/>
              <w:kern w:val="2"/>
              <w:szCs w:val="24"/>
              <w14:ligatures w14:val="standardContextual"/>
            </w:rPr>
          </w:pPr>
          <w:hyperlink w:anchor="_Toc189888265" w:history="1">
            <w:r w:rsidR="00A4719D">
              <w:rPr>
                <w:rStyle w:val="Hyperlink"/>
                <w:rFonts w:eastAsia="Calibri"/>
                <w:noProof/>
              </w:rPr>
              <w:t>Site Representative &amp; Steward</w:t>
            </w:r>
            <w:r w:rsidRPr="005034CA">
              <w:rPr>
                <w:rStyle w:val="Hyperlink"/>
                <w:rFonts w:eastAsia="Calibri"/>
                <w:noProof/>
              </w:rPr>
              <w:t>s Organize!</w:t>
            </w:r>
            <w:r>
              <w:rPr>
                <w:noProof/>
                <w:webHidden/>
              </w:rPr>
              <w:tab/>
            </w:r>
            <w:r>
              <w:rPr>
                <w:noProof/>
                <w:webHidden/>
              </w:rPr>
              <w:fldChar w:fldCharType="begin"/>
            </w:r>
            <w:r>
              <w:rPr>
                <w:noProof/>
                <w:webHidden/>
              </w:rPr>
              <w:instrText xml:space="preserve"> PAGEREF _Toc189888265 \h </w:instrText>
            </w:r>
            <w:r>
              <w:rPr>
                <w:noProof/>
                <w:webHidden/>
              </w:rPr>
            </w:r>
            <w:r>
              <w:rPr>
                <w:noProof/>
                <w:webHidden/>
              </w:rPr>
              <w:fldChar w:fldCharType="separate"/>
            </w:r>
            <w:r w:rsidR="004D3A10">
              <w:rPr>
                <w:noProof/>
                <w:webHidden/>
              </w:rPr>
              <w:t>38</w:t>
            </w:r>
            <w:r>
              <w:rPr>
                <w:noProof/>
                <w:webHidden/>
              </w:rPr>
              <w:fldChar w:fldCharType="end"/>
            </w:r>
          </w:hyperlink>
        </w:p>
        <w:p w14:paraId="7E04DD98" w14:textId="62134BB8" w:rsidR="00A460D6" w:rsidRDefault="00A460D6">
          <w:r>
            <w:rPr>
              <w:b/>
              <w:bCs/>
              <w:noProof/>
            </w:rPr>
            <w:fldChar w:fldCharType="end"/>
          </w:r>
        </w:p>
      </w:sdtContent>
    </w:sdt>
    <w:p w14:paraId="1B3BFF45" w14:textId="67BCAA9E" w:rsidR="007D03BC" w:rsidRDefault="007D03BC" w:rsidP="00A460D6">
      <w:pPr>
        <w:ind w:left="10"/>
      </w:pPr>
    </w:p>
    <w:p w14:paraId="4BEA6436" w14:textId="77777777" w:rsidR="007D03BC" w:rsidRPr="007D03BC" w:rsidRDefault="007D03BC" w:rsidP="007D03BC"/>
    <w:p w14:paraId="03E6139D" w14:textId="134EB0B1" w:rsidR="00F51E11" w:rsidRPr="00F51E11" w:rsidRDefault="00F51E11" w:rsidP="00F51E11">
      <w:pPr>
        <w:pStyle w:val="Heading2"/>
        <w:spacing w:after="0" w:line="240" w:lineRule="auto"/>
        <w:ind w:hanging="644"/>
        <w:rPr>
          <w:rFonts w:ascii="Arial" w:hAnsi="Arial" w:cs="Arial"/>
          <w:bCs/>
          <w:sz w:val="24"/>
          <w:szCs w:val="24"/>
        </w:rPr>
      </w:pPr>
    </w:p>
    <w:tbl>
      <w:tblPr>
        <w:tblStyle w:val="TableGrid"/>
        <w:tblW w:w="6840" w:type="dxa"/>
        <w:tblInd w:w="13" w:type="dxa"/>
        <w:tblCellMar>
          <w:top w:w="140" w:type="dxa"/>
          <w:left w:w="180" w:type="dxa"/>
          <w:right w:w="115" w:type="dxa"/>
        </w:tblCellMar>
        <w:tblLook w:val="04A0" w:firstRow="1" w:lastRow="0" w:firstColumn="1" w:lastColumn="0" w:noHBand="0" w:noVBand="1"/>
      </w:tblPr>
      <w:tblGrid>
        <w:gridCol w:w="6840"/>
      </w:tblGrid>
      <w:tr w:rsidR="00614F45" w14:paraId="17AC1613" w14:textId="77777777">
        <w:trPr>
          <w:trHeight w:val="560"/>
        </w:trPr>
        <w:tc>
          <w:tcPr>
            <w:tcW w:w="6840" w:type="dxa"/>
            <w:tcBorders>
              <w:top w:val="nil"/>
              <w:left w:val="nil"/>
              <w:bottom w:val="single" w:sz="24" w:space="0" w:color="2B4378"/>
              <w:right w:val="nil"/>
            </w:tcBorders>
            <w:shd w:val="clear" w:color="auto" w:fill="FBBC35"/>
          </w:tcPr>
          <w:p w14:paraId="4EC5DC95" w14:textId="1E19D82A" w:rsidR="00614F45" w:rsidRPr="00223CD7" w:rsidRDefault="00A4719D" w:rsidP="00223CD7">
            <w:pPr>
              <w:pStyle w:val="Heading1"/>
              <w:rPr>
                <w:sz w:val="32"/>
                <w:szCs w:val="32"/>
              </w:rPr>
            </w:pPr>
            <w:bookmarkStart w:id="0" w:name="_Toc188105947"/>
            <w:bookmarkStart w:id="1" w:name="_Toc189888246"/>
            <w:r>
              <w:rPr>
                <w:rFonts w:eastAsia="Calibri"/>
                <w:sz w:val="32"/>
                <w:szCs w:val="32"/>
              </w:rPr>
              <w:t>Site Representatives &amp; Steward</w:t>
            </w:r>
            <w:r w:rsidR="005C5E5D" w:rsidRPr="00223CD7">
              <w:rPr>
                <w:rFonts w:eastAsia="Calibri"/>
                <w:sz w:val="32"/>
                <w:szCs w:val="32"/>
              </w:rPr>
              <w:t xml:space="preserve">s: Key to Building Our </w:t>
            </w:r>
            <w:r w:rsidR="001B174D" w:rsidRPr="00223CD7">
              <w:rPr>
                <w:rFonts w:eastAsia="Calibri"/>
                <w:sz w:val="32"/>
                <w:szCs w:val="32"/>
              </w:rPr>
              <w:t>Association</w:t>
            </w:r>
            <w:bookmarkEnd w:id="0"/>
            <w:bookmarkEnd w:id="1"/>
          </w:p>
        </w:tc>
      </w:tr>
    </w:tbl>
    <w:p w14:paraId="70EE7E6E" w14:textId="77777777" w:rsidR="001D01E0" w:rsidRDefault="001D01E0">
      <w:pPr>
        <w:spacing w:after="2" w:line="259" w:lineRule="auto"/>
        <w:rPr>
          <w:rFonts w:ascii="Calibri" w:eastAsia="Calibri" w:hAnsi="Calibri" w:cs="Calibri"/>
          <w:b/>
          <w:color w:val="2B4378"/>
          <w:sz w:val="26"/>
        </w:rPr>
      </w:pPr>
    </w:p>
    <w:p w14:paraId="1CBB32E7" w14:textId="4BBB7118" w:rsidR="00614F45" w:rsidRPr="00223CD7" w:rsidRDefault="005C5E5D" w:rsidP="00223CD7">
      <w:pPr>
        <w:rPr>
          <w:b/>
          <w:bCs/>
          <w:color w:val="002060"/>
          <w:sz w:val="28"/>
          <w:szCs w:val="28"/>
        </w:rPr>
      </w:pPr>
      <w:r w:rsidRPr="00223CD7">
        <w:rPr>
          <w:rFonts w:eastAsia="Calibri"/>
          <w:b/>
          <w:bCs/>
          <w:color w:val="002060"/>
          <w:sz w:val="28"/>
          <w:szCs w:val="28"/>
        </w:rPr>
        <w:t xml:space="preserve">Congratulations! </w:t>
      </w:r>
    </w:p>
    <w:p w14:paraId="549C8AFA" w14:textId="3EFFD9D8" w:rsidR="00614F45" w:rsidRDefault="005C5E5D">
      <w:pPr>
        <w:ind w:right="10"/>
      </w:pPr>
      <w:r>
        <w:t xml:space="preserve">Being a </w:t>
      </w:r>
      <w:r w:rsidR="00A4719D">
        <w:t>Site Representative/Steward</w:t>
      </w:r>
      <w:r>
        <w:t xml:space="preserve"> means stepping up to play a key role in building our </w:t>
      </w:r>
      <w:r w:rsidR="001B174D">
        <w:t>Association</w:t>
      </w:r>
      <w:r>
        <w:t xml:space="preserve">. While not always an easy job, the role of a </w:t>
      </w:r>
      <w:r w:rsidR="00A4719D">
        <w:t>Site Representative &amp; Steward</w:t>
      </w:r>
      <w:r>
        <w:t xml:space="preserve"> can be deeply rewarding—and something to be proud of. </w:t>
      </w:r>
    </w:p>
    <w:p w14:paraId="148C8877" w14:textId="77777777" w:rsidR="00614F45" w:rsidRDefault="005C5E5D">
      <w:pPr>
        <w:ind w:right="10"/>
      </w:pPr>
      <w:r>
        <w:t xml:space="preserve">There is a lot of information in this handbook, but the most important thing is to recognize </w:t>
      </w:r>
      <w:proofErr w:type="gramStart"/>
      <w:r>
        <w:t>all of</w:t>
      </w:r>
      <w:proofErr w:type="gramEnd"/>
      <w:r>
        <w:t xml:space="preserve"> the skills and practical knowledge you already have. </w:t>
      </w:r>
    </w:p>
    <w:p w14:paraId="6E5C096E" w14:textId="5E38E913" w:rsidR="00614F45" w:rsidRDefault="005C5E5D">
      <w:pPr>
        <w:spacing w:after="154"/>
        <w:ind w:right="10"/>
      </w:pPr>
      <w:r>
        <w:t xml:space="preserve">The best </w:t>
      </w:r>
      <w:r w:rsidR="001B174D">
        <w:t>Association</w:t>
      </w:r>
      <w:r>
        <w:t xml:space="preserve"> education happens when workers pass along tips and information to each other. You should feel comfortable approaching other </w:t>
      </w:r>
      <w:r w:rsidR="00A4719D">
        <w:t>Site Representative &amp; Steward</w:t>
      </w:r>
      <w:r>
        <w:t xml:space="preserve">s and </w:t>
      </w:r>
      <w:r w:rsidR="001B174D">
        <w:t>Association</w:t>
      </w:r>
      <w:r>
        <w:t xml:space="preserve"> staff with questions, concerns and ideas. We are always more powerful together.</w:t>
      </w:r>
    </w:p>
    <w:p w14:paraId="5BE2B6BF" w14:textId="05E28F62" w:rsidR="00614F45" w:rsidRPr="00223CD7" w:rsidRDefault="005C5E5D" w:rsidP="00223CD7">
      <w:pPr>
        <w:rPr>
          <w:b/>
          <w:bCs/>
          <w:color w:val="002060"/>
          <w:sz w:val="28"/>
          <w:szCs w:val="28"/>
        </w:rPr>
      </w:pPr>
      <w:r w:rsidRPr="00223CD7">
        <w:rPr>
          <w:b/>
          <w:bCs/>
          <w:color w:val="002060"/>
          <w:sz w:val="28"/>
          <w:szCs w:val="28"/>
        </w:rPr>
        <w:t xml:space="preserve">The Role of the </w:t>
      </w:r>
      <w:r w:rsidR="001B174D" w:rsidRPr="00223CD7">
        <w:rPr>
          <w:b/>
          <w:bCs/>
          <w:color w:val="002060"/>
          <w:sz w:val="28"/>
          <w:szCs w:val="28"/>
        </w:rPr>
        <w:t>Association</w:t>
      </w:r>
      <w:r w:rsidRPr="00223CD7">
        <w:rPr>
          <w:b/>
          <w:bCs/>
          <w:color w:val="002060"/>
          <w:sz w:val="28"/>
          <w:szCs w:val="28"/>
        </w:rPr>
        <w:t xml:space="preserve"> </w:t>
      </w:r>
      <w:r w:rsidR="00A4719D">
        <w:rPr>
          <w:b/>
          <w:bCs/>
          <w:color w:val="002060"/>
          <w:sz w:val="28"/>
          <w:szCs w:val="28"/>
        </w:rPr>
        <w:t>Site Representative/Steward</w:t>
      </w:r>
    </w:p>
    <w:p w14:paraId="2389ABE8" w14:textId="3E838F35" w:rsidR="00614F45" w:rsidRDefault="005C5E5D">
      <w:pPr>
        <w:spacing w:after="154"/>
        <w:ind w:right="10"/>
      </w:pPr>
      <w:r>
        <w:t xml:space="preserve">As shown on the next page, the </w:t>
      </w:r>
      <w:r w:rsidR="001B174D">
        <w:t>Association</w:t>
      </w:r>
      <w:r>
        <w:t xml:space="preserve"> </w:t>
      </w:r>
      <w:r w:rsidR="00A4719D">
        <w:t>Site Representative / Steward</w:t>
      </w:r>
      <w:r>
        <w:t xml:space="preserve"> is a key “link” in our </w:t>
      </w:r>
      <w:r w:rsidR="001B174D">
        <w:t>Association</w:t>
      </w:r>
      <w:r>
        <w:t xml:space="preserve">. As a </w:t>
      </w:r>
      <w:r w:rsidR="00A4719D">
        <w:t>Site Representative / Steward</w:t>
      </w:r>
      <w:r>
        <w:t xml:space="preserve">, you make collective bargaining agreements meaningful by helping your co-workers implement their contract and defend their rights on a day-to-day basis. You are in the best position to understand your coworkers’ concerns and priorities, organize with them to </w:t>
      </w:r>
      <w:proofErr w:type="gramStart"/>
      <w:r>
        <w:t>take action</w:t>
      </w:r>
      <w:proofErr w:type="gramEnd"/>
      <w:r>
        <w:t xml:space="preserve">, and communicate their priorities to other </w:t>
      </w:r>
      <w:r w:rsidR="001B174D">
        <w:t>Association</w:t>
      </w:r>
      <w:r>
        <w:t xml:space="preserve"> leaders. You are also the best person to educate co-workers about our </w:t>
      </w:r>
      <w:r w:rsidR="001B174D">
        <w:t>Association</w:t>
      </w:r>
      <w:r>
        <w:t>’s goals.</w:t>
      </w:r>
    </w:p>
    <w:p w14:paraId="7394BA0C" w14:textId="77777777" w:rsidR="00614F45" w:rsidRPr="00223CD7" w:rsidRDefault="005C5E5D" w:rsidP="00223CD7">
      <w:pPr>
        <w:rPr>
          <w:b/>
          <w:bCs/>
          <w:sz w:val="28"/>
          <w:szCs w:val="28"/>
        </w:rPr>
      </w:pPr>
      <w:r w:rsidRPr="00223CD7">
        <w:rPr>
          <w:b/>
          <w:bCs/>
          <w:color w:val="002060"/>
          <w:sz w:val="28"/>
          <w:szCs w:val="28"/>
        </w:rPr>
        <w:t>Organizer</w:t>
      </w:r>
    </w:p>
    <w:p w14:paraId="795C82BC" w14:textId="7AD594A3" w:rsidR="00E5483F" w:rsidRDefault="005C5E5D">
      <w:pPr>
        <w:spacing w:after="86" w:line="252" w:lineRule="auto"/>
        <w:ind w:left="15" w:right="10"/>
        <w:jc w:val="both"/>
      </w:pPr>
      <w:r>
        <w:t xml:space="preserve">Our most important job is to build an active, united membership in our workplace. Our ability to defend and improve conditions will always depend on the collective power of our membership. </w:t>
      </w:r>
    </w:p>
    <w:p w14:paraId="2969EBFA" w14:textId="37C95459" w:rsidR="00E5483F" w:rsidRPr="008B1BA5" w:rsidRDefault="005C5E5D" w:rsidP="008B1BA5">
      <w:pPr>
        <w:pStyle w:val="ListParagraph"/>
        <w:numPr>
          <w:ilvl w:val="0"/>
          <w:numId w:val="15"/>
        </w:numPr>
        <w:spacing w:after="86" w:line="252" w:lineRule="auto"/>
        <w:ind w:right="10"/>
        <w:jc w:val="both"/>
        <w:rPr>
          <w:rFonts w:ascii="Segoe UI Symbol" w:eastAsia="Segoe UI Symbol" w:hAnsi="Segoe UI Symbol" w:cs="Segoe UI Symbol"/>
          <w:color w:val="FBBC35"/>
          <w:sz w:val="14"/>
        </w:rPr>
      </w:pPr>
      <w:r>
        <w:t xml:space="preserve">Welcome new employees and let them know how they can become involved. </w:t>
      </w:r>
    </w:p>
    <w:p w14:paraId="2BB2453D" w14:textId="06F38305" w:rsidR="00614F45" w:rsidRDefault="005C5E5D" w:rsidP="00E5483F">
      <w:pPr>
        <w:pStyle w:val="ListParagraph"/>
        <w:numPr>
          <w:ilvl w:val="0"/>
          <w:numId w:val="15"/>
        </w:numPr>
        <w:spacing w:after="86" w:line="252" w:lineRule="auto"/>
        <w:ind w:right="10"/>
        <w:jc w:val="both"/>
      </w:pPr>
      <w:r>
        <w:lastRenderedPageBreak/>
        <w:t xml:space="preserve">Ask non-members to join our </w:t>
      </w:r>
      <w:r w:rsidR="001B174D">
        <w:t>Association</w:t>
      </w:r>
      <w:r>
        <w:t xml:space="preserve"> if in a so-called “right-to-work” state. </w:t>
      </w:r>
    </w:p>
    <w:p w14:paraId="7116F7C5" w14:textId="66BC5F03" w:rsidR="00614F45" w:rsidRDefault="005C5E5D" w:rsidP="00E5483F">
      <w:pPr>
        <w:pStyle w:val="ListParagraph"/>
        <w:numPr>
          <w:ilvl w:val="0"/>
          <w:numId w:val="15"/>
        </w:numPr>
        <w:ind w:right="10"/>
      </w:pPr>
      <w:r>
        <w:t xml:space="preserve">Constantly find ways to involve more members in the activities of our </w:t>
      </w:r>
      <w:r w:rsidR="001B174D">
        <w:t>Association</w:t>
      </w:r>
      <w:r>
        <w:t xml:space="preserve"> such as solving workplace problems, supporting negotiations, or participating in political action. </w:t>
      </w:r>
    </w:p>
    <w:p w14:paraId="4EBE19C5" w14:textId="77777777" w:rsidR="00614F45" w:rsidRDefault="005C5E5D">
      <w:pPr>
        <w:spacing w:after="221" w:line="259" w:lineRule="auto"/>
        <w:ind w:left="452" w:firstLine="0"/>
      </w:pPr>
      <w:r>
        <w:rPr>
          <w:noProof/>
        </w:rPr>
        <w:drawing>
          <wp:inline distT="0" distB="0" distL="0" distR="0" wp14:anchorId="19216A59" wp14:editId="31F9940D">
            <wp:extent cx="3773424" cy="4358640"/>
            <wp:effectExtent l="0" t="0" r="0" b="0"/>
            <wp:docPr id="51237" name="Picture 51237"/>
            <wp:cNvGraphicFramePr/>
            <a:graphic xmlns:a="http://schemas.openxmlformats.org/drawingml/2006/main">
              <a:graphicData uri="http://schemas.openxmlformats.org/drawingml/2006/picture">
                <pic:pic xmlns:pic="http://schemas.openxmlformats.org/drawingml/2006/picture">
                  <pic:nvPicPr>
                    <pic:cNvPr id="51237" name="Picture 51237"/>
                    <pic:cNvPicPr/>
                  </pic:nvPicPr>
                  <pic:blipFill>
                    <a:blip r:embed="rId9"/>
                    <a:stretch>
                      <a:fillRect/>
                    </a:stretch>
                  </pic:blipFill>
                  <pic:spPr>
                    <a:xfrm>
                      <a:off x="0" y="0"/>
                      <a:ext cx="3773424" cy="4358640"/>
                    </a:xfrm>
                    <a:prstGeom prst="rect">
                      <a:avLst/>
                    </a:prstGeom>
                  </pic:spPr>
                </pic:pic>
              </a:graphicData>
            </a:graphic>
          </wp:inline>
        </w:drawing>
      </w:r>
    </w:p>
    <w:p w14:paraId="6DEF67BD" w14:textId="77777777" w:rsidR="00614F45" w:rsidRPr="00223CD7" w:rsidRDefault="005C5E5D" w:rsidP="00223CD7">
      <w:pPr>
        <w:rPr>
          <w:b/>
          <w:bCs/>
          <w:color w:val="002060"/>
          <w:sz w:val="28"/>
          <w:szCs w:val="28"/>
        </w:rPr>
      </w:pPr>
      <w:r w:rsidRPr="00223CD7">
        <w:rPr>
          <w:b/>
          <w:bCs/>
          <w:color w:val="002060"/>
          <w:sz w:val="28"/>
          <w:szCs w:val="28"/>
        </w:rPr>
        <w:t>Communicator and Educator</w:t>
      </w:r>
    </w:p>
    <w:p w14:paraId="13175ECD" w14:textId="7C462E2F" w:rsidR="00E5483F" w:rsidRDefault="005C5E5D">
      <w:pPr>
        <w:spacing w:after="86" w:line="252" w:lineRule="auto"/>
        <w:ind w:left="15" w:right="10"/>
        <w:jc w:val="both"/>
      </w:pPr>
      <w:r>
        <w:t xml:space="preserve">The most effective forms of communication are one-on-one workplace conversations. Flyers, newsletters, emails, and meetings are all important, but the best way to inform members, get feedback, and encourage participation is through personal contact. </w:t>
      </w:r>
    </w:p>
    <w:p w14:paraId="146BC150" w14:textId="029CA9F8" w:rsidR="00614F45" w:rsidRDefault="005C5E5D" w:rsidP="00E5483F">
      <w:pPr>
        <w:pStyle w:val="ListParagraph"/>
        <w:numPr>
          <w:ilvl w:val="0"/>
          <w:numId w:val="16"/>
        </w:numPr>
        <w:spacing w:after="86" w:line="252" w:lineRule="auto"/>
        <w:ind w:right="10"/>
        <w:jc w:val="both"/>
      </w:pPr>
      <w:r>
        <w:t>Listen and learn about workers’ problems and concerns.</w:t>
      </w:r>
    </w:p>
    <w:p w14:paraId="04E3D316" w14:textId="0958E0F8" w:rsidR="00614F45" w:rsidRDefault="005C5E5D" w:rsidP="006426DD">
      <w:pPr>
        <w:pStyle w:val="ListParagraph"/>
        <w:numPr>
          <w:ilvl w:val="0"/>
          <w:numId w:val="7"/>
        </w:numPr>
        <w:ind w:right="10"/>
      </w:pPr>
      <w:r>
        <w:lastRenderedPageBreak/>
        <w:t xml:space="preserve"> Teach workers about our </w:t>
      </w:r>
      <w:r w:rsidR="001B174D">
        <w:t>Association</w:t>
      </w:r>
      <w:r>
        <w:t>, their rights under our contract, bargaining goals, important issues affecting working people and political efforts.</w:t>
      </w:r>
    </w:p>
    <w:p w14:paraId="3325AF3C" w14:textId="296B459B" w:rsidR="00614F45" w:rsidRDefault="005C5E5D" w:rsidP="006426DD">
      <w:pPr>
        <w:pStyle w:val="ListParagraph"/>
        <w:numPr>
          <w:ilvl w:val="0"/>
          <w:numId w:val="7"/>
        </w:numPr>
        <w:ind w:right="10"/>
      </w:pPr>
      <w:r>
        <w:t>Always challenge members to help win improvements—be specific with your request.</w:t>
      </w:r>
    </w:p>
    <w:p w14:paraId="0153A0F0" w14:textId="6C654C65" w:rsidR="006426DD" w:rsidRDefault="005C5E5D" w:rsidP="006426DD">
      <w:pPr>
        <w:pStyle w:val="ListParagraph"/>
        <w:numPr>
          <w:ilvl w:val="0"/>
          <w:numId w:val="7"/>
        </w:numPr>
      </w:pPr>
      <w:r w:rsidRPr="006426DD">
        <w:t xml:space="preserve">Unite and inspire your co-workers to work together. </w:t>
      </w:r>
    </w:p>
    <w:p w14:paraId="3C013E4D" w14:textId="3B7A18A4" w:rsidR="00614F45" w:rsidRPr="006426DD" w:rsidRDefault="005C5E5D" w:rsidP="006426DD">
      <w:pPr>
        <w:pStyle w:val="ListParagraph"/>
        <w:numPr>
          <w:ilvl w:val="0"/>
          <w:numId w:val="7"/>
        </w:numPr>
      </w:pPr>
      <w:r w:rsidRPr="006426DD">
        <w:t xml:space="preserve">Stay informed and be a link between workers, </w:t>
      </w:r>
      <w:r w:rsidR="00A4719D">
        <w:t>Site Representative &amp; Steward</w:t>
      </w:r>
      <w:r w:rsidRPr="006426DD">
        <w:t>s, officers and staff.</w:t>
      </w:r>
    </w:p>
    <w:p w14:paraId="5A8DECD6" w14:textId="752213A2" w:rsidR="00614F45" w:rsidRDefault="005C5E5D" w:rsidP="006426DD">
      <w:pPr>
        <w:pStyle w:val="ListParagraph"/>
        <w:numPr>
          <w:ilvl w:val="0"/>
          <w:numId w:val="7"/>
        </w:numPr>
        <w:spacing w:after="152"/>
        <w:ind w:right="10"/>
      </w:pPr>
      <w:r>
        <w:t xml:space="preserve">Educate by example through participation in </w:t>
      </w:r>
      <w:r w:rsidR="001B174D">
        <w:t>Association</w:t>
      </w:r>
      <w:r>
        <w:t xml:space="preserve"> campaigns and other activities.</w:t>
      </w:r>
    </w:p>
    <w:p w14:paraId="11C3C628" w14:textId="77777777" w:rsidR="00614F45" w:rsidRPr="005C247E" w:rsidRDefault="005C5E5D" w:rsidP="005C247E">
      <w:pPr>
        <w:rPr>
          <w:b/>
          <w:bCs/>
          <w:color w:val="002060"/>
          <w:sz w:val="28"/>
          <w:szCs w:val="28"/>
        </w:rPr>
      </w:pPr>
      <w:r w:rsidRPr="005C247E">
        <w:rPr>
          <w:b/>
          <w:bCs/>
          <w:color w:val="002060"/>
          <w:sz w:val="28"/>
          <w:szCs w:val="28"/>
        </w:rPr>
        <w:t>Problem-Solver</w:t>
      </w:r>
    </w:p>
    <w:p w14:paraId="1E959C0A" w14:textId="1E49B240" w:rsidR="00614F45" w:rsidRDefault="00A4719D" w:rsidP="006426DD">
      <w:pPr>
        <w:pStyle w:val="ListParagraph"/>
        <w:numPr>
          <w:ilvl w:val="0"/>
          <w:numId w:val="7"/>
        </w:numPr>
        <w:spacing w:after="86" w:line="252" w:lineRule="auto"/>
        <w:ind w:right="10"/>
        <w:jc w:val="both"/>
      </w:pPr>
      <w:r>
        <w:t>Site Representatives/Steward</w:t>
      </w:r>
      <w:r w:rsidR="005C5E5D">
        <w:t>s should be prepared with various strategies for solving problems. Some problems only affect one person, others affect a group. Different issues may require one or more of the following:</w:t>
      </w:r>
    </w:p>
    <w:p w14:paraId="6C8FE540" w14:textId="307BAC8B" w:rsidR="00614F45" w:rsidRDefault="005C5E5D" w:rsidP="006426DD">
      <w:pPr>
        <w:pStyle w:val="ListParagraph"/>
        <w:numPr>
          <w:ilvl w:val="0"/>
          <w:numId w:val="7"/>
        </w:numPr>
        <w:spacing w:after="12"/>
        <w:ind w:right="10"/>
      </w:pPr>
      <w:r>
        <w:t xml:space="preserve">Mobilizing workers to solve problems as a group. When issues affect </w:t>
      </w:r>
    </w:p>
    <w:p w14:paraId="675ABC3D" w14:textId="77777777" w:rsidR="00614F45" w:rsidRDefault="005C5E5D" w:rsidP="006426DD">
      <w:pPr>
        <w:pStyle w:val="ListParagraph"/>
        <w:numPr>
          <w:ilvl w:val="0"/>
          <w:numId w:val="7"/>
        </w:numPr>
        <w:ind w:right="10"/>
      </w:pPr>
      <w:r>
        <w:t>large numbers of workers and provoke strong worker reactions, they may be best handled through a group action such as a petition, a “march on the boss,” or a button day.</w:t>
      </w:r>
    </w:p>
    <w:p w14:paraId="1EF450E5" w14:textId="5F07DDC2" w:rsidR="00614F45" w:rsidRDefault="005C5E5D" w:rsidP="006426DD">
      <w:pPr>
        <w:pStyle w:val="ListParagraph"/>
        <w:numPr>
          <w:ilvl w:val="0"/>
          <w:numId w:val="7"/>
        </w:numPr>
        <w:ind w:right="10"/>
      </w:pPr>
      <w:r>
        <w:t xml:space="preserve">Holding informal discussions with management, the </w:t>
      </w:r>
      <w:r w:rsidR="00A4719D">
        <w:t>Site Representative/Steward</w:t>
      </w:r>
      <w:r>
        <w:t>, and affected workers.</w:t>
      </w:r>
    </w:p>
    <w:p w14:paraId="1DD027C7" w14:textId="16ADB583" w:rsidR="00614F45" w:rsidRDefault="005C5E5D" w:rsidP="006426DD">
      <w:pPr>
        <w:pStyle w:val="ListParagraph"/>
        <w:numPr>
          <w:ilvl w:val="0"/>
          <w:numId w:val="7"/>
        </w:numPr>
        <w:spacing w:after="154"/>
        <w:ind w:right="10"/>
      </w:pPr>
      <w:r>
        <w:t xml:space="preserve">Using the grievance procedure to address violations of the contract, company rules/policies or past practices (something that previously occurred regularly). </w:t>
      </w:r>
    </w:p>
    <w:p w14:paraId="5592B4D0" w14:textId="77777777" w:rsidR="00614F45" w:rsidRPr="005C247E" w:rsidRDefault="005C5E5D" w:rsidP="005C247E">
      <w:pPr>
        <w:rPr>
          <w:b/>
          <w:bCs/>
          <w:color w:val="002060"/>
          <w:sz w:val="28"/>
          <w:szCs w:val="28"/>
        </w:rPr>
      </w:pPr>
      <w:r w:rsidRPr="005C247E">
        <w:rPr>
          <w:b/>
          <w:bCs/>
          <w:color w:val="002060"/>
          <w:sz w:val="28"/>
          <w:szCs w:val="28"/>
        </w:rPr>
        <w:t>Leader</w:t>
      </w:r>
    </w:p>
    <w:p w14:paraId="782F8040" w14:textId="4CB569BE" w:rsidR="00614F45" w:rsidRDefault="005C5E5D" w:rsidP="006426DD">
      <w:pPr>
        <w:pStyle w:val="ListParagraph"/>
        <w:numPr>
          <w:ilvl w:val="0"/>
          <w:numId w:val="10"/>
        </w:numPr>
        <w:ind w:right="10"/>
      </w:pPr>
      <w:r>
        <w:t xml:space="preserve">Actions speak louder than words—a </w:t>
      </w:r>
      <w:r w:rsidR="00A4719D">
        <w:t>Site Representative / Steward</w:t>
      </w:r>
      <w:r>
        <w:t xml:space="preserve"> sets the example as a unifying advocate for workers’ rights.</w:t>
      </w:r>
    </w:p>
    <w:p w14:paraId="51581EA5" w14:textId="5D8F77E5" w:rsidR="00614F45" w:rsidRDefault="005C5E5D" w:rsidP="006426DD">
      <w:pPr>
        <w:pStyle w:val="ListParagraph"/>
        <w:numPr>
          <w:ilvl w:val="0"/>
          <w:numId w:val="10"/>
        </w:numPr>
        <w:ind w:right="10"/>
      </w:pPr>
      <w:r>
        <w:t>Build unity: find common ground on problems that threaten to divide our co-workers.</w:t>
      </w:r>
    </w:p>
    <w:p w14:paraId="3C9C8279" w14:textId="4C1F89F1" w:rsidR="00614F45" w:rsidRDefault="005C5E5D" w:rsidP="006426DD">
      <w:pPr>
        <w:pStyle w:val="ListParagraph"/>
        <w:numPr>
          <w:ilvl w:val="0"/>
          <w:numId w:val="10"/>
        </w:numPr>
        <w:ind w:right="10"/>
      </w:pPr>
      <w:r>
        <w:t xml:space="preserve">Be an active participant in </w:t>
      </w:r>
      <w:r w:rsidR="001B174D">
        <w:t>Association</w:t>
      </w:r>
      <w:r>
        <w:t xml:space="preserve"> decisions and actions: contract campaigns, conventions, political action, and organizing efforts...and always bring a co-worker!</w:t>
      </w:r>
    </w:p>
    <w:p w14:paraId="5B463053" w14:textId="5D6486BB" w:rsidR="00614F45" w:rsidRDefault="005C5E5D" w:rsidP="006426DD">
      <w:pPr>
        <w:pStyle w:val="ListParagraph"/>
        <w:numPr>
          <w:ilvl w:val="0"/>
          <w:numId w:val="10"/>
        </w:numPr>
        <w:ind w:right="243"/>
      </w:pPr>
      <w:r>
        <w:t xml:space="preserve">Maintain a good work record. Don’t give management an excuse to discipline you. Be a role model for other workers. </w:t>
      </w:r>
      <w:r w:rsidRPr="006426DD">
        <w:rPr>
          <w:rFonts w:ascii="Segoe UI Symbol" w:eastAsia="Segoe UI Symbol" w:hAnsi="Segoe UI Symbol" w:cs="Segoe UI Symbol"/>
          <w:color w:val="FBBC35"/>
          <w:sz w:val="14"/>
        </w:rPr>
        <w:t>l</w:t>
      </w:r>
      <w:r>
        <w:t xml:space="preserve"> Involve members when advocating on their behalf.</w:t>
      </w:r>
    </w:p>
    <w:p w14:paraId="02CC3408" w14:textId="0240D37B" w:rsidR="00614F45" w:rsidRDefault="005C5E5D" w:rsidP="00E5483F">
      <w:pPr>
        <w:pStyle w:val="ListParagraph"/>
        <w:numPr>
          <w:ilvl w:val="0"/>
          <w:numId w:val="10"/>
        </w:numPr>
        <w:spacing w:after="5"/>
        <w:ind w:right="10"/>
      </w:pPr>
      <w:r>
        <w:lastRenderedPageBreak/>
        <w:t xml:space="preserve">Make sure everyone is involved in our </w:t>
      </w:r>
      <w:r w:rsidR="001B174D">
        <w:t>Association</w:t>
      </w:r>
      <w:r>
        <w:t xml:space="preserve">. Be aware of groups of members who – perhaps by shift, gender, race, job title, language, etc. are not involved, and find ways to break down these barriers. </w:t>
      </w:r>
    </w:p>
    <w:p w14:paraId="06EEC627" w14:textId="1EC37946" w:rsidR="008B1BA5" w:rsidRDefault="008B1BA5" w:rsidP="008B1BA5">
      <w:pPr>
        <w:spacing w:after="5"/>
        <w:ind w:right="10"/>
      </w:pPr>
    </w:p>
    <w:p w14:paraId="4C102ADA" w14:textId="77777777" w:rsidR="008B1BA5" w:rsidRDefault="008B1BA5" w:rsidP="008B1BA5">
      <w:pPr>
        <w:spacing w:after="5"/>
        <w:ind w:right="10"/>
      </w:pPr>
    </w:p>
    <w:tbl>
      <w:tblPr>
        <w:tblStyle w:val="TableGrid"/>
        <w:tblW w:w="6840" w:type="dxa"/>
        <w:tblInd w:w="0" w:type="dxa"/>
        <w:tblCellMar>
          <w:top w:w="140" w:type="dxa"/>
          <w:left w:w="180" w:type="dxa"/>
          <w:right w:w="115" w:type="dxa"/>
        </w:tblCellMar>
        <w:tblLook w:val="04A0" w:firstRow="1" w:lastRow="0" w:firstColumn="1" w:lastColumn="0" w:noHBand="0" w:noVBand="1"/>
      </w:tblPr>
      <w:tblGrid>
        <w:gridCol w:w="6840"/>
      </w:tblGrid>
      <w:tr w:rsidR="00614F45" w14:paraId="245C95C6" w14:textId="77777777">
        <w:trPr>
          <w:trHeight w:val="560"/>
        </w:trPr>
        <w:tc>
          <w:tcPr>
            <w:tcW w:w="6840" w:type="dxa"/>
            <w:tcBorders>
              <w:top w:val="nil"/>
              <w:left w:val="nil"/>
              <w:bottom w:val="single" w:sz="24" w:space="0" w:color="2B4378"/>
              <w:right w:val="nil"/>
            </w:tcBorders>
            <w:shd w:val="clear" w:color="auto" w:fill="FBBC35"/>
          </w:tcPr>
          <w:p w14:paraId="3FEDE450" w14:textId="22FB317C" w:rsidR="00614F45" w:rsidRPr="00223CD7" w:rsidRDefault="006426DD" w:rsidP="00223CD7">
            <w:pPr>
              <w:pStyle w:val="Heading1"/>
              <w:rPr>
                <w:sz w:val="32"/>
                <w:szCs w:val="32"/>
              </w:rPr>
            </w:pPr>
            <w:bookmarkStart w:id="2" w:name="_Toc188105948"/>
            <w:bookmarkStart w:id="3" w:name="_Toc189888247"/>
            <w:r w:rsidRPr="00223CD7">
              <w:rPr>
                <w:rFonts w:eastAsia="Calibri"/>
                <w:sz w:val="32"/>
                <w:szCs w:val="32"/>
              </w:rPr>
              <w:t>NCSEAPWA</w:t>
            </w:r>
            <w:r w:rsidR="005C5E5D" w:rsidRPr="00223CD7">
              <w:rPr>
                <w:rFonts w:eastAsia="Calibri"/>
                <w:sz w:val="32"/>
                <w:szCs w:val="32"/>
              </w:rPr>
              <w:t xml:space="preserve"> and the Role of the </w:t>
            </w:r>
            <w:r w:rsidR="001B174D" w:rsidRPr="00223CD7">
              <w:rPr>
                <w:rFonts w:eastAsia="Calibri"/>
                <w:sz w:val="32"/>
                <w:szCs w:val="32"/>
              </w:rPr>
              <w:t>Association</w:t>
            </w:r>
            <w:bookmarkEnd w:id="2"/>
            <w:bookmarkEnd w:id="3"/>
          </w:p>
        </w:tc>
      </w:tr>
    </w:tbl>
    <w:p w14:paraId="3C3155F5" w14:textId="77777777" w:rsidR="001D01E0" w:rsidRDefault="001D01E0">
      <w:pPr>
        <w:pStyle w:val="Heading2"/>
      </w:pPr>
      <w:bookmarkStart w:id="4" w:name="_Hlk81655511"/>
    </w:p>
    <w:p w14:paraId="7FD5B0EE" w14:textId="7D7CEA31" w:rsidR="00614F45" w:rsidRPr="005C247E" w:rsidRDefault="006426DD" w:rsidP="005C247E">
      <w:pPr>
        <w:rPr>
          <w:b/>
          <w:bCs/>
          <w:color w:val="002060"/>
          <w:sz w:val="28"/>
          <w:szCs w:val="28"/>
        </w:rPr>
      </w:pPr>
      <w:r w:rsidRPr="005C247E">
        <w:rPr>
          <w:b/>
          <w:bCs/>
          <w:color w:val="002060"/>
          <w:sz w:val="28"/>
          <w:szCs w:val="28"/>
        </w:rPr>
        <w:t>NCSEAPWA</w:t>
      </w:r>
      <w:bookmarkEnd w:id="4"/>
      <w:r w:rsidR="005C5E5D" w:rsidRPr="005C247E">
        <w:rPr>
          <w:b/>
          <w:bCs/>
          <w:color w:val="002060"/>
          <w:sz w:val="28"/>
          <w:szCs w:val="28"/>
        </w:rPr>
        <w:t xml:space="preserve">: Who We Are </w:t>
      </w:r>
    </w:p>
    <w:p w14:paraId="5446110E" w14:textId="7C7A8D63" w:rsidR="00086B5F" w:rsidRDefault="006426DD" w:rsidP="00C96C55">
      <w:pPr>
        <w:spacing w:after="0" w:line="240" w:lineRule="auto"/>
        <w:ind w:left="28" w:right="139" w:hanging="14"/>
      </w:pPr>
      <w:r>
        <w:t>Classified employees and Support Staff</w:t>
      </w:r>
      <w:r w:rsidR="005C5E5D">
        <w:t xml:space="preserve"> across the </w:t>
      </w:r>
      <w:r>
        <w:t>Nevada</w:t>
      </w:r>
      <w:r w:rsidR="005C5E5D">
        <w:t xml:space="preserve"> are proud to call the </w:t>
      </w:r>
      <w:r>
        <w:t>NCSEAPWA</w:t>
      </w:r>
      <w:r w:rsidR="005C5E5D">
        <w:t xml:space="preserve"> their </w:t>
      </w:r>
      <w:r>
        <w:t>association</w:t>
      </w:r>
      <w:r w:rsidR="005C5E5D">
        <w:t>. We come from all backgrounds and walks of life, and live in big cities, small towns, and</w:t>
      </w:r>
      <w:r>
        <w:t xml:space="preserve"> even smaller towns</w:t>
      </w:r>
      <w:r w:rsidR="005C5E5D">
        <w:t xml:space="preserve">. The </w:t>
      </w:r>
      <w:r>
        <w:t>NCSEAPWA</w:t>
      </w:r>
      <w:r w:rsidR="005C5E5D">
        <w:t xml:space="preserve"> </w:t>
      </w:r>
      <w:proofErr w:type="gramStart"/>
      <w:r w:rsidR="005C5E5D">
        <w:t>is</w:t>
      </w:r>
      <w:proofErr w:type="gramEnd"/>
      <w:r w:rsidR="005C5E5D">
        <w:t xml:space="preserve"> </w:t>
      </w:r>
      <w:r w:rsidR="00086B5F">
        <w:t xml:space="preserve">500 </w:t>
      </w:r>
      <w:r w:rsidR="005C5E5D">
        <w:t xml:space="preserve">members standing together to improve the lives </w:t>
      </w:r>
      <w:proofErr w:type="gramStart"/>
      <w:r w:rsidR="005C5E5D">
        <w:t xml:space="preserve">of </w:t>
      </w:r>
      <w:r w:rsidR="00086B5F">
        <w:t xml:space="preserve"> students</w:t>
      </w:r>
      <w:proofErr w:type="gramEnd"/>
      <w:r w:rsidR="00086B5F">
        <w:t xml:space="preserve"> and their communities.</w:t>
      </w:r>
    </w:p>
    <w:p w14:paraId="6480E86C" w14:textId="14C7BD8B" w:rsidR="00614F45" w:rsidRDefault="005C5E5D">
      <w:pPr>
        <w:spacing w:after="2" w:line="259" w:lineRule="auto"/>
      </w:pPr>
      <w:r>
        <w:rPr>
          <w:rFonts w:ascii="Calibri" w:eastAsia="Calibri" w:hAnsi="Calibri" w:cs="Calibri"/>
          <w:b/>
          <w:color w:val="2B4378"/>
          <w:sz w:val="26"/>
        </w:rPr>
        <w:t xml:space="preserve">Why Have </w:t>
      </w:r>
      <w:proofErr w:type="spellStart"/>
      <w:proofErr w:type="gramStart"/>
      <w:r>
        <w:rPr>
          <w:rFonts w:ascii="Calibri" w:eastAsia="Calibri" w:hAnsi="Calibri" w:cs="Calibri"/>
          <w:b/>
          <w:color w:val="2B4378"/>
          <w:sz w:val="26"/>
        </w:rPr>
        <w:t>a</w:t>
      </w:r>
      <w:proofErr w:type="spellEnd"/>
      <w:proofErr w:type="gramEnd"/>
      <w:r>
        <w:rPr>
          <w:rFonts w:ascii="Calibri" w:eastAsia="Calibri" w:hAnsi="Calibri" w:cs="Calibri"/>
          <w:b/>
          <w:color w:val="2B4378"/>
          <w:sz w:val="26"/>
        </w:rPr>
        <w:t xml:space="preserve"> </w:t>
      </w:r>
      <w:r w:rsidR="001B174D">
        <w:rPr>
          <w:rFonts w:ascii="Calibri" w:eastAsia="Calibri" w:hAnsi="Calibri" w:cs="Calibri"/>
          <w:b/>
          <w:color w:val="2B4378"/>
          <w:sz w:val="26"/>
        </w:rPr>
        <w:t>Association</w:t>
      </w:r>
      <w:r>
        <w:rPr>
          <w:rFonts w:ascii="Calibri" w:eastAsia="Calibri" w:hAnsi="Calibri" w:cs="Calibri"/>
          <w:b/>
          <w:color w:val="2B4378"/>
          <w:sz w:val="26"/>
        </w:rPr>
        <w:t>?</w:t>
      </w:r>
    </w:p>
    <w:p w14:paraId="40615412" w14:textId="621C0C79" w:rsidR="00614F45" w:rsidRDefault="005C5E5D">
      <w:pPr>
        <w:ind w:right="10"/>
      </w:pPr>
      <w:r>
        <w:t xml:space="preserve">When working people </w:t>
      </w:r>
      <w:proofErr w:type="gramStart"/>
      <w:r>
        <w:t>join together</w:t>
      </w:r>
      <w:proofErr w:type="gramEnd"/>
      <w:r>
        <w:t xml:space="preserve"> in </w:t>
      </w:r>
      <w:r w:rsidR="001B174D">
        <w:t>Association</w:t>
      </w:r>
      <w:r>
        <w:t xml:space="preserve">s, we have the power to improve our workplaces and communities. “In </w:t>
      </w:r>
      <w:r w:rsidR="001B174D">
        <w:t>Association</w:t>
      </w:r>
      <w:r>
        <w:t xml:space="preserve"> there is strength.” We can achieve greater improvements when we are united rather than standing alone. Without </w:t>
      </w:r>
      <w:proofErr w:type="spellStart"/>
      <w:proofErr w:type="gramStart"/>
      <w:r>
        <w:t>a</w:t>
      </w:r>
      <w:proofErr w:type="spellEnd"/>
      <w:proofErr w:type="gramEnd"/>
      <w:r>
        <w:t xml:space="preserve"> </w:t>
      </w:r>
      <w:r w:rsidR="001B174D">
        <w:t>Association</w:t>
      </w:r>
      <w:r>
        <w:t xml:space="preserve"> contract, management could treat us however they wish and fire us at any time.</w:t>
      </w:r>
    </w:p>
    <w:p w14:paraId="70E31266" w14:textId="3FAAEE9D" w:rsidR="00614F45" w:rsidRDefault="005C5E5D">
      <w:pPr>
        <w:spacing w:after="154"/>
        <w:ind w:right="10"/>
      </w:pPr>
      <w:r>
        <w:t xml:space="preserve">The </w:t>
      </w:r>
      <w:r w:rsidR="001B174D">
        <w:t>Association</w:t>
      </w:r>
      <w:r>
        <w:t xml:space="preserve"> difference is clear. </w:t>
      </w:r>
      <w:r w:rsidR="001B174D">
        <w:t>Association</w:t>
      </w:r>
      <w:r>
        <w:t xml:space="preserve"> workers earn higher pay than </w:t>
      </w:r>
      <w:proofErr w:type="spellStart"/>
      <w:proofErr w:type="gramStart"/>
      <w:r>
        <w:t>non</w:t>
      </w:r>
      <w:r w:rsidR="001B174D">
        <w:t>Association</w:t>
      </w:r>
      <w:proofErr w:type="spellEnd"/>
      <w:proofErr w:type="gramEnd"/>
      <w:r>
        <w:t xml:space="preserve"> workers and are more likely to have benefits. </w:t>
      </w:r>
      <w:r w:rsidR="001B174D">
        <w:t>Association</w:t>
      </w:r>
      <w:r>
        <w:t xml:space="preserve"> workers have a voice in working conditions and enjoy the security of </w:t>
      </w:r>
      <w:proofErr w:type="spellStart"/>
      <w:proofErr w:type="gramStart"/>
      <w:r>
        <w:t>a</w:t>
      </w:r>
      <w:proofErr w:type="spellEnd"/>
      <w:proofErr w:type="gramEnd"/>
      <w:r>
        <w:t xml:space="preserve"> </w:t>
      </w:r>
      <w:r w:rsidR="001B174D">
        <w:t>Association</w:t>
      </w:r>
      <w:r>
        <w:t xml:space="preserve"> contract. Perhaps most importantly, the impact of </w:t>
      </w:r>
      <w:r w:rsidR="001B174D">
        <w:t>Association</w:t>
      </w:r>
      <w:r>
        <w:t>s spreads beyond the workplace</w:t>
      </w:r>
      <w:r w:rsidR="00E5483F">
        <w:t>.</w:t>
      </w:r>
    </w:p>
    <w:p w14:paraId="7DB05E95" w14:textId="6B1674E4" w:rsidR="00614F45" w:rsidRPr="005C247E" w:rsidRDefault="00C96C55" w:rsidP="005C247E">
      <w:pPr>
        <w:rPr>
          <w:rFonts w:eastAsia="Calibri"/>
          <w:b/>
          <w:bCs/>
          <w:sz w:val="28"/>
          <w:szCs w:val="28"/>
        </w:rPr>
      </w:pPr>
      <w:r w:rsidRPr="005C247E">
        <w:rPr>
          <w:rFonts w:eastAsia="Calibri"/>
          <w:b/>
          <w:bCs/>
          <w:noProof/>
          <w:color w:val="002060"/>
          <w:sz w:val="28"/>
          <w:szCs w:val="28"/>
        </w:rPr>
        <w:lastRenderedPageBreak/>
        <mc:AlternateContent>
          <mc:Choice Requires="wps">
            <w:drawing>
              <wp:anchor distT="45720" distB="45720" distL="114300" distR="114300" simplePos="0" relativeHeight="251743232" behindDoc="0" locked="0" layoutInCell="1" allowOverlap="1" wp14:anchorId="34C09A72" wp14:editId="7B2387C1">
                <wp:simplePos x="0" y="0"/>
                <wp:positionH relativeFrom="column">
                  <wp:posOffset>-372745</wp:posOffset>
                </wp:positionH>
                <wp:positionV relativeFrom="paragraph">
                  <wp:posOffset>258445</wp:posOffset>
                </wp:positionV>
                <wp:extent cx="5114925" cy="2914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914650"/>
                        </a:xfrm>
                        <a:prstGeom prst="rect">
                          <a:avLst/>
                        </a:prstGeom>
                        <a:solidFill>
                          <a:srgbClr val="FFFFFF"/>
                        </a:solidFill>
                        <a:ln w="9525">
                          <a:solidFill>
                            <a:srgbClr val="000000"/>
                          </a:solidFill>
                          <a:miter lim="800000"/>
                          <a:headEnd/>
                          <a:tailEnd/>
                        </a:ln>
                      </wps:spPr>
                      <wps:txbx>
                        <w:txbxContent>
                          <w:p w14:paraId="34DC05F2" w14:textId="2ACA155E" w:rsidR="00911655" w:rsidRPr="00583E46" w:rsidRDefault="00911655" w:rsidP="00911655">
                            <w:pPr>
                              <w:pStyle w:val="Heading1"/>
                              <w:shd w:val="clear" w:color="auto" w:fill="FFFFFF" w:themeFill="background1"/>
                              <w:ind w:left="360" w:hanging="360"/>
                            </w:pPr>
                            <w:r>
                              <w:t xml:space="preserve">                       </w:t>
                            </w:r>
                            <w:bookmarkStart w:id="5" w:name="_Toc188105949"/>
                            <w:bookmarkStart w:id="6" w:name="_Toc189888248"/>
                            <w:r w:rsidRPr="00583E46">
                              <w:t>Representation (Formal and Informal)</w:t>
                            </w:r>
                            <w:bookmarkEnd w:id="5"/>
                            <w:bookmarkEnd w:id="6"/>
                            <w:r w:rsidRPr="00583E46">
                              <w:t xml:space="preserve"> </w:t>
                            </w:r>
                          </w:p>
                          <w:p w14:paraId="4594110B" w14:textId="287557A7" w:rsidR="008939A3" w:rsidRDefault="008939A3" w:rsidP="008939A3">
                            <w:pPr>
                              <w:ind w:firstLine="1777"/>
                              <w:rPr>
                                <w:noProof/>
                              </w:rPr>
                            </w:pPr>
                          </w:p>
                          <w:p w14:paraId="38B07BCF" w14:textId="658A7B61" w:rsidR="008939A3" w:rsidRDefault="008939A3" w:rsidP="008939A3">
                            <w:pPr>
                              <w:ind w:firstLine="1777"/>
                              <w:rPr>
                                <w:noProof/>
                              </w:rPr>
                            </w:pPr>
                          </w:p>
                          <w:p w14:paraId="0CAC2783" w14:textId="77777777" w:rsidR="008939A3" w:rsidRDefault="008939A3" w:rsidP="008939A3">
                            <w:pPr>
                              <w:ind w:firstLine="1777"/>
                              <w:rPr>
                                <w:noProof/>
                              </w:rPr>
                            </w:pPr>
                          </w:p>
                          <w:p w14:paraId="667DB743" w14:textId="37FA287F" w:rsidR="008939A3" w:rsidRDefault="008939A3" w:rsidP="008939A3">
                            <w:pPr>
                              <w:ind w:firstLine="1777"/>
                              <w:rPr>
                                <w:noProof/>
                              </w:rPr>
                            </w:pPr>
                          </w:p>
                          <w:p w14:paraId="39BE13DC" w14:textId="77777777" w:rsidR="00911655" w:rsidRDefault="00911655" w:rsidP="00911655">
                            <w:pPr>
                              <w:ind w:right="376"/>
                              <w:rPr>
                                <w:b/>
                                <w:color w:val="2B4378"/>
                                <w:sz w:val="26"/>
                              </w:rPr>
                            </w:pPr>
                          </w:p>
                          <w:p w14:paraId="3CB79BD9" w14:textId="77777777" w:rsidR="00D315AF" w:rsidRDefault="00D315AF" w:rsidP="00911655">
                            <w:pPr>
                              <w:pStyle w:val="Heading1"/>
                              <w:ind w:left="15"/>
                              <w:rPr>
                                <w:b w:val="0"/>
                                <w:sz w:val="20"/>
                                <w:szCs w:val="20"/>
                              </w:rPr>
                            </w:pPr>
                          </w:p>
                          <w:p w14:paraId="62B6EDC8" w14:textId="77777777" w:rsidR="00D315AF" w:rsidRPr="00D315AF" w:rsidRDefault="00911655" w:rsidP="00911655">
                            <w:pPr>
                              <w:pStyle w:val="Heading1"/>
                              <w:ind w:left="15"/>
                              <w:rPr>
                                <w:bCs/>
                                <w:color w:val="2F5496" w:themeColor="accent1" w:themeShade="BF"/>
                                <w:sz w:val="24"/>
                                <w:szCs w:val="24"/>
                              </w:rPr>
                            </w:pPr>
                            <w:bookmarkStart w:id="7" w:name="_Toc188105950"/>
                            <w:bookmarkStart w:id="8" w:name="_Toc189888249"/>
                            <w:r w:rsidRPr="00D315AF">
                              <w:rPr>
                                <w:bCs/>
                                <w:color w:val="2F5496" w:themeColor="accent1" w:themeShade="BF"/>
                                <w:sz w:val="24"/>
                                <w:szCs w:val="24"/>
                              </w:rPr>
                              <w:t>Bargaining and Addressing</w:t>
                            </w:r>
                            <w:bookmarkEnd w:id="7"/>
                            <w:bookmarkEnd w:id="8"/>
                            <w:r w:rsidRPr="00D315AF">
                              <w:rPr>
                                <w:bCs/>
                                <w:color w:val="2F5496" w:themeColor="accent1" w:themeShade="BF"/>
                                <w:sz w:val="24"/>
                                <w:szCs w:val="24"/>
                              </w:rPr>
                              <w:t xml:space="preserve"> </w:t>
                            </w:r>
                          </w:p>
                          <w:p w14:paraId="0FBAD152" w14:textId="27B3201D" w:rsidR="00911655" w:rsidRPr="00D315AF" w:rsidRDefault="00911655" w:rsidP="00911655">
                            <w:pPr>
                              <w:pStyle w:val="Heading1"/>
                              <w:ind w:left="15"/>
                              <w:rPr>
                                <w:color w:val="000000" w:themeColor="text1"/>
                                <w:sz w:val="20"/>
                                <w:szCs w:val="20"/>
                              </w:rPr>
                            </w:pPr>
                            <w:bookmarkStart w:id="9" w:name="_Toc188105951"/>
                            <w:bookmarkStart w:id="10" w:name="_Toc189888250"/>
                            <w:r w:rsidRPr="00D315AF">
                              <w:rPr>
                                <w:bCs/>
                                <w:color w:val="2F5496" w:themeColor="accent1" w:themeShade="BF"/>
                                <w:sz w:val="24"/>
                                <w:szCs w:val="24"/>
                              </w:rPr>
                              <w:t>Worksite</w:t>
                            </w:r>
                            <w:r w:rsidRPr="00D315AF">
                              <w:rPr>
                                <w:bCs/>
                                <w:color w:val="2F5496" w:themeColor="accent1" w:themeShade="BF"/>
                                <w:sz w:val="20"/>
                                <w:szCs w:val="20"/>
                              </w:rPr>
                              <w:t xml:space="preserve"> </w:t>
                            </w:r>
                            <w:r w:rsidRPr="00D315AF">
                              <w:rPr>
                                <w:bCs/>
                                <w:color w:val="2F5496" w:themeColor="accent1" w:themeShade="BF"/>
                                <w:sz w:val="24"/>
                                <w:szCs w:val="24"/>
                              </w:rPr>
                              <w:t>Concerns</w:t>
                            </w:r>
                            <w:bookmarkEnd w:id="9"/>
                            <w:bookmarkEnd w:id="10"/>
                            <w:r w:rsidRPr="00D315AF">
                              <w:rPr>
                                <w:b w:val="0"/>
                                <w:color w:val="2F5496" w:themeColor="accent1" w:themeShade="BF"/>
                                <w:sz w:val="20"/>
                                <w:szCs w:val="20"/>
                              </w:rPr>
                              <w:t xml:space="preserve">         </w:t>
                            </w:r>
                          </w:p>
                          <w:p w14:paraId="3621205C" w14:textId="0CFCE672" w:rsidR="00911655" w:rsidRPr="00D315AF" w:rsidRDefault="00911655" w:rsidP="00911655">
                            <w:pPr>
                              <w:ind w:right="376"/>
                              <w:rPr>
                                <w:b/>
                                <w:color w:val="000000" w:themeColor="text1"/>
                                <w:sz w:val="20"/>
                                <w:szCs w:val="20"/>
                              </w:rPr>
                            </w:pPr>
                          </w:p>
                          <w:p w14:paraId="12F0518D" w14:textId="77777777" w:rsidR="008939A3" w:rsidRDefault="008939A3" w:rsidP="00911655">
                            <w:pPr>
                              <w:ind w:firstLine="177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09A72" id="_x0000_s1027" type="#_x0000_t202" style="position:absolute;left:0;text-align:left;margin-left:-29.35pt;margin-top:20.35pt;width:402.75pt;height:22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">
                <v:textbox>
                  <w:txbxContent>
                    <w:p w14:paraId="34DC05F2" w14:textId="2ACA155E" w:rsidR="00911655" w:rsidRPr="00583E46" w:rsidRDefault="00911655" w:rsidP="00911655">
                      <w:pPr>
                        <w:pStyle w:val="Heading1"/>
                        <w:shd w:val="clear" w:color="auto" w:fill="FFFFFF" w:themeFill="background1"/>
                        <w:ind w:left="360" w:hanging="360"/>
                      </w:pPr>
                      <w:r>
                        <w:t xml:space="preserve">                       </w:t>
                      </w:r>
                      <w:bookmarkStart w:id="11" w:name="_Toc188105949"/>
                      <w:bookmarkStart w:id="12" w:name="_Toc189888248"/>
                      <w:r w:rsidRPr="00583E46">
                        <w:t>Representation (Formal and Informal)</w:t>
                      </w:r>
                      <w:bookmarkEnd w:id="11"/>
                      <w:bookmarkEnd w:id="12"/>
                      <w:r w:rsidRPr="00583E46">
                        <w:t xml:space="preserve"> </w:t>
                      </w:r>
                    </w:p>
                    <w:p w14:paraId="4594110B" w14:textId="287557A7" w:rsidR="008939A3" w:rsidRDefault="008939A3" w:rsidP="008939A3">
                      <w:pPr>
                        <w:ind w:firstLine="1777"/>
                        <w:rPr>
                          <w:noProof/>
                        </w:rPr>
                      </w:pPr>
                    </w:p>
                    <w:p w14:paraId="38B07BCF" w14:textId="658A7B61" w:rsidR="008939A3" w:rsidRDefault="008939A3" w:rsidP="008939A3">
                      <w:pPr>
                        <w:ind w:firstLine="1777"/>
                        <w:rPr>
                          <w:noProof/>
                        </w:rPr>
                      </w:pPr>
                    </w:p>
                    <w:p w14:paraId="0CAC2783" w14:textId="77777777" w:rsidR="008939A3" w:rsidRDefault="008939A3" w:rsidP="008939A3">
                      <w:pPr>
                        <w:ind w:firstLine="1777"/>
                        <w:rPr>
                          <w:noProof/>
                        </w:rPr>
                      </w:pPr>
                    </w:p>
                    <w:p w14:paraId="667DB743" w14:textId="37FA287F" w:rsidR="008939A3" w:rsidRDefault="008939A3" w:rsidP="008939A3">
                      <w:pPr>
                        <w:ind w:firstLine="1777"/>
                        <w:rPr>
                          <w:noProof/>
                        </w:rPr>
                      </w:pPr>
                    </w:p>
                    <w:p w14:paraId="39BE13DC" w14:textId="77777777" w:rsidR="00911655" w:rsidRDefault="00911655" w:rsidP="00911655">
                      <w:pPr>
                        <w:ind w:right="376"/>
                        <w:rPr>
                          <w:b/>
                          <w:color w:val="2B4378"/>
                          <w:sz w:val="26"/>
                        </w:rPr>
                      </w:pPr>
                    </w:p>
                    <w:p w14:paraId="3CB79BD9" w14:textId="77777777" w:rsidR="00D315AF" w:rsidRDefault="00D315AF" w:rsidP="00911655">
                      <w:pPr>
                        <w:pStyle w:val="Heading1"/>
                        <w:ind w:left="15"/>
                        <w:rPr>
                          <w:b w:val="0"/>
                          <w:sz w:val="20"/>
                          <w:szCs w:val="20"/>
                        </w:rPr>
                      </w:pPr>
                    </w:p>
                    <w:p w14:paraId="62B6EDC8" w14:textId="77777777" w:rsidR="00D315AF" w:rsidRPr="00D315AF" w:rsidRDefault="00911655" w:rsidP="00911655">
                      <w:pPr>
                        <w:pStyle w:val="Heading1"/>
                        <w:ind w:left="15"/>
                        <w:rPr>
                          <w:bCs/>
                          <w:color w:val="2F5496" w:themeColor="accent1" w:themeShade="BF"/>
                          <w:sz w:val="24"/>
                          <w:szCs w:val="24"/>
                        </w:rPr>
                      </w:pPr>
                      <w:bookmarkStart w:id="13" w:name="_Toc188105950"/>
                      <w:bookmarkStart w:id="14" w:name="_Toc189888249"/>
                      <w:r w:rsidRPr="00D315AF">
                        <w:rPr>
                          <w:bCs/>
                          <w:color w:val="2F5496" w:themeColor="accent1" w:themeShade="BF"/>
                          <w:sz w:val="24"/>
                          <w:szCs w:val="24"/>
                        </w:rPr>
                        <w:t>Bargaining and Addressing</w:t>
                      </w:r>
                      <w:bookmarkEnd w:id="13"/>
                      <w:bookmarkEnd w:id="14"/>
                      <w:r w:rsidRPr="00D315AF">
                        <w:rPr>
                          <w:bCs/>
                          <w:color w:val="2F5496" w:themeColor="accent1" w:themeShade="BF"/>
                          <w:sz w:val="24"/>
                          <w:szCs w:val="24"/>
                        </w:rPr>
                        <w:t xml:space="preserve"> </w:t>
                      </w:r>
                    </w:p>
                    <w:p w14:paraId="0FBAD152" w14:textId="27B3201D" w:rsidR="00911655" w:rsidRPr="00D315AF" w:rsidRDefault="00911655" w:rsidP="00911655">
                      <w:pPr>
                        <w:pStyle w:val="Heading1"/>
                        <w:ind w:left="15"/>
                        <w:rPr>
                          <w:color w:val="000000" w:themeColor="text1"/>
                          <w:sz w:val="20"/>
                          <w:szCs w:val="20"/>
                        </w:rPr>
                      </w:pPr>
                      <w:bookmarkStart w:id="15" w:name="_Toc188105951"/>
                      <w:bookmarkStart w:id="16" w:name="_Toc189888250"/>
                      <w:r w:rsidRPr="00D315AF">
                        <w:rPr>
                          <w:bCs/>
                          <w:color w:val="2F5496" w:themeColor="accent1" w:themeShade="BF"/>
                          <w:sz w:val="24"/>
                          <w:szCs w:val="24"/>
                        </w:rPr>
                        <w:t>Worksite</w:t>
                      </w:r>
                      <w:r w:rsidRPr="00D315AF">
                        <w:rPr>
                          <w:bCs/>
                          <w:color w:val="2F5496" w:themeColor="accent1" w:themeShade="BF"/>
                          <w:sz w:val="20"/>
                          <w:szCs w:val="20"/>
                        </w:rPr>
                        <w:t xml:space="preserve"> </w:t>
                      </w:r>
                      <w:r w:rsidRPr="00D315AF">
                        <w:rPr>
                          <w:bCs/>
                          <w:color w:val="2F5496" w:themeColor="accent1" w:themeShade="BF"/>
                          <w:sz w:val="24"/>
                          <w:szCs w:val="24"/>
                        </w:rPr>
                        <w:t>Concerns</w:t>
                      </w:r>
                      <w:bookmarkEnd w:id="15"/>
                      <w:bookmarkEnd w:id="16"/>
                      <w:r w:rsidRPr="00D315AF">
                        <w:rPr>
                          <w:b w:val="0"/>
                          <w:color w:val="2F5496" w:themeColor="accent1" w:themeShade="BF"/>
                          <w:sz w:val="20"/>
                          <w:szCs w:val="20"/>
                        </w:rPr>
                        <w:t xml:space="preserve">         </w:t>
                      </w:r>
                    </w:p>
                    <w:p w14:paraId="3621205C" w14:textId="0CFCE672" w:rsidR="00911655" w:rsidRPr="00D315AF" w:rsidRDefault="00911655" w:rsidP="00911655">
                      <w:pPr>
                        <w:ind w:right="376"/>
                        <w:rPr>
                          <w:b/>
                          <w:color w:val="000000" w:themeColor="text1"/>
                          <w:sz w:val="20"/>
                          <w:szCs w:val="20"/>
                        </w:rPr>
                      </w:pPr>
                    </w:p>
                    <w:p w14:paraId="12F0518D" w14:textId="77777777" w:rsidR="008939A3" w:rsidRDefault="008939A3" w:rsidP="00911655">
                      <w:pPr>
                        <w:ind w:firstLine="1777"/>
                      </w:pPr>
                    </w:p>
                  </w:txbxContent>
                </v:textbox>
                <w10:wrap type="square"/>
              </v:shape>
            </w:pict>
          </mc:Fallback>
        </mc:AlternateContent>
      </w:r>
      <w:r w:rsidR="00A3580F" w:rsidRPr="005C247E">
        <w:rPr>
          <w:rFonts w:eastAsia="Calibri"/>
          <w:b/>
          <w:bCs/>
          <w:noProof/>
          <w:color w:val="002060"/>
          <w:sz w:val="28"/>
          <w:szCs w:val="28"/>
        </w:rPr>
        <mc:AlternateContent>
          <mc:Choice Requires="wps">
            <w:drawing>
              <wp:anchor distT="0" distB="0" distL="114300" distR="114300" simplePos="0" relativeHeight="251744256" behindDoc="0" locked="0" layoutInCell="1" allowOverlap="1" wp14:anchorId="0966CFFC" wp14:editId="40159393">
                <wp:simplePos x="0" y="0"/>
                <wp:positionH relativeFrom="column">
                  <wp:posOffset>696499</wp:posOffset>
                </wp:positionH>
                <wp:positionV relativeFrom="paragraph">
                  <wp:posOffset>540385</wp:posOffset>
                </wp:positionV>
                <wp:extent cx="2674189" cy="1224915"/>
                <wp:effectExtent l="0" t="0" r="12065" b="13335"/>
                <wp:wrapNone/>
                <wp:docPr id="75" name="Text Box 75"/>
                <wp:cNvGraphicFramePr/>
                <a:graphic xmlns:a="http://schemas.openxmlformats.org/drawingml/2006/main">
                  <a:graphicData uri="http://schemas.microsoft.com/office/word/2010/wordprocessingShape">
                    <wps:wsp>
                      <wps:cNvSpPr txBox="1"/>
                      <wps:spPr>
                        <a:xfrm>
                          <a:off x="0" y="0"/>
                          <a:ext cx="2674189" cy="1224915"/>
                        </a:xfrm>
                        <a:prstGeom prst="rect">
                          <a:avLst/>
                        </a:prstGeom>
                        <a:solidFill>
                          <a:schemeClr val="lt1"/>
                        </a:solidFill>
                        <a:ln w="6350">
                          <a:solidFill>
                            <a:schemeClr val="bg1"/>
                          </a:solidFill>
                        </a:ln>
                      </wps:spPr>
                      <wps:txbx>
                        <w:txbxContent>
                          <w:p w14:paraId="35C620C3" w14:textId="755DB6E6" w:rsidR="008939A3" w:rsidRDefault="008939A3">
                            <w:pPr>
                              <w:ind w:left="0"/>
                            </w:pPr>
                            <w:r>
                              <w:rPr>
                                <w:noProof/>
                              </w:rPr>
                              <w:drawing>
                                <wp:inline distT="0" distB="0" distL="0" distR="0" wp14:anchorId="273E8F64" wp14:editId="793AC707">
                                  <wp:extent cx="2586355" cy="1593850"/>
                                  <wp:effectExtent l="0" t="0" r="0" b="0"/>
                                  <wp:docPr id="80" name="Picture 8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ape&#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r="14309"/>
                                          <a:stretch/>
                                        </pic:blipFill>
                                        <pic:spPr bwMode="auto">
                                          <a:xfrm>
                                            <a:off x="0" y="0"/>
                                            <a:ext cx="2669324" cy="16449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6CFFC" id="Text Box 75" o:spid="_x0000_s1028" type="#_x0000_t202" style="position:absolute;left:0;text-align:left;margin-left:54.85pt;margin-top:42.55pt;width:210.55pt;height:96.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" fillcolor="white [3201]" strokecolor="white [3212]" strokeweight=".5pt">
                <v:textbox>
                  <w:txbxContent>
                    <w:p w14:paraId="35C620C3" w14:textId="755DB6E6" w:rsidR="008939A3" w:rsidRDefault="008939A3">
                      <w:pPr>
                        <w:ind w:left="0"/>
                      </w:pPr>
                      <w:r>
                        <w:rPr>
                          <w:noProof/>
                        </w:rPr>
                        <w:drawing>
                          <wp:inline distT="0" distB="0" distL="0" distR="0" wp14:anchorId="273E8F64" wp14:editId="793AC707">
                            <wp:extent cx="2586355" cy="1593850"/>
                            <wp:effectExtent l="0" t="0" r="0" b="0"/>
                            <wp:docPr id="80" name="Picture 8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ape&#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r="14309"/>
                                    <a:stretch/>
                                  </pic:blipFill>
                                  <pic:spPr bwMode="auto">
                                    <a:xfrm>
                                      <a:off x="0" y="0"/>
                                      <a:ext cx="2669324" cy="16449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315AF" w:rsidRPr="005C247E">
        <w:rPr>
          <w:rFonts w:eastAsia="Calibri"/>
          <w:b/>
          <w:bCs/>
          <w:noProof/>
          <w:color w:val="002060"/>
          <w:sz w:val="28"/>
          <w:szCs w:val="28"/>
        </w:rPr>
        <mc:AlternateContent>
          <mc:Choice Requires="wps">
            <w:drawing>
              <wp:anchor distT="0" distB="0" distL="114300" distR="114300" simplePos="0" relativeHeight="251745280" behindDoc="0" locked="0" layoutInCell="1" allowOverlap="1" wp14:anchorId="24BEDC57" wp14:editId="57DCC778">
                <wp:simplePos x="0" y="0"/>
                <wp:positionH relativeFrom="column">
                  <wp:posOffset>2016425</wp:posOffset>
                </wp:positionH>
                <wp:positionV relativeFrom="paragraph">
                  <wp:posOffset>1774070</wp:posOffset>
                </wp:positionV>
                <wp:extent cx="2708682" cy="465515"/>
                <wp:effectExtent l="0" t="0" r="15875" b="10795"/>
                <wp:wrapNone/>
                <wp:docPr id="83" name="Text Box 83"/>
                <wp:cNvGraphicFramePr/>
                <a:graphic xmlns:a="http://schemas.openxmlformats.org/drawingml/2006/main">
                  <a:graphicData uri="http://schemas.microsoft.com/office/word/2010/wordprocessingShape">
                    <wps:wsp>
                      <wps:cNvSpPr txBox="1"/>
                      <wps:spPr>
                        <a:xfrm>
                          <a:off x="0" y="0"/>
                          <a:ext cx="2708682" cy="465515"/>
                        </a:xfrm>
                        <a:prstGeom prst="rect">
                          <a:avLst/>
                        </a:prstGeom>
                        <a:solidFill>
                          <a:schemeClr val="lt1"/>
                        </a:solidFill>
                        <a:ln w="6350">
                          <a:solidFill>
                            <a:schemeClr val="bg1"/>
                          </a:solidFill>
                        </a:ln>
                      </wps:spPr>
                      <wps:txbx>
                        <w:txbxContent>
                          <w:p w14:paraId="590C8CEB" w14:textId="58B57B6A" w:rsidR="005C6BF4" w:rsidRDefault="00D315AF" w:rsidP="005C6BF4">
                            <w:pPr>
                              <w:spacing w:after="0" w:line="240" w:lineRule="auto"/>
                              <w:ind w:left="0" w:hanging="14"/>
                              <w:jc w:val="center"/>
                              <w:rPr>
                                <w:b/>
                                <w:bCs/>
                                <w:color w:val="2F5496" w:themeColor="accent1" w:themeShade="BF"/>
                                <w:szCs w:val="24"/>
                              </w:rPr>
                            </w:pPr>
                            <w:r w:rsidRPr="00D315AF">
                              <w:rPr>
                                <w:b/>
                                <w:bCs/>
                                <w:color w:val="2F5496" w:themeColor="accent1" w:themeShade="BF"/>
                                <w:szCs w:val="24"/>
                              </w:rPr>
                              <w:t>Organizing</w:t>
                            </w:r>
                          </w:p>
                          <w:p w14:paraId="2D6AA908" w14:textId="1288357D" w:rsidR="00D315AF" w:rsidRPr="00D315AF" w:rsidRDefault="00D315AF" w:rsidP="005C6BF4">
                            <w:pPr>
                              <w:spacing w:after="0" w:line="240" w:lineRule="auto"/>
                              <w:ind w:left="0" w:hanging="14"/>
                              <w:jc w:val="center"/>
                              <w:rPr>
                                <w:b/>
                                <w:bCs/>
                                <w:color w:val="2F5496" w:themeColor="accent1" w:themeShade="BF"/>
                                <w:szCs w:val="24"/>
                              </w:rPr>
                            </w:pPr>
                            <w:r w:rsidRPr="00D315AF">
                              <w:rPr>
                                <w:b/>
                                <w:bCs/>
                                <w:color w:val="2F5496" w:themeColor="accent1" w:themeShade="BF"/>
                                <w:szCs w:val="24"/>
                              </w:rPr>
                              <w:t>(</w:t>
                            </w:r>
                            <w:r w:rsidR="005C6BF4">
                              <w:rPr>
                                <w:b/>
                                <w:bCs/>
                                <w:color w:val="2F5496" w:themeColor="accent1" w:themeShade="BF"/>
                                <w:szCs w:val="24"/>
                              </w:rPr>
                              <w:t>I</w:t>
                            </w:r>
                            <w:r w:rsidRPr="00D315AF">
                              <w:rPr>
                                <w:b/>
                                <w:bCs/>
                                <w:color w:val="2F5496" w:themeColor="accent1" w:themeShade="BF"/>
                                <w:szCs w:val="24"/>
                              </w:rPr>
                              <w:t xml:space="preserve">nternal and </w:t>
                            </w:r>
                            <w:r w:rsidR="00A3580F">
                              <w:rPr>
                                <w:b/>
                                <w:bCs/>
                                <w:color w:val="2F5496" w:themeColor="accent1" w:themeShade="BF"/>
                                <w:szCs w:val="24"/>
                              </w:rPr>
                              <w:t>E</w:t>
                            </w:r>
                            <w:r w:rsidRPr="00D315AF">
                              <w:rPr>
                                <w:b/>
                                <w:bCs/>
                                <w:color w:val="2F5496" w:themeColor="accent1" w:themeShade="BF"/>
                                <w:szCs w:val="24"/>
                              </w:rPr>
                              <w:t>xternal)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EDC57" id="Text Box 83" o:spid="_x0000_s1029" type="#_x0000_t202" style="position:absolute;left:0;text-align:left;margin-left:158.75pt;margin-top:139.7pt;width:213.3pt;height:36.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" fillcolor="white [3201]" strokecolor="white [3212]" strokeweight=".5pt">
                <v:textbox>
                  <w:txbxContent>
                    <w:p w14:paraId="590C8CEB" w14:textId="58B57B6A" w:rsidR="005C6BF4" w:rsidRDefault="00D315AF" w:rsidP="005C6BF4">
                      <w:pPr>
                        <w:spacing w:after="0" w:line="240" w:lineRule="auto"/>
                        <w:ind w:left="0" w:hanging="14"/>
                        <w:jc w:val="center"/>
                        <w:rPr>
                          <w:b/>
                          <w:bCs/>
                          <w:color w:val="2F5496" w:themeColor="accent1" w:themeShade="BF"/>
                          <w:szCs w:val="24"/>
                        </w:rPr>
                      </w:pPr>
                      <w:r w:rsidRPr="00D315AF">
                        <w:rPr>
                          <w:b/>
                          <w:bCs/>
                          <w:color w:val="2F5496" w:themeColor="accent1" w:themeShade="BF"/>
                          <w:szCs w:val="24"/>
                        </w:rPr>
                        <w:t>Organizing</w:t>
                      </w:r>
                    </w:p>
                    <w:p w14:paraId="2D6AA908" w14:textId="1288357D" w:rsidR="00D315AF" w:rsidRPr="00D315AF" w:rsidRDefault="00D315AF" w:rsidP="005C6BF4">
                      <w:pPr>
                        <w:spacing w:after="0" w:line="240" w:lineRule="auto"/>
                        <w:ind w:left="0" w:hanging="14"/>
                        <w:jc w:val="center"/>
                        <w:rPr>
                          <w:b/>
                          <w:bCs/>
                          <w:color w:val="2F5496" w:themeColor="accent1" w:themeShade="BF"/>
                          <w:szCs w:val="24"/>
                        </w:rPr>
                      </w:pPr>
                      <w:r w:rsidRPr="00D315AF">
                        <w:rPr>
                          <w:b/>
                          <w:bCs/>
                          <w:color w:val="2F5496" w:themeColor="accent1" w:themeShade="BF"/>
                          <w:szCs w:val="24"/>
                        </w:rPr>
                        <w:t>(</w:t>
                      </w:r>
                      <w:r w:rsidR="005C6BF4">
                        <w:rPr>
                          <w:b/>
                          <w:bCs/>
                          <w:color w:val="2F5496" w:themeColor="accent1" w:themeShade="BF"/>
                          <w:szCs w:val="24"/>
                        </w:rPr>
                        <w:t>I</w:t>
                      </w:r>
                      <w:r w:rsidRPr="00D315AF">
                        <w:rPr>
                          <w:b/>
                          <w:bCs/>
                          <w:color w:val="2F5496" w:themeColor="accent1" w:themeShade="BF"/>
                          <w:szCs w:val="24"/>
                        </w:rPr>
                        <w:t xml:space="preserve">nternal and </w:t>
                      </w:r>
                      <w:r w:rsidR="00A3580F">
                        <w:rPr>
                          <w:b/>
                          <w:bCs/>
                          <w:color w:val="2F5496" w:themeColor="accent1" w:themeShade="BF"/>
                          <w:szCs w:val="24"/>
                        </w:rPr>
                        <w:t>E</w:t>
                      </w:r>
                      <w:r w:rsidRPr="00D315AF">
                        <w:rPr>
                          <w:b/>
                          <w:bCs/>
                          <w:color w:val="2F5496" w:themeColor="accent1" w:themeShade="BF"/>
                          <w:szCs w:val="24"/>
                        </w:rPr>
                        <w:t>xternal)</w:t>
                      </w:r>
                    </w:p>
                  </w:txbxContent>
                </v:textbox>
              </v:shape>
            </w:pict>
          </mc:Fallback>
        </mc:AlternateContent>
      </w:r>
      <w:r w:rsidR="005C5E5D" w:rsidRPr="005C247E">
        <w:rPr>
          <w:rFonts w:eastAsia="Calibri"/>
          <w:b/>
          <w:bCs/>
          <w:color w:val="002060"/>
          <w:sz w:val="28"/>
          <w:szCs w:val="28"/>
        </w:rPr>
        <w:t xml:space="preserve">The </w:t>
      </w:r>
      <w:r w:rsidR="001B174D" w:rsidRPr="005C247E">
        <w:rPr>
          <w:rFonts w:eastAsia="Calibri"/>
          <w:b/>
          <w:bCs/>
          <w:color w:val="002060"/>
          <w:sz w:val="28"/>
          <w:szCs w:val="28"/>
        </w:rPr>
        <w:t>Association</w:t>
      </w:r>
      <w:r w:rsidR="005C5E5D" w:rsidRPr="005C247E">
        <w:rPr>
          <w:rFonts w:eastAsia="Calibri"/>
          <w:b/>
          <w:bCs/>
          <w:color w:val="002060"/>
          <w:sz w:val="28"/>
          <w:szCs w:val="28"/>
        </w:rPr>
        <w:t xml:space="preserve"> </w:t>
      </w:r>
      <w:r w:rsidR="00E5483F" w:rsidRPr="005C247E">
        <w:rPr>
          <w:rFonts w:eastAsia="Calibri"/>
          <w:b/>
          <w:bCs/>
          <w:color w:val="002060"/>
          <w:sz w:val="28"/>
          <w:szCs w:val="28"/>
        </w:rPr>
        <w:t>Triangle</w:t>
      </w:r>
    </w:p>
    <w:p w14:paraId="0FA4A897" w14:textId="77777777" w:rsidR="00C96C55" w:rsidRDefault="00C96C55" w:rsidP="00E5483F">
      <w:pPr>
        <w:spacing w:after="2" w:line="259" w:lineRule="auto"/>
        <w:rPr>
          <w:rFonts w:ascii="Calibri" w:eastAsia="Calibri" w:hAnsi="Calibri" w:cs="Calibri"/>
          <w:b/>
          <w:color w:val="2B4378"/>
          <w:sz w:val="26"/>
        </w:rPr>
      </w:pPr>
    </w:p>
    <w:p w14:paraId="1FB38C6D" w14:textId="5C28C03A" w:rsidR="00583E46" w:rsidRPr="005C247E" w:rsidRDefault="008B1BA5" w:rsidP="005C247E">
      <w:pPr>
        <w:rPr>
          <w:b/>
          <w:bCs/>
          <w:color w:val="002060"/>
          <w:sz w:val="28"/>
          <w:szCs w:val="28"/>
        </w:rPr>
      </w:pPr>
      <w:bookmarkStart w:id="17" w:name="_Hlk81661576"/>
      <w:r w:rsidRPr="005C247E">
        <w:rPr>
          <w:b/>
          <w:bCs/>
          <w:color w:val="002060"/>
          <w:sz w:val="28"/>
          <w:szCs w:val="28"/>
        </w:rPr>
        <w:t>B</w:t>
      </w:r>
      <w:r w:rsidR="005C5E5D" w:rsidRPr="005C247E">
        <w:rPr>
          <w:b/>
          <w:bCs/>
          <w:color w:val="002060"/>
          <w:sz w:val="28"/>
          <w:szCs w:val="28"/>
        </w:rPr>
        <w:t xml:space="preserve">argaining and </w:t>
      </w:r>
      <w:r w:rsidRPr="005C247E">
        <w:rPr>
          <w:b/>
          <w:bCs/>
          <w:color w:val="002060"/>
          <w:sz w:val="28"/>
          <w:szCs w:val="28"/>
        </w:rPr>
        <w:t>Addressing</w:t>
      </w:r>
      <w:r w:rsidR="005C5E5D" w:rsidRPr="005C247E">
        <w:rPr>
          <w:b/>
          <w:bCs/>
          <w:color w:val="002060"/>
          <w:sz w:val="28"/>
          <w:szCs w:val="28"/>
        </w:rPr>
        <w:t xml:space="preserve"> </w:t>
      </w:r>
      <w:r w:rsidR="00583E46" w:rsidRPr="005C247E">
        <w:rPr>
          <w:b/>
          <w:bCs/>
          <w:color w:val="002060"/>
          <w:sz w:val="28"/>
          <w:szCs w:val="28"/>
        </w:rPr>
        <w:t>W</w:t>
      </w:r>
      <w:r w:rsidR="005C5E5D" w:rsidRPr="005C247E">
        <w:rPr>
          <w:b/>
          <w:bCs/>
          <w:color w:val="002060"/>
          <w:sz w:val="28"/>
          <w:szCs w:val="28"/>
        </w:rPr>
        <w:t xml:space="preserve">orksite </w:t>
      </w:r>
      <w:r w:rsidR="00583E46" w:rsidRPr="005C247E">
        <w:rPr>
          <w:b/>
          <w:bCs/>
          <w:color w:val="002060"/>
          <w:sz w:val="28"/>
          <w:szCs w:val="28"/>
        </w:rPr>
        <w:t>Concerns</w:t>
      </w:r>
    </w:p>
    <w:bookmarkEnd w:id="17"/>
    <w:p w14:paraId="5FBDC144" w14:textId="300E77FF" w:rsidR="00E5483F" w:rsidRDefault="005C5E5D">
      <w:pPr>
        <w:ind w:right="376"/>
      </w:pPr>
      <w:r>
        <w:t xml:space="preserve">We negotiate as a group with our </w:t>
      </w:r>
      <w:proofErr w:type="gramStart"/>
      <w:r>
        <w:t>employers</w:t>
      </w:r>
      <w:proofErr w:type="gramEnd"/>
      <w:r>
        <w:t xml:space="preserve"> for dignity on the job and for numerous rights and benefits outlined in </w:t>
      </w:r>
      <w:proofErr w:type="spellStart"/>
      <w:proofErr w:type="gramStart"/>
      <w:r>
        <w:t>a</w:t>
      </w:r>
      <w:proofErr w:type="spellEnd"/>
      <w:proofErr w:type="gramEnd"/>
      <w:r>
        <w:t xml:space="preserve"> </w:t>
      </w:r>
      <w:r w:rsidR="001B174D">
        <w:t>Association</w:t>
      </w:r>
      <w:r>
        <w:t xml:space="preserve"> contract. Our contract can cover almost any work-related issues or topic, but common issues we address </w:t>
      </w:r>
      <w:proofErr w:type="gramStart"/>
      <w:r>
        <w:t>are:</w:t>
      </w:r>
      <w:proofErr w:type="gramEnd"/>
      <w:r>
        <w:t xml:space="preserve"> </w:t>
      </w:r>
      <w:r>
        <w:rPr>
          <w:rFonts w:ascii="Segoe UI Symbol" w:eastAsia="Segoe UI Symbol" w:hAnsi="Segoe UI Symbol" w:cs="Segoe UI Symbol"/>
          <w:color w:val="FBBC35"/>
          <w:sz w:val="14"/>
        </w:rPr>
        <w:t>l</w:t>
      </w:r>
      <w:r>
        <w:t xml:space="preserve"> </w:t>
      </w:r>
    </w:p>
    <w:p w14:paraId="36CE7A54" w14:textId="410C1278" w:rsidR="00614F45" w:rsidRDefault="005C5E5D" w:rsidP="00E5483F">
      <w:pPr>
        <w:pStyle w:val="ListParagraph"/>
        <w:numPr>
          <w:ilvl w:val="0"/>
          <w:numId w:val="17"/>
        </w:numPr>
        <w:ind w:right="271"/>
      </w:pPr>
      <w:r>
        <w:t xml:space="preserve">fair contracts requires that we stay united and work with our community allies, consumers and other </w:t>
      </w:r>
      <w:r w:rsidR="001B174D">
        <w:t>Association</w:t>
      </w:r>
      <w:r>
        <w:t xml:space="preserve">s to build the strength to force management to do the right thing. </w:t>
      </w:r>
    </w:p>
    <w:p w14:paraId="2A37B35F" w14:textId="77777777" w:rsidR="00614F45" w:rsidRDefault="005C5E5D" w:rsidP="00E5483F">
      <w:pPr>
        <w:pStyle w:val="ListParagraph"/>
        <w:numPr>
          <w:ilvl w:val="0"/>
          <w:numId w:val="17"/>
        </w:numPr>
        <w:spacing w:after="86" w:line="252" w:lineRule="auto"/>
        <w:ind w:right="217"/>
        <w:jc w:val="both"/>
      </w:pPr>
      <w:r>
        <w:t xml:space="preserve">Once we have an agreement, we enforce it by making sure that management follows the contract. The contract defines our rights and sets limitations for management. </w:t>
      </w:r>
    </w:p>
    <w:p w14:paraId="6E3FD43D" w14:textId="50A72F60" w:rsidR="00614F45" w:rsidRDefault="005C5E5D" w:rsidP="00932B11">
      <w:pPr>
        <w:pStyle w:val="ListParagraph"/>
        <w:numPr>
          <w:ilvl w:val="0"/>
          <w:numId w:val="17"/>
        </w:numPr>
        <w:ind w:right="10"/>
      </w:pPr>
      <w:r>
        <w:t xml:space="preserve">By organizing members to work together, </w:t>
      </w:r>
      <w:r w:rsidR="00A4719D">
        <w:t>Site Representative / Steward</w:t>
      </w:r>
      <w:r>
        <w:t xml:space="preserve">s can solve problems on the job and address contract enforcement issues. </w:t>
      </w:r>
      <w:r>
        <w:rPr>
          <w:b/>
          <w:color w:val="2B4378"/>
          <w:sz w:val="26"/>
        </w:rPr>
        <w:t xml:space="preserve">As a </w:t>
      </w:r>
      <w:r w:rsidR="00A4719D">
        <w:rPr>
          <w:b/>
          <w:color w:val="2B4378"/>
          <w:sz w:val="26"/>
        </w:rPr>
        <w:t>Site Representative/Steward</w:t>
      </w:r>
      <w:r>
        <w:rPr>
          <w:b/>
          <w:color w:val="2B4378"/>
          <w:sz w:val="26"/>
        </w:rPr>
        <w:t>, you can help by:</w:t>
      </w:r>
    </w:p>
    <w:p w14:paraId="21BE1B41" w14:textId="38D1618C" w:rsidR="00614F45" w:rsidRDefault="005C5E5D" w:rsidP="00932B11">
      <w:pPr>
        <w:pStyle w:val="ListParagraph"/>
        <w:numPr>
          <w:ilvl w:val="0"/>
          <w:numId w:val="17"/>
        </w:numPr>
        <w:ind w:right="10"/>
      </w:pPr>
      <w:r>
        <w:t xml:space="preserve">Connecting our </w:t>
      </w:r>
      <w:r w:rsidR="001B174D">
        <w:t>Association</w:t>
      </w:r>
      <w:r>
        <w:t xml:space="preserve"> with other organizations you belong to. </w:t>
      </w:r>
    </w:p>
    <w:p w14:paraId="15284018" w14:textId="707508AF" w:rsidR="00614F45" w:rsidRDefault="00932B11" w:rsidP="00932B11">
      <w:pPr>
        <w:pStyle w:val="ListParagraph"/>
        <w:numPr>
          <w:ilvl w:val="0"/>
          <w:numId w:val="17"/>
        </w:numPr>
        <w:ind w:right="10"/>
      </w:pPr>
      <w:r>
        <w:t>L</w:t>
      </w:r>
      <w:r w:rsidR="005C5E5D">
        <w:t xml:space="preserve">earning more about community and issues facing working people. </w:t>
      </w:r>
    </w:p>
    <w:p w14:paraId="18FD740D" w14:textId="470FF088" w:rsidR="00614F45" w:rsidRDefault="005C5E5D" w:rsidP="00932B11">
      <w:pPr>
        <w:pStyle w:val="ListParagraph"/>
        <w:numPr>
          <w:ilvl w:val="0"/>
          <w:numId w:val="17"/>
        </w:numPr>
        <w:ind w:right="10"/>
      </w:pPr>
      <w:r>
        <w:lastRenderedPageBreak/>
        <w:t xml:space="preserve">Attending rallies and other events organized by our </w:t>
      </w:r>
      <w:r w:rsidR="001B174D">
        <w:t>Association</w:t>
      </w:r>
      <w:r>
        <w:t xml:space="preserve"> and our coalition partners.</w:t>
      </w:r>
    </w:p>
    <w:p w14:paraId="51F7593E" w14:textId="6EBC75D2" w:rsidR="00583E46" w:rsidRPr="005C247E" w:rsidRDefault="00583E46" w:rsidP="005C247E">
      <w:pPr>
        <w:rPr>
          <w:b/>
          <w:bCs/>
          <w:color w:val="002060"/>
          <w:sz w:val="28"/>
          <w:szCs w:val="28"/>
        </w:rPr>
      </w:pPr>
      <w:bookmarkStart w:id="18" w:name="_Hlk81662505"/>
      <w:r w:rsidRPr="005C247E">
        <w:rPr>
          <w:b/>
          <w:bCs/>
          <w:color w:val="002060"/>
          <w:sz w:val="28"/>
          <w:szCs w:val="28"/>
        </w:rPr>
        <w:t xml:space="preserve">Representation (Formal and Informal) </w:t>
      </w:r>
    </w:p>
    <w:bookmarkEnd w:id="18"/>
    <w:p w14:paraId="2FA62738" w14:textId="0C05B08A" w:rsidR="00583E46" w:rsidRPr="00583E46" w:rsidRDefault="003323E4" w:rsidP="00583E46">
      <w:pPr>
        <w:shd w:val="clear" w:color="auto" w:fill="FFFFFF" w:themeFill="background1"/>
        <w:ind w:right="10"/>
        <w:rPr>
          <w:szCs w:val="24"/>
        </w:rPr>
      </w:pPr>
      <w:r>
        <w:t xml:space="preserve">The negotiated contract is the </w:t>
      </w:r>
      <w:r w:rsidR="00A4719D">
        <w:t>Site Representative / Steward</w:t>
      </w:r>
      <w:r>
        <w:t>’s most important document. It contains the wages, hours, working conditions and rights of bargaining unit employees. But management sometimes forgets, misinterprets or ignores what they agreed to at the bargaining table. To help address these management violations of employee rights, the contract contains a grievance procedure for addressing those violations.</w:t>
      </w:r>
    </w:p>
    <w:p w14:paraId="1F571C71" w14:textId="77777777" w:rsidR="003323E4" w:rsidRDefault="003323E4" w:rsidP="003323E4">
      <w:pPr>
        <w:pStyle w:val="ListParagraph"/>
        <w:numPr>
          <w:ilvl w:val="0"/>
          <w:numId w:val="28"/>
        </w:numPr>
        <w:shd w:val="clear" w:color="auto" w:fill="FFFFFF" w:themeFill="background1"/>
        <w:ind w:right="10"/>
      </w:pPr>
      <w:r>
        <w:t xml:space="preserve">Review all your evidence; fill in any gaps you discover. </w:t>
      </w:r>
    </w:p>
    <w:p w14:paraId="2DDEB63A" w14:textId="44EC11DB" w:rsidR="003323E4" w:rsidRDefault="003323E4" w:rsidP="003323E4">
      <w:pPr>
        <w:pStyle w:val="ListParagraph"/>
        <w:numPr>
          <w:ilvl w:val="0"/>
          <w:numId w:val="28"/>
        </w:numPr>
        <w:shd w:val="clear" w:color="auto" w:fill="FFFFFF" w:themeFill="background1"/>
        <w:ind w:right="10"/>
      </w:pPr>
      <w:r>
        <w:t xml:space="preserve">Determine the importance and relevance of each fact and piece of information. </w:t>
      </w:r>
    </w:p>
    <w:p w14:paraId="2C2CD435" w14:textId="55356729" w:rsidR="003323E4" w:rsidRDefault="003323E4" w:rsidP="003323E4">
      <w:pPr>
        <w:pStyle w:val="ListParagraph"/>
        <w:numPr>
          <w:ilvl w:val="0"/>
          <w:numId w:val="28"/>
        </w:numPr>
        <w:shd w:val="clear" w:color="auto" w:fill="FFFFFF" w:themeFill="background1"/>
        <w:ind w:right="10"/>
      </w:pPr>
      <w:r>
        <w:t xml:space="preserve">Distinguish between allegations and opinions on the one hand and facts on the other. (Example: Allegation – “Sarah gets most of the overtime.” Fact – “Sarah worked overtime on the 7th, 14th, 21st and 28th of last month for a total of 16 hours.”) </w:t>
      </w:r>
    </w:p>
    <w:p w14:paraId="6F82A58D" w14:textId="5E313DEB" w:rsidR="003323E4" w:rsidRDefault="003323E4" w:rsidP="003323E4">
      <w:pPr>
        <w:pStyle w:val="ListParagraph"/>
        <w:numPr>
          <w:ilvl w:val="0"/>
          <w:numId w:val="28"/>
        </w:numPr>
        <w:shd w:val="clear" w:color="auto" w:fill="FFFFFF" w:themeFill="background1"/>
        <w:ind w:right="10"/>
      </w:pPr>
      <w:r>
        <w:t xml:space="preserve">Research the local’s grievance file for any past grievances on similar situations. n Discuss the grievance with other </w:t>
      </w:r>
      <w:r w:rsidR="00A4719D">
        <w:t>Site Representative/Steward</w:t>
      </w:r>
      <w:r>
        <w:t xml:space="preserve">s or officers to gain their insights on the case. n Write the grievance (see below for pointers on writing a grievance). </w:t>
      </w:r>
    </w:p>
    <w:p w14:paraId="7A4BAAD6" w14:textId="746625E0" w:rsidR="003323E4" w:rsidRDefault="003323E4" w:rsidP="003323E4">
      <w:pPr>
        <w:pStyle w:val="ListParagraph"/>
        <w:numPr>
          <w:ilvl w:val="0"/>
          <w:numId w:val="28"/>
        </w:numPr>
        <w:shd w:val="clear" w:color="auto" w:fill="FFFFFF" w:themeFill="background1"/>
        <w:ind w:right="10"/>
      </w:pPr>
      <w:r>
        <w:t xml:space="preserve">Prepare the grievant for the grievance meeting with management; remember, the grievant may have never filed a grievance before and will not know what to expect in a grievance meeting. Describe the setting, who will be there, and how the grievance will be presented. Review with the grievant what he/ she will and will not say during the meeting. Some </w:t>
      </w:r>
      <w:r w:rsidR="00A4719D">
        <w:t>Site Representative/Steward</w:t>
      </w:r>
      <w:r>
        <w:t xml:space="preserve">s roleplay the hearing with the grievant. </w:t>
      </w:r>
    </w:p>
    <w:p w14:paraId="1D354115" w14:textId="3C6D89D8" w:rsidR="00583E46" w:rsidRDefault="003323E4" w:rsidP="003323E4">
      <w:pPr>
        <w:pStyle w:val="ListParagraph"/>
        <w:numPr>
          <w:ilvl w:val="0"/>
          <w:numId w:val="28"/>
        </w:numPr>
        <w:shd w:val="clear" w:color="auto" w:fill="FFFFFF" w:themeFill="background1"/>
        <w:ind w:right="10"/>
      </w:pPr>
      <w:r>
        <w:t>Anticipate management’s arguments, questions and point of view; know how you and the grievant will respond to each of these.</w:t>
      </w:r>
    </w:p>
    <w:p w14:paraId="69522E4C" w14:textId="77777777" w:rsidR="00614F45" w:rsidRPr="005C247E" w:rsidRDefault="005C5E5D" w:rsidP="005C247E">
      <w:pPr>
        <w:rPr>
          <w:b/>
          <w:bCs/>
          <w:color w:val="002060"/>
          <w:sz w:val="28"/>
          <w:szCs w:val="28"/>
        </w:rPr>
      </w:pPr>
      <w:bookmarkStart w:id="19" w:name="_Hlk81660124"/>
      <w:r w:rsidRPr="005C247E">
        <w:rPr>
          <w:b/>
          <w:bCs/>
          <w:color w:val="002060"/>
          <w:sz w:val="28"/>
          <w:szCs w:val="28"/>
        </w:rPr>
        <w:t xml:space="preserve">Organizing (internal and external) </w:t>
      </w:r>
    </w:p>
    <w:bookmarkEnd w:id="19"/>
    <w:p w14:paraId="10C6FA7F" w14:textId="361D1D13" w:rsidR="00614F45" w:rsidRDefault="005C5E5D">
      <w:pPr>
        <w:ind w:right="10"/>
      </w:pPr>
      <w:r>
        <w:t xml:space="preserve">We need the strength that comes from all of us standing together. When all or most of the workers in </w:t>
      </w:r>
      <w:r w:rsidR="00932B11">
        <w:t>education public support staff</w:t>
      </w:r>
      <w:r>
        <w:t xml:space="preserve"> are members of </w:t>
      </w:r>
      <w:proofErr w:type="spellStart"/>
      <w:proofErr w:type="gramStart"/>
      <w:r w:rsidR="00932B11">
        <w:t>a</w:t>
      </w:r>
      <w:proofErr w:type="spellEnd"/>
      <w:proofErr w:type="gramEnd"/>
      <w:r>
        <w:t xml:space="preserve"> </w:t>
      </w:r>
      <w:r w:rsidR="001B174D">
        <w:t>Association</w:t>
      </w:r>
      <w:r>
        <w:t xml:space="preserve">, we can raise the standards for all workers. </w:t>
      </w:r>
      <w:r>
        <w:lastRenderedPageBreak/>
        <w:t xml:space="preserve">If our </w:t>
      </w:r>
      <w:r w:rsidR="001B174D">
        <w:t>Association</w:t>
      </w:r>
      <w:r>
        <w:t xml:space="preserve"> only represents a small portion of an </w:t>
      </w:r>
      <w:r w:rsidR="00932B11">
        <w:t>area</w:t>
      </w:r>
      <w:r>
        <w:t xml:space="preserve">, it is easier for employers to demand concessions. The process of bringing new worksites into our </w:t>
      </w:r>
      <w:r w:rsidR="001B174D">
        <w:t>Association</w:t>
      </w:r>
      <w:r>
        <w:t xml:space="preserve"> is called </w:t>
      </w:r>
      <w:r>
        <w:rPr>
          <w:b/>
        </w:rPr>
        <w:t>“external organizing”</w:t>
      </w:r>
      <w:r>
        <w:t xml:space="preserve"> or </w:t>
      </w:r>
      <w:r>
        <w:rPr>
          <w:b/>
        </w:rPr>
        <w:t>“new organizing.”</w:t>
      </w:r>
      <w:r>
        <w:t xml:space="preserve"> </w:t>
      </w:r>
    </w:p>
    <w:p w14:paraId="3C84884B" w14:textId="4AECF28C" w:rsidR="00614F45" w:rsidRDefault="005C5E5D">
      <w:pPr>
        <w:ind w:right="10"/>
      </w:pPr>
      <w:r>
        <w:t xml:space="preserve">Since having more </w:t>
      </w:r>
      <w:r w:rsidR="001B174D">
        <w:t>Association</w:t>
      </w:r>
      <w:r>
        <w:t xml:space="preserve"> </w:t>
      </w:r>
      <w:r w:rsidR="00932B11">
        <w:t>members</w:t>
      </w:r>
      <w:r>
        <w:t xml:space="preserve"> in </w:t>
      </w:r>
      <w:r w:rsidR="00932B11">
        <w:t>education and public work</w:t>
      </w:r>
      <w:r>
        <w:t xml:space="preserve"> makes us all stronger, it is important that </w:t>
      </w:r>
      <w:r w:rsidR="00A4719D">
        <w:t>Site Representative/Steward</w:t>
      </w:r>
      <w:r>
        <w:t xml:space="preserve">s help our </w:t>
      </w:r>
      <w:r w:rsidR="001B174D">
        <w:t>Association</w:t>
      </w:r>
      <w:r>
        <w:t xml:space="preserve"> grow by:</w:t>
      </w:r>
    </w:p>
    <w:p w14:paraId="436D7AE4" w14:textId="053ECCAE" w:rsidR="00614F45" w:rsidRDefault="00932B11" w:rsidP="00932B11">
      <w:pPr>
        <w:pStyle w:val="ListParagraph"/>
        <w:numPr>
          <w:ilvl w:val="0"/>
          <w:numId w:val="19"/>
        </w:numPr>
        <w:ind w:left="720" w:right="10" w:hanging="270"/>
      </w:pPr>
      <w:r w:rsidRPr="00932B11">
        <w:rPr>
          <w:rFonts w:eastAsia="Segoe UI Symbol"/>
          <w:color w:val="000000" w:themeColor="text1"/>
          <w:szCs w:val="24"/>
        </w:rPr>
        <w:t>Tak</w:t>
      </w:r>
      <w:r w:rsidR="005C5E5D">
        <w:t xml:space="preserve">ing more responsibility at the workplace to represent members so </w:t>
      </w:r>
      <w:r w:rsidR="001B174D">
        <w:t>Association</w:t>
      </w:r>
      <w:r w:rsidR="005C5E5D">
        <w:t xml:space="preserve"> staff have more time to organize. We can develop our skills and learn how to handle workplace problems. </w:t>
      </w:r>
    </w:p>
    <w:p w14:paraId="5A1047E8" w14:textId="6B45CC2E" w:rsidR="00614F45" w:rsidRDefault="005C5E5D" w:rsidP="00932B11">
      <w:pPr>
        <w:pStyle w:val="ListParagraph"/>
        <w:numPr>
          <w:ilvl w:val="0"/>
          <w:numId w:val="18"/>
        </w:numPr>
        <w:spacing w:after="86" w:line="252" w:lineRule="auto"/>
        <w:ind w:right="10"/>
        <w:jc w:val="both"/>
      </w:pPr>
      <w:r>
        <w:t xml:space="preserve">Demonstrating our support during contract negotiations for agreements that extend </w:t>
      </w:r>
      <w:r w:rsidR="001B174D">
        <w:t>Association</w:t>
      </w:r>
      <w:r>
        <w:t xml:space="preserve"> representation to unorganized workers in other locations.</w:t>
      </w:r>
    </w:p>
    <w:p w14:paraId="410A5BAD" w14:textId="73C17413" w:rsidR="00614F45" w:rsidRDefault="005C5E5D" w:rsidP="00932B11">
      <w:pPr>
        <w:pStyle w:val="ListParagraph"/>
        <w:numPr>
          <w:ilvl w:val="0"/>
          <w:numId w:val="18"/>
        </w:numPr>
        <w:spacing w:after="12"/>
        <w:ind w:right="10"/>
      </w:pPr>
      <w:r>
        <w:t xml:space="preserve">Volunteering to help our local </w:t>
      </w:r>
      <w:r w:rsidR="001B174D">
        <w:t>Association</w:t>
      </w:r>
      <w:r>
        <w:t xml:space="preserve"> with organizing campaigns. This may include talking to unorganized workers about why our </w:t>
      </w:r>
      <w:r w:rsidR="001B174D">
        <w:t>Association</w:t>
      </w:r>
      <w:r>
        <w:t xml:space="preserve"> matters. People usually want to hear from workers like themselves doing similar work.</w:t>
      </w:r>
    </w:p>
    <w:p w14:paraId="53A4219C" w14:textId="0B404A2E" w:rsidR="00614F45" w:rsidRDefault="005C5E5D" w:rsidP="00932B11">
      <w:pPr>
        <w:pStyle w:val="ListParagraph"/>
        <w:numPr>
          <w:ilvl w:val="0"/>
          <w:numId w:val="18"/>
        </w:numPr>
        <w:spacing w:after="12"/>
        <w:ind w:right="10"/>
      </w:pPr>
      <w:r>
        <w:t xml:space="preserve">Supporting our local </w:t>
      </w:r>
      <w:r w:rsidR="001B174D">
        <w:t>Association</w:t>
      </w:r>
      <w:r>
        <w:t>’s efforts to devote time and resources to organizing.</w:t>
      </w:r>
    </w:p>
    <w:p w14:paraId="03DF2236" w14:textId="77777777" w:rsidR="00140609" w:rsidRDefault="00140609" w:rsidP="002271B4">
      <w:pPr>
        <w:spacing w:after="12"/>
        <w:ind w:right="10"/>
      </w:pPr>
    </w:p>
    <w:p w14:paraId="5AAA48BE" w14:textId="77777777" w:rsidR="00614F45" w:rsidRDefault="005C5E5D">
      <w:pPr>
        <w:ind w:right="10"/>
      </w:pPr>
      <w:r>
        <w:t xml:space="preserve">Winning respect, dignity, good pay, benefits and rights on the </w:t>
      </w:r>
      <w:proofErr w:type="gramStart"/>
      <w:r>
        <w:t>job,</w:t>
      </w:r>
      <w:proofErr w:type="gramEnd"/>
      <w:r>
        <w:t xml:space="preserve"> requires power. The process of building our collective power is called </w:t>
      </w:r>
      <w:r>
        <w:rPr>
          <w:b/>
        </w:rPr>
        <w:t>“internal organizing.”</w:t>
      </w:r>
      <w:r>
        <w:t xml:space="preserve"> This includes: </w:t>
      </w:r>
    </w:p>
    <w:p w14:paraId="51B59084" w14:textId="335A4680" w:rsidR="00614F45" w:rsidRDefault="005C5E5D" w:rsidP="00932B11">
      <w:pPr>
        <w:pStyle w:val="ListParagraph"/>
        <w:numPr>
          <w:ilvl w:val="0"/>
          <w:numId w:val="20"/>
        </w:numPr>
        <w:ind w:right="10"/>
      </w:pPr>
      <w:r>
        <w:t>Standing up and lending our voice when management treats workers unfairly and without dignity and respect.</w:t>
      </w:r>
    </w:p>
    <w:p w14:paraId="3D75FC95" w14:textId="03057CD9" w:rsidR="00614F45" w:rsidRDefault="005C5E5D" w:rsidP="00932B11">
      <w:pPr>
        <w:pStyle w:val="ListParagraph"/>
        <w:numPr>
          <w:ilvl w:val="0"/>
          <w:numId w:val="20"/>
        </w:numPr>
        <w:ind w:right="10"/>
      </w:pPr>
      <w:r>
        <w:t xml:space="preserve">Showing solidarity by participating in worksite actions like wearing stickers/buttons, signing petitions, passing out flyers or taking other actions to enforce the contract. </w:t>
      </w:r>
    </w:p>
    <w:p w14:paraId="7267B7CB" w14:textId="294F7272" w:rsidR="00614F45" w:rsidRDefault="005C5E5D" w:rsidP="00932B11">
      <w:pPr>
        <w:pStyle w:val="ListParagraph"/>
        <w:numPr>
          <w:ilvl w:val="0"/>
          <w:numId w:val="20"/>
        </w:numPr>
        <w:ind w:right="10"/>
      </w:pPr>
      <w:r>
        <w:t>Contributing ideas for bargaining proposals, supporting the bargaining committee and showing management that we are united for a good contract.</w:t>
      </w:r>
    </w:p>
    <w:p w14:paraId="579FA9D6" w14:textId="5CE3E957" w:rsidR="00614F45" w:rsidRDefault="005C5E5D" w:rsidP="00932B11">
      <w:pPr>
        <w:pStyle w:val="ListParagraph"/>
        <w:numPr>
          <w:ilvl w:val="0"/>
          <w:numId w:val="20"/>
        </w:numPr>
        <w:spacing w:after="86" w:line="252" w:lineRule="auto"/>
        <w:ind w:right="84"/>
        <w:jc w:val="both"/>
      </w:pPr>
      <w:r>
        <w:t xml:space="preserve">Staying informed and participating in all aspects of building and running our </w:t>
      </w:r>
      <w:r w:rsidR="001B174D">
        <w:t>Association</w:t>
      </w:r>
      <w:r>
        <w:t>.</w:t>
      </w:r>
    </w:p>
    <w:p w14:paraId="23436770" w14:textId="4D194523" w:rsidR="00614F45" w:rsidRDefault="005C5E5D" w:rsidP="00932B11">
      <w:pPr>
        <w:pStyle w:val="ListParagraph"/>
        <w:numPr>
          <w:ilvl w:val="0"/>
          <w:numId w:val="20"/>
        </w:numPr>
        <w:spacing w:after="5"/>
        <w:ind w:right="10"/>
      </w:pPr>
      <w:r>
        <w:t xml:space="preserve">Recruiting co-workers from other shifts and job areas to become </w:t>
      </w:r>
      <w:r w:rsidR="00A4719D">
        <w:t>Site Representative/Steward</w:t>
      </w:r>
      <w:r>
        <w:t>s and activists themselves.</w:t>
      </w:r>
    </w:p>
    <w:p w14:paraId="08CDC183" w14:textId="2DB153F7" w:rsidR="002271B4" w:rsidRDefault="002271B4" w:rsidP="002271B4">
      <w:pPr>
        <w:spacing w:after="5"/>
        <w:ind w:right="10"/>
      </w:pPr>
    </w:p>
    <w:p w14:paraId="058331AA" w14:textId="77777777" w:rsidR="001D01E0" w:rsidRDefault="001D01E0" w:rsidP="002271B4">
      <w:pPr>
        <w:spacing w:after="5"/>
        <w:ind w:right="10"/>
      </w:pPr>
    </w:p>
    <w:p w14:paraId="5E46FEB2" w14:textId="77777777" w:rsidR="001D01E0" w:rsidRDefault="001D01E0" w:rsidP="002271B4">
      <w:pPr>
        <w:spacing w:after="5"/>
        <w:ind w:right="10"/>
      </w:pPr>
    </w:p>
    <w:p w14:paraId="06EEE7BA" w14:textId="77777777" w:rsidR="002271B4" w:rsidRDefault="002271B4" w:rsidP="002271B4">
      <w:pPr>
        <w:spacing w:after="5"/>
        <w:ind w:right="10"/>
      </w:pPr>
    </w:p>
    <w:p w14:paraId="6BE3EE5B" w14:textId="77777777" w:rsidR="00614F45" w:rsidRDefault="005C5E5D" w:rsidP="002271B4">
      <w:pPr>
        <w:spacing w:after="48" w:line="259" w:lineRule="auto"/>
        <w:ind w:left="353" w:firstLine="277"/>
      </w:pPr>
      <w:r>
        <w:rPr>
          <w:noProof/>
        </w:rPr>
        <w:drawing>
          <wp:inline distT="0" distB="0" distL="0" distR="0" wp14:anchorId="2DAB65C5" wp14:editId="1E11067A">
            <wp:extent cx="3352800" cy="1971675"/>
            <wp:effectExtent l="0" t="0" r="0" b="9525"/>
            <wp:docPr id="51239" name="Picture 51239"/>
            <wp:cNvGraphicFramePr/>
            <a:graphic xmlns:a="http://schemas.openxmlformats.org/drawingml/2006/main">
              <a:graphicData uri="http://schemas.openxmlformats.org/drawingml/2006/picture">
                <pic:pic xmlns:pic="http://schemas.openxmlformats.org/drawingml/2006/picture">
                  <pic:nvPicPr>
                    <pic:cNvPr id="51239" name="Picture 51239"/>
                    <pic:cNvPicPr/>
                  </pic:nvPicPr>
                  <pic:blipFill>
                    <a:blip r:embed="rId11"/>
                    <a:stretch>
                      <a:fillRect/>
                    </a:stretch>
                  </pic:blipFill>
                  <pic:spPr>
                    <a:xfrm>
                      <a:off x="0" y="0"/>
                      <a:ext cx="3352800" cy="1971675"/>
                    </a:xfrm>
                    <a:prstGeom prst="rect">
                      <a:avLst/>
                    </a:prstGeom>
                  </pic:spPr>
                </pic:pic>
              </a:graphicData>
            </a:graphic>
          </wp:inline>
        </w:drawing>
      </w:r>
    </w:p>
    <w:p w14:paraId="223BFB84" w14:textId="3DC6A590" w:rsidR="00614F45" w:rsidRDefault="005C5E5D">
      <w:pPr>
        <w:spacing w:after="0" w:line="259" w:lineRule="auto"/>
        <w:ind w:left="10"/>
        <w:jc w:val="center"/>
      </w:pPr>
      <w:r>
        <w:rPr>
          <w:rFonts w:ascii="Calibri" w:eastAsia="Calibri" w:hAnsi="Calibri" w:cs="Calibri"/>
          <w:b/>
          <w:i/>
        </w:rPr>
        <w:t xml:space="preserve">If you give me a fish, you have fed me for a day.  </w:t>
      </w:r>
    </w:p>
    <w:p w14:paraId="722CC480" w14:textId="77777777" w:rsidR="00614F45" w:rsidRDefault="005C5E5D">
      <w:pPr>
        <w:spacing w:after="0" w:line="259" w:lineRule="auto"/>
        <w:ind w:left="10"/>
        <w:jc w:val="center"/>
      </w:pPr>
      <w:r>
        <w:rPr>
          <w:rFonts w:ascii="Calibri" w:eastAsia="Calibri" w:hAnsi="Calibri" w:cs="Calibri"/>
          <w:b/>
          <w:i/>
        </w:rPr>
        <w:t xml:space="preserve">If you teach me to fish, then you have fed me until the river is contaminated or the shoreline seized for development. But if you </w:t>
      </w:r>
    </w:p>
    <w:p w14:paraId="3A7B62A1" w14:textId="77777777" w:rsidR="00614F45" w:rsidRDefault="005C5E5D">
      <w:pPr>
        <w:spacing w:after="0" w:line="259" w:lineRule="auto"/>
        <w:ind w:left="199" w:firstLine="0"/>
      </w:pPr>
      <w:proofErr w:type="gramStart"/>
      <w:r>
        <w:rPr>
          <w:rFonts w:ascii="Calibri" w:eastAsia="Calibri" w:hAnsi="Calibri" w:cs="Calibri"/>
          <w:b/>
          <w:i/>
        </w:rPr>
        <w:t>teach</w:t>
      </w:r>
      <w:proofErr w:type="gramEnd"/>
      <w:r>
        <w:rPr>
          <w:rFonts w:ascii="Calibri" w:eastAsia="Calibri" w:hAnsi="Calibri" w:cs="Calibri"/>
          <w:b/>
          <w:i/>
        </w:rPr>
        <w:t xml:space="preserve"> me how to organize, then whatever the challenge I can join </w:t>
      </w:r>
    </w:p>
    <w:p w14:paraId="2A838558" w14:textId="77777777" w:rsidR="00614F45" w:rsidRDefault="005C5E5D">
      <w:pPr>
        <w:spacing w:after="54" w:line="259" w:lineRule="auto"/>
        <w:ind w:left="10"/>
        <w:jc w:val="center"/>
      </w:pPr>
      <w:r>
        <w:rPr>
          <w:rFonts w:ascii="Calibri" w:eastAsia="Calibri" w:hAnsi="Calibri" w:cs="Calibri"/>
          <w:b/>
          <w:i/>
        </w:rPr>
        <w:t xml:space="preserve">together with my </w:t>
      </w:r>
      <w:proofErr w:type="gramStart"/>
      <w:r>
        <w:rPr>
          <w:rFonts w:ascii="Calibri" w:eastAsia="Calibri" w:hAnsi="Calibri" w:cs="Calibri"/>
          <w:b/>
          <w:i/>
        </w:rPr>
        <w:t>peers and</w:t>
      </w:r>
      <w:proofErr w:type="gramEnd"/>
      <w:r>
        <w:rPr>
          <w:rFonts w:ascii="Calibri" w:eastAsia="Calibri" w:hAnsi="Calibri" w:cs="Calibri"/>
          <w:b/>
          <w:i/>
        </w:rPr>
        <w:t xml:space="preserve"> we will fashion our own solution. </w:t>
      </w:r>
    </w:p>
    <w:p w14:paraId="129F460E" w14:textId="163C7881" w:rsidR="00614F45" w:rsidRDefault="005C5E5D">
      <w:pPr>
        <w:spacing w:after="0" w:line="259" w:lineRule="auto"/>
        <w:ind w:left="409" w:right="400"/>
        <w:jc w:val="center"/>
        <w:rPr>
          <w:rFonts w:ascii="Calibri" w:eastAsia="Calibri" w:hAnsi="Calibri" w:cs="Calibri"/>
          <w:sz w:val="22"/>
        </w:rPr>
      </w:pPr>
      <w:r>
        <w:rPr>
          <w:rFonts w:ascii="Calibri" w:eastAsia="Calibri" w:hAnsi="Calibri" w:cs="Calibri"/>
          <w:sz w:val="22"/>
        </w:rPr>
        <w:t>—Ricardo Levins Morales, labor artist</w:t>
      </w:r>
    </w:p>
    <w:p w14:paraId="28E7AD9A" w14:textId="5AFBC463" w:rsidR="002271B4" w:rsidRDefault="002271B4">
      <w:pPr>
        <w:spacing w:after="0" w:line="259" w:lineRule="auto"/>
        <w:ind w:left="409" w:right="400"/>
        <w:jc w:val="center"/>
        <w:rPr>
          <w:rFonts w:ascii="Calibri" w:eastAsia="Calibri" w:hAnsi="Calibri" w:cs="Calibri"/>
          <w:sz w:val="22"/>
        </w:rPr>
      </w:pPr>
    </w:p>
    <w:p w14:paraId="07A9E2D5" w14:textId="1B6FC931" w:rsidR="002271B4" w:rsidRDefault="002271B4">
      <w:pPr>
        <w:spacing w:after="0" w:line="259" w:lineRule="auto"/>
        <w:ind w:left="409" w:right="400"/>
        <w:jc w:val="center"/>
        <w:rPr>
          <w:rFonts w:ascii="Calibri" w:eastAsia="Calibri" w:hAnsi="Calibri" w:cs="Calibri"/>
          <w:sz w:val="22"/>
        </w:rPr>
      </w:pPr>
    </w:p>
    <w:tbl>
      <w:tblPr>
        <w:tblStyle w:val="TableGrid"/>
        <w:tblW w:w="6840" w:type="dxa"/>
        <w:tblInd w:w="13" w:type="dxa"/>
        <w:tblCellMar>
          <w:top w:w="140" w:type="dxa"/>
          <w:left w:w="180" w:type="dxa"/>
          <w:right w:w="115" w:type="dxa"/>
        </w:tblCellMar>
        <w:tblLook w:val="04A0" w:firstRow="1" w:lastRow="0" w:firstColumn="1" w:lastColumn="0" w:noHBand="0" w:noVBand="1"/>
      </w:tblPr>
      <w:tblGrid>
        <w:gridCol w:w="6840"/>
      </w:tblGrid>
      <w:tr w:rsidR="00614F45" w14:paraId="6F4DC87C" w14:textId="77777777">
        <w:trPr>
          <w:trHeight w:val="560"/>
        </w:trPr>
        <w:tc>
          <w:tcPr>
            <w:tcW w:w="6840" w:type="dxa"/>
            <w:tcBorders>
              <w:top w:val="nil"/>
              <w:left w:val="nil"/>
              <w:bottom w:val="single" w:sz="24" w:space="0" w:color="2B4378"/>
              <w:right w:val="nil"/>
            </w:tcBorders>
            <w:shd w:val="clear" w:color="auto" w:fill="FBBC35"/>
          </w:tcPr>
          <w:p w14:paraId="2D45F17B" w14:textId="77777777" w:rsidR="00614F45" w:rsidRPr="00223CD7" w:rsidRDefault="005C5E5D" w:rsidP="00223CD7">
            <w:pPr>
              <w:pStyle w:val="Heading1"/>
              <w:rPr>
                <w:sz w:val="32"/>
                <w:szCs w:val="32"/>
              </w:rPr>
            </w:pPr>
            <w:bookmarkStart w:id="20" w:name="_Toc188105952"/>
            <w:bookmarkStart w:id="21" w:name="_Toc189888251"/>
            <w:r w:rsidRPr="00223CD7">
              <w:rPr>
                <w:rFonts w:eastAsia="Calibri"/>
                <w:sz w:val="32"/>
                <w:szCs w:val="32"/>
              </w:rPr>
              <w:t>Solving Worksite Problems</w:t>
            </w:r>
            <w:bookmarkEnd w:id="20"/>
            <w:bookmarkEnd w:id="21"/>
          </w:p>
        </w:tc>
      </w:tr>
    </w:tbl>
    <w:p w14:paraId="625BF96E" w14:textId="77777777" w:rsidR="001D01E0" w:rsidRDefault="001D01E0">
      <w:pPr>
        <w:pStyle w:val="Heading2"/>
      </w:pPr>
    </w:p>
    <w:p w14:paraId="591693EF" w14:textId="4E2F25AF" w:rsidR="00614F45" w:rsidRPr="005C247E" w:rsidRDefault="005C5E5D" w:rsidP="005C247E">
      <w:pPr>
        <w:rPr>
          <w:b/>
          <w:bCs/>
          <w:color w:val="002060"/>
          <w:sz w:val="28"/>
          <w:szCs w:val="28"/>
        </w:rPr>
      </w:pPr>
      <w:r w:rsidRPr="005C247E">
        <w:rPr>
          <w:b/>
          <w:bCs/>
          <w:color w:val="002060"/>
          <w:sz w:val="28"/>
          <w:szCs w:val="28"/>
        </w:rPr>
        <w:t xml:space="preserve">Solving Problems as </w:t>
      </w:r>
      <w:proofErr w:type="spellStart"/>
      <w:proofErr w:type="gramStart"/>
      <w:r w:rsidRPr="005C247E">
        <w:rPr>
          <w:b/>
          <w:bCs/>
          <w:color w:val="002060"/>
          <w:sz w:val="28"/>
          <w:szCs w:val="28"/>
        </w:rPr>
        <w:t>a</w:t>
      </w:r>
      <w:proofErr w:type="spellEnd"/>
      <w:proofErr w:type="gramEnd"/>
      <w:r w:rsidRPr="005C247E">
        <w:rPr>
          <w:b/>
          <w:bCs/>
          <w:color w:val="002060"/>
          <w:sz w:val="28"/>
          <w:szCs w:val="28"/>
        </w:rPr>
        <w:t xml:space="preserve"> </w:t>
      </w:r>
      <w:r w:rsidR="001B174D" w:rsidRPr="005C247E">
        <w:rPr>
          <w:b/>
          <w:bCs/>
          <w:color w:val="002060"/>
          <w:sz w:val="28"/>
          <w:szCs w:val="28"/>
        </w:rPr>
        <w:t>Association</w:t>
      </w:r>
      <w:r w:rsidRPr="005C247E">
        <w:rPr>
          <w:b/>
          <w:bCs/>
          <w:color w:val="002060"/>
          <w:sz w:val="28"/>
          <w:szCs w:val="28"/>
        </w:rPr>
        <w:t xml:space="preserve"> </w:t>
      </w:r>
      <w:r w:rsidR="00A4719D">
        <w:rPr>
          <w:b/>
          <w:bCs/>
          <w:color w:val="002060"/>
          <w:sz w:val="28"/>
          <w:szCs w:val="28"/>
        </w:rPr>
        <w:t>Site Representative/Steward</w:t>
      </w:r>
    </w:p>
    <w:p w14:paraId="523628E4" w14:textId="14C881E7" w:rsidR="00614F45" w:rsidRDefault="005C5E5D">
      <w:pPr>
        <w:spacing w:after="12"/>
        <w:ind w:right="10"/>
      </w:pPr>
      <w:r>
        <w:t xml:space="preserve">Solving workplace problems is the </w:t>
      </w:r>
      <w:r w:rsidR="00A4719D">
        <w:t>Site Representative/Steward</w:t>
      </w:r>
      <w:r>
        <w:t xml:space="preserve">’s primary responsibility. </w:t>
      </w:r>
    </w:p>
    <w:p w14:paraId="02CB9058" w14:textId="1A1674B2" w:rsidR="00614F45" w:rsidRDefault="005C5E5D">
      <w:pPr>
        <w:ind w:right="10"/>
      </w:pPr>
      <w:r>
        <w:t xml:space="preserve">Our goal should always be to solve problems informally when possible. Many, if not most, workplace problems are solved this way. </w:t>
      </w:r>
      <w:r w:rsidR="00A4719D">
        <w:t>Site Representative/Steward</w:t>
      </w:r>
      <w:r>
        <w:t>s simply approach supervisors or managers, make a case and convince them to do the right thing.</w:t>
      </w:r>
    </w:p>
    <w:p w14:paraId="566D2774" w14:textId="77777777" w:rsidR="00614F45" w:rsidRPr="005C247E" w:rsidRDefault="005C5E5D" w:rsidP="005C247E">
      <w:pPr>
        <w:rPr>
          <w:b/>
          <w:bCs/>
          <w:color w:val="002060"/>
          <w:sz w:val="28"/>
          <w:szCs w:val="28"/>
        </w:rPr>
      </w:pPr>
      <w:r w:rsidRPr="005C247E">
        <w:rPr>
          <w:b/>
          <w:bCs/>
          <w:color w:val="002060"/>
          <w:sz w:val="28"/>
          <w:szCs w:val="28"/>
        </w:rPr>
        <w:t xml:space="preserve">You are not alone! </w:t>
      </w:r>
    </w:p>
    <w:p w14:paraId="348F82C8" w14:textId="6D329BBF" w:rsidR="00614F45" w:rsidRDefault="005C5E5D">
      <w:pPr>
        <w:ind w:right="10"/>
      </w:pPr>
      <w:r>
        <w:t xml:space="preserve">Seek and use the knowledge and support of your local </w:t>
      </w:r>
      <w:r w:rsidR="001B174D">
        <w:t>Association</w:t>
      </w:r>
      <w:r>
        <w:t xml:space="preserve"> leadership, fellow </w:t>
      </w:r>
      <w:r w:rsidR="00A4719D">
        <w:t>Site Representative/Steward</w:t>
      </w:r>
      <w:r>
        <w:t>s, and active members to help you solve problems.</w:t>
      </w:r>
    </w:p>
    <w:p w14:paraId="009903E2" w14:textId="20F37B59" w:rsidR="00614F45" w:rsidRDefault="005C5E5D" w:rsidP="002F64F0">
      <w:pPr>
        <w:pStyle w:val="ListParagraph"/>
        <w:numPr>
          <w:ilvl w:val="0"/>
          <w:numId w:val="21"/>
        </w:numPr>
        <w:ind w:right="10"/>
      </w:pPr>
      <w:r>
        <w:lastRenderedPageBreak/>
        <w:t xml:space="preserve">Problems are often solved and grievances settled not just based on who has the strongest case or most logical arguments, but because of the solidarity and strength our </w:t>
      </w:r>
      <w:r w:rsidR="001B174D">
        <w:t>Association</w:t>
      </w:r>
      <w:r>
        <w:t xml:space="preserve"> has in the workplace.</w:t>
      </w:r>
    </w:p>
    <w:p w14:paraId="0936A4AF" w14:textId="06B9CF9A" w:rsidR="00614F45" w:rsidRDefault="005C5E5D" w:rsidP="002F64F0">
      <w:pPr>
        <w:pStyle w:val="ListParagraph"/>
        <w:numPr>
          <w:ilvl w:val="0"/>
          <w:numId w:val="21"/>
        </w:numPr>
        <w:ind w:right="10"/>
      </w:pPr>
      <w:r>
        <w:t>If you see or hear of a problem or a possible contract violation, you do not have to wait for workers to come forward to complain about it. You have the right to take action to require management to act fairly and follow the contract.</w:t>
      </w:r>
    </w:p>
    <w:p w14:paraId="10588E2B" w14:textId="2B8847FD" w:rsidR="00614F45" w:rsidRDefault="005C5E5D" w:rsidP="002F64F0">
      <w:pPr>
        <w:pStyle w:val="ListParagraph"/>
        <w:numPr>
          <w:ilvl w:val="0"/>
          <w:numId w:val="21"/>
        </w:numPr>
        <w:spacing w:after="12"/>
        <w:ind w:right="10"/>
      </w:pPr>
      <w:r>
        <w:t xml:space="preserve">Your job is to fight for your co-workers and defend their rights </w:t>
      </w:r>
    </w:p>
    <w:p w14:paraId="3052B644" w14:textId="126FB42A" w:rsidR="00614F45" w:rsidRDefault="005C5E5D" w:rsidP="002F64F0">
      <w:pPr>
        <w:tabs>
          <w:tab w:val="left" w:pos="810"/>
        </w:tabs>
        <w:spacing w:after="154"/>
        <w:ind w:left="720" w:right="10" w:firstLine="0"/>
      </w:pPr>
      <w:r>
        <w:t xml:space="preserve">under the contract. This does not mean you will always like or even agree with every worker you represent, but it does mean you must often separate your personal feelings from your overall duty to our </w:t>
      </w:r>
      <w:r w:rsidR="001B174D">
        <w:t>Association</w:t>
      </w:r>
      <w:r>
        <w:t xml:space="preserve"> and the contract. Remember that even in cases where a worker clearly made a mistake, our </w:t>
      </w:r>
      <w:r w:rsidR="001B174D">
        <w:t>Association</w:t>
      </w:r>
      <w:r>
        <w:t xml:space="preserve"> is still responsible for fighting for the worker’s chance to improve and </w:t>
      </w:r>
      <w:proofErr w:type="gramStart"/>
      <w:r>
        <w:t>insuring</w:t>
      </w:r>
      <w:proofErr w:type="gramEnd"/>
      <w:r>
        <w:t xml:space="preserve"> that management has issued any discipline in a fair manner.</w:t>
      </w:r>
    </w:p>
    <w:p w14:paraId="70271818" w14:textId="77777777" w:rsidR="00614F45" w:rsidRPr="005C247E" w:rsidRDefault="005C5E5D" w:rsidP="005C247E">
      <w:pPr>
        <w:rPr>
          <w:b/>
          <w:bCs/>
          <w:color w:val="002060"/>
          <w:sz w:val="28"/>
          <w:szCs w:val="28"/>
        </w:rPr>
      </w:pPr>
      <w:r w:rsidRPr="005C247E">
        <w:rPr>
          <w:b/>
          <w:bCs/>
          <w:color w:val="002060"/>
          <w:sz w:val="28"/>
          <w:szCs w:val="28"/>
        </w:rPr>
        <w:t>Sorting Through Problems and Identifying Grievances</w:t>
      </w:r>
    </w:p>
    <w:p w14:paraId="26D43A8F" w14:textId="624F47E6" w:rsidR="00614F45" w:rsidRDefault="005C5E5D">
      <w:pPr>
        <w:ind w:right="10"/>
      </w:pPr>
      <w:r>
        <w:t xml:space="preserve">As a </w:t>
      </w:r>
      <w:r w:rsidR="00A4719D">
        <w:t>Site Representative/Steward</w:t>
      </w:r>
      <w:r>
        <w:t xml:space="preserve">, you may receive all kinds of complaints from co-workers. Some of these will be complaints you can pursue through mobilizing members, meeting with management informally and/or filing a grievance. After you hear a complaint and gather all the facts, you may decide it is a grievance, a potential legal claim and/or something that workers could organize around. </w:t>
      </w:r>
    </w:p>
    <w:p w14:paraId="36D73620" w14:textId="32F0755F" w:rsidR="00614F45" w:rsidRDefault="005C5E5D">
      <w:pPr>
        <w:ind w:right="10"/>
      </w:pPr>
      <w:r>
        <w:t xml:space="preserve">The process of sorting out issues is one of the most important functions of a </w:t>
      </w:r>
      <w:r w:rsidR="00A4719D">
        <w:t>Site Representative/Steward</w:t>
      </w:r>
      <w:r>
        <w:t xml:space="preserve">. You should consult with your </w:t>
      </w:r>
      <w:r w:rsidR="001B174D">
        <w:t>Association</w:t>
      </w:r>
      <w:r>
        <w:t xml:space="preserve"> representative when deciding what course of action to take.</w:t>
      </w:r>
    </w:p>
    <w:p w14:paraId="7944299C" w14:textId="77777777" w:rsidR="00614F45" w:rsidRDefault="005C5E5D">
      <w:pPr>
        <w:ind w:right="10"/>
      </w:pPr>
      <w:r>
        <w:t xml:space="preserve">See the chart on page 12 for ideas on addressing worksite problems. </w:t>
      </w:r>
    </w:p>
    <w:p w14:paraId="46FD4A85" w14:textId="45CF26FB" w:rsidR="00614F45" w:rsidRDefault="005C5E5D">
      <w:pPr>
        <w:ind w:right="10"/>
      </w:pPr>
      <w:proofErr w:type="gramStart"/>
      <w:r>
        <w:t>Remember—a</w:t>
      </w:r>
      <w:proofErr w:type="gramEnd"/>
      <w:r>
        <w:t xml:space="preserve"> grievance is only one tool for solving worksite problems. Some issues require you to have other strategies in your “toolbox.” Always work in collaboration with your </w:t>
      </w:r>
      <w:r w:rsidR="001B174D">
        <w:t>Association</w:t>
      </w:r>
      <w:r>
        <w:t xml:space="preserve"> representative when deciding the best tools to use. </w:t>
      </w:r>
    </w:p>
    <w:p w14:paraId="7E20AC1A" w14:textId="489052CF" w:rsidR="00614F45" w:rsidRDefault="005C5E5D">
      <w:pPr>
        <w:ind w:right="10"/>
      </w:pPr>
      <w:r>
        <w:rPr>
          <w:b/>
          <w:color w:val="2B4378"/>
          <w:sz w:val="26"/>
        </w:rPr>
        <w:t xml:space="preserve">When should you organize with co-workers to solve a problem? </w:t>
      </w:r>
      <w:r>
        <w:t xml:space="preserve">Any time you are confronted with a problem, you should </w:t>
      </w:r>
      <w:proofErr w:type="gramStart"/>
      <w:r>
        <w:t>consider  all</w:t>
      </w:r>
      <w:proofErr w:type="gramEnd"/>
      <w:r>
        <w:t xml:space="preserve"> the possible strategies for solving it. Will an informal meeting between the </w:t>
      </w:r>
      <w:r w:rsidR="00A4719D">
        <w:t>Site Representative/Steward</w:t>
      </w:r>
      <w:r>
        <w:t xml:space="preserve">, the grievant, and </w:t>
      </w:r>
      <w:r>
        <w:lastRenderedPageBreak/>
        <w:t xml:space="preserve">management likely resolve the problem? Is there a track record of addressing this sort of problem through the grievance procedure? Should you file a grievance and organize workers to sign a </w:t>
      </w:r>
      <w:proofErr w:type="gramStart"/>
      <w:r>
        <w:t>petition</w:t>
      </w:r>
      <w:proofErr w:type="gramEnd"/>
      <w:r>
        <w:t xml:space="preserve"> so management takes the grievance more seriously? Should you organize a group of workers to </w:t>
      </w:r>
      <w:proofErr w:type="gramStart"/>
      <w:r>
        <w:t>meet  with</w:t>
      </w:r>
      <w:proofErr w:type="gramEnd"/>
      <w:r>
        <w:t xml:space="preserve"> managers?</w:t>
      </w:r>
    </w:p>
    <w:p w14:paraId="46774ED7" w14:textId="0E46423B" w:rsidR="00614F45" w:rsidRDefault="005C5E5D">
      <w:pPr>
        <w:ind w:right="10"/>
      </w:pPr>
      <w:r>
        <w:t xml:space="preserve">“Organizing” happens whenever workers </w:t>
      </w:r>
      <w:proofErr w:type="gramStart"/>
      <w:r>
        <w:t>unite together</w:t>
      </w:r>
      <w:proofErr w:type="gramEnd"/>
      <w:r>
        <w:t xml:space="preserve"> to create change. Workers who do not have </w:t>
      </w:r>
      <w:r w:rsidR="001B174D">
        <w:t>Association</w:t>
      </w:r>
      <w:r>
        <w:t xml:space="preserve">s “organize” to form labor organizations and people in already </w:t>
      </w:r>
      <w:proofErr w:type="spellStart"/>
      <w:r w:rsidR="001B174D">
        <w:t>Association</w:t>
      </w:r>
      <w:r>
        <w:t>ized</w:t>
      </w:r>
      <w:proofErr w:type="spellEnd"/>
      <w:r>
        <w:t xml:space="preserve"> worksites “organize” to make improvements. </w:t>
      </w:r>
    </w:p>
    <w:p w14:paraId="6A186F6F" w14:textId="77777777" w:rsidR="00614F45" w:rsidRDefault="005C5E5D">
      <w:pPr>
        <w:ind w:right="10"/>
      </w:pPr>
      <w:r>
        <w:t xml:space="preserve">Below are just some of the situations in which organizing your coworkers may be more effective than simply filing a grievance: </w:t>
      </w:r>
    </w:p>
    <w:p w14:paraId="543E2C7F" w14:textId="79342FDA" w:rsidR="0019500E" w:rsidRDefault="005C5E5D" w:rsidP="0019500E">
      <w:pPr>
        <w:pStyle w:val="ListParagraph"/>
        <w:numPr>
          <w:ilvl w:val="0"/>
          <w:numId w:val="29"/>
        </w:numPr>
        <w:spacing w:after="34" w:line="302" w:lineRule="auto"/>
        <w:ind w:right="408"/>
      </w:pPr>
      <w:r>
        <w:t xml:space="preserve">When worksite organizing will strengthen our </w:t>
      </w:r>
      <w:r w:rsidR="001B174D">
        <w:t>Association</w:t>
      </w:r>
      <w:r>
        <w:t xml:space="preserve"> and build workers’ sense of solidarity and purpose. </w:t>
      </w:r>
    </w:p>
    <w:p w14:paraId="6E44CE20" w14:textId="60A4A606" w:rsidR="0019500E" w:rsidRDefault="005C5E5D" w:rsidP="0019500E">
      <w:pPr>
        <w:pStyle w:val="ListParagraph"/>
        <w:numPr>
          <w:ilvl w:val="0"/>
          <w:numId w:val="29"/>
        </w:numPr>
        <w:spacing w:after="34" w:line="302" w:lineRule="auto"/>
        <w:ind w:right="408"/>
      </w:pPr>
      <w:r>
        <w:t xml:space="preserve">When </w:t>
      </w:r>
      <w:proofErr w:type="gramStart"/>
      <w:r>
        <w:t>a large number of</w:t>
      </w:r>
      <w:proofErr w:type="gramEnd"/>
      <w:r>
        <w:t xml:space="preserve"> workers </w:t>
      </w:r>
      <w:proofErr w:type="gramStart"/>
      <w:r>
        <w:t>is</w:t>
      </w:r>
      <w:proofErr w:type="gramEnd"/>
      <w:r>
        <w:t xml:space="preserve"> affected by the problem. </w:t>
      </w:r>
      <w:r w:rsidRPr="0019500E">
        <w:rPr>
          <w:rFonts w:ascii="Segoe UI Symbol" w:eastAsia="Segoe UI Symbol" w:hAnsi="Segoe UI Symbol" w:cs="Segoe UI Symbol"/>
          <w:color w:val="FBBC35"/>
          <w:sz w:val="14"/>
        </w:rPr>
        <w:t>l</w:t>
      </w:r>
    </w:p>
    <w:p w14:paraId="4677F3A7" w14:textId="4F82F6D9" w:rsidR="00614F45" w:rsidRDefault="005C5E5D" w:rsidP="0019500E">
      <w:pPr>
        <w:pStyle w:val="ListParagraph"/>
        <w:numPr>
          <w:ilvl w:val="0"/>
          <w:numId w:val="29"/>
        </w:numPr>
        <w:spacing w:after="34" w:line="302" w:lineRule="auto"/>
        <w:ind w:right="408"/>
      </w:pPr>
      <w:r>
        <w:t>When the contract is unclear and/or doesn’t address the problem.</w:t>
      </w:r>
    </w:p>
    <w:p w14:paraId="4821A79A" w14:textId="0F8682DF" w:rsidR="00614F45" w:rsidRDefault="005C5E5D" w:rsidP="0019500E">
      <w:pPr>
        <w:pStyle w:val="ListParagraph"/>
        <w:numPr>
          <w:ilvl w:val="0"/>
          <w:numId w:val="29"/>
        </w:numPr>
        <w:spacing w:after="12"/>
        <w:ind w:right="10"/>
      </w:pPr>
      <w:r>
        <w:t>When managers are repeatedly violating the contract or refusing to settle grievances in a timely manner.</w:t>
      </w:r>
    </w:p>
    <w:p w14:paraId="4E27AA2B" w14:textId="365752CB" w:rsidR="00614F45" w:rsidRDefault="005C5E5D" w:rsidP="0019500E">
      <w:pPr>
        <w:pStyle w:val="ListParagraph"/>
        <w:numPr>
          <w:ilvl w:val="0"/>
          <w:numId w:val="29"/>
        </w:numPr>
        <w:ind w:right="10"/>
      </w:pPr>
      <w:r>
        <w:t>When workers are hesitating to file grievances individually, for fear of retaliation.</w:t>
      </w:r>
    </w:p>
    <w:p w14:paraId="62B821B0" w14:textId="263F0BD1" w:rsidR="00614F45" w:rsidRDefault="005C5E5D" w:rsidP="0019500E">
      <w:pPr>
        <w:pStyle w:val="ListParagraph"/>
        <w:numPr>
          <w:ilvl w:val="0"/>
          <w:numId w:val="29"/>
        </w:numPr>
        <w:ind w:right="10"/>
      </w:pPr>
      <w:r>
        <w:t xml:space="preserve">When workers’ health and safety </w:t>
      </w:r>
      <w:proofErr w:type="gramStart"/>
      <w:r>
        <w:t>is</w:t>
      </w:r>
      <w:proofErr w:type="gramEnd"/>
      <w:r>
        <w:t xml:space="preserve"> at risk.</w:t>
      </w:r>
    </w:p>
    <w:p w14:paraId="4CF1569F" w14:textId="77777777" w:rsidR="00614F45" w:rsidRDefault="005C5E5D">
      <w:pPr>
        <w:spacing w:after="0" w:line="259" w:lineRule="auto"/>
        <w:ind w:left="66" w:firstLine="0"/>
      </w:pPr>
      <w:r>
        <w:rPr>
          <w:rFonts w:ascii="Calibri" w:eastAsia="Calibri" w:hAnsi="Calibri" w:cs="Calibri"/>
          <w:noProof/>
          <w:color w:val="000000"/>
          <w:sz w:val="22"/>
        </w:rPr>
        <w:lastRenderedPageBreak/>
        <mc:AlternateContent>
          <mc:Choice Requires="wpg">
            <w:drawing>
              <wp:inline distT="0" distB="0" distL="0" distR="0" wp14:anchorId="04910832" wp14:editId="1F310A5F">
                <wp:extent cx="4234514" cy="6571019"/>
                <wp:effectExtent l="0" t="0" r="0" b="20320"/>
                <wp:docPr id="45768" name="Group 45768"/>
                <wp:cNvGraphicFramePr/>
                <a:graphic xmlns:a="http://schemas.openxmlformats.org/drawingml/2006/main">
                  <a:graphicData uri="http://schemas.microsoft.com/office/word/2010/wordprocessingGroup">
                    <wpg:wgp>
                      <wpg:cNvGrpSpPr/>
                      <wpg:grpSpPr>
                        <a:xfrm>
                          <a:off x="0" y="0"/>
                          <a:ext cx="4234514" cy="6571019"/>
                          <a:chOff x="0" y="0"/>
                          <a:chExt cx="4326033" cy="6571019"/>
                        </a:xfrm>
                      </wpg:grpSpPr>
                      <wps:wsp>
                        <wps:cNvPr id="4442" name="Shape 4442"/>
                        <wps:cNvSpPr/>
                        <wps:spPr>
                          <a:xfrm>
                            <a:off x="2839780" y="5408610"/>
                            <a:ext cx="76962" cy="587083"/>
                          </a:xfrm>
                          <a:custGeom>
                            <a:avLst/>
                            <a:gdLst/>
                            <a:ahLst/>
                            <a:cxnLst/>
                            <a:rect l="0" t="0" r="0" b="0"/>
                            <a:pathLst>
                              <a:path w="76962" h="587083">
                                <a:moveTo>
                                  <a:pt x="0" y="0"/>
                                </a:moveTo>
                                <a:lnTo>
                                  <a:pt x="76962" y="0"/>
                                </a:lnTo>
                                <a:lnTo>
                                  <a:pt x="38481" y="58708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43" name="Shape 4443"/>
                        <wps:cNvSpPr/>
                        <wps:spPr>
                          <a:xfrm>
                            <a:off x="771226" y="5477261"/>
                            <a:ext cx="76962" cy="518427"/>
                          </a:xfrm>
                          <a:custGeom>
                            <a:avLst/>
                            <a:gdLst/>
                            <a:ahLst/>
                            <a:cxnLst/>
                            <a:rect l="0" t="0" r="0" b="0"/>
                            <a:pathLst>
                              <a:path w="76962" h="518427">
                                <a:moveTo>
                                  <a:pt x="0" y="0"/>
                                </a:moveTo>
                                <a:lnTo>
                                  <a:pt x="76962" y="0"/>
                                </a:lnTo>
                                <a:lnTo>
                                  <a:pt x="38481" y="51842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44" name="Shape 4444"/>
                        <wps:cNvSpPr/>
                        <wps:spPr>
                          <a:xfrm>
                            <a:off x="1792583" y="4836090"/>
                            <a:ext cx="76962" cy="1159599"/>
                          </a:xfrm>
                          <a:custGeom>
                            <a:avLst/>
                            <a:gdLst/>
                            <a:ahLst/>
                            <a:cxnLst/>
                            <a:rect l="0" t="0" r="0" b="0"/>
                            <a:pathLst>
                              <a:path w="76962" h="1159599">
                                <a:moveTo>
                                  <a:pt x="0" y="0"/>
                                </a:moveTo>
                                <a:lnTo>
                                  <a:pt x="76962" y="0"/>
                                </a:lnTo>
                                <a:lnTo>
                                  <a:pt x="38481" y="115959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45" name="Shape 4445"/>
                        <wps:cNvSpPr/>
                        <wps:spPr>
                          <a:xfrm>
                            <a:off x="3782808" y="4660052"/>
                            <a:ext cx="76962" cy="1335634"/>
                          </a:xfrm>
                          <a:custGeom>
                            <a:avLst/>
                            <a:gdLst/>
                            <a:ahLst/>
                            <a:cxnLst/>
                            <a:rect l="0" t="0" r="0" b="0"/>
                            <a:pathLst>
                              <a:path w="76962" h="1335634">
                                <a:moveTo>
                                  <a:pt x="0" y="0"/>
                                </a:moveTo>
                                <a:lnTo>
                                  <a:pt x="76962" y="0"/>
                                </a:lnTo>
                                <a:lnTo>
                                  <a:pt x="38481" y="1335634"/>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46" name="Shape 4446"/>
                        <wps:cNvSpPr/>
                        <wps:spPr>
                          <a:xfrm>
                            <a:off x="1498550" y="2862168"/>
                            <a:ext cx="76962" cy="274879"/>
                          </a:xfrm>
                          <a:custGeom>
                            <a:avLst/>
                            <a:gdLst/>
                            <a:ahLst/>
                            <a:cxnLst/>
                            <a:rect l="0" t="0" r="0" b="0"/>
                            <a:pathLst>
                              <a:path w="76962" h="274879">
                                <a:moveTo>
                                  <a:pt x="0" y="0"/>
                                </a:moveTo>
                                <a:lnTo>
                                  <a:pt x="76962" y="0"/>
                                </a:lnTo>
                                <a:lnTo>
                                  <a:pt x="38481" y="27487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47" name="Shape 4447"/>
                        <wps:cNvSpPr/>
                        <wps:spPr>
                          <a:xfrm>
                            <a:off x="1137165" y="3507264"/>
                            <a:ext cx="76962" cy="274891"/>
                          </a:xfrm>
                          <a:custGeom>
                            <a:avLst/>
                            <a:gdLst/>
                            <a:ahLst/>
                            <a:cxnLst/>
                            <a:rect l="0" t="0" r="0" b="0"/>
                            <a:pathLst>
                              <a:path w="76962" h="274891">
                                <a:moveTo>
                                  <a:pt x="0" y="0"/>
                                </a:moveTo>
                                <a:lnTo>
                                  <a:pt x="76962" y="0"/>
                                </a:lnTo>
                                <a:lnTo>
                                  <a:pt x="38481" y="27489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48" name="Shape 4448"/>
                        <wps:cNvSpPr/>
                        <wps:spPr>
                          <a:xfrm>
                            <a:off x="1085319" y="4500126"/>
                            <a:ext cx="76962" cy="274904"/>
                          </a:xfrm>
                          <a:custGeom>
                            <a:avLst/>
                            <a:gdLst/>
                            <a:ahLst/>
                            <a:cxnLst/>
                            <a:rect l="0" t="0" r="0" b="0"/>
                            <a:pathLst>
                              <a:path w="76962" h="274904">
                                <a:moveTo>
                                  <a:pt x="0" y="0"/>
                                </a:moveTo>
                                <a:lnTo>
                                  <a:pt x="76962" y="0"/>
                                </a:lnTo>
                                <a:lnTo>
                                  <a:pt x="38481" y="274904"/>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49" name="Shape 4449"/>
                        <wps:cNvSpPr/>
                        <wps:spPr>
                          <a:xfrm>
                            <a:off x="3258440" y="3999244"/>
                            <a:ext cx="274891" cy="76962"/>
                          </a:xfrm>
                          <a:custGeom>
                            <a:avLst/>
                            <a:gdLst/>
                            <a:ahLst/>
                            <a:cxnLst/>
                            <a:rect l="0" t="0" r="0" b="0"/>
                            <a:pathLst>
                              <a:path w="274891" h="76962">
                                <a:moveTo>
                                  <a:pt x="0" y="0"/>
                                </a:moveTo>
                                <a:lnTo>
                                  <a:pt x="274891" y="38481"/>
                                </a:lnTo>
                                <a:lnTo>
                                  <a:pt x="0" y="7696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50" name="Shape 4450"/>
                        <wps:cNvSpPr/>
                        <wps:spPr>
                          <a:xfrm>
                            <a:off x="1243165" y="4342161"/>
                            <a:ext cx="274892" cy="76962"/>
                          </a:xfrm>
                          <a:custGeom>
                            <a:avLst/>
                            <a:gdLst/>
                            <a:ahLst/>
                            <a:cxnLst/>
                            <a:rect l="0" t="0" r="0" b="0"/>
                            <a:pathLst>
                              <a:path w="274892" h="76962">
                                <a:moveTo>
                                  <a:pt x="0" y="0"/>
                                </a:moveTo>
                                <a:lnTo>
                                  <a:pt x="274892" y="38481"/>
                                </a:lnTo>
                                <a:lnTo>
                                  <a:pt x="0" y="7696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51" name="Shape 4451"/>
                        <wps:cNvSpPr/>
                        <wps:spPr>
                          <a:xfrm>
                            <a:off x="2394914" y="2869326"/>
                            <a:ext cx="76962" cy="274904"/>
                          </a:xfrm>
                          <a:custGeom>
                            <a:avLst/>
                            <a:gdLst/>
                            <a:ahLst/>
                            <a:cxnLst/>
                            <a:rect l="0" t="0" r="0" b="0"/>
                            <a:pathLst>
                              <a:path w="76962" h="274904">
                                <a:moveTo>
                                  <a:pt x="0" y="0"/>
                                </a:moveTo>
                                <a:lnTo>
                                  <a:pt x="76962" y="0"/>
                                </a:lnTo>
                                <a:lnTo>
                                  <a:pt x="38481" y="274904"/>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52" name="Shape 4452"/>
                        <wps:cNvSpPr/>
                        <wps:spPr>
                          <a:xfrm>
                            <a:off x="3100603" y="4157222"/>
                            <a:ext cx="76962" cy="274891"/>
                          </a:xfrm>
                          <a:custGeom>
                            <a:avLst/>
                            <a:gdLst/>
                            <a:ahLst/>
                            <a:cxnLst/>
                            <a:rect l="0" t="0" r="0" b="0"/>
                            <a:pathLst>
                              <a:path w="76962" h="274891">
                                <a:moveTo>
                                  <a:pt x="0" y="0"/>
                                </a:moveTo>
                                <a:lnTo>
                                  <a:pt x="76962" y="0"/>
                                </a:lnTo>
                                <a:lnTo>
                                  <a:pt x="38481" y="27489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53" name="Shape 4453"/>
                        <wps:cNvSpPr/>
                        <wps:spPr>
                          <a:xfrm>
                            <a:off x="3125513" y="1766769"/>
                            <a:ext cx="274891" cy="76962"/>
                          </a:xfrm>
                          <a:custGeom>
                            <a:avLst/>
                            <a:gdLst/>
                            <a:ahLst/>
                            <a:cxnLst/>
                            <a:rect l="0" t="0" r="0" b="0"/>
                            <a:pathLst>
                              <a:path w="274891" h="76962">
                                <a:moveTo>
                                  <a:pt x="0" y="0"/>
                                </a:moveTo>
                                <a:lnTo>
                                  <a:pt x="274891" y="38481"/>
                                </a:lnTo>
                                <a:lnTo>
                                  <a:pt x="0" y="7696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54" name="Shape 4454"/>
                        <wps:cNvSpPr/>
                        <wps:spPr>
                          <a:xfrm>
                            <a:off x="1656296" y="1399236"/>
                            <a:ext cx="76962" cy="274892"/>
                          </a:xfrm>
                          <a:custGeom>
                            <a:avLst/>
                            <a:gdLst/>
                            <a:ahLst/>
                            <a:cxnLst/>
                            <a:rect l="0" t="0" r="0" b="0"/>
                            <a:pathLst>
                              <a:path w="76962" h="274892">
                                <a:moveTo>
                                  <a:pt x="0" y="0"/>
                                </a:moveTo>
                                <a:lnTo>
                                  <a:pt x="76962" y="0"/>
                                </a:lnTo>
                                <a:lnTo>
                                  <a:pt x="38481" y="27489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55" name="Shape 4455"/>
                        <wps:cNvSpPr/>
                        <wps:spPr>
                          <a:xfrm>
                            <a:off x="1255990" y="886156"/>
                            <a:ext cx="76962" cy="274879"/>
                          </a:xfrm>
                          <a:custGeom>
                            <a:avLst/>
                            <a:gdLst/>
                            <a:ahLst/>
                            <a:cxnLst/>
                            <a:rect l="0" t="0" r="0" b="0"/>
                            <a:pathLst>
                              <a:path w="76962" h="274879">
                                <a:moveTo>
                                  <a:pt x="0" y="0"/>
                                </a:moveTo>
                                <a:lnTo>
                                  <a:pt x="76962" y="0"/>
                                </a:lnTo>
                                <a:lnTo>
                                  <a:pt x="38481" y="27487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49" name="Shape 52849"/>
                        <wps:cNvSpPr/>
                        <wps:spPr>
                          <a:xfrm>
                            <a:off x="307670" y="3820642"/>
                            <a:ext cx="935495" cy="679488"/>
                          </a:xfrm>
                          <a:custGeom>
                            <a:avLst/>
                            <a:gdLst/>
                            <a:ahLst/>
                            <a:cxnLst/>
                            <a:rect l="0" t="0" r="0" b="0"/>
                            <a:pathLst>
                              <a:path w="935495" h="679488">
                                <a:moveTo>
                                  <a:pt x="0" y="0"/>
                                </a:moveTo>
                                <a:lnTo>
                                  <a:pt x="935495" y="0"/>
                                </a:lnTo>
                                <a:lnTo>
                                  <a:pt x="935495" y="679488"/>
                                </a:lnTo>
                                <a:lnTo>
                                  <a:pt x="0" y="679488"/>
                                </a:lnTo>
                                <a:lnTo>
                                  <a:pt x="0" y="0"/>
                                </a:lnTo>
                              </a:path>
                            </a:pathLst>
                          </a:custGeom>
                          <a:ln w="12827" cap="flat">
                            <a:miter lim="127000"/>
                          </a:ln>
                        </wps:spPr>
                        <wps:style>
                          <a:lnRef idx="1">
                            <a:srgbClr val="181717"/>
                          </a:lnRef>
                          <a:fillRef idx="1">
                            <a:srgbClr val="FBBC35"/>
                          </a:fillRef>
                          <a:effectRef idx="0">
                            <a:scrgbClr r="0" g="0" b="0"/>
                          </a:effectRef>
                          <a:fontRef idx="none"/>
                        </wps:style>
                        <wps:bodyPr/>
                      </wps:wsp>
                      <wps:wsp>
                        <wps:cNvPr id="52850" name="Shape 52850"/>
                        <wps:cNvSpPr/>
                        <wps:spPr>
                          <a:xfrm>
                            <a:off x="1469225" y="2657284"/>
                            <a:ext cx="1207884" cy="204889"/>
                          </a:xfrm>
                          <a:custGeom>
                            <a:avLst/>
                            <a:gdLst/>
                            <a:ahLst/>
                            <a:cxnLst/>
                            <a:rect l="0" t="0" r="0" b="0"/>
                            <a:pathLst>
                              <a:path w="1207884" h="204889">
                                <a:moveTo>
                                  <a:pt x="0" y="0"/>
                                </a:moveTo>
                                <a:lnTo>
                                  <a:pt x="1207884" y="0"/>
                                </a:lnTo>
                                <a:lnTo>
                                  <a:pt x="1207884" y="204889"/>
                                </a:lnTo>
                                <a:lnTo>
                                  <a:pt x="0" y="204889"/>
                                </a:lnTo>
                                <a:lnTo>
                                  <a:pt x="0" y="0"/>
                                </a:lnTo>
                              </a:path>
                            </a:pathLst>
                          </a:custGeom>
                          <a:ln w="12827" cap="flat">
                            <a:miter lim="127000"/>
                          </a:ln>
                        </wps:spPr>
                        <wps:style>
                          <a:lnRef idx="1">
                            <a:srgbClr val="181717"/>
                          </a:lnRef>
                          <a:fillRef idx="1">
                            <a:srgbClr val="FBBC35"/>
                          </a:fillRef>
                          <a:effectRef idx="0">
                            <a:scrgbClr r="0" g="0" b="0"/>
                          </a:effectRef>
                          <a:fontRef idx="none"/>
                        </wps:style>
                        <wps:bodyPr/>
                      </wps:wsp>
                      <wps:wsp>
                        <wps:cNvPr id="52851" name="Shape 52851"/>
                        <wps:cNvSpPr/>
                        <wps:spPr>
                          <a:xfrm>
                            <a:off x="3414027" y="1891983"/>
                            <a:ext cx="746112" cy="807758"/>
                          </a:xfrm>
                          <a:custGeom>
                            <a:avLst/>
                            <a:gdLst/>
                            <a:ahLst/>
                            <a:cxnLst/>
                            <a:rect l="0" t="0" r="0" b="0"/>
                            <a:pathLst>
                              <a:path w="746112" h="807758">
                                <a:moveTo>
                                  <a:pt x="0" y="0"/>
                                </a:moveTo>
                                <a:lnTo>
                                  <a:pt x="746112" y="0"/>
                                </a:lnTo>
                                <a:lnTo>
                                  <a:pt x="746112" y="807758"/>
                                </a:lnTo>
                                <a:lnTo>
                                  <a:pt x="0" y="807758"/>
                                </a:lnTo>
                                <a:lnTo>
                                  <a:pt x="0" y="0"/>
                                </a:lnTo>
                              </a:path>
                            </a:pathLst>
                          </a:custGeom>
                          <a:ln w="12827" cap="flat">
                            <a:miter lim="127000"/>
                          </a:ln>
                        </wps:spPr>
                        <wps:style>
                          <a:lnRef idx="1">
                            <a:srgbClr val="181717"/>
                          </a:lnRef>
                          <a:fillRef idx="1">
                            <a:srgbClr val="2B4378"/>
                          </a:fillRef>
                          <a:effectRef idx="0">
                            <a:scrgbClr r="0" g="0" b="0"/>
                          </a:effectRef>
                          <a:fontRef idx="none"/>
                        </wps:style>
                        <wps:bodyPr/>
                      </wps:wsp>
                      <wps:wsp>
                        <wps:cNvPr id="52852" name="Shape 52852"/>
                        <wps:cNvSpPr/>
                        <wps:spPr>
                          <a:xfrm>
                            <a:off x="237299" y="1702791"/>
                            <a:ext cx="2888209" cy="525564"/>
                          </a:xfrm>
                          <a:custGeom>
                            <a:avLst/>
                            <a:gdLst/>
                            <a:ahLst/>
                            <a:cxnLst/>
                            <a:rect l="0" t="0" r="0" b="0"/>
                            <a:pathLst>
                              <a:path w="2888209" h="525564">
                                <a:moveTo>
                                  <a:pt x="0" y="0"/>
                                </a:moveTo>
                                <a:lnTo>
                                  <a:pt x="2888209" y="0"/>
                                </a:lnTo>
                                <a:lnTo>
                                  <a:pt x="2888209" y="525564"/>
                                </a:lnTo>
                                <a:lnTo>
                                  <a:pt x="0" y="525564"/>
                                </a:lnTo>
                                <a:lnTo>
                                  <a:pt x="0" y="0"/>
                                </a:lnTo>
                              </a:path>
                            </a:pathLst>
                          </a:custGeom>
                          <a:ln w="12827" cap="flat">
                            <a:miter lim="127000"/>
                          </a:ln>
                        </wps:spPr>
                        <wps:style>
                          <a:lnRef idx="1">
                            <a:srgbClr val="181717"/>
                          </a:lnRef>
                          <a:fillRef idx="1">
                            <a:srgbClr val="FBBC35"/>
                          </a:fillRef>
                          <a:effectRef idx="0">
                            <a:scrgbClr r="0" g="0" b="0"/>
                          </a:effectRef>
                          <a:fontRef idx="none"/>
                        </wps:style>
                        <wps:bodyPr/>
                      </wps:wsp>
                      <wps:wsp>
                        <wps:cNvPr id="52853" name="Shape 52853"/>
                        <wps:cNvSpPr/>
                        <wps:spPr>
                          <a:xfrm>
                            <a:off x="545693" y="1194359"/>
                            <a:ext cx="2298167" cy="204876"/>
                          </a:xfrm>
                          <a:custGeom>
                            <a:avLst/>
                            <a:gdLst/>
                            <a:ahLst/>
                            <a:cxnLst/>
                            <a:rect l="0" t="0" r="0" b="0"/>
                            <a:pathLst>
                              <a:path w="2298167" h="204876">
                                <a:moveTo>
                                  <a:pt x="0" y="0"/>
                                </a:moveTo>
                                <a:lnTo>
                                  <a:pt x="2298167" y="0"/>
                                </a:lnTo>
                                <a:lnTo>
                                  <a:pt x="2298167" y="204876"/>
                                </a:lnTo>
                                <a:lnTo>
                                  <a:pt x="0" y="204876"/>
                                </a:lnTo>
                                <a:lnTo>
                                  <a:pt x="0" y="0"/>
                                </a:lnTo>
                              </a:path>
                            </a:pathLst>
                          </a:custGeom>
                          <a:ln w="12827" cap="flat">
                            <a:miter lim="127000"/>
                          </a:ln>
                        </wps:spPr>
                        <wps:style>
                          <a:lnRef idx="1">
                            <a:srgbClr val="181717"/>
                          </a:lnRef>
                          <a:fillRef idx="1">
                            <a:srgbClr val="FBBC35"/>
                          </a:fillRef>
                          <a:effectRef idx="0">
                            <a:scrgbClr r="0" g="0" b="0"/>
                          </a:effectRef>
                          <a:fontRef idx="none"/>
                        </wps:style>
                        <wps:bodyPr/>
                      </wps:wsp>
                      <wps:wsp>
                        <wps:cNvPr id="52854" name="Shape 52854"/>
                        <wps:cNvSpPr/>
                        <wps:spPr>
                          <a:xfrm>
                            <a:off x="92913" y="681279"/>
                            <a:ext cx="1323327" cy="204877"/>
                          </a:xfrm>
                          <a:custGeom>
                            <a:avLst/>
                            <a:gdLst/>
                            <a:ahLst/>
                            <a:cxnLst/>
                            <a:rect l="0" t="0" r="0" b="0"/>
                            <a:pathLst>
                              <a:path w="1323327" h="204877">
                                <a:moveTo>
                                  <a:pt x="0" y="0"/>
                                </a:moveTo>
                                <a:lnTo>
                                  <a:pt x="1323327" y="0"/>
                                </a:lnTo>
                                <a:lnTo>
                                  <a:pt x="1323327" y="204877"/>
                                </a:lnTo>
                                <a:lnTo>
                                  <a:pt x="0" y="204877"/>
                                </a:lnTo>
                                <a:lnTo>
                                  <a:pt x="0" y="0"/>
                                </a:lnTo>
                              </a:path>
                            </a:pathLst>
                          </a:custGeom>
                          <a:ln w="12827" cap="flat">
                            <a:miter lim="127000"/>
                          </a:ln>
                        </wps:spPr>
                        <wps:style>
                          <a:lnRef idx="1">
                            <a:srgbClr val="181717"/>
                          </a:lnRef>
                          <a:fillRef idx="1">
                            <a:srgbClr val="FBBC35"/>
                          </a:fillRef>
                          <a:effectRef idx="0">
                            <a:scrgbClr r="0" g="0" b="0"/>
                          </a:effectRef>
                          <a:fontRef idx="none"/>
                        </wps:style>
                        <wps:bodyPr/>
                      </wps:wsp>
                      <wps:wsp>
                        <wps:cNvPr id="45093" name="Rectangle 45093"/>
                        <wps:cNvSpPr/>
                        <wps:spPr>
                          <a:xfrm>
                            <a:off x="29194" y="190762"/>
                            <a:ext cx="4232588" cy="274784"/>
                          </a:xfrm>
                          <a:prstGeom prst="rect">
                            <a:avLst/>
                          </a:prstGeom>
                          <a:ln>
                            <a:noFill/>
                          </a:ln>
                        </wps:spPr>
                        <wps:txbx>
                          <w:txbxContent>
                            <w:p w14:paraId="45421A14" w14:textId="6CCBB281" w:rsidR="00614F45" w:rsidRDefault="005C5E5D" w:rsidP="00223CD7">
                              <w:pPr>
                                <w:pStyle w:val="Heading1"/>
                              </w:pPr>
                              <w:bookmarkStart w:id="22" w:name="_Toc188105953"/>
                              <w:bookmarkStart w:id="23" w:name="_Toc189888252"/>
                              <w:r>
                                <w:rPr>
                                  <w:rFonts w:eastAsia="Calibri"/>
                                  <w:w w:val="110"/>
                                  <w:u w:color="2B4378"/>
                                </w:rPr>
                                <w:t>A</w:t>
                              </w:r>
                              <w:r>
                                <w:rPr>
                                  <w:rFonts w:eastAsia="Calibri"/>
                                  <w:spacing w:val="-6"/>
                                  <w:w w:val="110"/>
                                  <w:u w:color="2B4378"/>
                                </w:rPr>
                                <w:t xml:space="preserve"> </w:t>
                              </w:r>
                              <w:r w:rsidR="00A4719D">
                                <w:rPr>
                                  <w:rFonts w:eastAsia="Calibri"/>
                                  <w:w w:val="110"/>
                                  <w:u w:color="2B4378"/>
                                </w:rPr>
                                <w:t>SITE REPRESENTATIVE &amp; STEWARD</w:t>
                              </w:r>
                              <w:r>
                                <w:rPr>
                                  <w:rFonts w:eastAsia="Calibri"/>
                                  <w:w w:val="110"/>
                                  <w:u w:color="2B4378"/>
                                </w:rPr>
                                <w:t>’S</w:t>
                              </w:r>
                              <w:r>
                                <w:rPr>
                                  <w:rFonts w:eastAsia="Calibri"/>
                                  <w:spacing w:val="-6"/>
                                  <w:w w:val="110"/>
                                  <w:u w:color="2B4378"/>
                                </w:rPr>
                                <w:t xml:space="preserve"> </w:t>
                              </w:r>
                              <w:r>
                                <w:rPr>
                                  <w:rFonts w:eastAsia="Calibri"/>
                                  <w:w w:val="110"/>
                                  <w:u w:color="2B4378"/>
                                </w:rPr>
                                <w:t>GUIDE</w:t>
                              </w:r>
                              <w:r>
                                <w:rPr>
                                  <w:rFonts w:eastAsia="Calibri"/>
                                  <w:spacing w:val="-17"/>
                                  <w:w w:val="110"/>
                                  <w:u w:color="2B4378"/>
                                </w:rPr>
                                <w:t xml:space="preserve"> </w:t>
                              </w:r>
                              <w:r>
                                <w:rPr>
                                  <w:rFonts w:eastAsia="Calibri"/>
                                  <w:w w:val="110"/>
                                  <w:u w:color="2B4378"/>
                                </w:rPr>
                                <w:t>TO</w:t>
                              </w:r>
                              <w:r>
                                <w:rPr>
                                  <w:rFonts w:eastAsia="Calibri"/>
                                  <w:spacing w:val="-6"/>
                                  <w:w w:val="110"/>
                                  <w:u w:color="2B4378"/>
                                </w:rPr>
                                <w:t xml:space="preserve"> </w:t>
                              </w:r>
                              <w:r>
                                <w:rPr>
                                  <w:rFonts w:eastAsia="Calibri"/>
                                  <w:w w:val="110"/>
                                  <w:u w:color="2B4378"/>
                                </w:rPr>
                                <w:t>PROBLEM</w:t>
                              </w:r>
                              <w:r>
                                <w:rPr>
                                  <w:rFonts w:eastAsia="Calibri"/>
                                  <w:spacing w:val="-6"/>
                                  <w:w w:val="110"/>
                                  <w:u w:color="2B4378"/>
                                </w:rPr>
                                <w:t xml:space="preserve"> </w:t>
                              </w:r>
                              <w:r>
                                <w:rPr>
                                  <w:rFonts w:eastAsia="Calibri"/>
                                  <w:w w:val="110"/>
                                  <w:u w:color="2B4378"/>
                                </w:rPr>
                                <w:t>SOLVING</w:t>
                              </w:r>
                              <w:bookmarkEnd w:id="22"/>
                              <w:bookmarkEnd w:id="23"/>
                            </w:p>
                          </w:txbxContent>
                        </wps:txbx>
                        <wps:bodyPr horzOverflow="overflow" vert="horz" lIns="0" tIns="0" rIns="0" bIns="0" rtlCol="0">
                          <a:noAutofit/>
                        </wps:bodyPr>
                      </wps:wsp>
                      <wps:wsp>
                        <wps:cNvPr id="4464" name="Rectangle 4464"/>
                        <wps:cNvSpPr/>
                        <wps:spPr>
                          <a:xfrm>
                            <a:off x="135463" y="688248"/>
                            <a:ext cx="1652082" cy="242592"/>
                          </a:xfrm>
                          <a:prstGeom prst="rect">
                            <a:avLst/>
                          </a:prstGeom>
                          <a:ln>
                            <a:noFill/>
                          </a:ln>
                        </wps:spPr>
                        <wps:txbx>
                          <w:txbxContent>
                            <w:p w14:paraId="5BA5D90F" w14:textId="77777777" w:rsidR="00614F45" w:rsidRDefault="005C5E5D">
                              <w:pPr>
                                <w:spacing w:after="160" w:line="259" w:lineRule="auto"/>
                                <w:ind w:left="0" w:firstLine="0"/>
                              </w:pPr>
                              <w:r>
                                <w:rPr>
                                  <w:rFonts w:ascii="Calibri" w:eastAsia="Calibri" w:hAnsi="Calibri" w:cs="Calibri"/>
                                  <w:w w:val="75"/>
                                </w:rPr>
                                <w:t>You</w:t>
                              </w:r>
                              <w:r>
                                <w:rPr>
                                  <w:rFonts w:ascii="Calibri" w:eastAsia="Calibri" w:hAnsi="Calibri" w:cs="Calibri"/>
                                  <w:spacing w:val="-17"/>
                                  <w:w w:val="75"/>
                                </w:rPr>
                                <w:t xml:space="preserve"> </w:t>
                              </w:r>
                              <w:r>
                                <w:rPr>
                                  <w:rFonts w:ascii="Calibri" w:eastAsia="Calibri" w:hAnsi="Calibri" w:cs="Calibri"/>
                                  <w:w w:val="75"/>
                                </w:rPr>
                                <w:t>hear</w:t>
                              </w:r>
                              <w:r>
                                <w:rPr>
                                  <w:rFonts w:ascii="Calibri" w:eastAsia="Calibri" w:hAnsi="Calibri" w:cs="Calibri"/>
                                  <w:spacing w:val="-17"/>
                                  <w:w w:val="75"/>
                                </w:rPr>
                                <w:t xml:space="preserve"> </w:t>
                              </w:r>
                              <w:r>
                                <w:rPr>
                                  <w:rFonts w:ascii="Calibri" w:eastAsia="Calibri" w:hAnsi="Calibri" w:cs="Calibri"/>
                                  <w:w w:val="75"/>
                                </w:rPr>
                                <w:t>about</w:t>
                              </w:r>
                              <w:r>
                                <w:rPr>
                                  <w:rFonts w:ascii="Calibri" w:eastAsia="Calibri" w:hAnsi="Calibri" w:cs="Calibri"/>
                                  <w:spacing w:val="-17"/>
                                  <w:w w:val="75"/>
                                </w:rPr>
                                <w:t xml:space="preserve"> </w:t>
                              </w:r>
                              <w:r>
                                <w:rPr>
                                  <w:rFonts w:ascii="Calibri" w:eastAsia="Calibri" w:hAnsi="Calibri" w:cs="Calibri"/>
                                  <w:w w:val="75"/>
                                </w:rPr>
                                <w:t>a</w:t>
                              </w:r>
                              <w:r>
                                <w:rPr>
                                  <w:rFonts w:ascii="Calibri" w:eastAsia="Calibri" w:hAnsi="Calibri" w:cs="Calibri"/>
                                  <w:spacing w:val="-17"/>
                                  <w:w w:val="75"/>
                                </w:rPr>
                                <w:t xml:space="preserve"> </w:t>
                              </w:r>
                              <w:r>
                                <w:rPr>
                                  <w:rFonts w:ascii="Calibri" w:eastAsia="Calibri" w:hAnsi="Calibri" w:cs="Calibri"/>
                                  <w:w w:val="75"/>
                                </w:rPr>
                                <w:t>problem.</w:t>
                              </w:r>
                            </w:p>
                          </w:txbxContent>
                        </wps:txbx>
                        <wps:bodyPr horzOverflow="overflow" vert="horz" lIns="0" tIns="0" rIns="0" bIns="0" rtlCol="0">
                          <a:noAutofit/>
                        </wps:bodyPr>
                      </wps:wsp>
                      <wps:wsp>
                        <wps:cNvPr id="4465" name="Rectangle 4465"/>
                        <wps:cNvSpPr/>
                        <wps:spPr>
                          <a:xfrm>
                            <a:off x="592309" y="1201277"/>
                            <a:ext cx="2938331" cy="242592"/>
                          </a:xfrm>
                          <a:prstGeom prst="rect">
                            <a:avLst/>
                          </a:prstGeom>
                          <a:ln>
                            <a:noFill/>
                          </a:ln>
                        </wps:spPr>
                        <wps:txbx>
                          <w:txbxContent>
                            <w:p w14:paraId="7EE68E50" w14:textId="77777777" w:rsidR="00614F45" w:rsidRDefault="005C5E5D">
                              <w:pPr>
                                <w:spacing w:after="160" w:line="259" w:lineRule="auto"/>
                                <w:ind w:left="0" w:firstLine="0"/>
                              </w:pPr>
                              <w:r>
                                <w:rPr>
                                  <w:rFonts w:ascii="Calibri" w:eastAsia="Calibri" w:hAnsi="Calibri" w:cs="Calibri"/>
                                  <w:w w:val="76"/>
                                </w:rPr>
                                <w:t>You</w:t>
                              </w:r>
                              <w:r>
                                <w:rPr>
                                  <w:rFonts w:ascii="Calibri" w:eastAsia="Calibri" w:hAnsi="Calibri" w:cs="Calibri"/>
                                  <w:spacing w:val="-17"/>
                                  <w:w w:val="76"/>
                                </w:rPr>
                                <w:t xml:space="preserve"> </w:t>
                              </w:r>
                              <w:r>
                                <w:rPr>
                                  <w:rFonts w:ascii="Calibri" w:eastAsia="Calibri" w:hAnsi="Calibri" w:cs="Calibri"/>
                                  <w:w w:val="76"/>
                                </w:rPr>
                                <w:t>and</w:t>
                              </w:r>
                              <w:r>
                                <w:rPr>
                                  <w:rFonts w:ascii="Calibri" w:eastAsia="Calibri" w:hAnsi="Calibri" w:cs="Calibri"/>
                                  <w:spacing w:val="-17"/>
                                  <w:w w:val="76"/>
                                </w:rPr>
                                <w:t xml:space="preserve"> </w:t>
                              </w:r>
                              <w:r>
                                <w:rPr>
                                  <w:rFonts w:ascii="Calibri" w:eastAsia="Calibri" w:hAnsi="Calibri" w:cs="Calibri"/>
                                  <w:w w:val="76"/>
                                </w:rPr>
                                <w:t>the</w:t>
                              </w:r>
                              <w:r>
                                <w:rPr>
                                  <w:rFonts w:ascii="Calibri" w:eastAsia="Calibri" w:hAnsi="Calibri" w:cs="Calibri"/>
                                  <w:spacing w:val="-17"/>
                                  <w:w w:val="76"/>
                                </w:rPr>
                                <w:t xml:space="preserve"> </w:t>
                              </w:r>
                              <w:r>
                                <w:rPr>
                                  <w:rFonts w:ascii="Calibri" w:eastAsia="Calibri" w:hAnsi="Calibri" w:cs="Calibri"/>
                                  <w:w w:val="76"/>
                                </w:rPr>
                                <w:t>worker(s)</w:t>
                              </w:r>
                              <w:r>
                                <w:rPr>
                                  <w:rFonts w:ascii="Calibri" w:eastAsia="Calibri" w:hAnsi="Calibri" w:cs="Calibri"/>
                                  <w:spacing w:val="-17"/>
                                  <w:w w:val="76"/>
                                </w:rPr>
                                <w:t xml:space="preserve"> </w:t>
                              </w:r>
                              <w:r>
                                <w:rPr>
                                  <w:rFonts w:ascii="Calibri" w:eastAsia="Calibri" w:hAnsi="Calibri" w:cs="Calibri"/>
                                  <w:w w:val="76"/>
                                </w:rPr>
                                <w:t>investigate</w:t>
                              </w:r>
                              <w:r>
                                <w:rPr>
                                  <w:rFonts w:ascii="Calibri" w:eastAsia="Calibri" w:hAnsi="Calibri" w:cs="Calibri"/>
                                  <w:spacing w:val="-17"/>
                                  <w:w w:val="76"/>
                                </w:rPr>
                                <w:t xml:space="preserve"> </w:t>
                              </w:r>
                              <w:r>
                                <w:rPr>
                                  <w:rFonts w:ascii="Calibri" w:eastAsia="Calibri" w:hAnsi="Calibri" w:cs="Calibri"/>
                                  <w:w w:val="76"/>
                                </w:rPr>
                                <w:t>the</w:t>
                              </w:r>
                              <w:r>
                                <w:rPr>
                                  <w:rFonts w:ascii="Calibri" w:eastAsia="Calibri" w:hAnsi="Calibri" w:cs="Calibri"/>
                                  <w:spacing w:val="-17"/>
                                  <w:w w:val="76"/>
                                </w:rPr>
                                <w:t xml:space="preserve"> </w:t>
                              </w:r>
                              <w:r>
                                <w:rPr>
                                  <w:rFonts w:ascii="Calibri" w:eastAsia="Calibri" w:hAnsi="Calibri" w:cs="Calibri"/>
                                  <w:w w:val="76"/>
                                </w:rPr>
                                <w:t>problem.</w:t>
                              </w:r>
                            </w:p>
                          </w:txbxContent>
                        </wps:txbx>
                        <wps:bodyPr horzOverflow="overflow" vert="horz" lIns="0" tIns="0" rIns="0" bIns="0" rtlCol="0">
                          <a:noAutofit/>
                        </wps:bodyPr>
                      </wps:wsp>
                      <wps:wsp>
                        <wps:cNvPr id="4466" name="Rectangle 4466"/>
                        <wps:cNvSpPr/>
                        <wps:spPr>
                          <a:xfrm>
                            <a:off x="422839" y="1705840"/>
                            <a:ext cx="3339171" cy="242592"/>
                          </a:xfrm>
                          <a:prstGeom prst="rect">
                            <a:avLst/>
                          </a:prstGeom>
                          <a:ln>
                            <a:noFill/>
                          </a:ln>
                        </wps:spPr>
                        <wps:txbx>
                          <w:txbxContent>
                            <w:p w14:paraId="741E8ED3" w14:textId="77777777" w:rsidR="00614F45" w:rsidRDefault="005C5E5D">
                              <w:pPr>
                                <w:spacing w:after="160" w:line="259" w:lineRule="auto"/>
                                <w:ind w:left="0" w:firstLine="0"/>
                              </w:pPr>
                              <w:r>
                                <w:rPr>
                                  <w:rFonts w:ascii="Calibri" w:eastAsia="Calibri" w:hAnsi="Calibri" w:cs="Calibri"/>
                                  <w:w w:val="76"/>
                                </w:rPr>
                                <w:t>Hold</w:t>
                              </w:r>
                              <w:r>
                                <w:rPr>
                                  <w:rFonts w:ascii="Calibri" w:eastAsia="Calibri" w:hAnsi="Calibri" w:cs="Calibri"/>
                                  <w:spacing w:val="-17"/>
                                  <w:w w:val="76"/>
                                </w:rPr>
                                <w:t xml:space="preserve"> </w:t>
                              </w:r>
                              <w:r>
                                <w:rPr>
                                  <w:rFonts w:ascii="Calibri" w:eastAsia="Calibri" w:hAnsi="Calibri" w:cs="Calibri"/>
                                  <w:w w:val="76"/>
                                </w:rPr>
                                <w:t>an</w:t>
                              </w:r>
                              <w:r>
                                <w:rPr>
                                  <w:rFonts w:ascii="Calibri" w:eastAsia="Calibri" w:hAnsi="Calibri" w:cs="Calibri"/>
                                  <w:spacing w:val="-17"/>
                                  <w:w w:val="76"/>
                                </w:rPr>
                                <w:t xml:space="preserve"> </w:t>
                              </w:r>
                              <w:r>
                                <w:rPr>
                                  <w:rFonts w:ascii="Calibri" w:eastAsia="Calibri" w:hAnsi="Calibri" w:cs="Calibri"/>
                                  <w:w w:val="76"/>
                                </w:rPr>
                                <w:t>informal</w:t>
                              </w:r>
                              <w:r>
                                <w:rPr>
                                  <w:rFonts w:ascii="Calibri" w:eastAsia="Calibri" w:hAnsi="Calibri" w:cs="Calibri"/>
                                  <w:spacing w:val="-17"/>
                                  <w:w w:val="76"/>
                                </w:rPr>
                                <w:t xml:space="preserve"> </w:t>
                              </w:r>
                              <w:r>
                                <w:rPr>
                                  <w:rFonts w:ascii="Calibri" w:eastAsia="Calibri" w:hAnsi="Calibri" w:cs="Calibri"/>
                                  <w:w w:val="76"/>
                                </w:rPr>
                                <w:t>meeting</w:t>
                              </w:r>
                              <w:r>
                                <w:rPr>
                                  <w:rFonts w:ascii="Calibri" w:eastAsia="Calibri" w:hAnsi="Calibri" w:cs="Calibri"/>
                                  <w:spacing w:val="-17"/>
                                  <w:w w:val="76"/>
                                </w:rPr>
                                <w:t xml:space="preserve"> </w:t>
                              </w:r>
                              <w:r>
                                <w:rPr>
                                  <w:rFonts w:ascii="Calibri" w:eastAsia="Calibri" w:hAnsi="Calibri" w:cs="Calibri"/>
                                  <w:w w:val="76"/>
                                </w:rPr>
                                <w:t>with</w:t>
                              </w:r>
                              <w:r>
                                <w:rPr>
                                  <w:rFonts w:ascii="Calibri" w:eastAsia="Calibri" w:hAnsi="Calibri" w:cs="Calibri"/>
                                  <w:spacing w:val="-17"/>
                                  <w:w w:val="76"/>
                                </w:rPr>
                                <w:t xml:space="preserve"> </w:t>
                              </w:r>
                              <w:r>
                                <w:rPr>
                                  <w:rFonts w:ascii="Calibri" w:eastAsia="Calibri" w:hAnsi="Calibri" w:cs="Calibri"/>
                                  <w:w w:val="76"/>
                                </w:rPr>
                                <w:t>the</w:t>
                              </w:r>
                              <w:r>
                                <w:rPr>
                                  <w:rFonts w:ascii="Calibri" w:eastAsia="Calibri" w:hAnsi="Calibri" w:cs="Calibri"/>
                                  <w:spacing w:val="-17"/>
                                  <w:w w:val="76"/>
                                </w:rPr>
                                <w:t xml:space="preserve"> </w:t>
                              </w:r>
                              <w:r>
                                <w:rPr>
                                  <w:rFonts w:ascii="Calibri" w:eastAsia="Calibri" w:hAnsi="Calibri" w:cs="Calibri"/>
                                  <w:w w:val="76"/>
                                </w:rPr>
                                <w:t>boss.</w:t>
                              </w:r>
                              <w:r>
                                <w:rPr>
                                  <w:rFonts w:ascii="Calibri" w:eastAsia="Calibri" w:hAnsi="Calibri" w:cs="Calibri"/>
                                  <w:spacing w:val="-16"/>
                                  <w:w w:val="76"/>
                                </w:rPr>
                                <w:t xml:space="preserve"> </w:t>
                              </w:r>
                              <w:r>
                                <w:rPr>
                                  <w:rFonts w:ascii="Calibri" w:eastAsia="Calibri" w:hAnsi="Calibri" w:cs="Calibri"/>
                                  <w:w w:val="76"/>
                                </w:rPr>
                                <w:t>Determine</w:t>
                              </w:r>
                              <w:r>
                                <w:rPr>
                                  <w:rFonts w:ascii="Calibri" w:eastAsia="Calibri" w:hAnsi="Calibri" w:cs="Calibri"/>
                                  <w:spacing w:val="-16"/>
                                  <w:w w:val="76"/>
                                </w:rPr>
                                <w:t xml:space="preserve"> </w:t>
                              </w:r>
                              <w:r>
                                <w:rPr>
                                  <w:rFonts w:ascii="Calibri" w:eastAsia="Calibri" w:hAnsi="Calibri" w:cs="Calibri"/>
                                  <w:w w:val="76"/>
                                </w:rPr>
                                <w:t>if</w:t>
                              </w:r>
                            </w:p>
                          </w:txbxContent>
                        </wps:txbx>
                        <wps:bodyPr horzOverflow="overflow" vert="horz" lIns="0" tIns="0" rIns="0" bIns="0" rtlCol="0">
                          <a:noAutofit/>
                        </wps:bodyPr>
                      </wps:wsp>
                      <wps:wsp>
                        <wps:cNvPr id="4467" name="Rectangle 4467"/>
                        <wps:cNvSpPr/>
                        <wps:spPr>
                          <a:xfrm>
                            <a:off x="546132" y="1859764"/>
                            <a:ext cx="3008754" cy="242592"/>
                          </a:xfrm>
                          <a:prstGeom prst="rect">
                            <a:avLst/>
                          </a:prstGeom>
                          <a:ln>
                            <a:noFill/>
                          </a:ln>
                        </wps:spPr>
                        <wps:txbx>
                          <w:txbxContent>
                            <w:p w14:paraId="45461757" w14:textId="77777777" w:rsidR="00614F45" w:rsidRDefault="005C5E5D">
                              <w:pPr>
                                <w:spacing w:after="160" w:line="259" w:lineRule="auto"/>
                                <w:ind w:left="0" w:firstLine="0"/>
                              </w:pPr>
                              <w:r>
                                <w:rPr>
                                  <w:rFonts w:ascii="Calibri" w:eastAsia="Calibri" w:hAnsi="Calibri" w:cs="Calibri"/>
                                  <w:w w:val="75"/>
                                </w:rPr>
                                <w:t>you</w:t>
                              </w:r>
                              <w:r>
                                <w:rPr>
                                  <w:rFonts w:ascii="Calibri" w:eastAsia="Calibri" w:hAnsi="Calibri" w:cs="Calibri"/>
                                  <w:spacing w:val="-17"/>
                                  <w:w w:val="75"/>
                                </w:rPr>
                                <w:t xml:space="preserve"> </w:t>
                              </w:r>
                              <w:r>
                                <w:rPr>
                                  <w:rFonts w:ascii="Calibri" w:eastAsia="Calibri" w:hAnsi="Calibri" w:cs="Calibri"/>
                                  <w:w w:val="75"/>
                                </w:rPr>
                                <w:t>need</w:t>
                              </w:r>
                              <w:r>
                                <w:rPr>
                                  <w:rFonts w:ascii="Calibri" w:eastAsia="Calibri" w:hAnsi="Calibri" w:cs="Calibri"/>
                                  <w:spacing w:val="-17"/>
                                  <w:w w:val="75"/>
                                </w:rPr>
                                <w:t xml:space="preserve"> </w:t>
                              </w:r>
                              <w:r>
                                <w:rPr>
                                  <w:rFonts w:ascii="Calibri" w:eastAsia="Calibri" w:hAnsi="Calibri" w:cs="Calibri"/>
                                  <w:w w:val="75"/>
                                </w:rPr>
                                <w:t>to</w:t>
                              </w:r>
                              <w:r>
                                <w:rPr>
                                  <w:rFonts w:ascii="Calibri" w:eastAsia="Calibri" w:hAnsi="Calibri" w:cs="Calibri"/>
                                  <w:spacing w:val="-17"/>
                                  <w:w w:val="75"/>
                                </w:rPr>
                                <w:t xml:space="preserve"> </w:t>
                              </w:r>
                              <w:r>
                                <w:rPr>
                                  <w:rFonts w:ascii="Calibri" w:eastAsia="Calibri" w:hAnsi="Calibri" w:cs="Calibri"/>
                                  <w:w w:val="75"/>
                                </w:rPr>
                                <w:t>request</w:t>
                              </w:r>
                              <w:r>
                                <w:rPr>
                                  <w:rFonts w:ascii="Calibri" w:eastAsia="Calibri" w:hAnsi="Calibri" w:cs="Calibri"/>
                                  <w:spacing w:val="-17"/>
                                  <w:w w:val="75"/>
                                </w:rPr>
                                <w:t xml:space="preserve"> </w:t>
                              </w:r>
                              <w:r>
                                <w:rPr>
                                  <w:rFonts w:ascii="Calibri" w:eastAsia="Calibri" w:hAnsi="Calibri" w:cs="Calibri"/>
                                  <w:w w:val="75"/>
                                </w:rPr>
                                <w:t>information</w:t>
                              </w:r>
                              <w:r>
                                <w:rPr>
                                  <w:rFonts w:ascii="Calibri" w:eastAsia="Calibri" w:hAnsi="Calibri" w:cs="Calibri"/>
                                  <w:spacing w:val="-17"/>
                                  <w:w w:val="75"/>
                                </w:rPr>
                                <w:t xml:space="preserve"> </w:t>
                              </w:r>
                              <w:r>
                                <w:rPr>
                                  <w:rFonts w:ascii="Calibri" w:eastAsia="Calibri" w:hAnsi="Calibri" w:cs="Calibri"/>
                                  <w:w w:val="75"/>
                                </w:rPr>
                                <w:t>and/or</w:t>
                              </w:r>
                              <w:r>
                                <w:rPr>
                                  <w:rFonts w:ascii="Calibri" w:eastAsia="Calibri" w:hAnsi="Calibri" w:cs="Calibri"/>
                                  <w:spacing w:val="-17"/>
                                  <w:w w:val="75"/>
                                </w:rPr>
                                <w:t xml:space="preserve"> </w:t>
                              </w:r>
                              <w:r>
                                <w:rPr>
                                  <w:rFonts w:ascii="Calibri" w:eastAsia="Calibri" w:hAnsi="Calibri" w:cs="Calibri"/>
                                  <w:w w:val="75"/>
                                </w:rPr>
                                <w:t>conduct</w:t>
                              </w:r>
                            </w:p>
                          </w:txbxContent>
                        </wps:txbx>
                        <wps:bodyPr horzOverflow="overflow" vert="horz" lIns="0" tIns="0" rIns="0" bIns="0" rtlCol="0">
                          <a:noAutofit/>
                        </wps:bodyPr>
                      </wps:wsp>
                      <wps:wsp>
                        <wps:cNvPr id="4468" name="Rectangle 4468"/>
                        <wps:cNvSpPr/>
                        <wps:spPr>
                          <a:xfrm>
                            <a:off x="776094" y="2013688"/>
                            <a:ext cx="1213574" cy="242592"/>
                          </a:xfrm>
                          <a:prstGeom prst="rect">
                            <a:avLst/>
                          </a:prstGeom>
                          <a:ln>
                            <a:noFill/>
                          </a:ln>
                        </wps:spPr>
                        <wps:txbx>
                          <w:txbxContent>
                            <w:p w14:paraId="1A0BECA1" w14:textId="77777777" w:rsidR="00614F45" w:rsidRDefault="005C5E5D">
                              <w:pPr>
                                <w:spacing w:after="160" w:line="259" w:lineRule="auto"/>
                                <w:ind w:left="0" w:firstLine="0"/>
                              </w:pPr>
                              <w:r>
                                <w:rPr>
                                  <w:rFonts w:ascii="Calibri" w:eastAsia="Calibri" w:hAnsi="Calibri" w:cs="Calibri"/>
                                  <w:w w:val="74"/>
                                </w:rPr>
                                <w:t>your</w:t>
                              </w:r>
                              <w:r>
                                <w:rPr>
                                  <w:rFonts w:ascii="Calibri" w:eastAsia="Calibri" w:hAnsi="Calibri" w:cs="Calibri"/>
                                  <w:spacing w:val="-17"/>
                                  <w:w w:val="74"/>
                                </w:rPr>
                                <w:t xml:space="preserve"> </w:t>
                              </w:r>
                              <w:r>
                                <w:rPr>
                                  <w:rFonts w:ascii="Calibri" w:eastAsia="Calibri" w:hAnsi="Calibri" w:cs="Calibri"/>
                                  <w:w w:val="74"/>
                                </w:rPr>
                                <w:t>own</w:t>
                              </w:r>
                              <w:r>
                                <w:rPr>
                                  <w:rFonts w:ascii="Calibri" w:eastAsia="Calibri" w:hAnsi="Calibri" w:cs="Calibri"/>
                                  <w:spacing w:val="-17"/>
                                  <w:w w:val="74"/>
                                </w:rPr>
                                <w:t xml:space="preserve"> </w:t>
                              </w:r>
                              <w:r>
                                <w:rPr>
                                  <w:rFonts w:ascii="Calibri" w:eastAsia="Calibri" w:hAnsi="Calibri" w:cs="Calibri"/>
                                  <w:w w:val="74"/>
                                </w:rPr>
                                <w:t>research.</w:t>
                              </w:r>
                              <w:r>
                                <w:rPr>
                                  <w:rFonts w:ascii="Calibri" w:eastAsia="Calibri" w:hAnsi="Calibri" w:cs="Calibri"/>
                                  <w:spacing w:val="-17"/>
                                  <w:w w:val="74"/>
                                </w:rPr>
                                <w:t xml:space="preserve"> </w:t>
                              </w:r>
                            </w:p>
                          </w:txbxContent>
                        </wps:txbx>
                        <wps:bodyPr horzOverflow="overflow" vert="horz" lIns="0" tIns="0" rIns="0" bIns="0" rtlCol="0">
                          <a:noAutofit/>
                        </wps:bodyPr>
                      </wps:wsp>
                      <wps:wsp>
                        <wps:cNvPr id="4469" name="Rectangle 4469"/>
                        <wps:cNvSpPr/>
                        <wps:spPr>
                          <a:xfrm>
                            <a:off x="1688556" y="2010148"/>
                            <a:ext cx="1183685" cy="247300"/>
                          </a:xfrm>
                          <a:prstGeom prst="rect">
                            <a:avLst/>
                          </a:prstGeom>
                          <a:ln>
                            <a:noFill/>
                          </a:ln>
                        </wps:spPr>
                        <wps:txbx>
                          <w:txbxContent>
                            <w:p w14:paraId="43A226B9" w14:textId="77777777" w:rsidR="00614F45" w:rsidRDefault="005C5E5D">
                              <w:pPr>
                                <w:spacing w:after="160" w:line="259" w:lineRule="auto"/>
                                <w:ind w:left="0" w:firstLine="0"/>
                              </w:pPr>
                              <w:r>
                                <w:rPr>
                                  <w:rFonts w:ascii="Calibri" w:eastAsia="Calibri" w:hAnsi="Calibri" w:cs="Calibri"/>
                                  <w:b/>
                                  <w:w w:val="87"/>
                                </w:rPr>
                                <w:t>Did</w:t>
                              </w:r>
                              <w:r>
                                <w:rPr>
                                  <w:rFonts w:ascii="Calibri" w:eastAsia="Calibri" w:hAnsi="Calibri" w:cs="Calibri"/>
                                  <w:b/>
                                  <w:spacing w:val="-16"/>
                                  <w:w w:val="87"/>
                                </w:rPr>
                                <w:t xml:space="preserve"> </w:t>
                              </w:r>
                              <w:r>
                                <w:rPr>
                                  <w:rFonts w:ascii="Calibri" w:eastAsia="Calibri" w:hAnsi="Calibri" w:cs="Calibri"/>
                                  <w:b/>
                                  <w:w w:val="87"/>
                                </w:rPr>
                                <w:t>you</w:t>
                              </w:r>
                              <w:r>
                                <w:rPr>
                                  <w:rFonts w:ascii="Calibri" w:eastAsia="Calibri" w:hAnsi="Calibri" w:cs="Calibri"/>
                                  <w:b/>
                                  <w:spacing w:val="-16"/>
                                  <w:w w:val="87"/>
                                </w:rPr>
                                <w:t xml:space="preserve"> </w:t>
                              </w:r>
                              <w:r>
                                <w:rPr>
                                  <w:rFonts w:ascii="Calibri" w:eastAsia="Calibri" w:hAnsi="Calibri" w:cs="Calibri"/>
                                  <w:b/>
                                  <w:w w:val="87"/>
                                </w:rPr>
                                <w:t>settle</w:t>
                              </w:r>
                              <w:r>
                                <w:rPr>
                                  <w:rFonts w:ascii="Calibri" w:eastAsia="Calibri" w:hAnsi="Calibri" w:cs="Calibri"/>
                                  <w:b/>
                                  <w:spacing w:val="-16"/>
                                  <w:w w:val="87"/>
                                </w:rPr>
                                <w:t xml:space="preserve"> </w:t>
                              </w:r>
                              <w:r>
                                <w:rPr>
                                  <w:rFonts w:ascii="Calibri" w:eastAsia="Calibri" w:hAnsi="Calibri" w:cs="Calibri"/>
                                  <w:b/>
                                  <w:w w:val="87"/>
                                </w:rPr>
                                <w:t>it?</w:t>
                              </w:r>
                            </w:p>
                          </w:txbxContent>
                        </wps:txbx>
                        <wps:bodyPr horzOverflow="overflow" vert="horz" lIns="0" tIns="0" rIns="0" bIns="0" rtlCol="0">
                          <a:noAutofit/>
                        </wps:bodyPr>
                      </wps:wsp>
                      <wps:wsp>
                        <wps:cNvPr id="4470" name="Rectangle 4470"/>
                        <wps:cNvSpPr/>
                        <wps:spPr>
                          <a:xfrm>
                            <a:off x="3425126" y="1714460"/>
                            <a:ext cx="250986" cy="250576"/>
                          </a:xfrm>
                          <a:prstGeom prst="rect">
                            <a:avLst/>
                          </a:prstGeom>
                          <a:ln>
                            <a:noFill/>
                          </a:ln>
                        </wps:spPr>
                        <wps:txbx>
                          <w:txbxContent>
                            <w:p w14:paraId="26A31610" w14:textId="77777777" w:rsidR="00614F45" w:rsidRDefault="005C5E5D">
                              <w:pPr>
                                <w:spacing w:after="160" w:line="259" w:lineRule="auto"/>
                                <w:ind w:left="0" w:firstLine="0"/>
                              </w:pPr>
                              <w:r>
                                <w:rPr>
                                  <w:rFonts w:ascii="Calibri" w:eastAsia="Calibri" w:hAnsi="Calibri" w:cs="Calibri"/>
                                  <w:b/>
                                  <w:w w:val="86"/>
                                </w:rPr>
                                <w:t>YES</w:t>
                              </w:r>
                            </w:p>
                          </w:txbxContent>
                        </wps:txbx>
                        <wps:bodyPr horzOverflow="overflow" vert="horz" lIns="0" tIns="0" rIns="0" bIns="0" rtlCol="0">
                          <a:noAutofit/>
                        </wps:bodyPr>
                      </wps:wsp>
                      <wps:wsp>
                        <wps:cNvPr id="4471" name="Rectangle 4471"/>
                        <wps:cNvSpPr/>
                        <wps:spPr>
                          <a:xfrm>
                            <a:off x="3579050" y="1896090"/>
                            <a:ext cx="553765" cy="242592"/>
                          </a:xfrm>
                          <a:prstGeom prst="rect">
                            <a:avLst/>
                          </a:prstGeom>
                          <a:ln>
                            <a:noFill/>
                          </a:ln>
                        </wps:spPr>
                        <wps:txbx>
                          <w:txbxContent>
                            <w:p w14:paraId="571B0675" w14:textId="77777777" w:rsidR="00614F45" w:rsidRDefault="005C5E5D">
                              <w:pPr>
                                <w:spacing w:after="160" w:line="259" w:lineRule="auto"/>
                                <w:ind w:left="0" w:firstLine="0"/>
                              </w:pPr>
                              <w:r>
                                <w:rPr>
                                  <w:rFonts w:ascii="Calibri" w:eastAsia="Calibri" w:hAnsi="Calibri" w:cs="Calibri"/>
                                  <w:color w:val="FFFEFD"/>
                                  <w:w w:val="77"/>
                                </w:rPr>
                                <w:t>All</w:t>
                              </w:r>
                              <w:r>
                                <w:rPr>
                                  <w:rFonts w:ascii="Calibri" w:eastAsia="Calibri" w:hAnsi="Calibri" w:cs="Calibri"/>
                                  <w:color w:val="FFFEFD"/>
                                  <w:spacing w:val="-17"/>
                                  <w:w w:val="77"/>
                                </w:rPr>
                                <w:t xml:space="preserve"> </w:t>
                              </w:r>
                              <w:r>
                                <w:rPr>
                                  <w:rFonts w:ascii="Calibri" w:eastAsia="Calibri" w:hAnsi="Calibri" w:cs="Calibri"/>
                                  <w:color w:val="FFFEFD"/>
                                  <w:w w:val="77"/>
                                </w:rPr>
                                <w:t>done.</w:t>
                              </w:r>
                            </w:p>
                          </w:txbxContent>
                        </wps:txbx>
                        <wps:bodyPr horzOverflow="overflow" vert="horz" lIns="0" tIns="0" rIns="0" bIns="0" rtlCol="0">
                          <a:noAutofit/>
                        </wps:bodyPr>
                      </wps:wsp>
                      <wps:wsp>
                        <wps:cNvPr id="4472" name="Rectangle 4472"/>
                        <wps:cNvSpPr/>
                        <wps:spPr>
                          <a:xfrm>
                            <a:off x="3627074" y="2050014"/>
                            <a:ext cx="426020" cy="242592"/>
                          </a:xfrm>
                          <a:prstGeom prst="rect">
                            <a:avLst/>
                          </a:prstGeom>
                          <a:ln>
                            <a:noFill/>
                          </a:ln>
                        </wps:spPr>
                        <wps:txbx>
                          <w:txbxContent>
                            <w:p w14:paraId="4849FDAB" w14:textId="77777777" w:rsidR="00614F45" w:rsidRDefault="005C5E5D">
                              <w:pPr>
                                <w:spacing w:after="160" w:line="259" w:lineRule="auto"/>
                                <w:ind w:left="0" w:firstLine="0"/>
                              </w:pPr>
                              <w:r>
                                <w:rPr>
                                  <w:rFonts w:ascii="Calibri" w:eastAsia="Calibri" w:hAnsi="Calibri" w:cs="Calibri"/>
                                  <w:color w:val="FFFEFD"/>
                                  <w:w w:val="75"/>
                                </w:rPr>
                                <w:t>Report</w:t>
                              </w:r>
                            </w:p>
                          </w:txbxContent>
                        </wps:txbx>
                        <wps:bodyPr horzOverflow="overflow" vert="horz" lIns="0" tIns="0" rIns="0" bIns="0" rtlCol="0">
                          <a:noAutofit/>
                        </wps:bodyPr>
                      </wps:wsp>
                      <wps:wsp>
                        <wps:cNvPr id="4473" name="Rectangle 4473"/>
                        <wps:cNvSpPr/>
                        <wps:spPr>
                          <a:xfrm>
                            <a:off x="3622610" y="2203938"/>
                            <a:ext cx="437689" cy="242592"/>
                          </a:xfrm>
                          <a:prstGeom prst="rect">
                            <a:avLst/>
                          </a:prstGeom>
                          <a:ln>
                            <a:noFill/>
                          </a:ln>
                        </wps:spPr>
                        <wps:txbx>
                          <w:txbxContent>
                            <w:p w14:paraId="52E2AA76" w14:textId="77777777" w:rsidR="00614F45" w:rsidRDefault="005C5E5D">
                              <w:pPr>
                                <w:spacing w:after="160" w:line="259" w:lineRule="auto"/>
                                <w:ind w:left="0" w:firstLine="0"/>
                              </w:pPr>
                              <w:r>
                                <w:rPr>
                                  <w:rFonts w:ascii="Calibri" w:eastAsia="Calibri" w:hAnsi="Calibri" w:cs="Calibri"/>
                                  <w:color w:val="FFFEFD"/>
                                  <w:spacing w:val="-1"/>
                                  <w:w w:val="77"/>
                                </w:rPr>
                                <w:t>at</w:t>
                              </w:r>
                              <w:r>
                                <w:rPr>
                                  <w:rFonts w:ascii="Calibri" w:eastAsia="Calibri" w:hAnsi="Calibri" w:cs="Calibri"/>
                                  <w:color w:val="FFFEFD"/>
                                  <w:spacing w:val="-18"/>
                                  <w:w w:val="77"/>
                                </w:rPr>
                                <w:t xml:space="preserve"> </w:t>
                              </w:r>
                              <w:r>
                                <w:rPr>
                                  <w:rFonts w:ascii="Calibri" w:eastAsia="Calibri" w:hAnsi="Calibri" w:cs="Calibri"/>
                                  <w:color w:val="FFFEFD"/>
                                  <w:spacing w:val="-1"/>
                                  <w:w w:val="77"/>
                                </w:rPr>
                                <w:t>next</w:t>
                              </w:r>
                            </w:p>
                          </w:txbxContent>
                        </wps:txbx>
                        <wps:bodyPr horzOverflow="overflow" vert="horz" lIns="0" tIns="0" rIns="0" bIns="0" rtlCol="0">
                          <a:noAutofit/>
                        </wps:bodyPr>
                      </wps:wsp>
                      <wps:wsp>
                        <wps:cNvPr id="4474" name="Rectangle 4474"/>
                        <wps:cNvSpPr/>
                        <wps:spPr>
                          <a:xfrm>
                            <a:off x="3587823" y="2357862"/>
                            <a:ext cx="530018" cy="242592"/>
                          </a:xfrm>
                          <a:prstGeom prst="rect">
                            <a:avLst/>
                          </a:prstGeom>
                          <a:ln>
                            <a:noFill/>
                          </a:ln>
                        </wps:spPr>
                        <wps:txbx>
                          <w:txbxContent>
                            <w:p w14:paraId="3FE2E82D" w14:textId="77777777" w:rsidR="00614F45" w:rsidRDefault="005C5E5D">
                              <w:pPr>
                                <w:spacing w:after="160" w:line="259" w:lineRule="auto"/>
                                <w:ind w:left="0" w:firstLine="0"/>
                              </w:pPr>
                              <w:r>
                                <w:rPr>
                                  <w:rFonts w:ascii="Calibri" w:eastAsia="Calibri" w:hAnsi="Calibri" w:cs="Calibri"/>
                                  <w:color w:val="FFFEFD"/>
                                  <w:w w:val="78"/>
                                </w:rPr>
                                <w:t>meeting</w:t>
                              </w:r>
                            </w:p>
                          </w:txbxContent>
                        </wps:txbx>
                        <wps:bodyPr horzOverflow="overflow" vert="horz" lIns="0" tIns="0" rIns="0" bIns="0" rtlCol="0">
                          <a:noAutofit/>
                        </wps:bodyPr>
                      </wps:wsp>
                      <wps:wsp>
                        <wps:cNvPr id="4475" name="Rectangle 4475"/>
                        <wps:cNvSpPr/>
                        <wps:spPr>
                          <a:xfrm>
                            <a:off x="3462529" y="2511786"/>
                            <a:ext cx="863504" cy="242592"/>
                          </a:xfrm>
                          <a:prstGeom prst="rect">
                            <a:avLst/>
                          </a:prstGeom>
                          <a:ln>
                            <a:noFill/>
                          </a:ln>
                        </wps:spPr>
                        <wps:txbx>
                          <w:txbxContent>
                            <w:p w14:paraId="1E245AC7" w14:textId="77777777" w:rsidR="00614F45" w:rsidRDefault="005C5E5D">
                              <w:pPr>
                                <w:spacing w:after="160" w:line="259" w:lineRule="auto"/>
                                <w:ind w:left="0" w:firstLine="0"/>
                              </w:pPr>
                              <w:r>
                                <w:rPr>
                                  <w:rFonts w:ascii="Calibri" w:eastAsia="Calibri" w:hAnsi="Calibri" w:cs="Calibri"/>
                                  <w:color w:val="FFFEFD"/>
                                  <w:w w:val="74"/>
                                </w:rPr>
                                <w:t>or</w:t>
                              </w:r>
                              <w:r>
                                <w:rPr>
                                  <w:rFonts w:ascii="Calibri" w:eastAsia="Calibri" w:hAnsi="Calibri" w:cs="Calibri"/>
                                  <w:color w:val="FFFEFD"/>
                                  <w:spacing w:val="-17"/>
                                  <w:w w:val="74"/>
                                </w:rPr>
                                <w:t xml:space="preserve"> </w:t>
                              </w:r>
                              <w:r>
                                <w:rPr>
                                  <w:rFonts w:ascii="Calibri" w:eastAsia="Calibri" w:hAnsi="Calibri" w:cs="Calibri"/>
                                  <w:color w:val="FFFEFD"/>
                                  <w:w w:val="74"/>
                                </w:rPr>
                                <w:t>newsletter.</w:t>
                              </w:r>
                            </w:p>
                          </w:txbxContent>
                        </wps:txbx>
                        <wps:bodyPr horzOverflow="overflow" vert="horz" lIns="0" tIns="0" rIns="0" bIns="0" rtlCol="0">
                          <a:noAutofit/>
                        </wps:bodyPr>
                      </wps:wsp>
                      <wps:wsp>
                        <wps:cNvPr id="4476" name="Rectangle 4476"/>
                        <wps:cNvSpPr/>
                        <wps:spPr>
                          <a:xfrm>
                            <a:off x="1499536" y="2667095"/>
                            <a:ext cx="1528637" cy="242592"/>
                          </a:xfrm>
                          <a:prstGeom prst="rect">
                            <a:avLst/>
                          </a:prstGeom>
                          <a:ln>
                            <a:noFill/>
                          </a:ln>
                        </wps:spPr>
                        <wps:txbx>
                          <w:txbxContent>
                            <w:p w14:paraId="7411A74D" w14:textId="77777777" w:rsidR="00614F45" w:rsidRDefault="005C5E5D">
                              <w:pPr>
                                <w:spacing w:after="160" w:line="259" w:lineRule="auto"/>
                                <w:ind w:left="0" w:firstLine="0"/>
                              </w:pPr>
                              <w:r>
                                <w:rPr>
                                  <w:rFonts w:ascii="Calibri" w:eastAsia="Calibri" w:hAnsi="Calibri" w:cs="Calibri"/>
                                  <w:w w:val="75"/>
                                </w:rPr>
                                <w:t>Decide</w:t>
                              </w:r>
                              <w:r>
                                <w:rPr>
                                  <w:rFonts w:ascii="Calibri" w:eastAsia="Calibri" w:hAnsi="Calibri" w:cs="Calibri"/>
                                  <w:spacing w:val="-17"/>
                                  <w:w w:val="75"/>
                                </w:rPr>
                                <w:t xml:space="preserve"> </w:t>
                              </w:r>
                              <w:r>
                                <w:rPr>
                                  <w:rFonts w:ascii="Calibri" w:eastAsia="Calibri" w:hAnsi="Calibri" w:cs="Calibri"/>
                                  <w:w w:val="75"/>
                                </w:rPr>
                                <w:t>if</w:t>
                              </w:r>
                              <w:r>
                                <w:rPr>
                                  <w:rFonts w:ascii="Calibri" w:eastAsia="Calibri" w:hAnsi="Calibri" w:cs="Calibri"/>
                                  <w:spacing w:val="-17"/>
                                  <w:w w:val="75"/>
                                </w:rPr>
                                <w:t xml:space="preserve"> </w:t>
                              </w:r>
                              <w:r>
                                <w:rPr>
                                  <w:rFonts w:ascii="Calibri" w:eastAsia="Calibri" w:hAnsi="Calibri" w:cs="Calibri"/>
                                  <w:w w:val="75"/>
                                </w:rPr>
                                <w:t>it’s</w:t>
                              </w:r>
                              <w:r>
                                <w:rPr>
                                  <w:rFonts w:ascii="Calibri" w:eastAsia="Calibri" w:hAnsi="Calibri" w:cs="Calibri"/>
                                  <w:spacing w:val="-17"/>
                                  <w:w w:val="75"/>
                                </w:rPr>
                                <w:t xml:space="preserve"> </w:t>
                              </w:r>
                              <w:r>
                                <w:rPr>
                                  <w:rFonts w:ascii="Calibri" w:eastAsia="Calibri" w:hAnsi="Calibri" w:cs="Calibri"/>
                                  <w:w w:val="75"/>
                                </w:rPr>
                                <w:t>a</w:t>
                              </w:r>
                              <w:r>
                                <w:rPr>
                                  <w:rFonts w:ascii="Calibri" w:eastAsia="Calibri" w:hAnsi="Calibri" w:cs="Calibri"/>
                                  <w:spacing w:val="-17"/>
                                  <w:w w:val="75"/>
                                </w:rPr>
                                <w:t xml:space="preserve"> </w:t>
                              </w:r>
                              <w:r>
                                <w:rPr>
                                  <w:rFonts w:ascii="Calibri" w:eastAsia="Calibri" w:hAnsi="Calibri" w:cs="Calibri"/>
                                  <w:w w:val="75"/>
                                </w:rPr>
                                <w:t>grievance.</w:t>
                              </w:r>
                            </w:p>
                          </w:txbxContent>
                        </wps:txbx>
                        <wps:bodyPr horzOverflow="overflow" vert="horz" lIns="0" tIns="0" rIns="0" bIns="0" rtlCol="0">
                          <a:noAutofit/>
                        </wps:bodyPr>
                      </wps:wsp>
                      <wps:wsp>
                        <wps:cNvPr id="4477" name="Rectangle 4477"/>
                        <wps:cNvSpPr/>
                        <wps:spPr>
                          <a:xfrm>
                            <a:off x="2412152" y="2483002"/>
                            <a:ext cx="211679" cy="250576"/>
                          </a:xfrm>
                          <a:prstGeom prst="rect">
                            <a:avLst/>
                          </a:prstGeom>
                          <a:ln>
                            <a:noFill/>
                          </a:ln>
                        </wps:spPr>
                        <wps:txbx>
                          <w:txbxContent>
                            <w:p w14:paraId="56C3FD95" w14:textId="77777777" w:rsidR="00614F45" w:rsidRDefault="005C5E5D">
                              <w:pPr>
                                <w:spacing w:after="160" w:line="259" w:lineRule="auto"/>
                                <w:ind w:left="0" w:firstLine="0"/>
                              </w:pPr>
                              <w:r>
                                <w:rPr>
                                  <w:rFonts w:ascii="Calibri" w:eastAsia="Calibri" w:hAnsi="Calibri" w:cs="Calibri"/>
                                  <w:b/>
                                  <w:w w:val="80"/>
                                </w:rPr>
                                <w:t>NO</w:t>
                              </w:r>
                            </w:p>
                          </w:txbxContent>
                        </wps:txbx>
                        <wps:bodyPr horzOverflow="overflow" vert="horz" lIns="0" tIns="0" rIns="0" bIns="0" rtlCol="0">
                          <a:noAutofit/>
                        </wps:bodyPr>
                      </wps:wsp>
                      <wps:wsp>
                        <wps:cNvPr id="4478" name="Rectangle 4478"/>
                        <wps:cNvSpPr/>
                        <wps:spPr>
                          <a:xfrm>
                            <a:off x="454546" y="3823988"/>
                            <a:ext cx="830954" cy="242592"/>
                          </a:xfrm>
                          <a:prstGeom prst="rect">
                            <a:avLst/>
                          </a:prstGeom>
                          <a:ln>
                            <a:noFill/>
                          </a:ln>
                        </wps:spPr>
                        <wps:txbx>
                          <w:txbxContent>
                            <w:p w14:paraId="4507119E" w14:textId="77777777" w:rsidR="00614F45" w:rsidRDefault="005C5E5D">
                              <w:pPr>
                                <w:spacing w:after="160" w:line="259" w:lineRule="auto"/>
                                <w:ind w:left="0" w:firstLine="0"/>
                              </w:pPr>
                              <w:r>
                                <w:rPr>
                                  <w:rFonts w:ascii="Calibri" w:eastAsia="Calibri" w:hAnsi="Calibri" w:cs="Calibri"/>
                                  <w:w w:val="75"/>
                                </w:rPr>
                                <w:t>Ask</w:t>
                              </w:r>
                              <w:r>
                                <w:rPr>
                                  <w:rFonts w:ascii="Calibri" w:eastAsia="Calibri" w:hAnsi="Calibri" w:cs="Calibri"/>
                                  <w:spacing w:val="-17"/>
                                  <w:w w:val="75"/>
                                </w:rPr>
                                <w:t xml:space="preserve"> </w:t>
                              </w:r>
                              <w:r>
                                <w:rPr>
                                  <w:rFonts w:ascii="Calibri" w:eastAsia="Calibri" w:hAnsi="Calibri" w:cs="Calibri"/>
                                  <w:w w:val="75"/>
                                </w:rPr>
                                <w:t>yourself:</w:t>
                              </w:r>
                              <w:r>
                                <w:rPr>
                                  <w:rFonts w:ascii="Calibri" w:eastAsia="Calibri" w:hAnsi="Calibri" w:cs="Calibri"/>
                                  <w:spacing w:val="-17"/>
                                  <w:w w:val="75"/>
                                </w:rPr>
                                <w:t xml:space="preserve"> </w:t>
                              </w:r>
                            </w:p>
                          </w:txbxContent>
                        </wps:txbx>
                        <wps:bodyPr horzOverflow="overflow" vert="horz" lIns="0" tIns="0" rIns="0" bIns="0" rtlCol="0">
                          <a:noAutofit/>
                        </wps:bodyPr>
                      </wps:wsp>
                      <wps:wsp>
                        <wps:cNvPr id="4479" name="Rectangle 4479"/>
                        <wps:cNvSpPr/>
                        <wps:spPr>
                          <a:xfrm>
                            <a:off x="394054" y="3977912"/>
                            <a:ext cx="992478" cy="242592"/>
                          </a:xfrm>
                          <a:prstGeom prst="rect">
                            <a:avLst/>
                          </a:prstGeom>
                          <a:ln>
                            <a:noFill/>
                          </a:ln>
                        </wps:spPr>
                        <wps:txbx>
                          <w:txbxContent>
                            <w:p w14:paraId="7DC32B37" w14:textId="77777777" w:rsidR="00614F45" w:rsidRDefault="005C5E5D">
                              <w:pPr>
                                <w:spacing w:after="160" w:line="259" w:lineRule="auto"/>
                                <w:ind w:left="0" w:firstLine="0"/>
                              </w:pPr>
                              <w:r>
                                <w:rPr>
                                  <w:rFonts w:ascii="Calibri" w:eastAsia="Calibri" w:hAnsi="Calibri" w:cs="Calibri"/>
                                  <w:w w:val="76"/>
                                </w:rPr>
                                <w:t>“Is</w:t>
                              </w:r>
                              <w:r>
                                <w:rPr>
                                  <w:rFonts w:ascii="Calibri" w:eastAsia="Calibri" w:hAnsi="Calibri" w:cs="Calibri"/>
                                  <w:spacing w:val="-17"/>
                                  <w:w w:val="76"/>
                                </w:rPr>
                                <w:t xml:space="preserve"> </w:t>
                              </w:r>
                              <w:r>
                                <w:rPr>
                                  <w:rFonts w:ascii="Calibri" w:eastAsia="Calibri" w:hAnsi="Calibri" w:cs="Calibri"/>
                                  <w:w w:val="76"/>
                                </w:rPr>
                                <w:t>this</w:t>
                              </w:r>
                              <w:r>
                                <w:rPr>
                                  <w:rFonts w:ascii="Calibri" w:eastAsia="Calibri" w:hAnsi="Calibri" w:cs="Calibri"/>
                                  <w:spacing w:val="-17"/>
                                  <w:w w:val="76"/>
                                </w:rPr>
                                <w:t xml:space="preserve"> </w:t>
                              </w:r>
                              <w:r>
                                <w:rPr>
                                  <w:rFonts w:ascii="Calibri" w:eastAsia="Calibri" w:hAnsi="Calibri" w:cs="Calibri"/>
                                  <w:w w:val="76"/>
                                </w:rPr>
                                <w:t>an</w:t>
                              </w:r>
                              <w:r>
                                <w:rPr>
                                  <w:rFonts w:ascii="Calibri" w:eastAsia="Calibri" w:hAnsi="Calibri" w:cs="Calibri"/>
                                  <w:spacing w:val="-17"/>
                                  <w:w w:val="76"/>
                                </w:rPr>
                                <w:t xml:space="preserve"> </w:t>
                              </w:r>
                              <w:r>
                                <w:rPr>
                                  <w:rFonts w:ascii="Calibri" w:eastAsia="Calibri" w:hAnsi="Calibri" w:cs="Calibri"/>
                                  <w:w w:val="76"/>
                                </w:rPr>
                                <w:t>issue</w:t>
                              </w:r>
                              <w:r>
                                <w:rPr>
                                  <w:rFonts w:ascii="Calibri" w:eastAsia="Calibri" w:hAnsi="Calibri" w:cs="Calibri"/>
                                  <w:spacing w:val="-17"/>
                                  <w:w w:val="76"/>
                                </w:rPr>
                                <w:t xml:space="preserve"> </w:t>
                              </w:r>
                            </w:p>
                          </w:txbxContent>
                        </wps:txbx>
                        <wps:bodyPr horzOverflow="overflow" vert="horz" lIns="0" tIns="0" rIns="0" bIns="0" rtlCol="0">
                          <a:noAutofit/>
                        </wps:bodyPr>
                      </wps:wsp>
                      <wps:wsp>
                        <wps:cNvPr id="4480" name="Rectangle 4480"/>
                        <wps:cNvSpPr/>
                        <wps:spPr>
                          <a:xfrm>
                            <a:off x="601698" y="4131836"/>
                            <a:ext cx="439532" cy="242592"/>
                          </a:xfrm>
                          <a:prstGeom prst="rect">
                            <a:avLst/>
                          </a:prstGeom>
                          <a:ln>
                            <a:noFill/>
                          </a:ln>
                        </wps:spPr>
                        <wps:txbx>
                          <w:txbxContent>
                            <w:p w14:paraId="021DCFDC" w14:textId="77777777" w:rsidR="00614F45" w:rsidRDefault="005C5E5D">
                              <w:pPr>
                                <w:spacing w:after="160" w:line="259" w:lineRule="auto"/>
                                <w:ind w:left="0" w:firstLine="0"/>
                              </w:pPr>
                              <w:r>
                                <w:rPr>
                                  <w:rFonts w:ascii="Calibri" w:eastAsia="Calibri" w:hAnsi="Calibri" w:cs="Calibri"/>
                                  <w:w w:val="76"/>
                                </w:rPr>
                                <w:t>we</w:t>
                              </w:r>
                              <w:r>
                                <w:rPr>
                                  <w:rFonts w:ascii="Calibri" w:eastAsia="Calibri" w:hAnsi="Calibri" w:cs="Calibri"/>
                                  <w:spacing w:val="-16"/>
                                  <w:w w:val="76"/>
                                </w:rPr>
                                <w:t xml:space="preserve"> </w:t>
                              </w:r>
                              <w:r>
                                <w:rPr>
                                  <w:rFonts w:ascii="Calibri" w:eastAsia="Calibri" w:hAnsi="Calibri" w:cs="Calibri"/>
                                  <w:w w:val="76"/>
                                </w:rPr>
                                <w:t>can</w:t>
                              </w:r>
                            </w:p>
                          </w:txbxContent>
                        </wps:txbx>
                        <wps:bodyPr horzOverflow="overflow" vert="horz" lIns="0" tIns="0" rIns="0" bIns="0" rtlCol="0">
                          <a:noAutofit/>
                        </wps:bodyPr>
                      </wps:wsp>
                      <wps:wsp>
                        <wps:cNvPr id="4481" name="Rectangle 4481"/>
                        <wps:cNvSpPr/>
                        <wps:spPr>
                          <a:xfrm>
                            <a:off x="342336" y="4285760"/>
                            <a:ext cx="1144174" cy="242592"/>
                          </a:xfrm>
                          <a:prstGeom prst="rect">
                            <a:avLst/>
                          </a:prstGeom>
                          <a:ln>
                            <a:noFill/>
                          </a:ln>
                        </wps:spPr>
                        <wps:txbx>
                          <w:txbxContent>
                            <w:p w14:paraId="5C24F9B0" w14:textId="77777777" w:rsidR="00614F45" w:rsidRDefault="005C5E5D">
                              <w:pPr>
                                <w:spacing w:after="160" w:line="259" w:lineRule="auto"/>
                                <w:ind w:left="0" w:firstLine="0"/>
                              </w:pPr>
                              <w:r>
                                <w:rPr>
                                  <w:rFonts w:ascii="Calibri" w:eastAsia="Calibri" w:hAnsi="Calibri" w:cs="Calibri"/>
                                  <w:w w:val="75"/>
                                </w:rPr>
                                <w:t>organize</w:t>
                              </w:r>
                              <w:r>
                                <w:rPr>
                                  <w:rFonts w:ascii="Calibri" w:eastAsia="Calibri" w:hAnsi="Calibri" w:cs="Calibri"/>
                                  <w:spacing w:val="-17"/>
                                  <w:w w:val="75"/>
                                </w:rPr>
                                <w:t xml:space="preserve"> </w:t>
                              </w:r>
                              <w:r>
                                <w:rPr>
                                  <w:rFonts w:ascii="Calibri" w:eastAsia="Calibri" w:hAnsi="Calibri" w:cs="Calibri"/>
                                  <w:w w:val="75"/>
                                </w:rPr>
                                <w:t>around?”</w:t>
                              </w:r>
                            </w:p>
                          </w:txbxContent>
                        </wps:txbx>
                        <wps:bodyPr horzOverflow="overflow" vert="horz" lIns="0" tIns="0" rIns="0" bIns="0" rtlCol="0">
                          <a:noAutofit/>
                        </wps:bodyPr>
                      </wps:wsp>
                      <wps:wsp>
                        <wps:cNvPr id="4482" name="Rectangle 4482"/>
                        <wps:cNvSpPr/>
                        <wps:spPr>
                          <a:xfrm>
                            <a:off x="1567263" y="4461387"/>
                            <a:ext cx="704847" cy="242592"/>
                          </a:xfrm>
                          <a:prstGeom prst="rect">
                            <a:avLst/>
                          </a:prstGeom>
                          <a:ln>
                            <a:noFill/>
                          </a:ln>
                        </wps:spPr>
                        <wps:txbx>
                          <w:txbxContent>
                            <w:p w14:paraId="389444C2" w14:textId="77777777" w:rsidR="00614F45" w:rsidRDefault="005C5E5D">
                              <w:pPr>
                                <w:spacing w:after="160" w:line="259" w:lineRule="auto"/>
                                <w:ind w:left="0" w:firstLine="0"/>
                              </w:pPr>
                              <w:r>
                                <w:rPr>
                                  <w:rFonts w:ascii="Calibri" w:eastAsia="Calibri" w:hAnsi="Calibri" w:cs="Calibri"/>
                                  <w:color w:val="FFFEFD"/>
                                  <w:w w:val="74"/>
                                  <w:shd w:val="clear" w:color="auto" w:fill="2B4378"/>
                                </w:rPr>
                                <w:t>Process</w:t>
                              </w:r>
                              <w:r>
                                <w:rPr>
                                  <w:rFonts w:ascii="Calibri" w:eastAsia="Calibri" w:hAnsi="Calibri" w:cs="Calibri"/>
                                  <w:color w:val="FFFEFD"/>
                                  <w:spacing w:val="-17"/>
                                  <w:w w:val="74"/>
                                  <w:shd w:val="clear" w:color="auto" w:fill="2B4378"/>
                                </w:rPr>
                                <w:t xml:space="preserve"> </w:t>
                              </w:r>
                              <w:r>
                                <w:rPr>
                                  <w:rFonts w:ascii="Calibri" w:eastAsia="Calibri" w:hAnsi="Calibri" w:cs="Calibri"/>
                                  <w:color w:val="FFFEFD"/>
                                  <w:w w:val="74"/>
                                  <w:shd w:val="clear" w:color="auto" w:fill="2B4378"/>
                                </w:rPr>
                                <w:t>the</w:t>
                              </w:r>
                            </w:p>
                          </w:txbxContent>
                        </wps:txbx>
                        <wps:bodyPr horzOverflow="overflow" vert="horz" lIns="0" tIns="0" rIns="0" bIns="0" rtlCol="0">
                          <a:noAutofit/>
                        </wps:bodyPr>
                      </wps:wsp>
                      <wps:wsp>
                        <wps:cNvPr id="4483" name="Rectangle 4483"/>
                        <wps:cNvSpPr/>
                        <wps:spPr>
                          <a:xfrm>
                            <a:off x="1588966" y="4615311"/>
                            <a:ext cx="646912" cy="242592"/>
                          </a:xfrm>
                          <a:prstGeom prst="rect">
                            <a:avLst/>
                          </a:prstGeom>
                          <a:ln>
                            <a:noFill/>
                          </a:ln>
                        </wps:spPr>
                        <wps:txbx>
                          <w:txbxContent>
                            <w:p w14:paraId="4D5B7EBD" w14:textId="77777777" w:rsidR="00614F45" w:rsidRDefault="005C5E5D">
                              <w:pPr>
                                <w:spacing w:after="160" w:line="259" w:lineRule="auto"/>
                                <w:ind w:left="0" w:firstLine="0"/>
                              </w:pPr>
                              <w:r>
                                <w:rPr>
                                  <w:rFonts w:ascii="Calibri" w:eastAsia="Calibri" w:hAnsi="Calibri" w:cs="Calibri"/>
                                  <w:color w:val="FFFEFD"/>
                                  <w:w w:val="76"/>
                                  <w:shd w:val="clear" w:color="auto" w:fill="2B4378"/>
                                </w:rPr>
                                <w:t>grievance.</w:t>
                              </w:r>
                            </w:p>
                          </w:txbxContent>
                        </wps:txbx>
                        <wps:bodyPr horzOverflow="overflow" vert="horz" lIns="0" tIns="0" rIns="0" bIns="0" rtlCol="0">
                          <a:noAutofit/>
                        </wps:bodyPr>
                      </wps:wsp>
                      <wps:wsp>
                        <wps:cNvPr id="4484" name="Shape 4484"/>
                        <wps:cNvSpPr/>
                        <wps:spPr>
                          <a:xfrm>
                            <a:off x="2470631" y="2228361"/>
                            <a:ext cx="76962" cy="274891"/>
                          </a:xfrm>
                          <a:custGeom>
                            <a:avLst/>
                            <a:gdLst/>
                            <a:ahLst/>
                            <a:cxnLst/>
                            <a:rect l="0" t="0" r="0" b="0"/>
                            <a:pathLst>
                              <a:path w="76962" h="274891">
                                <a:moveTo>
                                  <a:pt x="0" y="0"/>
                                </a:moveTo>
                                <a:lnTo>
                                  <a:pt x="76962" y="0"/>
                                </a:lnTo>
                                <a:lnTo>
                                  <a:pt x="38481" y="2748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996" name="Shape 52996"/>
                        <wps:cNvSpPr/>
                        <wps:spPr>
                          <a:xfrm>
                            <a:off x="719213" y="3302381"/>
                            <a:ext cx="912851" cy="204889"/>
                          </a:xfrm>
                          <a:custGeom>
                            <a:avLst/>
                            <a:gdLst/>
                            <a:ahLst/>
                            <a:cxnLst/>
                            <a:rect l="0" t="0" r="0" b="0"/>
                            <a:pathLst>
                              <a:path w="912851" h="204889">
                                <a:moveTo>
                                  <a:pt x="0" y="0"/>
                                </a:moveTo>
                                <a:lnTo>
                                  <a:pt x="912851" y="0"/>
                                </a:lnTo>
                                <a:lnTo>
                                  <a:pt x="912851" y="204889"/>
                                </a:lnTo>
                                <a:lnTo>
                                  <a:pt x="0" y="204889"/>
                                </a:lnTo>
                                <a:lnTo>
                                  <a:pt x="0" y="0"/>
                                </a:lnTo>
                              </a:path>
                            </a:pathLst>
                          </a:custGeom>
                          <a:ln w="12827" cap="flat">
                            <a:miter lim="127000"/>
                          </a:ln>
                        </wps:spPr>
                        <wps:style>
                          <a:lnRef idx="1">
                            <a:srgbClr val="181717"/>
                          </a:lnRef>
                          <a:fillRef idx="1">
                            <a:srgbClr val="2B4378"/>
                          </a:fillRef>
                          <a:effectRef idx="0">
                            <a:scrgbClr r="0" g="0" b="0"/>
                          </a:effectRef>
                          <a:fontRef idx="none"/>
                        </wps:style>
                        <wps:bodyPr/>
                      </wps:wsp>
                      <wps:wsp>
                        <wps:cNvPr id="4486" name="Rectangle 4486"/>
                        <wps:cNvSpPr/>
                        <wps:spPr>
                          <a:xfrm>
                            <a:off x="1427630" y="3115220"/>
                            <a:ext cx="250985" cy="250576"/>
                          </a:xfrm>
                          <a:prstGeom prst="rect">
                            <a:avLst/>
                          </a:prstGeom>
                          <a:ln>
                            <a:noFill/>
                          </a:ln>
                        </wps:spPr>
                        <wps:txbx>
                          <w:txbxContent>
                            <w:p w14:paraId="63CBC3E4" w14:textId="77777777" w:rsidR="00614F45" w:rsidRDefault="005C5E5D">
                              <w:pPr>
                                <w:spacing w:after="160" w:line="259" w:lineRule="auto"/>
                                <w:ind w:left="0" w:firstLine="0"/>
                              </w:pPr>
                              <w:r>
                                <w:rPr>
                                  <w:rFonts w:ascii="Calibri" w:eastAsia="Calibri" w:hAnsi="Calibri" w:cs="Calibri"/>
                                  <w:b/>
                                  <w:w w:val="86"/>
                                </w:rPr>
                                <w:t>YES</w:t>
                              </w:r>
                            </w:p>
                          </w:txbxContent>
                        </wps:txbx>
                        <wps:bodyPr horzOverflow="overflow" vert="horz" lIns="0" tIns="0" rIns="0" bIns="0" rtlCol="0">
                          <a:noAutofit/>
                        </wps:bodyPr>
                      </wps:wsp>
                      <wps:wsp>
                        <wps:cNvPr id="4487" name="Rectangle 4487"/>
                        <wps:cNvSpPr/>
                        <wps:spPr>
                          <a:xfrm>
                            <a:off x="748209" y="3311935"/>
                            <a:ext cx="1138442" cy="242592"/>
                          </a:xfrm>
                          <a:prstGeom prst="rect">
                            <a:avLst/>
                          </a:prstGeom>
                          <a:ln>
                            <a:noFill/>
                          </a:ln>
                        </wps:spPr>
                        <wps:txbx>
                          <w:txbxContent>
                            <w:p w14:paraId="3DDFB41F" w14:textId="77777777" w:rsidR="00614F45" w:rsidRDefault="005C5E5D">
                              <w:pPr>
                                <w:spacing w:after="160" w:line="259" w:lineRule="auto"/>
                                <w:ind w:left="0" w:firstLine="0"/>
                              </w:pPr>
                              <w:r>
                                <w:rPr>
                                  <w:rFonts w:ascii="Calibri" w:eastAsia="Calibri" w:hAnsi="Calibri" w:cs="Calibri"/>
                                  <w:color w:val="FFFEFD"/>
                                  <w:w w:val="76"/>
                                </w:rPr>
                                <w:t>File</w:t>
                              </w:r>
                              <w:r>
                                <w:rPr>
                                  <w:rFonts w:ascii="Calibri" w:eastAsia="Calibri" w:hAnsi="Calibri" w:cs="Calibri"/>
                                  <w:color w:val="FFFEFD"/>
                                  <w:spacing w:val="-17"/>
                                  <w:w w:val="76"/>
                                </w:rPr>
                                <w:t xml:space="preserve"> </w:t>
                              </w:r>
                              <w:r>
                                <w:rPr>
                                  <w:rFonts w:ascii="Calibri" w:eastAsia="Calibri" w:hAnsi="Calibri" w:cs="Calibri"/>
                                  <w:color w:val="FFFEFD"/>
                                  <w:w w:val="76"/>
                                </w:rPr>
                                <w:t>the</w:t>
                              </w:r>
                              <w:r>
                                <w:rPr>
                                  <w:rFonts w:ascii="Calibri" w:eastAsia="Calibri" w:hAnsi="Calibri" w:cs="Calibri"/>
                                  <w:color w:val="FFFEFD"/>
                                  <w:spacing w:val="-17"/>
                                  <w:w w:val="76"/>
                                </w:rPr>
                                <w:t xml:space="preserve"> </w:t>
                              </w:r>
                              <w:r>
                                <w:rPr>
                                  <w:rFonts w:ascii="Calibri" w:eastAsia="Calibri" w:hAnsi="Calibri" w:cs="Calibri"/>
                                  <w:color w:val="FFFEFD"/>
                                  <w:w w:val="76"/>
                                </w:rPr>
                                <w:t>grievance.</w:t>
                              </w:r>
                            </w:p>
                          </w:txbxContent>
                        </wps:txbx>
                        <wps:bodyPr horzOverflow="overflow" vert="horz" lIns="0" tIns="0" rIns="0" bIns="0" rtlCol="0">
                          <a:noAutofit/>
                        </wps:bodyPr>
                      </wps:wsp>
                      <wps:wsp>
                        <wps:cNvPr id="53005" name="Shape 53005"/>
                        <wps:cNvSpPr/>
                        <wps:spPr>
                          <a:xfrm>
                            <a:off x="263487" y="4938865"/>
                            <a:ext cx="1092441" cy="538391"/>
                          </a:xfrm>
                          <a:custGeom>
                            <a:avLst/>
                            <a:gdLst/>
                            <a:ahLst/>
                            <a:cxnLst/>
                            <a:rect l="0" t="0" r="0" b="0"/>
                            <a:pathLst>
                              <a:path w="1092441" h="538391">
                                <a:moveTo>
                                  <a:pt x="0" y="0"/>
                                </a:moveTo>
                                <a:lnTo>
                                  <a:pt x="1092441" y="0"/>
                                </a:lnTo>
                                <a:lnTo>
                                  <a:pt x="1092441" y="538391"/>
                                </a:lnTo>
                                <a:lnTo>
                                  <a:pt x="0" y="538391"/>
                                </a:lnTo>
                                <a:lnTo>
                                  <a:pt x="0" y="0"/>
                                </a:lnTo>
                              </a:path>
                            </a:pathLst>
                          </a:custGeom>
                          <a:ln w="12827" cap="flat">
                            <a:miter lim="127000"/>
                          </a:ln>
                        </wps:spPr>
                        <wps:style>
                          <a:lnRef idx="1">
                            <a:srgbClr val="181717"/>
                          </a:lnRef>
                          <a:fillRef idx="1">
                            <a:srgbClr val="2B4378"/>
                          </a:fillRef>
                          <a:effectRef idx="0">
                            <a:scrgbClr r="0" g="0" b="0"/>
                          </a:effectRef>
                          <a:fontRef idx="none"/>
                        </wps:style>
                        <wps:bodyPr/>
                      </wps:wsp>
                      <wps:wsp>
                        <wps:cNvPr id="4489" name="Rectangle 4489"/>
                        <wps:cNvSpPr/>
                        <wps:spPr>
                          <a:xfrm>
                            <a:off x="1024810" y="4753369"/>
                            <a:ext cx="250985" cy="250576"/>
                          </a:xfrm>
                          <a:prstGeom prst="rect">
                            <a:avLst/>
                          </a:prstGeom>
                          <a:ln>
                            <a:noFill/>
                          </a:ln>
                        </wps:spPr>
                        <wps:txbx>
                          <w:txbxContent>
                            <w:p w14:paraId="0EB4D1D0" w14:textId="77777777" w:rsidR="00614F45" w:rsidRDefault="005C5E5D">
                              <w:pPr>
                                <w:spacing w:after="160" w:line="259" w:lineRule="auto"/>
                                <w:ind w:left="0" w:firstLine="0"/>
                              </w:pPr>
                              <w:r>
                                <w:rPr>
                                  <w:rFonts w:ascii="Calibri" w:eastAsia="Calibri" w:hAnsi="Calibri" w:cs="Calibri"/>
                                  <w:b/>
                                  <w:w w:val="86"/>
                                </w:rPr>
                                <w:t>YES</w:t>
                              </w:r>
                            </w:p>
                          </w:txbxContent>
                        </wps:txbx>
                        <wps:bodyPr horzOverflow="overflow" vert="horz" lIns="0" tIns="0" rIns="0" bIns="0" rtlCol="0">
                          <a:noAutofit/>
                        </wps:bodyPr>
                      </wps:wsp>
                      <wps:wsp>
                        <wps:cNvPr id="4490" name="Rectangle 4490"/>
                        <wps:cNvSpPr/>
                        <wps:spPr>
                          <a:xfrm>
                            <a:off x="306139" y="4948391"/>
                            <a:ext cx="1339681" cy="242592"/>
                          </a:xfrm>
                          <a:prstGeom prst="rect">
                            <a:avLst/>
                          </a:prstGeom>
                          <a:ln>
                            <a:noFill/>
                          </a:ln>
                        </wps:spPr>
                        <wps:txbx>
                          <w:txbxContent>
                            <w:p w14:paraId="7A068324" w14:textId="77777777" w:rsidR="00614F45" w:rsidRDefault="005C5E5D">
                              <w:pPr>
                                <w:spacing w:after="160" w:line="259" w:lineRule="auto"/>
                                <w:ind w:left="0" w:firstLine="0"/>
                              </w:pPr>
                              <w:r>
                                <w:rPr>
                                  <w:rFonts w:ascii="Calibri" w:eastAsia="Calibri" w:hAnsi="Calibri" w:cs="Calibri"/>
                                  <w:color w:val="FFFEFD"/>
                                  <w:w w:val="75"/>
                                </w:rPr>
                                <w:t>Process</w:t>
                              </w:r>
                              <w:r>
                                <w:rPr>
                                  <w:rFonts w:ascii="Calibri" w:eastAsia="Calibri" w:hAnsi="Calibri" w:cs="Calibri"/>
                                  <w:color w:val="FFFEFD"/>
                                  <w:spacing w:val="-17"/>
                                  <w:w w:val="75"/>
                                </w:rPr>
                                <w:t xml:space="preserve"> </w:t>
                              </w:r>
                              <w:r>
                                <w:rPr>
                                  <w:rFonts w:ascii="Calibri" w:eastAsia="Calibri" w:hAnsi="Calibri" w:cs="Calibri"/>
                                  <w:color w:val="FFFEFD"/>
                                  <w:w w:val="75"/>
                                </w:rPr>
                                <w:t>the</w:t>
                              </w:r>
                              <w:r>
                                <w:rPr>
                                  <w:rFonts w:ascii="Calibri" w:eastAsia="Calibri" w:hAnsi="Calibri" w:cs="Calibri"/>
                                  <w:color w:val="FFFEFD"/>
                                  <w:spacing w:val="-17"/>
                                  <w:w w:val="75"/>
                                </w:rPr>
                                <w:t xml:space="preserve"> </w:t>
                              </w:r>
                              <w:r>
                                <w:rPr>
                                  <w:rFonts w:ascii="Calibri" w:eastAsia="Calibri" w:hAnsi="Calibri" w:cs="Calibri"/>
                                  <w:color w:val="FFFEFD"/>
                                  <w:w w:val="75"/>
                                </w:rPr>
                                <w:t>grievance</w:t>
                              </w:r>
                            </w:p>
                          </w:txbxContent>
                        </wps:txbx>
                        <wps:bodyPr horzOverflow="overflow" vert="horz" lIns="0" tIns="0" rIns="0" bIns="0" rtlCol="0">
                          <a:noAutofit/>
                        </wps:bodyPr>
                      </wps:wsp>
                      <wps:wsp>
                        <wps:cNvPr id="4491" name="Rectangle 4491"/>
                        <wps:cNvSpPr/>
                        <wps:spPr>
                          <a:xfrm>
                            <a:off x="493156" y="5102315"/>
                            <a:ext cx="842214" cy="242592"/>
                          </a:xfrm>
                          <a:prstGeom prst="rect">
                            <a:avLst/>
                          </a:prstGeom>
                          <a:ln>
                            <a:noFill/>
                          </a:ln>
                        </wps:spPr>
                        <wps:txbx>
                          <w:txbxContent>
                            <w:p w14:paraId="066A29FA" w14:textId="77777777" w:rsidR="00614F45" w:rsidRDefault="005C5E5D">
                              <w:pPr>
                                <w:spacing w:after="160" w:line="259" w:lineRule="auto"/>
                                <w:ind w:left="0" w:firstLine="0"/>
                              </w:pPr>
                              <w:r>
                                <w:rPr>
                                  <w:rFonts w:ascii="Calibri" w:eastAsia="Calibri" w:hAnsi="Calibri" w:cs="Calibri"/>
                                  <w:color w:val="FFFEFD"/>
                                  <w:w w:val="75"/>
                                </w:rPr>
                                <w:t>and</w:t>
                              </w:r>
                              <w:r>
                                <w:rPr>
                                  <w:rFonts w:ascii="Calibri" w:eastAsia="Calibri" w:hAnsi="Calibri" w:cs="Calibri"/>
                                  <w:color w:val="FFFEFD"/>
                                  <w:spacing w:val="-17"/>
                                  <w:w w:val="75"/>
                                </w:rPr>
                                <w:t xml:space="preserve"> </w:t>
                              </w:r>
                              <w:r>
                                <w:rPr>
                                  <w:rFonts w:ascii="Calibri" w:eastAsia="Calibri" w:hAnsi="Calibri" w:cs="Calibri"/>
                                  <w:color w:val="FFFEFD"/>
                                  <w:w w:val="75"/>
                                </w:rPr>
                                <w:t>create</w:t>
                              </w:r>
                              <w:r>
                                <w:rPr>
                                  <w:rFonts w:ascii="Calibri" w:eastAsia="Calibri" w:hAnsi="Calibri" w:cs="Calibri"/>
                                  <w:color w:val="FFFEFD"/>
                                  <w:spacing w:val="-18"/>
                                  <w:w w:val="75"/>
                                </w:rPr>
                                <w:t xml:space="preserve"> </w:t>
                              </w:r>
                              <w:r>
                                <w:rPr>
                                  <w:rFonts w:ascii="Calibri" w:eastAsia="Calibri" w:hAnsi="Calibri" w:cs="Calibri"/>
                                  <w:color w:val="FFFEFD"/>
                                  <w:w w:val="75"/>
                                </w:rPr>
                                <w:t>an</w:t>
                              </w:r>
                            </w:p>
                          </w:txbxContent>
                        </wps:txbx>
                        <wps:bodyPr horzOverflow="overflow" vert="horz" lIns="0" tIns="0" rIns="0" bIns="0" rtlCol="0">
                          <a:noAutofit/>
                        </wps:bodyPr>
                      </wps:wsp>
                      <wps:wsp>
                        <wps:cNvPr id="4492" name="Rectangle 4492"/>
                        <wps:cNvSpPr/>
                        <wps:spPr>
                          <a:xfrm>
                            <a:off x="426661" y="5256239"/>
                            <a:ext cx="1019500" cy="242592"/>
                          </a:xfrm>
                          <a:prstGeom prst="rect">
                            <a:avLst/>
                          </a:prstGeom>
                          <a:ln>
                            <a:noFill/>
                          </a:ln>
                        </wps:spPr>
                        <wps:txbx>
                          <w:txbxContent>
                            <w:p w14:paraId="6E88CFA6" w14:textId="77777777" w:rsidR="00614F45" w:rsidRDefault="005C5E5D">
                              <w:pPr>
                                <w:spacing w:after="160" w:line="259" w:lineRule="auto"/>
                                <w:ind w:left="0" w:firstLine="0"/>
                              </w:pPr>
                              <w:r>
                                <w:rPr>
                                  <w:rFonts w:ascii="Calibri" w:eastAsia="Calibri" w:hAnsi="Calibri" w:cs="Calibri"/>
                                  <w:color w:val="FFFEFD"/>
                                  <w:w w:val="78"/>
                                </w:rPr>
                                <w:t>organizing</w:t>
                              </w:r>
                              <w:r>
                                <w:rPr>
                                  <w:rFonts w:ascii="Calibri" w:eastAsia="Calibri" w:hAnsi="Calibri" w:cs="Calibri"/>
                                  <w:color w:val="FFFEFD"/>
                                  <w:spacing w:val="-17"/>
                                  <w:w w:val="78"/>
                                </w:rPr>
                                <w:t xml:space="preserve"> </w:t>
                              </w:r>
                              <w:r>
                                <w:rPr>
                                  <w:rFonts w:ascii="Calibri" w:eastAsia="Calibri" w:hAnsi="Calibri" w:cs="Calibri"/>
                                  <w:color w:val="FFFEFD"/>
                                  <w:w w:val="78"/>
                                </w:rPr>
                                <w:t>plan.</w:t>
                              </w:r>
                            </w:p>
                          </w:txbxContent>
                        </wps:txbx>
                        <wps:bodyPr horzOverflow="overflow" vert="horz" lIns="0" tIns="0" rIns="0" bIns="0" rtlCol="0">
                          <a:noAutofit/>
                        </wps:bodyPr>
                      </wps:wsp>
                      <wps:wsp>
                        <wps:cNvPr id="4493" name="Rectangle 4493"/>
                        <wps:cNvSpPr/>
                        <wps:spPr>
                          <a:xfrm>
                            <a:off x="1538454" y="4286056"/>
                            <a:ext cx="211679" cy="250576"/>
                          </a:xfrm>
                          <a:prstGeom prst="rect">
                            <a:avLst/>
                          </a:prstGeom>
                          <a:ln>
                            <a:noFill/>
                          </a:ln>
                        </wps:spPr>
                        <wps:txbx>
                          <w:txbxContent>
                            <w:p w14:paraId="53040C87" w14:textId="77777777" w:rsidR="00614F45" w:rsidRDefault="005C5E5D">
                              <w:pPr>
                                <w:spacing w:after="160" w:line="259" w:lineRule="auto"/>
                                <w:ind w:left="0" w:firstLine="0"/>
                              </w:pPr>
                              <w:r>
                                <w:rPr>
                                  <w:rFonts w:ascii="Calibri" w:eastAsia="Calibri" w:hAnsi="Calibri" w:cs="Calibri"/>
                                  <w:b/>
                                  <w:w w:val="80"/>
                                </w:rPr>
                                <w:t>NO</w:t>
                              </w:r>
                            </w:p>
                          </w:txbxContent>
                        </wps:txbx>
                        <wps:bodyPr horzOverflow="overflow" vert="horz" lIns="0" tIns="0" rIns="0" bIns="0" rtlCol="0">
                          <a:noAutofit/>
                        </wps:bodyPr>
                      </wps:wsp>
                      <wps:wsp>
                        <wps:cNvPr id="4494" name="Rectangle 4494"/>
                        <wps:cNvSpPr/>
                        <wps:spPr>
                          <a:xfrm>
                            <a:off x="2353174" y="3140861"/>
                            <a:ext cx="211679" cy="250576"/>
                          </a:xfrm>
                          <a:prstGeom prst="rect">
                            <a:avLst/>
                          </a:prstGeom>
                          <a:ln>
                            <a:noFill/>
                          </a:ln>
                        </wps:spPr>
                        <wps:txbx>
                          <w:txbxContent>
                            <w:p w14:paraId="7D6E08B2" w14:textId="77777777" w:rsidR="00614F45" w:rsidRDefault="005C5E5D">
                              <w:pPr>
                                <w:spacing w:after="160" w:line="259" w:lineRule="auto"/>
                                <w:ind w:left="0" w:firstLine="0"/>
                              </w:pPr>
                              <w:r>
                                <w:rPr>
                                  <w:rFonts w:ascii="Calibri" w:eastAsia="Calibri" w:hAnsi="Calibri" w:cs="Calibri"/>
                                  <w:b/>
                                  <w:w w:val="80"/>
                                </w:rPr>
                                <w:t>NO</w:t>
                              </w:r>
                            </w:p>
                          </w:txbxContent>
                        </wps:txbx>
                        <wps:bodyPr horzOverflow="overflow" vert="horz" lIns="0" tIns="0" rIns="0" bIns="0" rtlCol="0">
                          <a:noAutofit/>
                        </wps:bodyPr>
                      </wps:wsp>
                      <wps:wsp>
                        <wps:cNvPr id="53028" name="Shape 53028"/>
                        <wps:cNvSpPr/>
                        <wps:spPr>
                          <a:xfrm>
                            <a:off x="2310130" y="3323806"/>
                            <a:ext cx="948309" cy="833412"/>
                          </a:xfrm>
                          <a:custGeom>
                            <a:avLst/>
                            <a:gdLst/>
                            <a:ahLst/>
                            <a:cxnLst/>
                            <a:rect l="0" t="0" r="0" b="0"/>
                            <a:pathLst>
                              <a:path w="948309" h="833412">
                                <a:moveTo>
                                  <a:pt x="0" y="0"/>
                                </a:moveTo>
                                <a:lnTo>
                                  <a:pt x="948309" y="0"/>
                                </a:lnTo>
                                <a:lnTo>
                                  <a:pt x="948309" y="833412"/>
                                </a:lnTo>
                                <a:lnTo>
                                  <a:pt x="0" y="833412"/>
                                </a:lnTo>
                                <a:lnTo>
                                  <a:pt x="0" y="0"/>
                                </a:lnTo>
                              </a:path>
                            </a:pathLst>
                          </a:custGeom>
                          <a:ln w="12827" cap="flat">
                            <a:miter lim="127000"/>
                          </a:ln>
                        </wps:spPr>
                        <wps:style>
                          <a:lnRef idx="1">
                            <a:srgbClr val="181717"/>
                          </a:lnRef>
                          <a:fillRef idx="1">
                            <a:srgbClr val="FBBC35"/>
                          </a:fillRef>
                          <a:effectRef idx="0">
                            <a:scrgbClr r="0" g="0" b="0"/>
                          </a:effectRef>
                          <a:fontRef idx="none"/>
                        </wps:style>
                        <wps:bodyPr/>
                      </wps:wsp>
                      <wps:wsp>
                        <wps:cNvPr id="4496" name="Rectangle 4496"/>
                        <wps:cNvSpPr/>
                        <wps:spPr>
                          <a:xfrm>
                            <a:off x="2456855" y="3327122"/>
                            <a:ext cx="830954" cy="242592"/>
                          </a:xfrm>
                          <a:prstGeom prst="rect">
                            <a:avLst/>
                          </a:prstGeom>
                          <a:ln>
                            <a:noFill/>
                          </a:ln>
                        </wps:spPr>
                        <wps:txbx>
                          <w:txbxContent>
                            <w:p w14:paraId="07F96207" w14:textId="77777777" w:rsidR="00614F45" w:rsidRDefault="005C5E5D">
                              <w:pPr>
                                <w:spacing w:after="160" w:line="259" w:lineRule="auto"/>
                                <w:ind w:left="0" w:firstLine="0"/>
                              </w:pPr>
                              <w:r>
                                <w:rPr>
                                  <w:rFonts w:ascii="Calibri" w:eastAsia="Calibri" w:hAnsi="Calibri" w:cs="Calibri"/>
                                  <w:w w:val="75"/>
                                </w:rPr>
                                <w:t>Ask</w:t>
                              </w:r>
                              <w:r>
                                <w:rPr>
                                  <w:rFonts w:ascii="Calibri" w:eastAsia="Calibri" w:hAnsi="Calibri" w:cs="Calibri"/>
                                  <w:spacing w:val="-17"/>
                                  <w:w w:val="75"/>
                                </w:rPr>
                                <w:t xml:space="preserve"> </w:t>
                              </w:r>
                              <w:r>
                                <w:rPr>
                                  <w:rFonts w:ascii="Calibri" w:eastAsia="Calibri" w:hAnsi="Calibri" w:cs="Calibri"/>
                                  <w:w w:val="75"/>
                                </w:rPr>
                                <w:t>yourself:</w:t>
                              </w:r>
                              <w:r>
                                <w:rPr>
                                  <w:rFonts w:ascii="Calibri" w:eastAsia="Calibri" w:hAnsi="Calibri" w:cs="Calibri"/>
                                  <w:spacing w:val="-17"/>
                                  <w:w w:val="75"/>
                                </w:rPr>
                                <w:t xml:space="preserve"> </w:t>
                              </w:r>
                            </w:p>
                          </w:txbxContent>
                        </wps:txbx>
                        <wps:bodyPr horzOverflow="overflow" vert="horz" lIns="0" tIns="0" rIns="0" bIns="0" rtlCol="0">
                          <a:noAutofit/>
                        </wps:bodyPr>
                      </wps:wsp>
                      <wps:wsp>
                        <wps:cNvPr id="4497" name="Rectangle 4497"/>
                        <wps:cNvSpPr/>
                        <wps:spPr>
                          <a:xfrm>
                            <a:off x="2338180" y="3481046"/>
                            <a:ext cx="1146836" cy="242592"/>
                          </a:xfrm>
                          <a:prstGeom prst="rect">
                            <a:avLst/>
                          </a:prstGeom>
                          <a:ln>
                            <a:noFill/>
                          </a:ln>
                        </wps:spPr>
                        <wps:txbx>
                          <w:txbxContent>
                            <w:p w14:paraId="7783712F" w14:textId="77777777" w:rsidR="00614F45" w:rsidRDefault="005C5E5D">
                              <w:pPr>
                                <w:spacing w:after="160" w:line="259" w:lineRule="auto"/>
                                <w:ind w:left="0" w:firstLine="0"/>
                              </w:pPr>
                              <w:r>
                                <w:rPr>
                                  <w:rFonts w:ascii="Calibri" w:eastAsia="Calibri" w:hAnsi="Calibri" w:cs="Calibri"/>
                                  <w:w w:val="77"/>
                                </w:rPr>
                                <w:t>“Is</w:t>
                              </w:r>
                              <w:r>
                                <w:rPr>
                                  <w:rFonts w:ascii="Calibri" w:eastAsia="Calibri" w:hAnsi="Calibri" w:cs="Calibri"/>
                                  <w:spacing w:val="-17"/>
                                  <w:w w:val="77"/>
                                </w:rPr>
                                <w:t xml:space="preserve"> </w:t>
                              </w:r>
                              <w:r>
                                <w:rPr>
                                  <w:rFonts w:ascii="Calibri" w:eastAsia="Calibri" w:hAnsi="Calibri" w:cs="Calibri"/>
                                  <w:w w:val="77"/>
                                </w:rPr>
                                <w:t>it</w:t>
                              </w:r>
                              <w:r>
                                <w:rPr>
                                  <w:rFonts w:ascii="Calibri" w:eastAsia="Calibri" w:hAnsi="Calibri" w:cs="Calibri"/>
                                  <w:spacing w:val="-17"/>
                                  <w:w w:val="77"/>
                                </w:rPr>
                                <w:t xml:space="preserve"> </w:t>
                              </w:r>
                              <w:r>
                                <w:rPr>
                                  <w:rFonts w:ascii="Calibri" w:eastAsia="Calibri" w:hAnsi="Calibri" w:cs="Calibri"/>
                                  <w:w w:val="77"/>
                                </w:rPr>
                                <w:t>an</w:t>
                              </w:r>
                              <w:r>
                                <w:rPr>
                                  <w:rFonts w:ascii="Calibri" w:eastAsia="Calibri" w:hAnsi="Calibri" w:cs="Calibri"/>
                                  <w:spacing w:val="-17"/>
                                  <w:w w:val="77"/>
                                </w:rPr>
                                <w:t xml:space="preserve"> </w:t>
                              </w:r>
                              <w:r>
                                <w:rPr>
                                  <w:rFonts w:ascii="Calibri" w:eastAsia="Calibri" w:hAnsi="Calibri" w:cs="Calibri"/>
                                  <w:w w:val="77"/>
                                </w:rPr>
                                <w:t>important</w:t>
                              </w:r>
                            </w:p>
                          </w:txbxContent>
                        </wps:txbx>
                        <wps:bodyPr horzOverflow="overflow" vert="horz" lIns="0" tIns="0" rIns="0" bIns="0" rtlCol="0">
                          <a:noAutofit/>
                        </wps:bodyPr>
                      </wps:wsp>
                      <wps:wsp>
                        <wps:cNvPr id="4498" name="Rectangle 4498"/>
                        <wps:cNvSpPr/>
                        <wps:spPr>
                          <a:xfrm>
                            <a:off x="2420837" y="3634970"/>
                            <a:ext cx="927172" cy="242592"/>
                          </a:xfrm>
                          <a:prstGeom prst="rect">
                            <a:avLst/>
                          </a:prstGeom>
                          <a:ln>
                            <a:noFill/>
                          </a:ln>
                        </wps:spPr>
                        <wps:txbx>
                          <w:txbxContent>
                            <w:p w14:paraId="1BC31082" w14:textId="77777777" w:rsidR="00614F45" w:rsidRDefault="005C5E5D">
                              <w:pPr>
                                <w:spacing w:after="160" w:line="259" w:lineRule="auto"/>
                                <w:ind w:left="0" w:firstLine="0"/>
                              </w:pPr>
                              <w:proofErr w:type="gramStart"/>
                              <w:r>
                                <w:rPr>
                                  <w:rFonts w:ascii="Calibri" w:eastAsia="Calibri" w:hAnsi="Calibri" w:cs="Calibri"/>
                                  <w:w w:val="76"/>
                                </w:rPr>
                                <w:t>issue</w:t>
                              </w:r>
                              <w:r>
                                <w:rPr>
                                  <w:rFonts w:ascii="Calibri" w:eastAsia="Calibri" w:hAnsi="Calibri" w:cs="Calibri"/>
                                  <w:spacing w:val="-17"/>
                                  <w:w w:val="76"/>
                                </w:rPr>
                                <w:t xml:space="preserve">  </w:t>
                              </w:r>
                              <w:r>
                                <w:rPr>
                                  <w:rFonts w:ascii="Calibri" w:eastAsia="Calibri" w:hAnsi="Calibri" w:cs="Calibri"/>
                                  <w:w w:val="76"/>
                                </w:rPr>
                                <w:t>anyway</w:t>
                              </w:r>
                              <w:proofErr w:type="gramEnd"/>
                              <w:r>
                                <w:rPr>
                                  <w:rFonts w:ascii="Calibri" w:eastAsia="Calibri" w:hAnsi="Calibri" w:cs="Calibri"/>
                                  <w:w w:val="76"/>
                                </w:rPr>
                                <w:t>?</w:t>
                              </w:r>
                            </w:p>
                          </w:txbxContent>
                        </wps:txbx>
                        <wps:bodyPr horzOverflow="overflow" vert="horz" lIns="0" tIns="0" rIns="0" bIns="0" rtlCol="0">
                          <a:noAutofit/>
                        </wps:bodyPr>
                      </wps:wsp>
                      <wps:wsp>
                        <wps:cNvPr id="4499" name="Rectangle 4499"/>
                        <wps:cNvSpPr/>
                        <wps:spPr>
                          <a:xfrm>
                            <a:off x="2486101" y="3788894"/>
                            <a:ext cx="753570" cy="242592"/>
                          </a:xfrm>
                          <a:prstGeom prst="rect">
                            <a:avLst/>
                          </a:prstGeom>
                          <a:ln>
                            <a:noFill/>
                          </a:ln>
                        </wps:spPr>
                        <wps:txbx>
                          <w:txbxContent>
                            <w:p w14:paraId="7D44DE4F" w14:textId="77777777" w:rsidR="00614F45" w:rsidRDefault="005C5E5D">
                              <w:pPr>
                                <w:spacing w:after="160" w:line="259" w:lineRule="auto"/>
                                <w:ind w:left="0" w:firstLine="0"/>
                              </w:pPr>
                              <w:r>
                                <w:rPr>
                                  <w:rFonts w:ascii="Calibri" w:eastAsia="Calibri" w:hAnsi="Calibri" w:cs="Calibri"/>
                                  <w:spacing w:val="-17"/>
                                  <w:w w:val="74"/>
                                </w:rPr>
                                <w:t xml:space="preserve"> </w:t>
                              </w:r>
                              <w:r>
                                <w:rPr>
                                  <w:rFonts w:ascii="Calibri" w:eastAsia="Calibri" w:hAnsi="Calibri" w:cs="Calibri"/>
                                  <w:w w:val="74"/>
                                </w:rPr>
                                <w:t>One</w:t>
                              </w:r>
                              <w:r>
                                <w:rPr>
                                  <w:rFonts w:ascii="Calibri" w:eastAsia="Calibri" w:hAnsi="Calibri" w:cs="Calibri"/>
                                  <w:spacing w:val="-15"/>
                                  <w:w w:val="74"/>
                                </w:rPr>
                                <w:t xml:space="preserve"> </w:t>
                              </w:r>
                              <w:r>
                                <w:rPr>
                                  <w:rFonts w:ascii="Calibri" w:eastAsia="Calibri" w:hAnsi="Calibri" w:cs="Calibri"/>
                                  <w:w w:val="74"/>
                                </w:rPr>
                                <w:t>we</w:t>
                              </w:r>
                              <w:r>
                                <w:rPr>
                                  <w:rFonts w:ascii="Calibri" w:eastAsia="Calibri" w:hAnsi="Calibri" w:cs="Calibri"/>
                                  <w:spacing w:val="-16"/>
                                  <w:w w:val="74"/>
                                </w:rPr>
                                <w:t xml:space="preserve"> </w:t>
                              </w:r>
                              <w:r>
                                <w:rPr>
                                  <w:rFonts w:ascii="Calibri" w:eastAsia="Calibri" w:hAnsi="Calibri" w:cs="Calibri"/>
                                  <w:w w:val="74"/>
                                </w:rPr>
                                <w:t>can</w:t>
                              </w:r>
                            </w:p>
                          </w:txbxContent>
                        </wps:txbx>
                        <wps:bodyPr horzOverflow="overflow" vert="horz" lIns="0" tIns="0" rIns="0" bIns="0" rtlCol="0">
                          <a:noAutofit/>
                        </wps:bodyPr>
                      </wps:wsp>
                      <wps:wsp>
                        <wps:cNvPr id="4500" name="Rectangle 4500"/>
                        <wps:cNvSpPr/>
                        <wps:spPr>
                          <a:xfrm>
                            <a:off x="2332793" y="3942818"/>
                            <a:ext cx="1176315" cy="242592"/>
                          </a:xfrm>
                          <a:prstGeom prst="rect">
                            <a:avLst/>
                          </a:prstGeom>
                          <a:ln>
                            <a:noFill/>
                          </a:ln>
                        </wps:spPr>
                        <wps:txbx>
                          <w:txbxContent>
                            <w:p w14:paraId="749042AA" w14:textId="77777777" w:rsidR="00614F45" w:rsidRDefault="005C5E5D">
                              <w:pPr>
                                <w:spacing w:after="160" w:line="259" w:lineRule="auto"/>
                                <w:ind w:left="0" w:firstLine="0"/>
                              </w:pPr>
                              <w:r>
                                <w:rPr>
                                  <w:rFonts w:ascii="Calibri" w:eastAsia="Calibri" w:hAnsi="Calibri" w:cs="Calibri"/>
                                  <w:spacing w:val="-17"/>
                                  <w:w w:val="75"/>
                                </w:rPr>
                                <w:t xml:space="preserve"> </w:t>
                              </w:r>
                              <w:r>
                                <w:rPr>
                                  <w:rFonts w:ascii="Calibri" w:eastAsia="Calibri" w:hAnsi="Calibri" w:cs="Calibri"/>
                                  <w:w w:val="75"/>
                                </w:rPr>
                                <w:t>organize</w:t>
                              </w:r>
                              <w:r>
                                <w:rPr>
                                  <w:rFonts w:ascii="Calibri" w:eastAsia="Calibri" w:hAnsi="Calibri" w:cs="Calibri"/>
                                  <w:spacing w:val="-17"/>
                                  <w:w w:val="75"/>
                                </w:rPr>
                                <w:t xml:space="preserve"> </w:t>
                              </w:r>
                              <w:r>
                                <w:rPr>
                                  <w:rFonts w:ascii="Calibri" w:eastAsia="Calibri" w:hAnsi="Calibri" w:cs="Calibri"/>
                                  <w:w w:val="75"/>
                                </w:rPr>
                                <w:t>around?”</w:t>
                              </w:r>
                            </w:p>
                          </w:txbxContent>
                        </wps:txbx>
                        <wps:bodyPr horzOverflow="overflow" vert="horz" lIns="0" tIns="0" rIns="0" bIns="0" rtlCol="0">
                          <a:noAutofit/>
                        </wps:bodyPr>
                      </wps:wsp>
                      <wps:wsp>
                        <wps:cNvPr id="53059" name="Shape 53059"/>
                        <wps:cNvSpPr/>
                        <wps:spPr>
                          <a:xfrm>
                            <a:off x="3537039" y="4116578"/>
                            <a:ext cx="568490" cy="538378"/>
                          </a:xfrm>
                          <a:custGeom>
                            <a:avLst/>
                            <a:gdLst/>
                            <a:ahLst/>
                            <a:cxnLst/>
                            <a:rect l="0" t="0" r="0" b="0"/>
                            <a:pathLst>
                              <a:path w="568490" h="538378">
                                <a:moveTo>
                                  <a:pt x="0" y="0"/>
                                </a:moveTo>
                                <a:lnTo>
                                  <a:pt x="568490" y="0"/>
                                </a:lnTo>
                                <a:lnTo>
                                  <a:pt x="568490" y="538378"/>
                                </a:lnTo>
                                <a:lnTo>
                                  <a:pt x="0" y="538378"/>
                                </a:lnTo>
                                <a:lnTo>
                                  <a:pt x="0" y="0"/>
                                </a:lnTo>
                              </a:path>
                            </a:pathLst>
                          </a:custGeom>
                          <a:ln w="12827" cap="flat">
                            <a:miter lim="127000"/>
                          </a:ln>
                        </wps:spPr>
                        <wps:style>
                          <a:lnRef idx="1">
                            <a:srgbClr val="181717"/>
                          </a:lnRef>
                          <a:fillRef idx="1">
                            <a:srgbClr val="2B4378"/>
                          </a:fillRef>
                          <a:effectRef idx="0">
                            <a:scrgbClr r="0" g="0" b="0"/>
                          </a:effectRef>
                          <a:fontRef idx="none"/>
                        </wps:style>
                        <wps:bodyPr/>
                      </wps:wsp>
                      <wps:wsp>
                        <wps:cNvPr id="4502" name="Rectangle 4502"/>
                        <wps:cNvSpPr/>
                        <wps:spPr>
                          <a:xfrm>
                            <a:off x="3541570" y="3931081"/>
                            <a:ext cx="250986" cy="250576"/>
                          </a:xfrm>
                          <a:prstGeom prst="rect">
                            <a:avLst/>
                          </a:prstGeom>
                          <a:ln>
                            <a:noFill/>
                          </a:ln>
                        </wps:spPr>
                        <wps:txbx>
                          <w:txbxContent>
                            <w:p w14:paraId="7050AB02" w14:textId="77777777" w:rsidR="00614F45" w:rsidRDefault="005C5E5D">
                              <w:pPr>
                                <w:spacing w:after="160" w:line="259" w:lineRule="auto"/>
                                <w:ind w:left="0" w:firstLine="0"/>
                              </w:pPr>
                              <w:r>
                                <w:rPr>
                                  <w:rFonts w:ascii="Calibri" w:eastAsia="Calibri" w:hAnsi="Calibri" w:cs="Calibri"/>
                                  <w:b/>
                                  <w:w w:val="86"/>
                                </w:rPr>
                                <w:t>YES</w:t>
                              </w:r>
                            </w:p>
                          </w:txbxContent>
                        </wps:txbx>
                        <wps:bodyPr horzOverflow="overflow" vert="horz" lIns="0" tIns="0" rIns="0" bIns="0" rtlCol="0">
                          <a:noAutofit/>
                        </wps:bodyPr>
                      </wps:wsp>
                      <wps:wsp>
                        <wps:cNvPr id="4503" name="Rectangle 4503"/>
                        <wps:cNvSpPr/>
                        <wps:spPr>
                          <a:xfrm>
                            <a:off x="3606834" y="4126103"/>
                            <a:ext cx="587134" cy="242592"/>
                          </a:xfrm>
                          <a:prstGeom prst="rect">
                            <a:avLst/>
                          </a:prstGeom>
                          <a:ln>
                            <a:noFill/>
                          </a:ln>
                        </wps:spPr>
                        <wps:txbx>
                          <w:txbxContent>
                            <w:p w14:paraId="38DA12B1" w14:textId="77777777" w:rsidR="00614F45" w:rsidRDefault="005C5E5D">
                              <w:pPr>
                                <w:spacing w:after="160" w:line="259" w:lineRule="auto"/>
                                <w:ind w:left="0" w:firstLine="0"/>
                              </w:pPr>
                              <w:r>
                                <w:rPr>
                                  <w:rFonts w:ascii="Calibri" w:eastAsia="Calibri" w:hAnsi="Calibri" w:cs="Calibri"/>
                                  <w:color w:val="FFFEFD"/>
                                  <w:spacing w:val="-1"/>
                                  <w:w w:val="74"/>
                                </w:rPr>
                                <w:t>Create</w:t>
                              </w:r>
                              <w:r>
                                <w:rPr>
                                  <w:rFonts w:ascii="Calibri" w:eastAsia="Calibri" w:hAnsi="Calibri" w:cs="Calibri"/>
                                  <w:color w:val="FFFEFD"/>
                                  <w:spacing w:val="-17"/>
                                  <w:w w:val="74"/>
                                </w:rPr>
                                <w:t xml:space="preserve"> </w:t>
                              </w:r>
                              <w:r>
                                <w:rPr>
                                  <w:rFonts w:ascii="Calibri" w:eastAsia="Calibri" w:hAnsi="Calibri" w:cs="Calibri"/>
                                  <w:color w:val="FFFEFD"/>
                                  <w:spacing w:val="-1"/>
                                  <w:w w:val="74"/>
                                </w:rPr>
                                <w:t>an</w:t>
                              </w:r>
                            </w:p>
                          </w:txbxContent>
                        </wps:txbx>
                        <wps:bodyPr horzOverflow="overflow" vert="horz" lIns="0" tIns="0" rIns="0" bIns="0" rtlCol="0">
                          <a:noAutofit/>
                        </wps:bodyPr>
                      </wps:wsp>
                      <wps:wsp>
                        <wps:cNvPr id="4504" name="Rectangle 4504"/>
                        <wps:cNvSpPr/>
                        <wps:spPr>
                          <a:xfrm>
                            <a:off x="3575125" y="4280027"/>
                            <a:ext cx="669431" cy="242592"/>
                          </a:xfrm>
                          <a:prstGeom prst="rect">
                            <a:avLst/>
                          </a:prstGeom>
                          <a:ln>
                            <a:noFill/>
                          </a:ln>
                        </wps:spPr>
                        <wps:txbx>
                          <w:txbxContent>
                            <w:p w14:paraId="5FF46654" w14:textId="77777777" w:rsidR="00614F45" w:rsidRDefault="005C5E5D">
                              <w:pPr>
                                <w:spacing w:after="160" w:line="259" w:lineRule="auto"/>
                                <w:ind w:left="0" w:firstLine="0"/>
                              </w:pPr>
                              <w:r>
                                <w:rPr>
                                  <w:rFonts w:ascii="Calibri" w:eastAsia="Calibri" w:hAnsi="Calibri" w:cs="Calibri"/>
                                  <w:color w:val="FFFEFD"/>
                                  <w:w w:val="78"/>
                                </w:rPr>
                                <w:t>organizing</w:t>
                              </w:r>
                            </w:p>
                          </w:txbxContent>
                        </wps:txbx>
                        <wps:bodyPr horzOverflow="overflow" vert="horz" lIns="0" tIns="0" rIns="0" bIns="0" rtlCol="0">
                          <a:noAutofit/>
                        </wps:bodyPr>
                      </wps:wsp>
                      <wps:wsp>
                        <wps:cNvPr id="4505" name="Rectangle 4505"/>
                        <wps:cNvSpPr/>
                        <wps:spPr>
                          <a:xfrm>
                            <a:off x="3707346" y="4433951"/>
                            <a:ext cx="317928" cy="242592"/>
                          </a:xfrm>
                          <a:prstGeom prst="rect">
                            <a:avLst/>
                          </a:prstGeom>
                          <a:ln>
                            <a:noFill/>
                          </a:ln>
                        </wps:spPr>
                        <wps:txbx>
                          <w:txbxContent>
                            <w:p w14:paraId="1BB40904" w14:textId="77777777" w:rsidR="00614F45" w:rsidRDefault="005C5E5D">
                              <w:pPr>
                                <w:spacing w:after="160" w:line="259" w:lineRule="auto"/>
                                <w:ind w:left="0" w:firstLine="0"/>
                              </w:pPr>
                              <w:r>
                                <w:rPr>
                                  <w:rFonts w:ascii="Calibri" w:eastAsia="Calibri" w:hAnsi="Calibri" w:cs="Calibri"/>
                                  <w:color w:val="FFFEFD"/>
                                  <w:w w:val="78"/>
                                </w:rPr>
                                <w:t>plan.</w:t>
                              </w:r>
                            </w:p>
                          </w:txbxContent>
                        </wps:txbx>
                        <wps:bodyPr horzOverflow="overflow" vert="horz" lIns="0" tIns="0" rIns="0" bIns="0" rtlCol="0">
                          <a:noAutofit/>
                        </wps:bodyPr>
                      </wps:wsp>
                      <wps:wsp>
                        <wps:cNvPr id="53070" name="Shape 53070"/>
                        <wps:cNvSpPr/>
                        <wps:spPr>
                          <a:xfrm>
                            <a:off x="2441080" y="4595317"/>
                            <a:ext cx="874370" cy="807758"/>
                          </a:xfrm>
                          <a:custGeom>
                            <a:avLst/>
                            <a:gdLst/>
                            <a:ahLst/>
                            <a:cxnLst/>
                            <a:rect l="0" t="0" r="0" b="0"/>
                            <a:pathLst>
                              <a:path w="874370" h="807758">
                                <a:moveTo>
                                  <a:pt x="0" y="0"/>
                                </a:moveTo>
                                <a:lnTo>
                                  <a:pt x="874370" y="0"/>
                                </a:lnTo>
                                <a:lnTo>
                                  <a:pt x="874370" y="807758"/>
                                </a:lnTo>
                                <a:lnTo>
                                  <a:pt x="0" y="807758"/>
                                </a:lnTo>
                                <a:lnTo>
                                  <a:pt x="0" y="0"/>
                                </a:lnTo>
                              </a:path>
                            </a:pathLst>
                          </a:custGeom>
                          <a:ln w="12827" cap="flat">
                            <a:miter lim="127000"/>
                          </a:ln>
                        </wps:spPr>
                        <wps:style>
                          <a:lnRef idx="1">
                            <a:srgbClr val="181717"/>
                          </a:lnRef>
                          <a:fillRef idx="1">
                            <a:srgbClr val="2B4378"/>
                          </a:fillRef>
                          <a:effectRef idx="0">
                            <a:scrgbClr r="0" g="0" b="0"/>
                          </a:effectRef>
                          <a:fontRef idx="none"/>
                        </wps:style>
                        <wps:bodyPr/>
                      </wps:wsp>
                      <wps:wsp>
                        <wps:cNvPr id="4507" name="Rectangle 4507"/>
                        <wps:cNvSpPr/>
                        <wps:spPr>
                          <a:xfrm>
                            <a:off x="3047205" y="4417032"/>
                            <a:ext cx="211679" cy="250576"/>
                          </a:xfrm>
                          <a:prstGeom prst="rect">
                            <a:avLst/>
                          </a:prstGeom>
                          <a:ln>
                            <a:noFill/>
                          </a:ln>
                        </wps:spPr>
                        <wps:txbx>
                          <w:txbxContent>
                            <w:p w14:paraId="4BDCB728" w14:textId="77777777" w:rsidR="00614F45" w:rsidRDefault="005C5E5D">
                              <w:pPr>
                                <w:spacing w:after="160" w:line="259" w:lineRule="auto"/>
                                <w:ind w:left="0" w:firstLine="0"/>
                              </w:pPr>
                              <w:r>
                                <w:rPr>
                                  <w:rFonts w:ascii="Calibri" w:eastAsia="Calibri" w:hAnsi="Calibri" w:cs="Calibri"/>
                                  <w:b/>
                                  <w:w w:val="80"/>
                                </w:rPr>
                                <w:t>NO</w:t>
                              </w:r>
                            </w:p>
                          </w:txbxContent>
                        </wps:txbx>
                        <wps:bodyPr horzOverflow="overflow" vert="horz" lIns="0" tIns="0" rIns="0" bIns="0" rtlCol="0">
                          <a:noAutofit/>
                        </wps:bodyPr>
                      </wps:wsp>
                      <wps:wsp>
                        <wps:cNvPr id="4508" name="Rectangle 4508"/>
                        <wps:cNvSpPr/>
                        <wps:spPr>
                          <a:xfrm>
                            <a:off x="2554648" y="4600818"/>
                            <a:ext cx="860638" cy="242592"/>
                          </a:xfrm>
                          <a:prstGeom prst="rect">
                            <a:avLst/>
                          </a:prstGeom>
                          <a:ln>
                            <a:noFill/>
                          </a:ln>
                        </wps:spPr>
                        <wps:txbx>
                          <w:txbxContent>
                            <w:p w14:paraId="49BD916F" w14:textId="77777777" w:rsidR="00614F45" w:rsidRDefault="005C5E5D">
                              <w:pPr>
                                <w:spacing w:after="160" w:line="259" w:lineRule="auto"/>
                                <w:ind w:left="0" w:firstLine="0"/>
                              </w:pPr>
                              <w:r>
                                <w:rPr>
                                  <w:rFonts w:ascii="Calibri" w:eastAsia="Calibri" w:hAnsi="Calibri" w:cs="Calibri"/>
                                  <w:color w:val="FFFEFD"/>
                                  <w:w w:val="77"/>
                                </w:rPr>
                                <w:t>Explain</w:t>
                              </w:r>
                              <w:r>
                                <w:rPr>
                                  <w:rFonts w:ascii="Calibri" w:eastAsia="Calibri" w:hAnsi="Calibri" w:cs="Calibri"/>
                                  <w:color w:val="FFFEFD"/>
                                  <w:spacing w:val="-17"/>
                                  <w:w w:val="77"/>
                                </w:rPr>
                                <w:t xml:space="preserve"> </w:t>
                              </w:r>
                              <w:r>
                                <w:rPr>
                                  <w:rFonts w:ascii="Calibri" w:eastAsia="Calibri" w:hAnsi="Calibri" w:cs="Calibri"/>
                                  <w:color w:val="FFFEFD"/>
                                  <w:w w:val="77"/>
                                </w:rPr>
                                <w:t>to</w:t>
                              </w:r>
                              <w:r>
                                <w:rPr>
                                  <w:rFonts w:ascii="Calibri" w:eastAsia="Calibri" w:hAnsi="Calibri" w:cs="Calibri"/>
                                  <w:color w:val="FFFEFD"/>
                                  <w:spacing w:val="-17"/>
                                  <w:w w:val="77"/>
                                </w:rPr>
                                <w:t xml:space="preserve"> </w:t>
                              </w:r>
                              <w:r>
                                <w:rPr>
                                  <w:rFonts w:ascii="Calibri" w:eastAsia="Calibri" w:hAnsi="Calibri" w:cs="Calibri"/>
                                  <w:color w:val="FFFEFD"/>
                                  <w:w w:val="77"/>
                                </w:rPr>
                                <w:t>the</w:t>
                              </w:r>
                            </w:p>
                          </w:txbxContent>
                        </wps:txbx>
                        <wps:bodyPr horzOverflow="overflow" vert="horz" lIns="0" tIns="0" rIns="0" bIns="0" rtlCol="0">
                          <a:noAutofit/>
                        </wps:bodyPr>
                      </wps:wsp>
                      <wps:wsp>
                        <wps:cNvPr id="4509" name="Rectangle 4509"/>
                        <wps:cNvSpPr/>
                        <wps:spPr>
                          <a:xfrm>
                            <a:off x="2604212" y="4754742"/>
                            <a:ext cx="728390" cy="242592"/>
                          </a:xfrm>
                          <a:prstGeom prst="rect">
                            <a:avLst/>
                          </a:prstGeom>
                          <a:ln>
                            <a:noFill/>
                          </a:ln>
                        </wps:spPr>
                        <wps:txbx>
                          <w:txbxContent>
                            <w:p w14:paraId="5D5D0A34" w14:textId="77777777" w:rsidR="00614F45" w:rsidRDefault="005C5E5D">
                              <w:pPr>
                                <w:spacing w:after="160" w:line="259" w:lineRule="auto"/>
                                <w:ind w:left="0" w:firstLine="0"/>
                              </w:pPr>
                              <w:r>
                                <w:rPr>
                                  <w:rFonts w:ascii="Calibri" w:eastAsia="Calibri" w:hAnsi="Calibri" w:cs="Calibri"/>
                                  <w:color w:val="FFFEFD"/>
                                  <w:w w:val="75"/>
                                </w:rPr>
                                <w:t>worker</w:t>
                              </w:r>
                              <w:r>
                                <w:rPr>
                                  <w:rFonts w:ascii="Calibri" w:eastAsia="Calibri" w:hAnsi="Calibri" w:cs="Calibri"/>
                                  <w:color w:val="FFFEFD"/>
                                  <w:spacing w:val="-18"/>
                                  <w:w w:val="75"/>
                                </w:rPr>
                                <w:t xml:space="preserve"> </w:t>
                              </w:r>
                              <w:r>
                                <w:rPr>
                                  <w:rFonts w:ascii="Calibri" w:eastAsia="Calibri" w:hAnsi="Calibri" w:cs="Calibri"/>
                                  <w:color w:val="FFFEFD"/>
                                  <w:w w:val="75"/>
                                </w:rPr>
                                <w:t>that</w:t>
                              </w:r>
                            </w:p>
                          </w:txbxContent>
                        </wps:txbx>
                        <wps:bodyPr horzOverflow="overflow" vert="horz" lIns="0" tIns="0" rIns="0" bIns="0" rtlCol="0">
                          <a:noAutofit/>
                        </wps:bodyPr>
                      </wps:wsp>
                      <wps:wsp>
                        <wps:cNvPr id="4510" name="Rectangle 4510"/>
                        <wps:cNvSpPr/>
                        <wps:spPr>
                          <a:xfrm>
                            <a:off x="2505546" y="4908666"/>
                            <a:ext cx="991454" cy="242592"/>
                          </a:xfrm>
                          <a:prstGeom prst="rect">
                            <a:avLst/>
                          </a:prstGeom>
                          <a:ln>
                            <a:noFill/>
                          </a:ln>
                        </wps:spPr>
                        <wps:txbx>
                          <w:txbxContent>
                            <w:p w14:paraId="7B65CC71" w14:textId="77777777" w:rsidR="00614F45" w:rsidRDefault="005C5E5D">
                              <w:pPr>
                                <w:spacing w:after="160" w:line="259" w:lineRule="auto"/>
                                <w:ind w:left="0" w:firstLine="0"/>
                              </w:pPr>
                              <w:r>
                                <w:rPr>
                                  <w:rFonts w:ascii="Calibri" w:eastAsia="Calibri" w:hAnsi="Calibri" w:cs="Calibri"/>
                                  <w:color w:val="FFFEFD"/>
                                  <w:w w:val="76"/>
                                </w:rPr>
                                <w:t>there</w:t>
                              </w:r>
                              <w:r>
                                <w:rPr>
                                  <w:rFonts w:ascii="Calibri" w:eastAsia="Calibri" w:hAnsi="Calibri" w:cs="Calibri"/>
                                  <w:color w:val="FFFEFD"/>
                                  <w:spacing w:val="-17"/>
                                  <w:w w:val="76"/>
                                </w:rPr>
                                <w:t xml:space="preserve"> </w:t>
                              </w:r>
                              <w:r>
                                <w:rPr>
                                  <w:rFonts w:ascii="Calibri" w:eastAsia="Calibri" w:hAnsi="Calibri" w:cs="Calibri"/>
                                  <w:color w:val="FFFEFD"/>
                                  <w:w w:val="76"/>
                                </w:rPr>
                                <w:t>is</w:t>
                              </w:r>
                              <w:r>
                                <w:rPr>
                                  <w:rFonts w:ascii="Calibri" w:eastAsia="Calibri" w:hAnsi="Calibri" w:cs="Calibri"/>
                                  <w:color w:val="FFFEFD"/>
                                  <w:spacing w:val="-17"/>
                                  <w:w w:val="76"/>
                                </w:rPr>
                                <w:t xml:space="preserve"> </w:t>
                              </w:r>
                              <w:r>
                                <w:rPr>
                                  <w:rFonts w:ascii="Calibri" w:eastAsia="Calibri" w:hAnsi="Calibri" w:cs="Calibri"/>
                                  <w:color w:val="FFFEFD"/>
                                  <w:w w:val="76"/>
                                </w:rPr>
                                <w:t>nothing</w:t>
                              </w:r>
                            </w:p>
                          </w:txbxContent>
                        </wps:txbx>
                        <wps:bodyPr horzOverflow="overflow" vert="horz" lIns="0" tIns="0" rIns="0" bIns="0" rtlCol="0">
                          <a:noAutofit/>
                        </wps:bodyPr>
                      </wps:wsp>
                      <wps:wsp>
                        <wps:cNvPr id="4511" name="Rectangle 4511"/>
                        <wps:cNvSpPr/>
                        <wps:spPr>
                          <a:xfrm>
                            <a:off x="2622221" y="5062590"/>
                            <a:ext cx="678439" cy="242592"/>
                          </a:xfrm>
                          <a:prstGeom prst="rect">
                            <a:avLst/>
                          </a:prstGeom>
                          <a:ln>
                            <a:noFill/>
                          </a:ln>
                        </wps:spPr>
                        <wps:txbx>
                          <w:txbxContent>
                            <w:p w14:paraId="22252EF4" w14:textId="77777777" w:rsidR="00614F45" w:rsidRDefault="005C5E5D">
                              <w:pPr>
                                <w:spacing w:after="160" w:line="259" w:lineRule="auto"/>
                                <w:ind w:left="0" w:firstLine="0"/>
                              </w:pPr>
                              <w:r>
                                <w:rPr>
                                  <w:rFonts w:ascii="Calibri" w:eastAsia="Calibri" w:hAnsi="Calibri" w:cs="Calibri"/>
                                  <w:color w:val="FFFEFD"/>
                                  <w:spacing w:val="-1"/>
                                  <w:w w:val="74"/>
                                </w:rPr>
                                <w:t>more</w:t>
                              </w:r>
                              <w:r>
                                <w:rPr>
                                  <w:rFonts w:ascii="Calibri" w:eastAsia="Calibri" w:hAnsi="Calibri" w:cs="Calibri"/>
                                  <w:color w:val="FFFEFD"/>
                                  <w:spacing w:val="-17"/>
                                  <w:w w:val="74"/>
                                </w:rPr>
                                <w:t xml:space="preserve"> </w:t>
                              </w:r>
                              <w:r>
                                <w:rPr>
                                  <w:rFonts w:ascii="Calibri" w:eastAsia="Calibri" w:hAnsi="Calibri" w:cs="Calibri"/>
                                  <w:color w:val="FFFEFD"/>
                                  <w:spacing w:val="-1"/>
                                  <w:w w:val="74"/>
                                </w:rPr>
                                <w:t>to</w:t>
                              </w:r>
                              <w:r>
                                <w:rPr>
                                  <w:rFonts w:ascii="Calibri" w:eastAsia="Calibri" w:hAnsi="Calibri" w:cs="Calibri"/>
                                  <w:color w:val="FFFEFD"/>
                                  <w:spacing w:val="-18"/>
                                  <w:w w:val="74"/>
                                </w:rPr>
                                <w:t xml:space="preserve"> </w:t>
                              </w:r>
                              <w:r>
                                <w:rPr>
                                  <w:rFonts w:ascii="Calibri" w:eastAsia="Calibri" w:hAnsi="Calibri" w:cs="Calibri"/>
                                  <w:color w:val="FFFEFD"/>
                                  <w:spacing w:val="-1"/>
                                  <w:w w:val="74"/>
                                </w:rPr>
                                <w:t>do</w:t>
                              </w:r>
                            </w:p>
                          </w:txbxContent>
                        </wps:txbx>
                        <wps:bodyPr horzOverflow="overflow" vert="horz" lIns="0" tIns="0" rIns="0" bIns="0" rtlCol="0">
                          <a:noAutofit/>
                        </wps:bodyPr>
                      </wps:wsp>
                      <wps:wsp>
                        <wps:cNvPr id="4512" name="Rectangle 4512"/>
                        <wps:cNvSpPr/>
                        <wps:spPr>
                          <a:xfrm>
                            <a:off x="2596361" y="5216514"/>
                            <a:ext cx="749886" cy="242592"/>
                          </a:xfrm>
                          <a:prstGeom prst="rect">
                            <a:avLst/>
                          </a:prstGeom>
                          <a:ln>
                            <a:noFill/>
                          </a:ln>
                        </wps:spPr>
                        <wps:txbx>
                          <w:txbxContent>
                            <w:p w14:paraId="6197B2A9" w14:textId="77777777" w:rsidR="00614F45" w:rsidRDefault="005C5E5D">
                              <w:pPr>
                                <w:spacing w:after="160" w:line="259" w:lineRule="auto"/>
                                <w:ind w:left="0" w:firstLine="0"/>
                              </w:pPr>
                              <w:r>
                                <w:rPr>
                                  <w:rFonts w:ascii="Calibri" w:eastAsia="Calibri" w:hAnsi="Calibri" w:cs="Calibri"/>
                                  <w:color w:val="FFFEFD"/>
                                  <w:w w:val="77"/>
                                </w:rPr>
                                <w:t>at</w:t>
                              </w:r>
                              <w:r>
                                <w:rPr>
                                  <w:rFonts w:ascii="Calibri" w:eastAsia="Calibri" w:hAnsi="Calibri" w:cs="Calibri"/>
                                  <w:color w:val="FFFEFD"/>
                                  <w:spacing w:val="-17"/>
                                  <w:w w:val="77"/>
                                </w:rPr>
                                <w:t xml:space="preserve"> </w:t>
                              </w:r>
                              <w:r>
                                <w:rPr>
                                  <w:rFonts w:ascii="Calibri" w:eastAsia="Calibri" w:hAnsi="Calibri" w:cs="Calibri"/>
                                  <w:color w:val="FFFEFD"/>
                                  <w:w w:val="77"/>
                                </w:rPr>
                                <w:t>this</w:t>
                              </w:r>
                              <w:r>
                                <w:rPr>
                                  <w:rFonts w:ascii="Calibri" w:eastAsia="Calibri" w:hAnsi="Calibri" w:cs="Calibri"/>
                                  <w:color w:val="FFFEFD"/>
                                  <w:spacing w:val="-17"/>
                                  <w:w w:val="77"/>
                                </w:rPr>
                                <w:t xml:space="preserve"> </w:t>
                              </w:r>
                              <w:r>
                                <w:rPr>
                                  <w:rFonts w:ascii="Calibri" w:eastAsia="Calibri" w:hAnsi="Calibri" w:cs="Calibri"/>
                                  <w:color w:val="FFFEFD"/>
                                  <w:w w:val="77"/>
                                </w:rPr>
                                <w:t>time.</w:t>
                              </w:r>
                            </w:p>
                          </w:txbxContent>
                        </wps:txbx>
                        <wps:bodyPr horzOverflow="overflow" vert="horz" lIns="0" tIns="0" rIns="0" bIns="0" rtlCol="0">
                          <a:noAutofit/>
                        </wps:bodyPr>
                      </wps:wsp>
                      <wps:wsp>
                        <wps:cNvPr id="4514" name="Rectangle 4514"/>
                        <wps:cNvSpPr/>
                        <wps:spPr>
                          <a:xfrm>
                            <a:off x="787208" y="5975071"/>
                            <a:ext cx="3149716" cy="247930"/>
                          </a:xfrm>
                          <a:prstGeom prst="rect">
                            <a:avLst/>
                          </a:prstGeom>
                          <a:ln>
                            <a:noFill/>
                          </a:ln>
                        </wps:spPr>
                        <wps:txbx>
                          <w:txbxContent>
                            <w:p w14:paraId="139C1721" w14:textId="77777777" w:rsidR="00614F45" w:rsidRDefault="005C5E5D">
                              <w:pPr>
                                <w:spacing w:after="160" w:line="259" w:lineRule="auto"/>
                                <w:ind w:left="0" w:firstLine="0"/>
                              </w:pPr>
                              <w:r>
                                <w:rPr>
                                  <w:rFonts w:ascii="Calibri" w:eastAsia="Calibri" w:hAnsi="Calibri" w:cs="Calibri"/>
                                  <w:w w:val="76"/>
                                  <w:shd w:val="clear" w:color="auto" w:fill="FBBC35"/>
                                </w:rPr>
                                <w:t>Consider</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whether</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this</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is</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an</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issue</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to</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raise</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during</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future</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negotiations.</w:t>
                              </w:r>
                            </w:p>
                          </w:txbxContent>
                        </wps:txbx>
                        <wps:bodyPr horzOverflow="overflow" vert="horz" lIns="0" tIns="0" rIns="0" bIns="0" rtlCol="0">
                          <a:noAutofit/>
                        </wps:bodyPr>
                      </wps:wsp>
                      <wps:wsp>
                        <wps:cNvPr id="4515" name="Shape 4515"/>
                        <wps:cNvSpPr/>
                        <wps:spPr>
                          <a:xfrm>
                            <a:off x="0" y="0"/>
                            <a:ext cx="4275658" cy="6571019"/>
                          </a:xfrm>
                          <a:custGeom>
                            <a:avLst/>
                            <a:gdLst/>
                            <a:ahLst/>
                            <a:cxnLst/>
                            <a:rect l="0" t="0" r="0" b="0"/>
                            <a:pathLst>
                              <a:path w="4275658" h="6571019">
                                <a:moveTo>
                                  <a:pt x="4275658" y="6571019"/>
                                </a:moveTo>
                                <a:lnTo>
                                  <a:pt x="0" y="6571019"/>
                                </a:lnTo>
                                <a:lnTo>
                                  <a:pt x="0" y="0"/>
                                </a:lnTo>
                                <a:lnTo>
                                  <a:pt x="4275658" y="0"/>
                                </a:lnTo>
                                <a:close/>
                              </a:path>
                            </a:pathLst>
                          </a:custGeom>
                          <a:ln w="25654" cap="flat">
                            <a:miter lim="127000"/>
                          </a:ln>
                        </wps:spPr>
                        <wps:style>
                          <a:lnRef idx="1">
                            <a:srgbClr val="2B4378"/>
                          </a:lnRef>
                          <a:fillRef idx="0">
                            <a:srgbClr val="000000">
                              <a:alpha val="0"/>
                            </a:srgbClr>
                          </a:fillRef>
                          <a:effectRef idx="0">
                            <a:scrgbClr r="0" g="0" b="0"/>
                          </a:effectRef>
                          <a:fontRef idx="none"/>
                        </wps:style>
                        <wps:bodyPr/>
                      </wps:wsp>
                    </wpg:wgp>
                  </a:graphicData>
                </a:graphic>
              </wp:inline>
            </w:drawing>
          </mc:Choice>
          <mc:Fallback>
            <w:pict>
              <v:group w14:anchorId="04910832" id="Group 45768" o:spid="_x0000_s1030" style="width:333.45pt;height:517.4pt;mso-position-horizontal-relative:char;mso-position-vertical-relative:line" coordsize="43260,6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">
                <v:shape id="Shape 4442" o:spid="_x0000_s1031" style="position:absolute;left:28397;top:54086;width:770;height:5870;visibility:visible;mso-wrap-style:square;v-text-anchor:top" coordsize="76962,58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" path="m,l76962,,38481,587083,,xe" fillcolor="#181717" stroked="f" strokeweight="0">
                  <v:stroke miterlimit="1" joinstyle="miter"/>
                  <v:path arrowok="t" textboxrect="0,0,76962,587083"/>
                </v:shape>
                <v:shape id="Shape 4443" o:spid="_x0000_s1032" style="position:absolute;left:7712;top:54772;width:769;height:5184;visibility:visible;mso-wrap-style:square;v-text-anchor:top" coordsize="76962,51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" path="m,l76962,,38481,518427,,xe" fillcolor="#181717" stroked="f" strokeweight="0">
                  <v:stroke miterlimit="1" joinstyle="miter"/>
                  <v:path arrowok="t" textboxrect="0,0,76962,518427"/>
                </v:shape>
                <v:shape id="Shape 4444" o:spid="_x0000_s1033" style="position:absolute;left:17925;top:48360;width:770;height:11596;visibility:visible;mso-wrap-style:square;v-text-anchor:top" coordsize="76962,115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" path="m,l76962,,38481,1159599,,xe" fillcolor="#181717" stroked="f" strokeweight="0">
                  <v:stroke miterlimit="1" joinstyle="miter"/>
                  <v:path arrowok="t" textboxrect="0,0,76962,1159599"/>
                </v:shape>
                <v:shape id="Shape 4445" o:spid="_x0000_s1034" style="position:absolute;left:37828;top:46600;width:769;height:13356;visibility:visible;mso-wrap-style:square;v-text-anchor:top" coordsize="76962,133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" path="m,l76962,,38481,1335634,,xe" fillcolor="#181717" stroked="f" strokeweight="0">
                  <v:stroke miterlimit="1" joinstyle="miter"/>
                  <v:path arrowok="t" textboxrect="0,0,76962,1335634"/>
                </v:shape>
                <v:shape id="Shape 4446" o:spid="_x0000_s1035" style="position:absolute;left:14985;top:28621;width:770;height:2749;visibility:visible;mso-wrap-style:square;v-text-anchor:top" coordsize="76962,27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" path="m,l76962,,38481,274879,,xe" fillcolor="#181717" stroked="f" strokeweight="0">
                  <v:stroke miterlimit="1" joinstyle="miter"/>
                  <v:path arrowok="t" textboxrect="0,0,76962,274879"/>
                </v:shape>
                <v:shape id="Shape 4447" o:spid="_x0000_s1036" style="position:absolute;left:11371;top:35072;width:770;height:2749;visibility:visible;mso-wrap-style:square;v-text-anchor:top" coordsize="76962,27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" path="m,l76962,,38481,274891,,xe" fillcolor="#181717" stroked="f" strokeweight="0">
                  <v:stroke miterlimit="1" joinstyle="miter"/>
                  <v:path arrowok="t" textboxrect="0,0,76962,274891"/>
                </v:shape>
                <v:shape id="Shape 4448" o:spid="_x0000_s1037" style="position:absolute;left:10853;top:45001;width:769;height:2749;visibility:visible;mso-wrap-style:square;v-text-anchor:top" coordsize="76962,2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" path="m,l76962,,38481,274904,,xe" fillcolor="#181717" stroked="f" strokeweight="0">
                  <v:stroke miterlimit="1" joinstyle="miter"/>
                  <v:path arrowok="t" textboxrect="0,0,76962,274904"/>
                </v:shape>
                <v:shape id="Shape 4449" o:spid="_x0000_s1038" style="position:absolute;left:32584;top:39992;width:2749;height:770;visibility:visible;mso-wrap-style:square;v-text-anchor:top" coordsize="27489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" path="m,l274891,38481,,76962,,xe" fillcolor="#181717" stroked="f" strokeweight="0">
                  <v:stroke miterlimit="1" joinstyle="miter"/>
                  <v:path arrowok="t" textboxrect="0,0,274891,76962"/>
                </v:shape>
                <v:shape id="Shape 4450" o:spid="_x0000_s1039" style="position:absolute;left:12431;top:43421;width:2749;height:770;visibility:visible;mso-wrap-style:square;v-text-anchor:top" coordsize="274892,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" path="m,l274892,38481,,76962,,xe" fillcolor="#181717" stroked="f" strokeweight="0">
                  <v:stroke miterlimit="1" joinstyle="miter"/>
                  <v:path arrowok="t" textboxrect="0,0,274892,76962"/>
                </v:shape>
                <v:shape id="Shape 4451" o:spid="_x0000_s1040" style="position:absolute;left:23949;top:28693;width:769;height:2749;visibility:visible;mso-wrap-style:square;v-text-anchor:top" coordsize="76962,2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" path="m,l76962,,38481,274904,,xe" fillcolor="#181717" stroked="f" strokeweight="0">
                  <v:stroke miterlimit="1" joinstyle="miter"/>
                  <v:path arrowok="t" textboxrect="0,0,76962,274904"/>
                </v:shape>
                <v:shape id="Shape 4452" o:spid="_x0000_s1041" style="position:absolute;left:31006;top:41572;width:769;height:2749;visibility:visible;mso-wrap-style:square;v-text-anchor:top" coordsize="76962,27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" path="m,l76962,,38481,274891,,xe" fillcolor="#181717" stroked="f" strokeweight="0">
                  <v:stroke miterlimit="1" joinstyle="miter"/>
                  <v:path arrowok="t" textboxrect="0,0,76962,274891"/>
                </v:shape>
                <v:shape id="Shape 4453" o:spid="_x0000_s1042" style="position:absolute;left:31255;top:17667;width:2749;height:770;visibility:visible;mso-wrap-style:square;v-text-anchor:top" coordsize="27489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" path="m,l274891,38481,,76962,,xe" fillcolor="#181717" stroked="f" strokeweight="0">
                  <v:stroke miterlimit="1" joinstyle="miter"/>
                  <v:path arrowok="t" textboxrect="0,0,274891,76962"/>
                </v:shape>
                <v:shape id="Shape 4454" o:spid="_x0000_s1043" style="position:absolute;left:16562;top:13992;width:770;height:2749;visibility:visible;mso-wrap-style:square;v-text-anchor:top" coordsize="76962,27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" path="m,l76962,,38481,274892,,xe" fillcolor="#181717" stroked="f" strokeweight="0">
                  <v:stroke miterlimit="1" joinstyle="miter"/>
                  <v:path arrowok="t" textboxrect="0,0,76962,274892"/>
                </v:shape>
                <v:shape id="Shape 4455" o:spid="_x0000_s1044" style="position:absolute;left:12559;top:8861;width:770;height:2749;visibility:visible;mso-wrap-style:square;v-text-anchor:top" coordsize="76962,27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" path="m,l76962,,38481,274879,,xe" fillcolor="#181717" stroked="f" strokeweight="0">
                  <v:stroke miterlimit="1" joinstyle="miter"/>
                  <v:path arrowok="t" textboxrect="0,0,76962,274879"/>
                </v:shape>
                <v:shape id="Shape 52849" o:spid="_x0000_s1045" style="position:absolute;left:3076;top:38206;width:9355;height:6795;visibility:visible;mso-wrap-style:square;v-text-anchor:top" coordsize="935495,67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" path="m,l935495,r,679488l,679488,,e" fillcolor="#fbbc35" strokecolor="#181717" strokeweight="1.01pt">
                  <v:stroke miterlimit="83231f" joinstyle="miter"/>
                  <v:path arrowok="t" textboxrect="0,0,935495,679488"/>
                </v:shape>
                <v:shape id="Shape 52850" o:spid="_x0000_s1046" style="position:absolute;left:14692;top:26572;width:12079;height:2049;visibility:visible;mso-wrap-style:square;v-text-anchor:top" coordsize="1207884,20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" path="m,l1207884,r,204889l,204889,,e" fillcolor="#fbbc35" strokecolor="#181717" strokeweight="1.01pt">
                  <v:stroke miterlimit="83231f" joinstyle="miter"/>
                  <v:path arrowok="t" textboxrect="0,0,1207884,204889"/>
                </v:shape>
                <v:shape id="Shape 52851" o:spid="_x0000_s1047" style="position:absolute;left:34140;top:18919;width:7461;height:8078;visibility:visible;mso-wrap-style:square;v-text-anchor:top" coordsize="746112,80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" path="m,l746112,r,807758l,807758,,e" fillcolor="#2b4378" strokecolor="#181717" strokeweight="1.01pt">
                  <v:stroke miterlimit="83231f" joinstyle="miter"/>
                  <v:path arrowok="t" textboxrect="0,0,746112,807758"/>
                </v:shape>
                <v:shape id="Shape 52852" o:spid="_x0000_s1048" style="position:absolute;left:2372;top:17027;width:28883;height:5256;visibility:visible;mso-wrap-style:square;v-text-anchor:top" coordsize="2888209,5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" path="m,l2888209,r,525564l,525564,,e" fillcolor="#fbbc35" strokecolor="#181717" strokeweight="1.01pt">
                  <v:stroke miterlimit="83231f" joinstyle="miter"/>
                  <v:path arrowok="t" textboxrect="0,0,2888209,525564"/>
                </v:shape>
                <v:shape id="Shape 52853" o:spid="_x0000_s1049" style="position:absolute;left:5456;top:11943;width:22982;height:2049;visibility:visible;mso-wrap-style:square;v-text-anchor:top" coordsize="2298167,2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" path="m,l2298167,r,204876l,204876,,e" fillcolor="#fbbc35" strokecolor="#181717" strokeweight="1.01pt">
                  <v:stroke miterlimit="83231f" joinstyle="miter"/>
                  <v:path arrowok="t" textboxrect="0,0,2298167,204876"/>
                </v:shape>
                <v:shape id="Shape 52854" o:spid="_x0000_s1050" style="position:absolute;left:929;top:6812;width:13233;height:2049;visibility:visible;mso-wrap-style:square;v-text-anchor:top" coordsize="1323327,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" path="m,l1323327,r,204877l,204877,,e" fillcolor="#fbbc35" strokecolor="#181717" strokeweight="1.01pt">
                  <v:stroke miterlimit="83231f" joinstyle="miter"/>
                  <v:path arrowok="t" textboxrect="0,0,1323327,204877"/>
                </v:shape>
                <v:rect id="Rectangle 45093" o:spid="_x0000_s1051" style="position:absolute;left:291;top:1907;width:42326;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" filled="f" stroked="f">
                  <v:textbox inset="0,0,0,0">
                    <w:txbxContent>
                      <w:p w14:paraId="45421A14" w14:textId="6CCBB281" w:rsidR="00614F45" w:rsidRDefault="005C5E5D" w:rsidP="00223CD7">
                        <w:pPr>
                          <w:pStyle w:val="Heading1"/>
                        </w:pPr>
                        <w:bookmarkStart w:id="24" w:name="_Toc188105953"/>
                        <w:bookmarkStart w:id="25" w:name="_Toc189888252"/>
                        <w:r>
                          <w:rPr>
                            <w:rFonts w:eastAsia="Calibri"/>
                            <w:w w:val="110"/>
                            <w:u w:color="2B4378"/>
                          </w:rPr>
                          <w:t>A</w:t>
                        </w:r>
                        <w:r>
                          <w:rPr>
                            <w:rFonts w:eastAsia="Calibri"/>
                            <w:spacing w:val="-6"/>
                            <w:w w:val="110"/>
                            <w:u w:color="2B4378"/>
                          </w:rPr>
                          <w:t xml:space="preserve"> </w:t>
                        </w:r>
                        <w:r w:rsidR="00A4719D">
                          <w:rPr>
                            <w:rFonts w:eastAsia="Calibri"/>
                            <w:w w:val="110"/>
                            <w:u w:color="2B4378"/>
                          </w:rPr>
                          <w:t>SITE REPRESENTATIVE &amp; STEWARD</w:t>
                        </w:r>
                        <w:r>
                          <w:rPr>
                            <w:rFonts w:eastAsia="Calibri"/>
                            <w:w w:val="110"/>
                            <w:u w:color="2B4378"/>
                          </w:rPr>
                          <w:t>’S</w:t>
                        </w:r>
                        <w:r>
                          <w:rPr>
                            <w:rFonts w:eastAsia="Calibri"/>
                            <w:spacing w:val="-6"/>
                            <w:w w:val="110"/>
                            <w:u w:color="2B4378"/>
                          </w:rPr>
                          <w:t xml:space="preserve"> </w:t>
                        </w:r>
                        <w:r>
                          <w:rPr>
                            <w:rFonts w:eastAsia="Calibri"/>
                            <w:w w:val="110"/>
                            <w:u w:color="2B4378"/>
                          </w:rPr>
                          <w:t>GUIDE</w:t>
                        </w:r>
                        <w:r>
                          <w:rPr>
                            <w:rFonts w:eastAsia="Calibri"/>
                            <w:spacing w:val="-17"/>
                            <w:w w:val="110"/>
                            <w:u w:color="2B4378"/>
                          </w:rPr>
                          <w:t xml:space="preserve"> </w:t>
                        </w:r>
                        <w:r>
                          <w:rPr>
                            <w:rFonts w:eastAsia="Calibri"/>
                            <w:w w:val="110"/>
                            <w:u w:color="2B4378"/>
                          </w:rPr>
                          <w:t>TO</w:t>
                        </w:r>
                        <w:r>
                          <w:rPr>
                            <w:rFonts w:eastAsia="Calibri"/>
                            <w:spacing w:val="-6"/>
                            <w:w w:val="110"/>
                            <w:u w:color="2B4378"/>
                          </w:rPr>
                          <w:t xml:space="preserve"> </w:t>
                        </w:r>
                        <w:r>
                          <w:rPr>
                            <w:rFonts w:eastAsia="Calibri"/>
                            <w:w w:val="110"/>
                            <w:u w:color="2B4378"/>
                          </w:rPr>
                          <w:t>PROBLEM</w:t>
                        </w:r>
                        <w:r>
                          <w:rPr>
                            <w:rFonts w:eastAsia="Calibri"/>
                            <w:spacing w:val="-6"/>
                            <w:w w:val="110"/>
                            <w:u w:color="2B4378"/>
                          </w:rPr>
                          <w:t xml:space="preserve"> </w:t>
                        </w:r>
                        <w:r>
                          <w:rPr>
                            <w:rFonts w:eastAsia="Calibri"/>
                            <w:w w:val="110"/>
                            <w:u w:color="2B4378"/>
                          </w:rPr>
                          <w:t>SOLVING</w:t>
                        </w:r>
                        <w:bookmarkEnd w:id="24"/>
                        <w:bookmarkEnd w:id="25"/>
                      </w:p>
                    </w:txbxContent>
                  </v:textbox>
                </v:rect>
                <v:rect id="Rectangle 4464" o:spid="_x0000_s1052" style="position:absolute;left:1354;top:6882;width:16521;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5BA5D90F" w14:textId="77777777" w:rsidR="00614F45" w:rsidRDefault="005C5E5D">
                        <w:pPr>
                          <w:spacing w:after="160" w:line="259" w:lineRule="auto"/>
                          <w:ind w:left="0" w:firstLine="0"/>
                        </w:pPr>
                        <w:r>
                          <w:rPr>
                            <w:rFonts w:ascii="Calibri" w:eastAsia="Calibri" w:hAnsi="Calibri" w:cs="Calibri"/>
                            <w:w w:val="75"/>
                          </w:rPr>
                          <w:t>You</w:t>
                        </w:r>
                        <w:r>
                          <w:rPr>
                            <w:rFonts w:ascii="Calibri" w:eastAsia="Calibri" w:hAnsi="Calibri" w:cs="Calibri"/>
                            <w:spacing w:val="-17"/>
                            <w:w w:val="75"/>
                          </w:rPr>
                          <w:t xml:space="preserve"> </w:t>
                        </w:r>
                        <w:r>
                          <w:rPr>
                            <w:rFonts w:ascii="Calibri" w:eastAsia="Calibri" w:hAnsi="Calibri" w:cs="Calibri"/>
                            <w:w w:val="75"/>
                          </w:rPr>
                          <w:t>hear</w:t>
                        </w:r>
                        <w:r>
                          <w:rPr>
                            <w:rFonts w:ascii="Calibri" w:eastAsia="Calibri" w:hAnsi="Calibri" w:cs="Calibri"/>
                            <w:spacing w:val="-17"/>
                            <w:w w:val="75"/>
                          </w:rPr>
                          <w:t xml:space="preserve"> </w:t>
                        </w:r>
                        <w:r>
                          <w:rPr>
                            <w:rFonts w:ascii="Calibri" w:eastAsia="Calibri" w:hAnsi="Calibri" w:cs="Calibri"/>
                            <w:w w:val="75"/>
                          </w:rPr>
                          <w:t>about</w:t>
                        </w:r>
                        <w:r>
                          <w:rPr>
                            <w:rFonts w:ascii="Calibri" w:eastAsia="Calibri" w:hAnsi="Calibri" w:cs="Calibri"/>
                            <w:spacing w:val="-17"/>
                            <w:w w:val="75"/>
                          </w:rPr>
                          <w:t xml:space="preserve"> </w:t>
                        </w:r>
                        <w:r>
                          <w:rPr>
                            <w:rFonts w:ascii="Calibri" w:eastAsia="Calibri" w:hAnsi="Calibri" w:cs="Calibri"/>
                            <w:w w:val="75"/>
                          </w:rPr>
                          <w:t>a</w:t>
                        </w:r>
                        <w:r>
                          <w:rPr>
                            <w:rFonts w:ascii="Calibri" w:eastAsia="Calibri" w:hAnsi="Calibri" w:cs="Calibri"/>
                            <w:spacing w:val="-17"/>
                            <w:w w:val="75"/>
                          </w:rPr>
                          <w:t xml:space="preserve"> </w:t>
                        </w:r>
                        <w:r>
                          <w:rPr>
                            <w:rFonts w:ascii="Calibri" w:eastAsia="Calibri" w:hAnsi="Calibri" w:cs="Calibri"/>
                            <w:w w:val="75"/>
                          </w:rPr>
                          <w:t>problem.</w:t>
                        </w:r>
                      </w:p>
                    </w:txbxContent>
                  </v:textbox>
                </v:rect>
                <v:rect id="Rectangle 4465" o:spid="_x0000_s1053" style="position:absolute;left:5923;top:12012;width:29383;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7EE68E50" w14:textId="77777777" w:rsidR="00614F45" w:rsidRDefault="005C5E5D">
                        <w:pPr>
                          <w:spacing w:after="160" w:line="259" w:lineRule="auto"/>
                          <w:ind w:left="0" w:firstLine="0"/>
                        </w:pPr>
                        <w:r>
                          <w:rPr>
                            <w:rFonts w:ascii="Calibri" w:eastAsia="Calibri" w:hAnsi="Calibri" w:cs="Calibri"/>
                            <w:w w:val="76"/>
                          </w:rPr>
                          <w:t>You</w:t>
                        </w:r>
                        <w:r>
                          <w:rPr>
                            <w:rFonts w:ascii="Calibri" w:eastAsia="Calibri" w:hAnsi="Calibri" w:cs="Calibri"/>
                            <w:spacing w:val="-17"/>
                            <w:w w:val="76"/>
                          </w:rPr>
                          <w:t xml:space="preserve"> </w:t>
                        </w:r>
                        <w:r>
                          <w:rPr>
                            <w:rFonts w:ascii="Calibri" w:eastAsia="Calibri" w:hAnsi="Calibri" w:cs="Calibri"/>
                            <w:w w:val="76"/>
                          </w:rPr>
                          <w:t>and</w:t>
                        </w:r>
                        <w:r>
                          <w:rPr>
                            <w:rFonts w:ascii="Calibri" w:eastAsia="Calibri" w:hAnsi="Calibri" w:cs="Calibri"/>
                            <w:spacing w:val="-17"/>
                            <w:w w:val="76"/>
                          </w:rPr>
                          <w:t xml:space="preserve"> </w:t>
                        </w:r>
                        <w:r>
                          <w:rPr>
                            <w:rFonts w:ascii="Calibri" w:eastAsia="Calibri" w:hAnsi="Calibri" w:cs="Calibri"/>
                            <w:w w:val="76"/>
                          </w:rPr>
                          <w:t>the</w:t>
                        </w:r>
                        <w:r>
                          <w:rPr>
                            <w:rFonts w:ascii="Calibri" w:eastAsia="Calibri" w:hAnsi="Calibri" w:cs="Calibri"/>
                            <w:spacing w:val="-17"/>
                            <w:w w:val="76"/>
                          </w:rPr>
                          <w:t xml:space="preserve"> </w:t>
                        </w:r>
                        <w:r>
                          <w:rPr>
                            <w:rFonts w:ascii="Calibri" w:eastAsia="Calibri" w:hAnsi="Calibri" w:cs="Calibri"/>
                            <w:w w:val="76"/>
                          </w:rPr>
                          <w:t>worker(s)</w:t>
                        </w:r>
                        <w:r>
                          <w:rPr>
                            <w:rFonts w:ascii="Calibri" w:eastAsia="Calibri" w:hAnsi="Calibri" w:cs="Calibri"/>
                            <w:spacing w:val="-17"/>
                            <w:w w:val="76"/>
                          </w:rPr>
                          <w:t xml:space="preserve"> </w:t>
                        </w:r>
                        <w:r>
                          <w:rPr>
                            <w:rFonts w:ascii="Calibri" w:eastAsia="Calibri" w:hAnsi="Calibri" w:cs="Calibri"/>
                            <w:w w:val="76"/>
                          </w:rPr>
                          <w:t>investigate</w:t>
                        </w:r>
                        <w:r>
                          <w:rPr>
                            <w:rFonts w:ascii="Calibri" w:eastAsia="Calibri" w:hAnsi="Calibri" w:cs="Calibri"/>
                            <w:spacing w:val="-17"/>
                            <w:w w:val="76"/>
                          </w:rPr>
                          <w:t xml:space="preserve"> </w:t>
                        </w:r>
                        <w:r>
                          <w:rPr>
                            <w:rFonts w:ascii="Calibri" w:eastAsia="Calibri" w:hAnsi="Calibri" w:cs="Calibri"/>
                            <w:w w:val="76"/>
                          </w:rPr>
                          <w:t>the</w:t>
                        </w:r>
                        <w:r>
                          <w:rPr>
                            <w:rFonts w:ascii="Calibri" w:eastAsia="Calibri" w:hAnsi="Calibri" w:cs="Calibri"/>
                            <w:spacing w:val="-17"/>
                            <w:w w:val="76"/>
                          </w:rPr>
                          <w:t xml:space="preserve"> </w:t>
                        </w:r>
                        <w:r>
                          <w:rPr>
                            <w:rFonts w:ascii="Calibri" w:eastAsia="Calibri" w:hAnsi="Calibri" w:cs="Calibri"/>
                            <w:w w:val="76"/>
                          </w:rPr>
                          <w:t>problem.</w:t>
                        </w:r>
                      </w:p>
                    </w:txbxContent>
                  </v:textbox>
                </v:rect>
                <v:rect id="Rectangle 4466" o:spid="_x0000_s1054" style="position:absolute;left:4228;top:17058;width:333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741E8ED3" w14:textId="77777777" w:rsidR="00614F45" w:rsidRDefault="005C5E5D">
                        <w:pPr>
                          <w:spacing w:after="160" w:line="259" w:lineRule="auto"/>
                          <w:ind w:left="0" w:firstLine="0"/>
                        </w:pPr>
                        <w:r>
                          <w:rPr>
                            <w:rFonts w:ascii="Calibri" w:eastAsia="Calibri" w:hAnsi="Calibri" w:cs="Calibri"/>
                            <w:w w:val="76"/>
                          </w:rPr>
                          <w:t>Hold</w:t>
                        </w:r>
                        <w:r>
                          <w:rPr>
                            <w:rFonts w:ascii="Calibri" w:eastAsia="Calibri" w:hAnsi="Calibri" w:cs="Calibri"/>
                            <w:spacing w:val="-17"/>
                            <w:w w:val="76"/>
                          </w:rPr>
                          <w:t xml:space="preserve"> </w:t>
                        </w:r>
                        <w:r>
                          <w:rPr>
                            <w:rFonts w:ascii="Calibri" w:eastAsia="Calibri" w:hAnsi="Calibri" w:cs="Calibri"/>
                            <w:w w:val="76"/>
                          </w:rPr>
                          <w:t>an</w:t>
                        </w:r>
                        <w:r>
                          <w:rPr>
                            <w:rFonts w:ascii="Calibri" w:eastAsia="Calibri" w:hAnsi="Calibri" w:cs="Calibri"/>
                            <w:spacing w:val="-17"/>
                            <w:w w:val="76"/>
                          </w:rPr>
                          <w:t xml:space="preserve"> </w:t>
                        </w:r>
                        <w:r>
                          <w:rPr>
                            <w:rFonts w:ascii="Calibri" w:eastAsia="Calibri" w:hAnsi="Calibri" w:cs="Calibri"/>
                            <w:w w:val="76"/>
                          </w:rPr>
                          <w:t>informal</w:t>
                        </w:r>
                        <w:r>
                          <w:rPr>
                            <w:rFonts w:ascii="Calibri" w:eastAsia="Calibri" w:hAnsi="Calibri" w:cs="Calibri"/>
                            <w:spacing w:val="-17"/>
                            <w:w w:val="76"/>
                          </w:rPr>
                          <w:t xml:space="preserve"> </w:t>
                        </w:r>
                        <w:r>
                          <w:rPr>
                            <w:rFonts w:ascii="Calibri" w:eastAsia="Calibri" w:hAnsi="Calibri" w:cs="Calibri"/>
                            <w:w w:val="76"/>
                          </w:rPr>
                          <w:t>meeting</w:t>
                        </w:r>
                        <w:r>
                          <w:rPr>
                            <w:rFonts w:ascii="Calibri" w:eastAsia="Calibri" w:hAnsi="Calibri" w:cs="Calibri"/>
                            <w:spacing w:val="-17"/>
                            <w:w w:val="76"/>
                          </w:rPr>
                          <w:t xml:space="preserve"> </w:t>
                        </w:r>
                        <w:r>
                          <w:rPr>
                            <w:rFonts w:ascii="Calibri" w:eastAsia="Calibri" w:hAnsi="Calibri" w:cs="Calibri"/>
                            <w:w w:val="76"/>
                          </w:rPr>
                          <w:t>with</w:t>
                        </w:r>
                        <w:r>
                          <w:rPr>
                            <w:rFonts w:ascii="Calibri" w:eastAsia="Calibri" w:hAnsi="Calibri" w:cs="Calibri"/>
                            <w:spacing w:val="-17"/>
                            <w:w w:val="76"/>
                          </w:rPr>
                          <w:t xml:space="preserve"> </w:t>
                        </w:r>
                        <w:r>
                          <w:rPr>
                            <w:rFonts w:ascii="Calibri" w:eastAsia="Calibri" w:hAnsi="Calibri" w:cs="Calibri"/>
                            <w:w w:val="76"/>
                          </w:rPr>
                          <w:t>the</w:t>
                        </w:r>
                        <w:r>
                          <w:rPr>
                            <w:rFonts w:ascii="Calibri" w:eastAsia="Calibri" w:hAnsi="Calibri" w:cs="Calibri"/>
                            <w:spacing w:val="-17"/>
                            <w:w w:val="76"/>
                          </w:rPr>
                          <w:t xml:space="preserve"> </w:t>
                        </w:r>
                        <w:r>
                          <w:rPr>
                            <w:rFonts w:ascii="Calibri" w:eastAsia="Calibri" w:hAnsi="Calibri" w:cs="Calibri"/>
                            <w:w w:val="76"/>
                          </w:rPr>
                          <w:t>boss.</w:t>
                        </w:r>
                        <w:r>
                          <w:rPr>
                            <w:rFonts w:ascii="Calibri" w:eastAsia="Calibri" w:hAnsi="Calibri" w:cs="Calibri"/>
                            <w:spacing w:val="-16"/>
                            <w:w w:val="76"/>
                          </w:rPr>
                          <w:t xml:space="preserve"> </w:t>
                        </w:r>
                        <w:r>
                          <w:rPr>
                            <w:rFonts w:ascii="Calibri" w:eastAsia="Calibri" w:hAnsi="Calibri" w:cs="Calibri"/>
                            <w:w w:val="76"/>
                          </w:rPr>
                          <w:t>Determine</w:t>
                        </w:r>
                        <w:r>
                          <w:rPr>
                            <w:rFonts w:ascii="Calibri" w:eastAsia="Calibri" w:hAnsi="Calibri" w:cs="Calibri"/>
                            <w:spacing w:val="-16"/>
                            <w:w w:val="76"/>
                          </w:rPr>
                          <w:t xml:space="preserve"> </w:t>
                        </w:r>
                        <w:r>
                          <w:rPr>
                            <w:rFonts w:ascii="Calibri" w:eastAsia="Calibri" w:hAnsi="Calibri" w:cs="Calibri"/>
                            <w:w w:val="76"/>
                          </w:rPr>
                          <w:t>if</w:t>
                        </w:r>
                      </w:p>
                    </w:txbxContent>
                  </v:textbox>
                </v:rect>
                <v:rect id="Rectangle 4467" o:spid="_x0000_s1055" style="position:absolute;left:5461;top:18597;width:3008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45461757" w14:textId="77777777" w:rsidR="00614F45" w:rsidRDefault="005C5E5D">
                        <w:pPr>
                          <w:spacing w:after="160" w:line="259" w:lineRule="auto"/>
                          <w:ind w:left="0" w:firstLine="0"/>
                        </w:pPr>
                        <w:r>
                          <w:rPr>
                            <w:rFonts w:ascii="Calibri" w:eastAsia="Calibri" w:hAnsi="Calibri" w:cs="Calibri"/>
                            <w:w w:val="75"/>
                          </w:rPr>
                          <w:t>you</w:t>
                        </w:r>
                        <w:r>
                          <w:rPr>
                            <w:rFonts w:ascii="Calibri" w:eastAsia="Calibri" w:hAnsi="Calibri" w:cs="Calibri"/>
                            <w:spacing w:val="-17"/>
                            <w:w w:val="75"/>
                          </w:rPr>
                          <w:t xml:space="preserve"> </w:t>
                        </w:r>
                        <w:r>
                          <w:rPr>
                            <w:rFonts w:ascii="Calibri" w:eastAsia="Calibri" w:hAnsi="Calibri" w:cs="Calibri"/>
                            <w:w w:val="75"/>
                          </w:rPr>
                          <w:t>need</w:t>
                        </w:r>
                        <w:r>
                          <w:rPr>
                            <w:rFonts w:ascii="Calibri" w:eastAsia="Calibri" w:hAnsi="Calibri" w:cs="Calibri"/>
                            <w:spacing w:val="-17"/>
                            <w:w w:val="75"/>
                          </w:rPr>
                          <w:t xml:space="preserve"> </w:t>
                        </w:r>
                        <w:r>
                          <w:rPr>
                            <w:rFonts w:ascii="Calibri" w:eastAsia="Calibri" w:hAnsi="Calibri" w:cs="Calibri"/>
                            <w:w w:val="75"/>
                          </w:rPr>
                          <w:t>to</w:t>
                        </w:r>
                        <w:r>
                          <w:rPr>
                            <w:rFonts w:ascii="Calibri" w:eastAsia="Calibri" w:hAnsi="Calibri" w:cs="Calibri"/>
                            <w:spacing w:val="-17"/>
                            <w:w w:val="75"/>
                          </w:rPr>
                          <w:t xml:space="preserve"> </w:t>
                        </w:r>
                        <w:r>
                          <w:rPr>
                            <w:rFonts w:ascii="Calibri" w:eastAsia="Calibri" w:hAnsi="Calibri" w:cs="Calibri"/>
                            <w:w w:val="75"/>
                          </w:rPr>
                          <w:t>request</w:t>
                        </w:r>
                        <w:r>
                          <w:rPr>
                            <w:rFonts w:ascii="Calibri" w:eastAsia="Calibri" w:hAnsi="Calibri" w:cs="Calibri"/>
                            <w:spacing w:val="-17"/>
                            <w:w w:val="75"/>
                          </w:rPr>
                          <w:t xml:space="preserve"> </w:t>
                        </w:r>
                        <w:r>
                          <w:rPr>
                            <w:rFonts w:ascii="Calibri" w:eastAsia="Calibri" w:hAnsi="Calibri" w:cs="Calibri"/>
                            <w:w w:val="75"/>
                          </w:rPr>
                          <w:t>information</w:t>
                        </w:r>
                        <w:r>
                          <w:rPr>
                            <w:rFonts w:ascii="Calibri" w:eastAsia="Calibri" w:hAnsi="Calibri" w:cs="Calibri"/>
                            <w:spacing w:val="-17"/>
                            <w:w w:val="75"/>
                          </w:rPr>
                          <w:t xml:space="preserve"> </w:t>
                        </w:r>
                        <w:r>
                          <w:rPr>
                            <w:rFonts w:ascii="Calibri" w:eastAsia="Calibri" w:hAnsi="Calibri" w:cs="Calibri"/>
                            <w:w w:val="75"/>
                          </w:rPr>
                          <w:t>and/or</w:t>
                        </w:r>
                        <w:r>
                          <w:rPr>
                            <w:rFonts w:ascii="Calibri" w:eastAsia="Calibri" w:hAnsi="Calibri" w:cs="Calibri"/>
                            <w:spacing w:val="-17"/>
                            <w:w w:val="75"/>
                          </w:rPr>
                          <w:t xml:space="preserve"> </w:t>
                        </w:r>
                        <w:r>
                          <w:rPr>
                            <w:rFonts w:ascii="Calibri" w:eastAsia="Calibri" w:hAnsi="Calibri" w:cs="Calibri"/>
                            <w:w w:val="75"/>
                          </w:rPr>
                          <w:t>conduct</w:t>
                        </w:r>
                      </w:p>
                    </w:txbxContent>
                  </v:textbox>
                </v:rect>
                <v:rect id="Rectangle 4468" o:spid="_x0000_s1056" style="position:absolute;left:7760;top:20136;width:12136;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1A0BECA1" w14:textId="77777777" w:rsidR="00614F45" w:rsidRDefault="005C5E5D">
                        <w:pPr>
                          <w:spacing w:after="160" w:line="259" w:lineRule="auto"/>
                          <w:ind w:left="0" w:firstLine="0"/>
                        </w:pPr>
                        <w:r>
                          <w:rPr>
                            <w:rFonts w:ascii="Calibri" w:eastAsia="Calibri" w:hAnsi="Calibri" w:cs="Calibri"/>
                            <w:w w:val="74"/>
                          </w:rPr>
                          <w:t>your</w:t>
                        </w:r>
                        <w:r>
                          <w:rPr>
                            <w:rFonts w:ascii="Calibri" w:eastAsia="Calibri" w:hAnsi="Calibri" w:cs="Calibri"/>
                            <w:spacing w:val="-17"/>
                            <w:w w:val="74"/>
                          </w:rPr>
                          <w:t xml:space="preserve"> </w:t>
                        </w:r>
                        <w:r>
                          <w:rPr>
                            <w:rFonts w:ascii="Calibri" w:eastAsia="Calibri" w:hAnsi="Calibri" w:cs="Calibri"/>
                            <w:w w:val="74"/>
                          </w:rPr>
                          <w:t>own</w:t>
                        </w:r>
                        <w:r>
                          <w:rPr>
                            <w:rFonts w:ascii="Calibri" w:eastAsia="Calibri" w:hAnsi="Calibri" w:cs="Calibri"/>
                            <w:spacing w:val="-17"/>
                            <w:w w:val="74"/>
                          </w:rPr>
                          <w:t xml:space="preserve"> </w:t>
                        </w:r>
                        <w:r>
                          <w:rPr>
                            <w:rFonts w:ascii="Calibri" w:eastAsia="Calibri" w:hAnsi="Calibri" w:cs="Calibri"/>
                            <w:w w:val="74"/>
                          </w:rPr>
                          <w:t>research.</w:t>
                        </w:r>
                        <w:r>
                          <w:rPr>
                            <w:rFonts w:ascii="Calibri" w:eastAsia="Calibri" w:hAnsi="Calibri" w:cs="Calibri"/>
                            <w:spacing w:val="-17"/>
                            <w:w w:val="74"/>
                          </w:rPr>
                          <w:t xml:space="preserve"> </w:t>
                        </w:r>
                      </w:p>
                    </w:txbxContent>
                  </v:textbox>
                </v:rect>
                <v:rect id="Rectangle 4469" o:spid="_x0000_s1057" style="position:absolute;left:16885;top:20101;width:11837;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43A226B9" w14:textId="77777777" w:rsidR="00614F45" w:rsidRDefault="005C5E5D">
                        <w:pPr>
                          <w:spacing w:after="160" w:line="259" w:lineRule="auto"/>
                          <w:ind w:left="0" w:firstLine="0"/>
                        </w:pPr>
                        <w:r>
                          <w:rPr>
                            <w:rFonts w:ascii="Calibri" w:eastAsia="Calibri" w:hAnsi="Calibri" w:cs="Calibri"/>
                            <w:b/>
                            <w:w w:val="87"/>
                          </w:rPr>
                          <w:t>Did</w:t>
                        </w:r>
                        <w:r>
                          <w:rPr>
                            <w:rFonts w:ascii="Calibri" w:eastAsia="Calibri" w:hAnsi="Calibri" w:cs="Calibri"/>
                            <w:b/>
                            <w:spacing w:val="-16"/>
                            <w:w w:val="87"/>
                          </w:rPr>
                          <w:t xml:space="preserve"> </w:t>
                        </w:r>
                        <w:r>
                          <w:rPr>
                            <w:rFonts w:ascii="Calibri" w:eastAsia="Calibri" w:hAnsi="Calibri" w:cs="Calibri"/>
                            <w:b/>
                            <w:w w:val="87"/>
                          </w:rPr>
                          <w:t>you</w:t>
                        </w:r>
                        <w:r>
                          <w:rPr>
                            <w:rFonts w:ascii="Calibri" w:eastAsia="Calibri" w:hAnsi="Calibri" w:cs="Calibri"/>
                            <w:b/>
                            <w:spacing w:val="-16"/>
                            <w:w w:val="87"/>
                          </w:rPr>
                          <w:t xml:space="preserve"> </w:t>
                        </w:r>
                        <w:r>
                          <w:rPr>
                            <w:rFonts w:ascii="Calibri" w:eastAsia="Calibri" w:hAnsi="Calibri" w:cs="Calibri"/>
                            <w:b/>
                            <w:w w:val="87"/>
                          </w:rPr>
                          <w:t>settle</w:t>
                        </w:r>
                        <w:r>
                          <w:rPr>
                            <w:rFonts w:ascii="Calibri" w:eastAsia="Calibri" w:hAnsi="Calibri" w:cs="Calibri"/>
                            <w:b/>
                            <w:spacing w:val="-16"/>
                            <w:w w:val="87"/>
                          </w:rPr>
                          <w:t xml:space="preserve"> </w:t>
                        </w:r>
                        <w:r>
                          <w:rPr>
                            <w:rFonts w:ascii="Calibri" w:eastAsia="Calibri" w:hAnsi="Calibri" w:cs="Calibri"/>
                            <w:b/>
                            <w:w w:val="87"/>
                          </w:rPr>
                          <w:t>it?</w:t>
                        </w:r>
                      </w:p>
                    </w:txbxContent>
                  </v:textbox>
                </v:rect>
                <v:rect id="Rectangle 4470" o:spid="_x0000_s1058" style="position:absolute;left:34251;top:17144;width:2510;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26A31610" w14:textId="77777777" w:rsidR="00614F45" w:rsidRDefault="005C5E5D">
                        <w:pPr>
                          <w:spacing w:after="160" w:line="259" w:lineRule="auto"/>
                          <w:ind w:left="0" w:firstLine="0"/>
                        </w:pPr>
                        <w:r>
                          <w:rPr>
                            <w:rFonts w:ascii="Calibri" w:eastAsia="Calibri" w:hAnsi="Calibri" w:cs="Calibri"/>
                            <w:b/>
                            <w:w w:val="86"/>
                          </w:rPr>
                          <w:t>YES</w:t>
                        </w:r>
                      </w:p>
                    </w:txbxContent>
                  </v:textbox>
                </v:rect>
                <v:rect id="Rectangle 4471" o:spid="_x0000_s1059" style="position:absolute;left:35790;top:18960;width:553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571B0675" w14:textId="77777777" w:rsidR="00614F45" w:rsidRDefault="005C5E5D">
                        <w:pPr>
                          <w:spacing w:after="160" w:line="259" w:lineRule="auto"/>
                          <w:ind w:left="0" w:firstLine="0"/>
                        </w:pPr>
                        <w:r>
                          <w:rPr>
                            <w:rFonts w:ascii="Calibri" w:eastAsia="Calibri" w:hAnsi="Calibri" w:cs="Calibri"/>
                            <w:color w:val="FFFEFD"/>
                            <w:w w:val="77"/>
                          </w:rPr>
                          <w:t>All</w:t>
                        </w:r>
                        <w:r>
                          <w:rPr>
                            <w:rFonts w:ascii="Calibri" w:eastAsia="Calibri" w:hAnsi="Calibri" w:cs="Calibri"/>
                            <w:color w:val="FFFEFD"/>
                            <w:spacing w:val="-17"/>
                            <w:w w:val="77"/>
                          </w:rPr>
                          <w:t xml:space="preserve"> </w:t>
                        </w:r>
                        <w:r>
                          <w:rPr>
                            <w:rFonts w:ascii="Calibri" w:eastAsia="Calibri" w:hAnsi="Calibri" w:cs="Calibri"/>
                            <w:color w:val="FFFEFD"/>
                            <w:w w:val="77"/>
                          </w:rPr>
                          <w:t>done.</w:t>
                        </w:r>
                      </w:p>
                    </w:txbxContent>
                  </v:textbox>
                </v:rect>
                <v:rect id="Rectangle 4472" o:spid="_x0000_s1060" style="position:absolute;left:36270;top:20500;width:426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4849FDAB" w14:textId="77777777" w:rsidR="00614F45" w:rsidRDefault="005C5E5D">
                        <w:pPr>
                          <w:spacing w:after="160" w:line="259" w:lineRule="auto"/>
                          <w:ind w:left="0" w:firstLine="0"/>
                        </w:pPr>
                        <w:r>
                          <w:rPr>
                            <w:rFonts w:ascii="Calibri" w:eastAsia="Calibri" w:hAnsi="Calibri" w:cs="Calibri"/>
                            <w:color w:val="FFFEFD"/>
                            <w:w w:val="75"/>
                          </w:rPr>
                          <w:t>Report</w:t>
                        </w:r>
                      </w:p>
                    </w:txbxContent>
                  </v:textbox>
                </v:rect>
                <v:rect id="Rectangle 4473" o:spid="_x0000_s1061" style="position:absolute;left:36226;top:22039;width:4376;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52E2AA76" w14:textId="77777777" w:rsidR="00614F45" w:rsidRDefault="005C5E5D">
                        <w:pPr>
                          <w:spacing w:after="160" w:line="259" w:lineRule="auto"/>
                          <w:ind w:left="0" w:firstLine="0"/>
                        </w:pPr>
                        <w:r>
                          <w:rPr>
                            <w:rFonts w:ascii="Calibri" w:eastAsia="Calibri" w:hAnsi="Calibri" w:cs="Calibri"/>
                            <w:color w:val="FFFEFD"/>
                            <w:spacing w:val="-1"/>
                            <w:w w:val="77"/>
                          </w:rPr>
                          <w:t>at</w:t>
                        </w:r>
                        <w:r>
                          <w:rPr>
                            <w:rFonts w:ascii="Calibri" w:eastAsia="Calibri" w:hAnsi="Calibri" w:cs="Calibri"/>
                            <w:color w:val="FFFEFD"/>
                            <w:spacing w:val="-18"/>
                            <w:w w:val="77"/>
                          </w:rPr>
                          <w:t xml:space="preserve"> </w:t>
                        </w:r>
                        <w:r>
                          <w:rPr>
                            <w:rFonts w:ascii="Calibri" w:eastAsia="Calibri" w:hAnsi="Calibri" w:cs="Calibri"/>
                            <w:color w:val="FFFEFD"/>
                            <w:spacing w:val="-1"/>
                            <w:w w:val="77"/>
                          </w:rPr>
                          <w:t>next</w:t>
                        </w:r>
                      </w:p>
                    </w:txbxContent>
                  </v:textbox>
                </v:rect>
                <v:rect id="Rectangle 4474" o:spid="_x0000_s1062" style="position:absolute;left:35878;top:23578;width:530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3FE2E82D" w14:textId="77777777" w:rsidR="00614F45" w:rsidRDefault="005C5E5D">
                        <w:pPr>
                          <w:spacing w:after="160" w:line="259" w:lineRule="auto"/>
                          <w:ind w:left="0" w:firstLine="0"/>
                        </w:pPr>
                        <w:r>
                          <w:rPr>
                            <w:rFonts w:ascii="Calibri" w:eastAsia="Calibri" w:hAnsi="Calibri" w:cs="Calibri"/>
                            <w:color w:val="FFFEFD"/>
                            <w:w w:val="78"/>
                          </w:rPr>
                          <w:t>meeting</w:t>
                        </w:r>
                      </w:p>
                    </w:txbxContent>
                  </v:textbox>
                </v:rect>
                <v:rect id="Rectangle 4475" o:spid="_x0000_s1063" style="position:absolute;left:34625;top:25117;width:863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1E245AC7" w14:textId="77777777" w:rsidR="00614F45" w:rsidRDefault="005C5E5D">
                        <w:pPr>
                          <w:spacing w:after="160" w:line="259" w:lineRule="auto"/>
                          <w:ind w:left="0" w:firstLine="0"/>
                        </w:pPr>
                        <w:r>
                          <w:rPr>
                            <w:rFonts w:ascii="Calibri" w:eastAsia="Calibri" w:hAnsi="Calibri" w:cs="Calibri"/>
                            <w:color w:val="FFFEFD"/>
                            <w:w w:val="74"/>
                          </w:rPr>
                          <w:t>or</w:t>
                        </w:r>
                        <w:r>
                          <w:rPr>
                            <w:rFonts w:ascii="Calibri" w:eastAsia="Calibri" w:hAnsi="Calibri" w:cs="Calibri"/>
                            <w:color w:val="FFFEFD"/>
                            <w:spacing w:val="-17"/>
                            <w:w w:val="74"/>
                          </w:rPr>
                          <w:t xml:space="preserve"> </w:t>
                        </w:r>
                        <w:r>
                          <w:rPr>
                            <w:rFonts w:ascii="Calibri" w:eastAsia="Calibri" w:hAnsi="Calibri" w:cs="Calibri"/>
                            <w:color w:val="FFFEFD"/>
                            <w:w w:val="74"/>
                          </w:rPr>
                          <w:t>newsletter.</w:t>
                        </w:r>
                      </w:p>
                    </w:txbxContent>
                  </v:textbox>
                </v:rect>
                <v:rect id="Rectangle 4476" o:spid="_x0000_s1064" style="position:absolute;left:14995;top:26670;width:15286;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7411A74D" w14:textId="77777777" w:rsidR="00614F45" w:rsidRDefault="005C5E5D">
                        <w:pPr>
                          <w:spacing w:after="160" w:line="259" w:lineRule="auto"/>
                          <w:ind w:left="0" w:firstLine="0"/>
                        </w:pPr>
                        <w:r>
                          <w:rPr>
                            <w:rFonts w:ascii="Calibri" w:eastAsia="Calibri" w:hAnsi="Calibri" w:cs="Calibri"/>
                            <w:w w:val="75"/>
                          </w:rPr>
                          <w:t>Decide</w:t>
                        </w:r>
                        <w:r>
                          <w:rPr>
                            <w:rFonts w:ascii="Calibri" w:eastAsia="Calibri" w:hAnsi="Calibri" w:cs="Calibri"/>
                            <w:spacing w:val="-17"/>
                            <w:w w:val="75"/>
                          </w:rPr>
                          <w:t xml:space="preserve"> </w:t>
                        </w:r>
                        <w:r>
                          <w:rPr>
                            <w:rFonts w:ascii="Calibri" w:eastAsia="Calibri" w:hAnsi="Calibri" w:cs="Calibri"/>
                            <w:w w:val="75"/>
                          </w:rPr>
                          <w:t>if</w:t>
                        </w:r>
                        <w:r>
                          <w:rPr>
                            <w:rFonts w:ascii="Calibri" w:eastAsia="Calibri" w:hAnsi="Calibri" w:cs="Calibri"/>
                            <w:spacing w:val="-17"/>
                            <w:w w:val="75"/>
                          </w:rPr>
                          <w:t xml:space="preserve"> </w:t>
                        </w:r>
                        <w:r>
                          <w:rPr>
                            <w:rFonts w:ascii="Calibri" w:eastAsia="Calibri" w:hAnsi="Calibri" w:cs="Calibri"/>
                            <w:w w:val="75"/>
                          </w:rPr>
                          <w:t>it’s</w:t>
                        </w:r>
                        <w:r>
                          <w:rPr>
                            <w:rFonts w:ascii="Calibri" w:eastAsia="Calibri" w:hAnsi="Calibri" w:cs="Calibri"/>
                            <w:spacing w:val="-17"/>
                            <w:w w:val="75"/>
                          </w:rPr>
                          <w:t xml:space="preserve"> </w:t>
                        </w:r>
                        <w:r>
                          <w:rPr>
                            <w:rFonts w:ascii="Calibri" w:eastAsia="Calibri" w:hAnsi="Calibri" w:cs="Calibri"/>
                            <w:w w:val="75"/>
                          </w:rPr>
                          <w:t>a</w:t>
                        </w:r>
                        <w:r>
                          <w:rPr>
                            <w:rFonts w:ascii="Calibri" w:eastAsia="Calibri" w:hAnsi="Calibri" w:cs="Calibri"/>
                            <w:spacing w:val="-17"/>
                            <w:w w:val="75"/>
                          </w:rPr>
                          <w:t xml:space="preserve"> </w:t>
                        </w:r>
                        <w:r>
                          <w:rPr>
                            <w:rFonts w:ascii="Calibri" w:eastAsia="Calibri" w:hAnsi="Calibri" w:cs="Calibri"/>
                            <w:w w:val="75"/>
                          </w:rPr>
                          <w:t>grievance.</w:t>
                        </w:r>
                      </w:p>
                    </w:txbxContent>
                  </v:textbox>
                </v:rect>
                <v:rect id="Rectangle 4477" o:spid="_x0000_s1065" style="position:absolute;left:24121;top:24830;width:2117;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56C3FD95" w14:textId="77777777" w:rsidR="00614F45" w:rsidRDefault="005C5E5D">
                        <w:pPr>
                          <w:spacing w:after="160" w:line="259" w:lineRule="auto"/>
                          <w:ind w:left="0" w:firstLine="0"/>
                        </w:pPr>
                        <w:r>
                          <w:rPr>
                            <w:rFonts w:ascii="Calibri" w:eastAsia="Calibri" w:hAnsi="Calibri" w:cs="Calibri"/>
                            <w:b/>
                            <w:w w:val="80"/>
                          </w:rPr>
                          <w:t>NO</w:t>
                        </w:r>
                      </w:p>
                    </w:txbxContent>
                  </v:textbox>
                </v:rect>
                <v:rect id="Rectangle 4478" o:spid="_x0000_s1066" style="position:absolute;left:4545;top:38239;width:831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4507119E" w14:textId="77777777" w:rsidR="00614F45" w:rsidRDefault="005C5E5D">
                        <w:pPr>
                          <w:spacing w:after="160" w:line="259" w:lineRule="auto"/>
                          <w:ind w:left="0" w:firstLine="0"/>
                        </w:pPr>
                        <w:r>
                          <w:rPr>
                            <w:rFonts w:ascii="Calibri" w:eastAsia="Calibri" w:hAnsi="Calibri" w:cs="Calibri"/>
                            <w:w w:val="75"/>
                          </w:rPr>
                          <w:t>Ask</w:t>
                        </w:r>
                        <w:r>
                          <w:rPr>
                            <w:rFonts w:ascii="Calibri" w:eastAsia="Calibri" w:hAnsi="Calibri" w:cs="Calibri"/>
                            <w:spacing w:val="-17"/>
                            <w:w w:val="75"/>
                          </w:rPr>
                          <w:t xml:space="preserve"> </w:t>
                        </w:r>
                        <w:r>
                          <w:rPr>
                            <w:rFonts w:ascii="Calibri" w:eastAsia="Calibri" w:hAnsi="Calibri" w:cs="Calibri"/>
                            <w:w w:val="75"/>
                          </w:rPr>
                          <w:t>yourself:</w:t>
                        </w:r>
                        <w:r>
                          <w:rPr>
                            <w:rFonts w:ascii="Calibri" w:eastAsia="Calibri" w:hAnsi="Calibri" w:cs="Calibri"/>
                            <w:spacing w:val="-17"/>
                            <w:w w:val="75"/>
                          </w:rPr>
                          <w:t xml:space="preserve"> </w:t>
                        </w:r>
                      </w:p>
                    </w:txbxContent>
                  </v:textbox>
                </v:rect>
                <v:rect id="Rectangle 4479" o:spid="_x0000_s1067" style="position:absolute;left:3940;top:39779;width:992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7DC32B37" w14:textId="77777777" w:rsidR="00614F45" w:rsidRDefault="005C5E5D">
                        <w:pPr>
                          <w:spacing w:after="160" w:line="259" w:lineRule="auto"/>
                          <w:ind w:left="0" w:firstLine="0"/>
                        </w:pPr>
                        <w:r>
                          <w:rPr>
                            <w:rFonts w:ascii="Calibri" w:eastAsia="Calibri" w:hAnsi="Calibri" w:cs="Calibri"/>
                            <w:w w:val="76"/>
                          </w:rPr>
                          <w:t>“Is</w:t>
                        </w:r>
                        <w:r>
                          <w:rPr>
                            <w:rFonts w:ascii="Calibri" w:eastAsia="Calibri" w:hAnsi="Calibri" w:cs="Calibri"/>
                            <w:spacing w:val="-17"/>
                            <w:w w:val="76"/>
                          </w:rPr>
                          <w:t xml:space="preserve"> </w:t>
                        </w:r>
                        <w:r>
                          <w:rPr>
                            <w:rFonts w:ascii="Calibri" w:eastAsia="Calibri" w:hAnsi="Calibri" w:cs="Calibri"/>
                            <w:w w:val="76"/>
                          </w:rPr>
                          <w:t>this</w:t>
                        </w:r>
                        <w:r>
                          <w:rPr>
                            <w:rFonts w:ascii="Calibri" w:eastAsia="Calibri" w:hAnsi="Calibri" w:cs="Calibri"/>
                            <w:spacing w:val="-17"/>
                            <w:w w:val="76"/>
                          </w:rPr>
                          <w:t xml:space="preserve"> </w:t>
                        </w:r>
                        <w:r>
                          <w:rPr>
                            <w:rFonts w:ascii="Calibri" w:eastAsia="Calibri" w:hAnsi="Calibri" w:cs="Calibri"/>
                            <w:w w:val="76"/>
                          </w:rPr>
                          <w:t>an</w:t>
                        </w:r>
                        <w:r>
                          <w:rPr>
                            <w:rFonts w:ascii="Calibri" w:eastAsia="Calibri" w:hAnsi="Calibri" w:cs="Calibri"/>
                            <w:spacing w:val="-17"/>
                            <w:w w:val="76"/>
                          </w:rPr>
                          <w:t xml:space="preserve"> </w:t>
                        </w:r>
                        <w:r>
                          <w:rPr>
                            <w:rFonts w:ascii="Calibri" w:eastAsia="Calibri" w:hAnsi="Calibri" w:cs="Calibri"/>
                            <w:w w:val="76"/>
                          </w:rPr>
                          <w:t>issue</w:t>
                        </w:r>
                        <w:r>
                          <w:rPr>
                            <w:rFonts w:ascii="Calibri" w:eastAsia="Calibri" w:hAnsi="Calibri" w:cs="Calibri"/>
                            <w:spacing w:val="-17"/>
                            <w:w w:val="76"/>
                          </w:rPr>
                          <w:t xml:space="preserve"> </w:t>
                        </w:r>
                      </w:p>
                    </w:txbxContent>
                  </v:textbox>
                </v:rect>
                <v:rect id="Rectangle 4480" o:spid="_x0000_s1068" style="position:absolute;left:6016;top:41318;width:4396;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021DCFDC" w14:textId="77777777" w:rsidR="00614F45" w:rsidRDefault="005C5E5D">
                        <w:pPr>
                          <w:spacing w:after="160" w:line="259" w:lineRule="auto"/>
                          <w:ind w:left="0" w:firstLine="0"/>
                        </w:pPr>
                        <w:r>
                          <w:rPr>
                            <w:rFonts w:ascii="Calibri" w:eastAsia="Calibri" w:hAnsi="Calibri" w:cs="Calibri"/>
                            <w:w w:val="76"/>
                          </w:rPr>
                          <w:t>we</w:t>
                        </w:r>
                        <w:r>
                          <w:rPr>
                            <w:rFonts w:ascii="Calibri" w:eastAsia="Calibri" w:hAnsi="Calibri" w:cs="Calibri"/>
                            <w:spacing w:val="-16"/>
                            <w:w w:val="76"/>
                          </w:rPr>
                          <w:t xml:space="preserve"> </w:t>
                        </w:r>
                        <w:r>
                          <w:rPr>
                            <w:rFonts w:ascii="Calibri" w:eastAsia="Calibri" w:hAnsi="Calibri" w:cs="Calibri"/>
                            <w:w w:val="76"/>
                          </w:rPr>
                          <w:t>can</w:t>
                        </w:r>
                      </w:p>
                    </w:txbxContent>
                  </v:textbox>
                </v:rect>
                <v:rect id="Rectangle 4481" o:spid="_x0000_s1069" style="position:absolute;left:3423;top:42857;width:1144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5C24F9B0" w14:textId="77777777" w:rsidR="00614F45" w:rsidRDefault="005C5E5D">
                        <w:pPr>
                          <w:spacing w:after="160" w:line="259" w:lineRule="auto"/>
                          <w:ind w:left="0" w:firstLine="0"/>
                        </w:pPr>
                        <w:r>
                          <w:rPr>
                            <w:rFonts w:ascii="Calibri" w:eastAsia="Calibri" w:hAnsi="Calibri" w:cs="Calibri"/>
                            <w:w w:val="75"/>
                          </w:rPr>
                          <w:t>organize</w:t>
                        </w:r>
                        <w:r>
                          <w:rPr>
                            <w:rFonts w:ascii="Calibri" w:eastAsia="Calibri" w:hAnsi="Calibri" w:cs="Calibri"/>
                            <w:spacing w:val="-17"/>
                            <w:w w:val="75"/>
                          </w:rPr>
                          <w:t xml:space="preserve"> </w:t>
                        </w:r>
                        <w:r>
                          <w:rPr>
                            <w:rFonts w:ascii="Calibri" w:eastAsia="Calibri" w:hAnsi="Calibri" w:cs="Calibri"/>
                            <w:w w:val="75"/>
                          </w:rPr>
                          <w:t>around?”</w:t>
                        </w:r>
                      </w:p>
                    </w:txbxContent>
                  </v:textbox>
                </v:rect>
                <v:rect id="Rectangle 4482" o:spid="_x0000_s1070" style="position:absolute;left:15672;top:44613;width:704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389444C2" w14:textId="77777777" w:rsidR="00614F45" w:rsidRDefault="005C5E5D">
                        <w:pPr>
                          <w:spacing w:after="160" w:line="259" w:lineRule="auto"/>
                          <w:ind w:left="0" w:firstLine="0"/>
                        </w:pPr>
                        <w:r>
                          <w:rPr>
                            <w:rFonts w:ascii="Calibri" w:eastAsia="Calibri" w:hAnsi="Calibri" w:cs="Calibri"/>
                            <w:color w:val="FFFEFD"/>
                            <w:w w:val="74"/>
                            <w:shd w:val="clear" w:color="auto" w:fill="2B4378"/>
                          </w:rPr>
                          <w:t>Process</w:t>
                        </w:r>
                        <w:r>
                          <w:rPr>
                            <w:rFonts w:ascii="Calibri" w:eastAsia="Calibri" w:hAnsi="Calibri" w:cs="Calibri"/>
                            <w:color w:val="FFFEFD"/>
                            <w:spacing w:val="-17"/>
                            <w:w w:val="74"/>
                            <w:shd w:val="clear" w:color="auto" w:fill="2B4378"/>
                          </w:rPr>
                          <w:t xml:space="preserve"> </w:t>
                        </w:r>
                        <w:r>
                          <w:rPr>
                            <w:rFonts w:ascii="Calibri" w:eastAsia="Calibri" w:hAnsi="Calibri" w:cs="Calibri"/>
                            <w:color w:val="FFFEFD"/>
                            <w:w w:val="74"/>
                            <w:shd w:val="clear" w:color="auto" w:fill="2B4378"/>
                          </w:rPr>
                          <w:t>the</w:t>
                        </w:r>
                      </w:p>
                    </w:txbxContent>
                  </v:textbox>
                </v:rect>
                <v:rect id="Rectangle 4483" o:spid="_x0000_s1071" style="position:absolute;left:15889;top:46153;width:646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4D5B7EBD" w14:textId="77777777" w:rsidR="00614F45" w:rsidRDefault="005C5E5D">
                        <w:pPr>
                          <w:spacing w:after="160" w:line="259" w:lineRule="auto"/>
                          <w:ind w:left="0" w:firstLine="0"/>
                        </w:pPr>
                        <w:r>
                          <w:rPr>
                            <w:rFonts w:ascii="Calibri" w:eastAsia="Calibri" w:hAnsi="Calibri" w:cs="Calibri"/>
                            <w:color w:val="FFFEFD"/>
                            <w:w w:val="76"/>
                            <w:shd w:val="clear" w:color="auto" w:fill="2B4378"/>
                          </w:rPr>
                          <w:t>grievance.</w:t>
                        </w:r>
                      </w:p>
                    </w:txbxContent>
                  </v:textbox>
                </v:rect>
                <v:shape id="Shape 4484" o:spid="_x0000_s1072" style="position:absolute;left:24706;top:22283;width:769;height:2749;visibility:visible;mso-wrap-style:square;v-text-anchor:top" coordsize="76962,27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" path="m,l76962,,38481,274891,,xe" fillcolor="#181717" stroked="f" strokeweight="0">
                  <v:stroke miterlimit="83231f" joinstyle="miter"/>
                  <v:path arrowok="t" textboxrect="0,0,76962,274891"/>
                </v:shape>
                <v:shape id="Shape 52996" o:spid="_x0000_s1073" style="position:absolute;left:7192;top:33023;width:9128;height:2049;visibility:visible;mso-wrap-style:square;v-text-anchor:top" coordsize="912851,20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" path="m,l912851,r,204889l,204889,,e" fillcolor="#2b4378" strokecolor="#181717" strokeweight="1.01pt">
                  <v:stroke miterlimit="83231f" joinstyle="miter"/>
                  <v:path arrowok="t" textboxrect="0,0,912851,204889"/>
                </v:shape>
                <v:rect id="Rectangle 4486" o:spid="_x0000_s1074" style="position:absolute;left:14276;top:31152;width:251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63CBC3E4" w14:textId="77777777" w:rsidR="00614F45" w:rsidRDefault="005C5E5D">
                        <w:pPr>
                          <w:spacing w:after="160" w:line="259" w:lineRule="auto"/>
                          <w:ind w:left="0" w:firstLine="0"/>
                        </w:pPr>
                        <w:r>
                          <w:rPr>
                            <w:rFonts w:ascii="Calibri" w:eastAsia="Calibri" w:hAnsi="Calibri" w:cs="Calibri"/>
                            <w:b/>
                            <w:w w:val="86"/>
                          </w:rPr>
                          <w:t>YES</w:t>
                        </w:r>
                      </w:p>
                    </w:txbxContent>
                  </v:textbox>
                </v:rect>
                <v:rect id="Rectangle 4487" o:spid="_x0000_s1075" style="position:absolute;left:7482;top:33119;width:1138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qN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26AajcYAAADdAAAA&#10;DwAAAAAAAAAAAAAAAAAHAgAAZHJzL2Rvd25yZXYueG1sUEsFBgAAAAADAAMAtwAAAPoCAAAAAA==&#10;" filled="f" stroked="f">
                  <v:textbox inset="0,0,0,0">
                    <w:txbxContent>
                      <w:p w14:paraId="3DDFB41F" w14:textId="77777777" w:rsidR="00614F45" w:rsidRDefault="005C5E5D">
                        <w:pPr>
                          <w:spacing w:after="160" w:line="259" w:lineRule="auto"/>
                          <w:ind w:left="0" w:firstLine="0"/>
                        </w:pPr>
                        <w:r>
                          <w:rPr>
                            <w:rFonts w:ascii="Calibri" w:eastAsia="Calibri" w:hAnsi="Calibri" w:cs="Calibri"/>
                            <w:color w:val="FFFEFD"/>
                            <w:w w:val="76"/>
                          </w:rPr>
                          <w:t>File</w:t>
                        </w:r>
                        <w:r>
                          <w:rPr>
                            <w:rFonts w:ascii="Calibri" w:eastAsia="Calibri" w:hAnsi="Calibri" w:cs="Calibri"/>
                            <w:color w:val="FFFEFD"/>
                            <w:spacing w:val="-17"/>
                            <w:w w:val="76"/>
                          </w:rPr>
                          <w:t xml:space="preserve"> </w:t>
                        </w:r>
                        <w:r>
                          <w:rPr>
                            <w:rFonts w:ascii="Calibri" w:eastAsia="Calibri" w:hAnsi="Calibri" w:cs="Calibri"/>
                            <w:color w:val="FFFEFD"/>
                            <w:w w:val="76"/>
                          </w:rPr>
                          <w:t>the</w:t>
                        </w:r>
                        <w:r>
                          <w:rPr>
                            <w:rFonts w:ascii="Calibri" w:eastAsia="Calibri" w:hAnsi="Calibri" w:cs="Calibri"/>
                            <w:color w:val="FFFEFD"/>
                            <w:spacing w:val="-17"/>
                            <w:w w:val="76"/>
                          </w:rPr>
                          <w:t xml:space="preserve"> </w:t>
                        </w:r>
                        <w:r>
                          <w:rPr>
                            <w:rFonts w:ascii="Calibri" w:eastAsia="Calibri" w:hAnsi="Calibri" w:cs="Calibri"/>
                            <w:color w:val="FFFEFD"/>
                            <w:w w:val="76"/>
                          </w:rPr>
                          <w:t>grievance.</w:t>
                        </w:r>
                      </w:p>
                    </w:txbxContent>
                  </v:textbox>
                </v:rect>
                <v:shape id="Shape 53005" o:spid="_x0000_s1076" style="position:absolute;left:2634;top:49388;width:10925;height:5384;visibility:visible;mso-wrap-style:square;v-text-anchor:top" coordsize="1092441,53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" path="m,l1092441,r,538391l,538391,,e" fillcolor="#2b4378" strokecolor="#181717" strokeweight="1.01pt">
                  <v:stroke miterlimit="83231f" joinstyle="miter"/>
                  <v:path arrowok="t" textboxrect="0,0,1092441,538391"/>
                </v:shape>
                <v:rect id="Rectangle 4489" o:spid="_x0000_s1077" style="position:absolute;left:10248;top:47533;width:2509;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tkxQAAAN0AAAAPAAAAZHJzL2Rvd25yZXYueG1sRI9Ba8JA&#10;FITvQv/D8gredFOR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DFcytkxQAAAN0AAAAP&#10;AAAAAAAAAAAAAAAAAAcCAABkcnMvZG93bnJldi54bWxQSwUGAAAAAAMAAwC3AAAA+QIAAAAA&#10;" filled="f" stroked="f">
                  <v:textbox inset="0,0,0,0">
                    <w:txbxContent>
                      <w:p w14:paraId="0EB4D1D0" w14:textId="77777777" w:rsidR="00614F45" w:rsidRDefault="005C5E5D">
                        <w:pPr>
                          <w:spacing w:after="160" w:line="259" w:lineRule="auto"/>
                          <w:ind w:left="0" w:firstLine="0"/>
                        </w:pPr>
                        <w:r>
                          <w:rPr>
                            <w:rFonts w:ascii="Calibri" w:eastAsia="Calibri" w:hAnsi="Calibri" w:cs="Calibri"/>
                            <w:b/>
                            <w:w w:val="86"/>
                          </w:rPr>
                          <w:t>YES</w:t>
                        </w:r>
                      </w:p>
                    </w:txbxContent>
                  </v:textbox>
                </v:rect>
                <v:rect id="Rectangle 4490" o:spid="_x0000_s1078" style="position:absolute;left:3061;top:49483;width:1339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7A068324" w14:textId="77777777" w:rsidR="00614F45" w:rsidRDefault="005C5E5D">
                        <w:pPr>
                          <w:spacing w:after="160" w:line="259" w:lineRule="auto"/>
                          <w:ind w:left="0" w:firstLine="0"/>
                        </w:pPr>
                        <w:r>
                          <w:rPr>
                            <w:rFonts w:ascii="Calibri" w:eastAsia="Calibri" w:hAnsi="Calibri" w:cs="Calibri"/>
                            <w:color w:val="FFFEFD"/>
                            <w:w w:val="75"/>
                          </w:rPr>
                          <w:t>Process</w:t>
                        </w:r>
                        <w:r>
                          <w:rPr>
                            <w:rFonts w:ascii="Calibri" w:eastAsia="Calibri" w:hAnsi="Calibri" w:cs="Calibri"/>
                            <w:color w:val="FFFEFD"/>
                            <w:spacing w:val="-17"/>
                            <w:w w:val="75"/>
                          </w:rPr>
                          <w:t xml:space="preserve"> </w:t>
                        </w:r>
                        <w:r>
                          <w:rPr>
                            <w:rFonts w:ascii="Calibri" w:eastAsia="Calibri" w:hAnsi="Calibri" w:cs="Calibri"/>
                            <w:color w:val="FFFEFD"/>
                            <w:w w:val="75"/>
                          </w:rPr>
                          <w:t>the</w:t>
                        </w:r>
                        <w:r>
                          <w:rPr>
                            <w:rFonts w:ascii="Calibri" w:eastAsia="Calibri" w:hAnsi="Calibri" w:cs="Calibri"/>
                            <w:color w:val="FFFEFD"/>
                            <w:spacing w:val="-17"/>
                            <w:w w:val="75"/>
                          </w:rPr>
                          <w:t xml:space="preserve"> </w:t>
                        </w:r>
                        <w:r>
                          <w:rPr>
                            <w:rFonts w:ascii="Calibri" w:eastAsia="Calibri" w:hAnsi="Calibri" w:cs="Calibri"/>
                            <w:color w:val="FFFEFD"/>
                            <w:w w:val="75"/>
                          </w:rPr>
                          <w:t>grievance</w:t>
                        </w:r>
                      </w:p>
                    </w:txbxContent>
                  </v:textbox>
                </v:rect>
                <v:rect id="Rectangle 4491" o:spid="_x0000_s1079" style="position:absolute;left:4931;top:51023;width:842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L7csb/HAAAA3QAA&#10;AA8AAAAAAAAAAAAAAAAABwIAAGRycy9kb3ducmV2LnhtbFBLBQYAAAAAAwADALcAAAD7AgAAAAA=&#10;" filled="f" stroked="f">
                  <v:textbox inset="0,0,0,0">
                    <w:txbxContent>
                      <w:p w14:paraId="066A29FA" w14:textId="77777777" w:rsidR="00614F45" w:rsidRDefault="005C5E5D">
                        <w:pPr>
                          <w:spacing w:after="160" w:line="259" w:lineRule="auto"/>
                          <w:ind w:left="0" w:firstLine="0"/>
                        </w:pPr>
                        <w:r>
                          <w:rPr>
                            <w:rFonts w:ascii="Calibri" w:eastAsia="Calibri" w:hAnsi="Calibri" w:cs="Calibri"/>
                            <w:color w:val="FFFEFD"/>
                            <w:w w:val="75"/>
                          </w:rPr>
                          <w:t>and</w:t>
                        </w:r>
                        <w:r>
                          <w:rPr>
                            <w:rFonts w:ascii="Calibri" w:eastAsia="Calibri" w:hAnsi="Calibri" w:cs="Calibri"/>
                            <w:color w:val="FFFEFD"/>
                            <w:spacing w:val="-17"/>
                            <w:w w:val="75"/>
                          </w:rPr>
                          <w:t xml:space="preserve"> </w:t>
                        </w:r>
                        <w:r>
                          <w:rPr>
                            <w:rFonts w:ascii="Calibri" w:eastAsia="Calibri" w:hAnsi="Calibri" w:cs="Calibri"/>
                            <w:color w:val="FFFEFD"/>
                            <w:w w:val="75"/>
                          </w:rPr>
                          <w:t>create</w:t>
                        </w:r>
                        <w:r>
                          <w:rPr>
                            <w:rFonts w:ascii="Calibri" w:eastAsia="Calibri" w:hAnsi="Calibri" w:cs="Calibri"/>
                            <w:color w:val="FFFEFD"/>
                            <w:spacing w:val="-18"/>
                            <w:w w:val="75"/>
                          </w:rPr>
                          <w:t xml:space="preserve"> </w:t>
                        </w:r>
                        <w:r>
                          <w:rPr>
                            <w:rFonts w:ascii="Calibri" w:eastAsia="Calibri" w:hAnsi="Calibri" w:cs="Calibri"/>
                            <w:color w:val="FFFEFD"/>
                            <w:w w:val="75"/>
                          </w:rPr>
                          <w:t>an</w:t>
                        </w:r>
                      </w:p>
                    </w:txbxContent>
                  </v:textbox>
                </v:rect>
                <v:rect id="Rectangle 4492" o:spid="_x0000_s1080" style="position:absolute;left:4266;top:52562;width:1019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6E88CFA6" w14:textId="77777777" w:rsidR="00614F45" w:rsidRDefault="005C5E5D">
                        <w:pPr>
                          <w:spacing w:after="160" w:line="259" w:lineRule="auto"/>
                          <w:ind w:left="0" w:firstLine="0"/>
                        </w:pPr>
                        <w:r>
                          <w:rPr>
                            <w:rFonts w:ascii="Calibri" w:eastAsia="Calibri" w:hAnsi="Calibri" w:cs="Calibri"/>
                            <w:color w:val="FFFEFD"/>
                            <w:w w:val="78"/>
                          </w:rPr>
                          <w:t>organizing</w:t>
                        </w:r>
                        <w:r>
                          <w:rPr>
                            <w:rFonts w:ascii="Calibri" w:eastAsia="Calibri" w:hAnsi="Calibri" w:cs="Calibri"/>
                            <w:color w:val="FFFEFD"/>
                            <w:spacing w:val="-17"/>
                            <w:w w:val="78"/>
                          </w:rPr>
                          <w:t xml:space="preserve"> </w:t>
                        </w:r>
                        <w:r>
                          <w:rPr>
                            <w:rFonts w:ascii="Calibri" w:eastAsia="Calibri" w:hAnsi="Calibri" w:cs="Calibri"/>
                            <w:color w:val="FFFEFD"/>
                            <w:w w:val="78"/>
                          </w:rPr>
                          <w:t>plan.</w:t>
                        </w:r>
                      </w:p>
                    </w:txbxContent>
                  </v:textbox>
                </v:rect>
                <v:rect id="Rectangle 4493" o:spid="_x0000_s1081" style="position:absolute;left:15384;top:42860;width:2117;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pTxwAAAN0AAAAPAAAAZHJzL2Rvd25yZXYueG1sRI9Ba8JA&#10;FITvhf6H5RW81U1tkC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CFCilPHAAAA3QAA&#10;AA8AAAAAAAAAAAAAAAAABwIAAGRycy9kb3ducmV2LnhtbFBLBQYAAAAAAwADALcAAAD7AgAAAAA=&#10;" filled="f" stroked="f">
                  <v:textbox inset="0,0,0,0">
                    <w:txbxContent>
                      <w:p w14:paraId="53040C87" w14:textId="77777777" w:rsidR="00614F45" w:rsidRDefault="005C5E5D">
                        <w:pPr>
                          <w:spacing w:after="160" w:line="259" w:lineRule="auto"/>
                          <w:ind w:left="0" w:firstLine="0"/>
                        </w:pPr>
                        <w:r>
                          <w:rPr>
                            <w:rFonts w:ascii="Calibri" w:eastAsia="Calibri" w:hAnsi="Calibri" w:cs="Calibri"/>
                            <w:b/>
                            <w:w w:val="80"/>
                          </w:rPr>
                          <w:t>NO</w:t>
                        </w:r>
                      </w:p>
                    </w:txbxContent>
                  </v:textbox>
                </v:rect>
                <v:rect id="Rectangle 4494" o:spid="_x0000_s1082" style="position:absolute;left:23531;top:31408;width:2117;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In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CuqxInxQAAAN0AAAAP&#10;AAAAAAAAAAAAAAAAAAcCAABkcnMvZG93bnJldi54bWxQSwUGAAAAAAMAAwC3AAAA+QIAAAAA&#10;" filled="f" stroked="f">
                  <v:textbox inset="0,0,0,0">
                    <w:txbxContent>
                      <w:p w14:paraId="7D6E08B2" w14:textId="77777777" w:rsidR="00614F45" w:rsidRDefault="005C5E5D">
                        <w:pPr>
                          <w:spacing w:after="160" w:line="259" w:lineRule="auto"/>
                          <w:ind w:left="0" w:firstLine="0"/>
                        </w:pPr>
                        <w:r>
                          <w:rPr>
                            <w:rFonts w:ascii="Calibri" w:eastAsia="Calibri" w:hAnsi="Calibri" w:cs="Calibri"/>
                            <w:b/>
                            <w:w w:val="80"/>
                          </w:rPr>
                          <w:t>NO</w:t>
                        </w:r>
                      </w:p>
                    </w:txbxContent>
                  </v:textbox>
                </v:rect>
                <v:shape id="Shape 53028" o:spid="_x0000_s1083" style="position:absolute;left:23101;top:33238;width:9483;height:8334;visibility:visible;mso-wrap-style:square;v-text-anchor:top" coordsize="948309,83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" path="m,l948309,r,833412l,833412,,e" fillcolor="#fbbc35" strokecolor="#181717" strokeweight="1.01pt">
                  <v:stroke miterlimit="83231f" joinstyle="miter"/>
                  <v:path arrowok="t" textboxrect="0,0,948309,833412"/>
                </v:shape>
                <v:rect id="Rectangle 4496" o:spid="_x0000_s1084" style="position:absolute;left:24568;top:33271;width:831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nLxwAAAN0AAAAPAAAAZHJzL2Rvd25yZXYueG1sRI9Ba8JA&#10;FITvgv9heYI33Vgk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DE1KcvHAAAA3QAA&#10;AA8AAAAAAAAAAAAAAAAABwIAAGRycy9kb3ducmV2LnhtbFBLBQYAAAAAAwADALcAAAD7AgAAAAA=&#10;" filled="f" stroked="f">
                  <v:textbox inset="0,0,0,0">
                    <w:txbxContent>
                      <w:p w14:paraId="07F96207" w14:textId="77777777" w:rsidR="00614F45" w:rsidRDefault="005C5E5D">
                        <w:pPr>
                          <w:spacing w:after="160" w:line="259" w:lineRule="auto"/>
                          <w:ind w:left="0" w:firstLine="0"/>
                        </w:pPr>
                        <w:r>
                          <w:rPr>
                            <w:rFonts w:ascii="Calibri" w:eastAsia="Calibri" w:hAnsi="Calibri" w:cs="Calibri"/>
                            <w:w w:val="75"/>
                          </w:rPr>
                          <w:t>Ask</w:t>
                        </w:r>
                        <w:r>
                          <w:rPr>
                            <w:rFonts w:ascii="Calibri" w:eastAsia="Calibri" w:hAnsi="Calibri" w:cs="Calibri"/>
                            <w:spacing w:val="-17"/>
                            <w:w w:val="75"/>
                          </w:rPr>
                          <w:t xml:space="preserve"> </w:t>
                        </w:r>
                        <w:r>
                          <w:rPr>
                            <w:rFonts w:ascii="Calibri" w:eastAsia="Calibri" w:hAnsi="Calibri" w:cs="Calibri"/>
                            <w:w w:val="75"/>
                          </w:rPr>
                          <w:t>yourself:</w:t>
                        </w:r>
                        <w:r>
                          <w:rPr>
                            <w:rFonts w:ascii="Calibri" w:eastAsia="Calibri" w:hAnsi="Calibri" w:cs="Calibri"/>
                            <w:spacing w:val="-17"/>
                            <w:w w:val="75"/>
                          </w:rPr>
                          <w:t xml:space="preserve"> </w:t>
                        </w:r>
                      </w:p>
                    </w:txbxContent>
                  </v:textbox>
                </v:rect>
                <v:rect id="Rectangle 4497" o:spid="_x0000_s1085" style="position:absolute;left:23381;top:34810;width:1146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xQxwAAAN0AAAAPAAAAZHJzL2Rvd25yZXYueG1sRI9Pa8JA&#10;FMTvhX6H5Qm91Y1F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F55jFDHAAAA3QAA&#10;AA8AAAAAAAAAAAAAAAAABwIAAGRycy9kb3ducmV2LnhtbFBLBQYAAAAAAwADALcAAAD7AgAAAAA=&#10;" filled="f" stroked="f">
                  <v:textbox inset="0,0,0,0">
                    <w:txbxContent>
                      <w:p w14:paraId="7783712F" w14:textId="77777777" w:rsidR="00614F45" w:rsidRDefault="005C5E5D">
                        <w:pPr>
                          <w:spacing w:after="160" w:line="259" w:lineRule="auto"/>
                          <w:ind w:left="0" w:firstLine="0"/>
                        </w:pPr>
                        <w:r>
                          <w:rPr>
                            <w:rFonts w:ascii="Calibri" w:eastAsia="Calibri" w:hAnsi="Calibri" w:cs="Calibri"/>
                            <w:w w:val="77"/>
                          </w:rPr>
                          <w:t>“Is</w:t>
                        </w:r>
                        <w:r>
                          <w:rPr>
                            <w:rFonts w:ascii="Calibri" w:eastAsia="Calibri" w:hAnsi="Calibri" w:cs="Calibri"/>
                            <w:spacing w:val="-17"/>
                            <w:w w:val="77"/>
                          </w:rPr>
                          <w:t xml:space="preserve"> </w:t>
                        </w:r>
                        <w:r>
                          <w:rPr>
                            <w:rFonts w:ascii="Calibri" w:eastAsia="Calibri" w:hAnsi="Calibri" w:cs="Calibri"/>
                            <w:w w:val="77"/>
                          </w:rPr>
                          <w:t>it</w:t>
                        </w:r>
                        <w:r>
                          <w:rPr>
                            <w:rFonts w:ascii="Calibri" w:eastAsia="Calibri" w:hAnsi="Calibri" w:cs="Calibri"/>
                            <w:spacing w:val="-17"/>
                            <w:w w:val="77"/>
                          </w:rPr>
                          <w:t xml:space="preserve"> </w:t>
                        </w:r>
                        <w:r>
                          <w:rPr>
                            <w:rFonts w:ascii="Calibri" w:eastAsia="Calibri" w:hAnsi="Calibri" w:cs="Calibri"/>
                            <w:w w:val="77"/>
                          </w:rPr>
                          <w:t>an</w:t>
                        </w:r>
                        <w:r>
                          <w:rPr>
                            <w:rFonts w:ascii="Calibri" w:eastAsia="Calibri" w:hAnsi="Calibri" w:cs="Calibri"/>
                            <w:spacing w:val="-17"/>
                            <w:w w:val="77"/>
                          </w:rPr>
                          <w:t xml:space="preserve"> </w:t>
                        </w:r>
                        <w:r>
                          <w:rPr>
                            <w:rFonts w:ascii="Calibri" w:eastAsia="Calibri" w:hAnsi="Calibri" w:cs="Calibri"/>
                            <w:w w:val="77"/>
                          </w:rPr>
                          <w:t>important</w:t>
                        </w:r>
                      </w:p>
                    </w:txbxContent>
                  </v:textbox>
                </v:rect>
                <v:rect id="Rectangle 4498" o:spid="_x0000_s1086" style="position:absolute;left:24208;top:36349;width:927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gixAAAAN0AAAAPAAAAZHJzL2Rvd25yZXYueG1sRE9Na8JA&#10;EL0X/A/LCN6aTY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C/mGCLEAAAA3QAAAA8A&#10;AAAAAAAAAAAAAAAABwIAAGRycy9kb3ducmV2LnhtbFBLBQYAAAAAAwADALcAAAD4AgAAAAA=&#10;" filled="f" stroked="f">
                  <v:textbox inset="0,0,0,0">
                    <w:txbxContent>
                      <w:p w14:paraId="1BC31082" w14:textId="77777777" w:rsidR="00614F45" w:rsidRDefault="005C5E5D">
                        <w:pPr>
                          <w:spacing w:after="160" w:line="259" w:lineRule="auto"/>
                          <w:ind w:left="0" w:firstLine="0"/>
                        </w:pPr>
                        <w:proofErr w:type="gramStart"/>
                        <w:r>
                          <w:rPr>
                            <w:rFonts w:ascii="Calibri" w:eastAsia="Calibri" w:hAnsi="Calibri" w:cs="Calibri"/>
                            <w:w w:val="76"/>
                          </w:rPr>
                          <w:t>issue</w:t>
                        </w:r>
                        <w:r>
                          <w:rPr>
                            <w:rFonts w:ascii="Calibri" w:eastAsia="Calibri" w:hAnsi="Calibri" w:cs="Calibri"/>
                            <w:spacing w:val="-17"/>
                            <w:w w:val="76"/>
                          </w:rPr>
                          <w:t xml:space="preserve">  </w:t>
                        </w:r>
                        <w:r>
                          <w:rPr>
                            <w:rFonts w:ascii="Calibri" w:eastAsia="Calibri" w:hAnsi="Calibri" w:cs="Calibri"/>
                            <w:w w:val="76"/>
                          </w:rPr>
                          <w:t>anyway</w:t>
                        </w:r>
                        <w:proofErr w:type="gramEnd"/>
                        <w:r>
                          <w:rPr>
                            <w:rFonts w:ascii="Calibri" w:eastAsia="Calibri" w:hAnsi="Calibri" w:cs="Calibri"/>
                            <w:w w:val="76"/>
                          </w:rPr>
                          <w:t>?</w:t>
                        </w:r>
                      </w:p>
                    </w:txbxContent>
                  </v:textbox>
                </v:rect>
                <v:rect id="Rectangle 4499" o:spid="_x0000_s1087" style="position:absolute;left:24861;top:37888;width:753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25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BAqr25xQAAAN0AAAAP&#10;AAAAAAAAAAAAAAAAAAcCAABkcnMvZG93bnJldi54bWxQSwUGAAAAAAMAAwC3AAAA+QIAAAAA&#10;" filled="f" stroked="f">
                  <v:textbox inset="0,0,0,0">
                    <w:txbxContent>
                      <w:p w14:paraId="7D44DE4F" w14:textId="77777777" w:rsidR="00614F45" w:rsidRDefault="005C5E5D">
                        <w:pPr>
                          <w:spacing w:after="160" w:line="259" w:lineRule="auto"/>
                          <w:ind w:left="0" w:firstLine="0"/>
                        </w:pPr>
                        <w:r>
                          <w:rPr>
                            <w:rFonts w:ascii="Calibri" w:eastAsia="Calibri" w:hAnsi="Calibri" w:cs="Calibri"/>
                            <w:spacing w:val="-17"/>
                            <w:w w:val="74"/>
                          </w:rPr>
                          <w:t xml:space="preserve"> </w:t>
                        </w:r>
                        <w:r>
                          <w:rPr>
                            <w:rFonts w:ascii="Calibri" w:eastAsia="Calibri" w:hAnsi="Calibri" w:cs="Calibri"/>
                            <w:w w:val="74"/>
                          </w:rPr>
                          <w:t>One</w:t>
                        </w:r>
                        <w:r>
                          <w:rPr>
                            <w:rFonts w:ascii="Calibri" w:eastAsia="Calibri" w:hAnsi="Calibri" w:cs="Calibri"/>
                            <w:spacing w:val="-15"/>
                            <w:w w:val="74"/>
                          </w:rPr>
                          <w:t xml:space="preserve"> </w:t>
                        </w:r>
                        <w:r>
                          <w:rPr>
                            <w:rFonts w:ascii="Calibri" w:eastAsia="Calibri" w:hAnsi="Calibri" w:cs="Calibri"/>
                            <w:w w:val="74"/>
                          </w:rPr>
                          <w:t>we</w:t>
                        </w:r>
                        <w:r>
                          <w:rPr>
                            <w:rFonts w:ascii="Calibri" w:eastAsia="Calibri" w:hAnsi="Calibri" w:cs="Calibri"/>
                            <w:spacing w:val="-16"/>
                            <w:w w:val="74"/>
                          </w:rPr>
                          <w:t xml:space="preserve"> </w:t>
                        </w:r>
                        <w:r>
                          <w:rPr>
                            <w:rFonts w:ascii="Calibri" w:eastAsia="Calibri" w:hAnsi="Calibri" w:cs="Calibri"/>
                            <w:w w:val="74"/>
                          </w:rPr>
                          <w:t>can</w:t>
                        </w:r>
                      </w:p>
                    </w:txbxContent>
                  </v:textbox>
                </v:rect>
                <v:rect id="Rectangle 4500" o:spid="_x0000_s1088" style="position:absolute;left:23327;top:39428;width:1176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4+wgAAAN0AAAAPAAAAZHJzL2Rvd25yZXYueG1sRE/LisIw&#10;FN0L/kO4gjtNHXT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BPe44+wgAAAN0AAAAPAAAA&#10;AAAAAAAAAAAAAAcCAABkcnMvZG93bnJldi54bWxQSwUGAAAAAAMAAwC3AAAA9gIAAAAA&#10;" filled="f" stroked="f">
                  <v:textbox inset="0,0,0,0">
                    <w:txbxContent>
                      <w:p w14:paraId="749042AA" w14:textId="77777777" w:rsidR="00614F45" w:rsidRDefault="005C5E5D">
                        <w:pPr>
                          <w:spacing w:after="160" w:line="259" w:lineRule="auto"/>
                          <w:ind w:left="0" w:firstLine="0"/>
                        </w:pPr>
                        <w:r>
                          <w:rPr>
                            <w:rFonts w:ascii="Calibri" w:eastAsia="Calibri" w:hAnsi="Calibri" w:cs="Calibri"/>
                            <w:spacing w:val="-17"/>
                            <w:w w:val="75"/>
                          </w:rPr>
                          <w:t xml:space="preserve"> </w:t>
                        </w:r>
                        <w:r>
                          <w:rPr>
                            <w:rFonts w:ascii="Calibri" w:eastAsia="Calibri" w:hAnsi="Calibri" w:cs="Calibri"/>
                            <w:w w:val="75"/>
                          </w:rPr>
                          <w:t>organize</w:t>
                        </w:r>
                        <w:r>
                          <w:rPr>
                            <w:rFonts w:ascii="Calibri" w:eastAsia="Calibri" w:hAnsi="Calibri" w:cs="Calibri"/>
                            <w:spacing w:val="-17"/>
                            <w:w w:val="75"/>
                          </w:rPr>
                          <w:t xml:space="preserve"> </w:t>
                        </w:r>
                        <w:r>
                          <w:rPr>
                            <w:rFonts w:ascii="Calibri" w:eastAsia="Calibri" w:hAnsi="Calibri" w:cs="Calibri"/>
                            <w:w w:val="75"/>
                          </w:rPr>
                          <w:t>around?”</w:t>
                        </w:r>
                      </w:p>
                    </w:txbxContent>
                  </v:textbox>
                </v:rect>
                <v:shape id="Shape 53059" o:spid="_x0000_s1089" style="position:absolute;left:35370;top:41165;width:5685;height:5384;visibility:visible;mso-wrap-style:square;v-text-anchor:top" coordsize="568490,53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" path="m,l568490,r,538378l,538378,,e" fillcolor="#2b4378" strokecolor="#181717" strokeweight="1.01pt">
                  <v:stroke miterlimit="83231f" joinstyle="miter"/>
                  <v:path arrowok="t" textboxrect="0,0,568490,538378"/>
                </v:shape>
                <v:rect id="Rectangle 4502" o:spid="_x0000_s1090" style="position:absolute;left:35415;top:39310;width:2510;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XSxwAAAN0AAAAPAAAAZHJzL2Rvd25yZXYueG1sRI9Ba8JA&#10;FITvgv9heUJvulFa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NDltdLHAAAA3QAA&#10;AA8AAAAAAAAAAAAAAAAABwIAAGRycy9kb3ducmV2LnhtbFBLBQYAAAAAAwADALcAAAD7AgAAAAA=&#10;" filled="f" stroked="f">
                  <v:textbox inset="0,0,0,0">
                    <w:txbxContent>
                      <w:p w14:paraId="7050AB02" w14:textId="77777777" w:rsidR="00614F45" w:rsidRDefault="005C5E5D">
                        <w:pPr>
                          <w:spacing w:after="160" w:line="259" w:lineRule="auto"/>
                          <w:ind w:left="0" w:firstLine="0"/>
                        </w:pPr>
                        <w:r>
                          <w:rPr>
                            <w:rFonts w:ascii="Calibri" w:eastAsia="Calibri" w:hAnsi="Calibri" w:cs="Calibri"/>
                            <w:b/>
                            <w:w w:val="86"/>
                          </w:rPr>
                          <w:t>YES</w:t>
                        </w:r>
                      </w:p>
                    </w:txbxContent>
                  </v:textbox>
                </v:rect>
                <v:rect id="Rectangle 4503" o:spid="_x0000_s1091" style="position:absolute;left:36068;top:41261;width:5871;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" filled="f" stroked="f">
                  <v:textbox inset="0,0,0,0">
                    <w:txbxContent>
                      <w:p w14:paraId="38DA12B1" w14:textId="77777777" w:rsidR="00614F45" w:rsidRDefault="005C5E5D">
                        <w:pPr>
                          <w:spacing w:after="160" w:line="259" w:lineRule="auto"/>
                          <w:ind w:left="0" w:firstLine="0"/>
                        </w:pPr>
                        <w:r>
                          <w:rPr>
                            <w:rFonts w:ascii="Calibri" w:eastAsia="Calibri" w:hAnsi="Calibri" w:cs="Calibri"/>
                            <w:color w:val="FFFEFD"/>
                            <w:spacing w:val="-1"/>
                            <w:w w:val="74"/>
                          </w:rPr>
                          <w:t>Create</w:t>
                        </w:r>
                        <w:r>
                          <w:rPr>
                            <w:rFonts w:ascii="Calibri" w:eastAsia="Calibri" w:hAnsi="Calibri" w:cs="Calibri"/>
                            <w:color w:val="FFFEFD"/>
                            <w:spacing w:val="-17"/>
                            <w:w w:val="74"/>
                          </w:rPr>
                          <w:t xml:space="preserve"> </w:t>
                        </w:r>
                        <w:r>
                          <w:rPr>
                            <w:rFonts w:ascii="Calibri" w:eastAsia="Calibri" w:hAnsi="Calibri" w:cs="Calibri"/>
                            <w:color w:val="FFFEFD"/>
                            <w:spacing w:val="-1"/>
                            <w:w w:val="74"/>
                          </w:rPr>
                          <w:t>an</w:t>
                        </w:r>
                      </w:p>
                    </w:txbxContent>
                  </v:textbox>
                </v:rect>
                <v:rect id="Rectangle 4504" o:spid="_x0000_s1092" style="position:absolute;left:35751;top:42800;width:669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g9xQAAAN0AAAAPAAAAZHJzL2Rvd25yZXYueG1sRI9Pi8Iw&#10;FMTvwn6H8Ba8abqi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AwQIg9xQAAAN0AAAAP&#10;AAAAAAAAAAAAAAAAAAcCAABkcnMvZG93bnJldi54bWxQSwUGAAAAAAMAAwC3AAAA+QIAAAAA&#10;" filled="f" stroked="f">
                  <v:textbox inset="0,0,0,0">
                    <w:txbxContent>
                      <w:p w14:paraId="5FF46654" w14:textId="77777777" w:rsidR="00614F45" w:rsidRDefault="005C5E5D">
                        <w:pPr>
                          <w:spacing w:after="160" w:line="259" w:lineRule="auto"/>
                          <w:ind w:left="0" w:firstLine="0"/>
                        </w:pPr>
                        <w:r>
                          <w:rPr>
                            <w:rFonts w:ascii="Calibri" w:eastAsia="Calibri" w:hAnsi="Calibri" w:cs="Calibri"/>
                            <w:color w:val="FFFEFD"/>
                            <w:w w:val="78"/>
                          </w:rPr>
                          <w:t>organizing</w:t>
                        </w:r>
                      </w:p>
                    </w:txbxContent>
                  </v:textbox>
                </v:rect>
                <v:rect id="Rectangle 4505" o:spid="_x0000_s1093" style="position:absolute;left:37073;top:44339;width:317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2mxwAAAN0AAAAPAAAAZHJzL2Rvd25yZXYueG1sRI9Ba8JA&#10;FITvgv9heYXedNOi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8MLabHAAAA3QAA&#10;AA8AAAAAAAAAAAAAAAAABwIAAGRycy9kb3ducmV2LnhtbFBLBQYAAAAAAwADALcAAAD7AgAAAAA=&#10;" filled="f" stroked="f">
                  <v:textbox inset="0,0,0,0">
                    <w:txbxContent>
                      <w:p w14:paraId="1BB40904" w14:textId="77777777" w:rsidR="00614F45" w:rsidRDefault="005C5E5D">
                        <w:pPr>
                          <w:spacing w:after="160" w:line="259" w:lineRule="auto"/>
                          <w:ind w:left="0" w:firstLine="0"/>
                        </w:pPr>
                        <w:r>
                          <w:rPr>
                            <w:rFonts w:ascii="Calibri" w:eastAsia="Calibri" w:hAnsi="Calibri" w:cs="Calibri"/>
                            <w:color w:val="FFFEFD"/>
                            <w:w w:val="78"/>
                          </w:rPr>
                          <w:t>plan.</w:t>
                        </w:r>
                      </w:p>
                    </w:txbxContent>
                  </v:textbox>
                </v:rect>
                <v:shape id="Shape 53070" o:spid="_x0000_s1094" style="position:absolute;left:24410;top:45953;width:8744;height:8077;visibility:visible;mso-wrap-style:square;v-text-anchor:top" coordsize="874370,80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" path="m,l874370,r,807758l,807758,,e" fillcolor="#2b4378" strokecolor="#181717" strokeweight="1.01pt">
                  <v:stroke miterlimit="83231f" joinstyle="miter"/>
                  <v:path arrowok="t" textboxrect="0,0,874370,807758"/>
                </v:shape>
                <v:rect id="Rectangle 4507" o:spid="_x0000_s1095" style="position:absolute;left:30472;top:44170;width:2116;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ZK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MCSFkrHAAAA3QAA&#10;AA8AAAAAAAAAAAAAAAAABwIAAGRycy9kb3ducmV2LnhtbFBLBQYAAAAAAwADALcAAAD7AgAAAAA=&#10;" filled="f" stroked="f">
                  <v:textbox inset="0,0,0,0">
                    <w:txbxContent>
                      <w:p w14:paraId="4BDCB728" w14:textId="77777777" w:rsidR="00614F45" w:rsidRDefault="005C5E5D">
                        <w:pPr>
                          <w:spacing w:after="160" w:line="259" w:lineRule="auto"/>
                          <w:ind w:left="0" w:firstLine="0"/>
                        </w:pPr>
                        <w:r>
                          <w:rPr>
                            <w:rFonts w:ascii="Calibri" w:eastAsia="Calibri" w:hAnsi="Calibri" w:cs="Calibri"/>
                            <w:b/>
                            <w:w w:val="80"/>
                          </w:rPr>
                          <w:t>NO</w:t>
                        </w:r>
                      </w:p>
                    </w:txbxContent>
                  </v:textbox>
                </v:rect>
                <v:rect id="Rectangle 4508" o:spid="_x0000_s1096" style="position:absolute;left:25546;top:46008;width:8606;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I4wgAAAN0AAAAPAAAAZHJzL2Rvd25yZXYueG1sRE/LisIw&#10;FN0L/kO4gjtNHXT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xDYI4wgAAAN0AAAAPAAAA&#10;AAAAAAAAAAAAAAcCAABkcnMvZG93bnJldi54bWxQSwUGAAAAAAMAAwC3AAAA9gIAAAAA&#10;" filled="f" stroked="f">
                  <v:textbox inset="0,0,0,0">
                    <w:txbxContent>
                      <w:p w14:paraId="49BD916F" w14:textId="77777777" w:rsidR="00614F45" w:rsidRDefault="005C5E5D">
                        <w:pPr>
                          <w:spacing w:after="160" w:line="259" w:lineRule="auto"/>
                          <w:ind w:left="0" w:firstLine="0"/>
                        </w:pPr>
                        <w:r>
                          <w:rPr>
                            <w:rFonts w:ascii="Calibri" w:eastAsia="Calibri" w:hAnsi="Calibri" w:cs="Calibri"/>
                            <w:color w:val="FFFEFD"/>
                            <w:w w:val="77"/>
                          </w:rPr>
                          <w:t>Explain</w:t>
                        </w:r>
                        <w:r>
                          <w:rPr>
                            <w:rFonts w:ascii="Calibri" w:eastAsia="Calibri" w:hAnsi="Calibri" w:cs="Calibri"/>
                            <w:color w:val="FFFEFD"/>
                            <w:spacing w:val="-17"/>
                            <w:w w:val="77"/>
                          </w:rPr>
                          <w:t xml:space="preserve"> </w:t>
                        </w:r>
                        <w:r>
                          <w:rPr>
                            <w:rFonts w:ascii="Calibri" w:eastAsia="Calibri" w:hAnsi="Calibri" w:cs="Calibri"/>
                            <w:color w:val="FFFEFD"/>
                            <w:w w:val="77"/>
                          </w:rPr>
                          <w:t>to</w:t>
                        </w:r>
                        <w:r>
                          <w:rPr>
                            <w:rFonts w:ascii="Calibri" w:eastAsia="Calibri" w:hAnsi="Calibri" w:cs="Calibri"/>
                            <w:color w:val="FFFEFD"/>
                            <w:spacing w:val="-17"/>
                            <w:w w:val="77"/>
                          </w:rPr>
                          <w:t xml:space="preserve"> </w:t>
                        </w:r>
                        <w:r>
                          <w:rPr>
                            <w:rFonts w:ascii="Calibri" w:eastAsia="Calibri" w:hAnsi="Calibri" w:cs="Calibri"/>
                            <w:color w:val="FFFEFD"/>
                            <w:w w:val="77"/>
                          </w:rPr>
                          <w:t>the</w:t>
                        </w:r>
                      </w:p>
                    </w:txbxContent>
                  </v:textbox>
                </v:rect>
                <v:rect id="Rectangle 4509" o:spid="_x0000_s1097" style="position:absolute;left:26042;top:47547;width:728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jxgAAAN0AAAAPAAAAZHJzL2Rvd25yZXYueG1sRI9Pa8JA&#10;FMTvQr/D8gredNOi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3kEno8YAAADdAAAA&#10;DwAAAAAAAAAAAAAAAAAHAgAAZHJzL2Rvd25yZXYueG1sUEsFBgAAAAADAAMAtwAAAPoCAAAAAA==&#10;" filled="f" stroked="f">
                  <v:textbox inset="0,0,0,0">
                    <w:txbxContent>
                      <w:p w14:paraId="5D5D0A34" w14:textId="77777777" w:rsidR="00614F45" w:rsidRDefault="005C5E5D">
                        <w:pPr>
                          <w:spacing w:after="160" w:line="259" w:lineRule="auto"/>
                          <w:ind w:left="0" w:firstLine="0"/>
                        </w:pPr>
                        <w:r>
                          <w:rPr>
                            <w:rFonts w:ascii="Calibri" w:eastAsia="Calibri" w:hAnsi="Calibri" w:cs="Calibri"/>
                            <w:color w:val="FFFEFD"/>
                            <w:w w:val="75"/>
                          </w:rPr>
                          <w:t>worker</w:t>
                        </w:r>
                        <w:r>
                          <w:rPr>
                            <w:rFonts w:ascii="Calibri" w:eastAsia="Calibri" w:hAnsi="Calibri" w:cs="Calibri"/>
                            <w:color w:val="FFFEFD"/>
                            <w:spacing w:val="-18"/>
                            <w:w w:val="75"/>
                          </w:rPr>
                          <w:t xml:space="preserve"> </w:t>
                        </w:r>
                        <w:r>
                          <w:rPr>
                            <w:rFonts w:ascii="Calibri" w:eastAsia="Calibri" w:hAnsi="Calibri" w:cs="Calibri"/>
                            <w:color w:val="FFFEFD"/>
                            <w:w w:val="75"/>
                          </w:rPr>
                          <w:t>that</w:t>
                        </w:r>
                      </w:p>
                    </w:txbxContent>
                  </v:textbox>
                </v:rect>
                <v:rect id="Rectangle 4510" o:spid="_x0000_s1098" style="position:absolute;left:25055;top:49086;width:991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jjwwAAAN0AAAAPAAAAZHJzL2Rvd25yZXYueG1sRE9Ni8Iw&#10;EL0L/ocwwt40Vdx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yqIY48MAAADdAAAADwAA&#10;AAAAAAAAAAAAAAAHAgAAZHJzL2Rvd25yZXYueG1sUEsFBgAAAAADAAMAtwAAAPcCAAAAAA==&#10;" filled="f" stroked="f">
                  <v:textbox inset="0,0,0,0">
                    <w:txbxContent>
                      <w:p w14:paraId="7B65CC71" w14:textId="77777777" w:rsidR="00614F45" w:rsidRDefault="005C5E5D">
                        <w:pPr>
                          <w:spacing w:after="160" w:line="259" w:lineRule="auto"/>
                          <w:ind w:left="0" w:firstLine="0"/>
                        </w:pPr>
                        <w:r>
                          <w:rPr>
                            <w:rFonts w:ascii="Calibri" w:eastAsia="Calibri" w:hAnsi="Calibri" w:cs="Calibri"/>
                            <w:color w:val="FFFEFD"/>
                            <w:w w:val="76"/>
                          </w:rPr>
                          <w:t>there</w:t>
                        </w:r>
                        <w:r>
                          <w:rPr>
                            <w:rFonts w:ascii="Calibri" w:eastAsia="Calibri" w:hAnsi="Calibri" w:cs="Calibri"/>
                            <w:color w:val="FFFEFD"/>
                            <w:spacing w:val="-17"/>
                            <w:w w:val="76"/>
                          </w:rPr>
                          <w:t xml:space="preserve"> </w:t>
                        </w:r>
                        <w:r>
                          <w:rPr>
                            <w:rFonts w:ascii="Calibri" w:eastAsia="Calibri" w:hAnsi="Calibri" w:cs="Calibri"/>
                            <w:color w:val="FFFEFD"/>
                            <w:w w:val="76"/>
                          </w:rPr>
                          <w:t>is</w:t>
                        </w:r>
                        <w:r>
                          <w:rPr>
                            <w:rFonts w:ascii="Calibri" w:eastAsia="Calibri" w:hAnsi="Calibri" w:cs="Calibri"/>
                            <w:color w:val="FFFEFD"/>
                            <w:spacing w:val="-17"/>
                            <w:w w:val="76"/>
                          </w:rPr>
                          <w:t xml:space="preserve"> </w:t>
                        </w:r>
                        <w:r>
                          <w:rPr>
                            <w:rFonts w:ascii="Calibri" w:eastAsia="Calibri" w:hAnsi="Calibri" w:cs="Calibri"/>
                            <w:color w:val="FFFEFD"/>
                            <w:w w:val="76"/>
                          </w:rPr>
                          <w:t>nothing</w:t>
                        </w:r>
                      </w:p>
                    </w:txbxContent>
                  </v:textbox>
                </v:rect>
                <v:rect id="Rectangle 4511" o:spid="_x0000_s1099" style="position:absolute;left:26222;top:50625;width:678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14xgAAAN0AAAAPAAAAZHJzL2Rvd25yZXYueG1sRI9Pa8JA&#10;FMTvBb/D8oTe6ial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pe69eMYAAADdAAAA&#10;DwAAAAAAAAAAAAAAAAAHAgAAZHJzL2Rvd25yZXYueG1sUEsFBgAAAAADAAMAtwAAAPoCAAAAAA==&#10;" filled="f" stroked="f">
                  <v:textbox inset="0,0,0,0">
                    <w:txbxContent>
                      <w:p w14:paraId="22252EF4" w14:textId="77777777" w:rsidR="00614F45" w:rsidRDefault="005C5E5D">
                        <w:pPr>
                          <w:spacing w:after="160" w:line="259" w:lineRule="auto"/>
                          <w:ind w:left="0" w:firstLine="0"/>
                        </w:pPr>
                        <w:r>
                          <w:rPr>
                            <w:rFonts w:ascii="Calibri" w:eastAsia="Calibri" w:hAnsi="Calibri" w:cs="Calibri"/>
                            <w:color w:val="FFFEFD"/>
                            <w:spacing w:val="-1"/>
                            <w:w w:val="74"/>
                          </w:rPr>
                          <w:t>more</w:t>
                        </w:r>
                        <w:r>
                          <w:rPr>
                            <w:rFonts w:ascii="Calibri" w:eastAsia="Calibri" w:hAnsi="Calibri" w:cs="Calibri"/>
                            <w:color w:val="FFFEFD"/>
                            <w:spacing w:val="-17"/>
                            <w:w w:val="74"/>
                          </w:rPr>
                          <w:t xml:space="preserve"> </w:t>
                        </w:r>
                        <w:r>
                          <w:rPr>
                            <w:rFonts w:ascii="Calibri" w:eastAsia="Calibri" w:hAnsi="Calibri" w:cs="Calibri"/>
                            <w:color w:val="FFFEFD"/>
                            <w:spacing w:val="-1"/>
                            <w:w w:val="74"/>
                          </w:rPr>
                          <w:t>to</w:t>
                        </w:r>
                        <w:r>
                          <w:rPr>
                            <w:rFonts w:ascii="Calibri" w:eastAsia="Calibri" w:hAnsi="Calibri" w:cs="Calibri"/>
                            <w:color w:val="FFFEFD"/>
                            <w:spacing w:val="-18"/>
                            <w:w w:val="74"/>
                          </w:rPr>
                          <w:t xml:space="preserve"> </w:t>
                        </w:r>
                        <w:r>
                          <w:rPr>
                            <w:rFonts w:ascii="Calibri" w:eastAsia="Calibri" w:hAnsi="Calibri" w:cs="Calibri"/>
                            <w:color w:val="FFFEFD"/>
                            <w:spacing w:val="-1"/>
                            <w:w w:val="74"/>
                          </w:rPr>
                          <w:t>do</w:t>
                        </w:r>
                      </w:p>
                    </w:txbxContent>
                  </v:textbox>
                </v:rect>
                <v:rect id="Rectangle 4512" o:spid="_x0000_s1100" style="position:absolute;left:25963;top:52165;width:749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MP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VTwjD8YAAADdAAAA&#10;DwAAAAAAAAAAAAAAAAAHAgAAZHJzL2Rvd25yZXYueG1sUEsFBgAAAAADAAMAtwAAAPoCAAAAAA==&#10;" filled="f" stroked="f">
                  <v:textbox inset="0,0,0,0">
                    <w:txbxContent>
                      <w:p w14:paraId="6197B2A9" w14:textId="77777777" w:rsidR="00614F45" w:rsidRDefault="005C5E5D">
                        <w:pPr>
                          <w:spacing w:after="160" w:line="259" w:lineRule="auto"/>
                          <w:ind w:left="0" w:firstLine="0"/>
                        </w:pPr>
                        <w:r>
                          <w:rPr>
                            <w:rFonts w:ascii="Calibri" w:eastAsia="Calibri" w:hAnsi="Calibri" w:cs="Calibri"/>
                            <w:color w:val="FFFEFD"/>
                            <w:w w:val="77"/>
                          </w:rPr>
                          <w:t>at</w:t>
                        </w:r>
                        <w:r>
                          <w:rPr>
                            <w:rFonts w:ascii="Calibri" w:eastAsia="Calibri" w:hAnsi="Calibri" w:cs="Calibri"/>
                            <w:color w:val="FFFEFD"/>
                            <w:spacing w:val="-17"/>
                            <w:w w:val="77"/>
                          </w:rPr>
                          <w:t xml:space="preserve"> </w:t>
                        </w:r>
                        <w:r>
                          <w:rPr>
                            <w:rFonts w:ascii="Calibri" w:eastAsia="Calibri" w:hAnsi="Calibri" w:cs="Calibri"/>
                            <w:color w:val="FFFEFD"/>
                            <w:w w:val="77"/>
                          </w:rPr>
                          <w:t>this</w:t>
                        </w:r>
                        <w:r>
                          <w:rPr>
                            <w:rFonts w:ascii="Calibri" w:eastAsia="Calibri" w:hAnsi="Calibri" w:cs="Calibri"/>
                            <w:color w:val="FFFEFD"/>
                            <w:spacing w:val="-17"/>
                            <w:w w:val="77"/>
                          </w:rPr>
                          <w:t xml:space="preserve"> </w:t>
                        </w:r>
                        <w:r>
                          <w:rPr>
                            <w:rFonts w:ascii="Calibri" w:eastAsia="Calibri" w:hAnsi="Calibri" w:cs="Calibri"/>
                            <w:color w:val="FFFEFD"/>
                            <w:w w:val="77"/>
                          </w:rPr>
                          <w:t>time.</w:t>
                        </w:r>
                      </w:p>
                    </w:txbxContent>
                  </v:textbox>
                </v:rect>
                <v:rect id="Rectangle 4514" o:spid="_x0000_s1101" style="position:absolute;left:7872;top:59750;width:31497;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7g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tZke4MYAAADdAAAA&#10;DwAAAAAAAAAAAAAAAAAHAgAAZHJzL2Rvd25yZXYueG1sUEsFBgAAAAADAAMAtwAAAPoCAAAAAA==&#10;" filled="f" stroked="f">
                  <v:textbox inset="0,0,0,0">
                    <w:txbxContent>
                      <w:p w14:paraId="139C1721" w14:textId="77777777" w:rsidR="00614F45" w:rsidRDefault="005C5E5D">
                        <w:pPr>
                          <w:spacing w:after="160" w:line="259" w:lineRule="auto"/>
                          <w:ind w:left="0" w:firstLine="0"/>
                        </w:pPr>
                        <w:r>
                          <w:rPr>
                            <w:rFonts w:ascii="Calibri" w:eastAsia="Calibri" w:hAnsi="Calibri" w:cs="Calibri"/>
                            <w:w w:val="76"/>
                            <w:shd w:val="clear" w:color="auto" w:fill="FBBC35"/>
                          </w:rPr>
                          <w:t>Consider</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whether</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this</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is</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an</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issue</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to</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raise</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during</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future</w:t>
                        </w:r>
                        <w:r>
                          <w:rPr>
                            <w:rFonts w:ascii="Calibri" w:eastAsia="Calibri" w:hAnsi="Calibri" w:cs="Calibri"/>
                            <w:spacing w:val="-17"/>
                            <w:w w:val="76"/>
                            <w:shd w:val="clear" w:color="auto" w:fill="FBBC35"/>
                          </w:rPr>
                          <w:t xml:space="preserve"> </w:t>
                        </w:r>
                        <w:r>
                          <w:rPr>
                            <w:rFonts w:ascii="Calibri" w:eastAsia="Calibri" w:hAnsi="Calibri" w:cs="Calibri"/>
                            <w:w w:val="76"/>
                            <w:shd w:val="clear" w:color="auto" w:fill="FBBC35"/>
                          </w:rPr>
                          <w:t>negotiations.</w:t>
                        </w:r>
                      </w:p>
                    </w:txbxContent>
                  </v:textbox>
                </v:rect>
                <v:shape id="Shape 4515" o:spid="_x0000_s1102" style="position:absolute;width:42756;height:65710;visibility:visible;mso-wrap-style:square;v-text-anchor:top" coordsize="4275658,657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" path="m4275658,6571019l,6571019,,,4275658,r,6571019xe" filled="f" strokecolor="#2b4378" strokeweight="2.02pt">
                  <v:stroke miterlimit="83231f" joinstyle="miter"/>
                  <v:path arrowok="t" textboxrect="0,0,4275658,6571019"/>
                </v:shape>
                <w10:anchorlock/>
              </v:group>
            </w:pict>
          </mc:Fallback>
        </mc:AlternateContent>
      </w:r>
    </w:p>
    <w:p w14:paraId="177F93EE" w14:textId="77777777" w:rsidR="007579EE" w:rsidRDefault="007579EE">
      <w:pPr>
        <w:spacing w:after="11" w:line="249" w:lineRule="auto"/>
        <w:ind w:left="15"/>
        <w:rPr>
          <w:b/>
          <w:color w:val="2B4378"/>
          <w:sz w:val="26"/>
        </w:rPr>
      </w:pPr>
    </w:p>
    <w:p w14:paraId="7B69E407" w14:textId="77777777" w:rsidR="007579EE" w:rsidRDefault="007579EE">
      <w:pPr>
        <w:spacing w:after="11" w:line="249" w:lineRule="auto"/>
        <w:ind w:left="15"/>
        <w:rPr>
          <w:b/>
          <w:color w:val="2B4378"/>
          <w:sz w:val="26"/>
        </w:rPr>
      </w:pPr>
    </w:p>
    <w:p w14:paraId="6194EB00" w14:textId="2FF8A18F" w:rsidR="00614F45" w:rsidRPr="005C247E" w:rsidRDefault="005C5E5D" w:rsidP="005C247E">
      <w:pPr>
        <w:rPr>
          <w:b/>
          <w:bCs/>
          <w:color w:val="002060"/>
          <w:sz w:val="28"/>
          <w:szCs w:val="28"/>
        </w:rPr>
      </w:pPr>
      <w:r w:rsidRPr="005C247E">
        <w:rPr>
          <w:b/>
          <w:bCs/>
          <w:color w:val="002060"/>
          <w:sz w:val="28"/>
          <w:szCs w:val="28"/>
        </w:rPr>
        <w:lastRenderedPageBreak/>
        <w:t xml:space="preserve">How have other </w:t>
      </w:r>
      <w:r w:rsidR="00A4719D">
        <w:rPr>
          <w:b/>
          <w:bCs/>
          <w:color w:val="002060"/>
          <w:sz w:val="28"/>
          <w:szCs w:val="28"/>
        </w:rPr>
        <w:t>Site Representative/Steward</w:t>
      </w:r>
      <w:r w:rsidRPr="005C247E">
        <w:rPr>
          <w:b/>
          <w:bCs/>
          <w:color w:val="002060"/>
          <w:sz w:val="28"/>
          <w:szCs w:val="28"/>
        </w:rPr>
        <w:t>s mobilized their co-workers to solve problems?</w:t>
      </w:r>
    </w:p>
    <w:p w14:paraId="290845A7" w14:textId="30DABB4C" w:rsidR="00614F45" w:rsidRDefault="005C5E5D" w:rsidP="002F64F0">
      <w:pPr>
        <w:pStyle w:val="ListParagraph"/>
        <w:numPr>
          <w:ilvl w:val="0"/>
          <w:numId w:val="22"/>
        </w:numPr>
        <w:ind w:right="10"/>
      </w:pPr>
      <w:r>
        <w:t>“March on the Boss”—organize a group of workers to meet with management</w:t>
      </w:r>
    </w:p>
    <w:p w14:paraId="3D64EBAA" w14:textId="4D1E20FF" w:rsidR="00614F45" w:rsidRDefault="005C5E5D" w:rsidP="002F64F0">
      <w:pPr>
        <w:pStyle w:val="ListParagraph"/>
        <w:numPr>
          <w:ilvl w:val="0"/>
          <w:numId w:val="22"/>
        </w:numPr>
        <w:ind w:right="10"/>
      </w:pPr>
      <w:r>
        <w:t xml:space="preserve">Petition—create a unifying petition and get </w:t>
      </w:r>
      <w:proofErr w:type="gramStart"/>
      <w:r>
        <w:t>a large number of</w:t>
      </w:r>
      <w:proofErr w:type="gramEnd"/>
      <w:r>
        <w:t xml:space="preserve"> workers to sign </w:t>
      </w:r>
    </w:p>
    <w:p w14:paraId="63B1A3FC" w14:textId="427FF92F" w:rsidR="00614F45" w:rsidRDefault="005C5E5D" w:rsidP="002F64F0">
      <w:pPr>
        <w:pStyle w:val="ListParagraph"/>
        <w:numPr>
          <w:ilvl w:val="0"/>
          <w:numId w:val="22"/>
        </w:numPr>
        <w:ind w:right="10"/>
      </w:pPr>
      <w:r>
        <w:t>Group grievance—file on behalf of the largest possible number of workers affected (this may mean filing many individual grievances simultaneously)</w:t>
      </w:r>
    </w:p>
    <w:p w14:paraId="0AB91354" w14:textId="15728991" w:rsidR="00614F45" w:rsidRDefault="005C5E5D" w:rsidP="002F64F0">
      <w:pPr>
        <w:pStyle w:val="ListParagraph"/>
        <w:numPr>
          <w:ilvl w:val="0"/>
          <w:numId w:val="22"/>
        </w:numPr>
        <w:spacing w:after="12"/>
        <w:ind w:right="10"/>
      </w:pPr>
      <w:r>
        <w:t xml:space="preserve">Stickers or buttons—organize a day when </w:t>
      </w:r>
      <w:proofErr w:type="gramStart"/>
      <w:r>
        <w:t>a majority of</w:t>
      </w:r>
      <w:proofErr w:type="gramEnd"/>
      <w:r>
        <w:t xml:space="preserve"> workers wear a sticker or button highlighting the problem</w:t>
      </w:r>
    </w:p>
    <w:p w14:paraId="7927290C" w14:textId="5E30C722" w:rsidR="00614F45" w:rsidRDefault="005C5E5D" w:rsidP="002F64F0">
      <w:pPr>
        <w:pStyle w:val="ListParagraph"/>
        <w:numPr>
          <w:ilvl w:val="0"/>
          <w:numId w:val="22"/>
        </w:numPr>
        <w:spacing w:after="12"/>
        <w:ind w:right="10"/>
      </w:pPr>
      <w:r>
        <w:t xml:space="preserve">Involve </w:t>
      </w:r>
      <w:proofErr w:type="gramStart"/>
      <w:r>
        <w:t>allies—</w:t>
      </w:r>
      <w:proofErr w:type="gramEnd"/>
      <w:r>
        <w:t xml:space="preserve">for example, if a certain elected official could </w:t>
      </w:r>
    </w:p>
    <w:p w14:paraId="6E5E9FA7" w14:textId="77777777" w:rsidR="00614F45" w:rsidRDefault="005C5E5D" w:rsidP="002F64F0">
      <w:pPr>
        <w:ind w:left="720" w:right="10" w:firstLine="0"/>
      </w:pPr>
      <w:r>
        <w:t>influence management to solve the problem, organize workers to meet with that person</w:t>
      </w:r>
    </w:p>
    <w:p w14:paraId="3F1FB1E5" w14:textId="03E67F0D" w:rsidR="00614F45" w:rsidRDefault="005C5E5D">
      <w:pPr>
        <w:ind w:right="291"/>
      </w:pPr>
      <w:r>
        <w:t xml:space="preserve">These are only a few examples. By consulting with other workers and your </w:t>
      </w:r>
      <w:r w:rsidR="001B174D">
        <w:t>Association</w:t>
      </w:r>
      <w:r>
        <w:t xml:space="preserve"> representative, you may come up with other fun and creative actions. </w:t>
      </w:r>
    </w:p>
    <w:p w14:paraId="3DF86B25" w14:textId="52500D5A" w:rsidR="00614F45" w:rsidRDefault="005C5E5D">
      <w:pPr>
        <w:spacing w:after="508"/>
        <w:ind w:right="10"/>
      </w:pPr>
      <w:r>
        <w:rPr>
          <w:b/>
        </w:rPr>
        <w:t>Being involved in a victory makes members more active!</w:t>
      </w:r>
      <w:r>
        <w:t xml:space="preserve"> Winning by organizing is the best way for workers to learn that we really do have power when we stick together. </w:t>
      </w:r>
    </w:p>
    <w:p w14:paraId="641D1F1E" w14:textId="77777777" w:rsidR="007579EE" w:rsidRDefault="007579EE">
      <w:pPr>
        <w:spacing w:after="508"/>
        <w:ind w:right="10"/>
      </w:pPr>
    </w:p>
    <w:p w14:paraId="7E3332D2" w14:textId="4C3FB18B" w:rsidR="00614F45" w:rsidRDefault="00614F45">
      <w:pPr>
        <w:spacing w:after="0" w:line="259" w:lineRule="auto"/>
        <w:ind w:left="930" w:firstLine="0"/>
      </w:pPr>
    </w:p>
    <w:p w14:paraId="428AEDB3" w14:textId="66CDBB73" w:rsidR="007579EE" w:rsidRPr="007579EE" w:rsidRDefault="007579EE" w:rsidP="007579EE"/>
    <w:p w14:paraId="7D9D194B" w14:textId="0EE04F61" w:rsidR="007579EE" w:rsidRPr="007579EE" w:rsidRDefault="007579EE" w:rsidP="007579EE"/>
    <w:p w14:paraId="4E51FCE7" w14:textId="3A5FFA64" w:rsidR="007579EE" w:rsidRPr="007579EE" w:rsidRDefault="007579EE" w:rsidP="007579EE"/>
    <w:p w14:paraId="0F15AB51" w14:textId="4D5A05DC" w:rsidR="007579EE" w:rsidRDefault="007579EE" w:rsidP="007579EE"/>
    <w:p w14:paraId="119FB50C" w14:textId="36F144F5" w:rsidR="007579EE" w:rsidRDefault="007579EE" w:rsidP="007579EE"/>
    <w:p w14:paraId="60EF3C4D" w14:textId="54E932E2" w:rsidR="007579EE" w:rsidRDefault="007579EE" w:rsidP="007579EE">
      <w:pPr>
        <w:jc w:val="right"/>
      </w:pPr>
    </w:p>
    <w:p w14:paraId="1151EAEF" w14:textId="0EAE9CB5" w:rsidR="007579EE" w:rsidRDefault="007579EE" w:rsidP="007579EE">
      <w:pPr>
        <w:jc w:val="right"/>
      </w:pPr>
    </w:p>
    <w:p w14:paraId="201AAFBC" w14:textId="3AD479E4" w:rsidR="007579EE" w:rsidRDefault="007579EE" w:rsidP="007579EE">
      <w:pPr>
        <w:jc w:val="right"/>
      </w:pPr>
    </w:p>
    <w:p w14:paraId="7EDA726B" w14:textId="0C271B78" w:rsidR="007579EE" w:rsidRDefault="007579EE" w:rsidP="00E70455">
      <w:pPr>
        <w:spacing w:after="0" w:line="240" w:lineRule="auto"/>
        <w:ind w:left="28" w:hanging="14"/>
        <w:jc w:val="right"/>
      </w:pPr>
    </w:p>
    <w:p w14:paraId="53557AB2" w14:textId="77777777" w:rsidR="00E70455" w:rsidRPr="007579EE" w:rsidRDefault="00E70455" w:rsidP="007579EE">
      <w:pPr>
        <w:jc w:val="right"/>
      </w:pPr>
    </w:p>
    <w:tbl>
      <w:tblPr>
        <w:tblStyle w:val="TableGrid"/>
        <w:tblpPr w:vertAnchor="text" w:tblpX="24" w:tblpY="-9454"/>
        <w:tblOverlap w:val="never"/>
        <w:tblW w:w="6914" w:type="dxa"/>
        <w:tblInd w:w="0" w:type="dxa"/>
        <w:tblCellMar>
          <w:left w:w="360" w:type="dxa"/>
          <w:right w:w="314" w:type="dxa"/>
        </w:tblCellMar>
        <w:tblLook w:val="04A0" w:firstRow="1" w:lastRow="0" w:firstColumn="1" w:lastColumn="0" w:noHBand="0" w:noVBand="1"/>
      </w:tblPr>
      <w:tblGrid>
        <w:gridCol w:w="6914"/>
      </w:tblGrid>
      <w:tr w:rsidR="00614F45" w14:paraId="0DD6FE83" w14:textId="77777777" w:rsidTr="00E70455">
        <w:trPr>
          <w:trHeight w:val="11124"/>
        </w:trPr>
        <w:tc>
          <w:tcPr>
            <w:tcW w:w="6914" w:type="dxa"/>
            <w:vAlign w:val="center"/>
          </w:tcPr>
          <w:p w14:paraId="4CD72CDA" w14:textId="597864DA" w:rsidR="00223CD7" w:rsidRPr="00223CD7" w:rsidRDefault="00223CD7" w:rsidP="00223CD7">
            <w:pPr>
              <w:pStyle w:val="Heading2"/>
              <w:rPr>
                <w:sz w:val="22"/>
              </w:rPr>
            </w:pPr>
            <w:bookmarkStart w:id="26" w:name="_Toc188105954"/>
            <w:bookmarkStart w:id="27" w:name="_Toc189888253"/>
            <w:r w:rsidRPr="00223CD7">
              <w:lastRenderedPageBreak/>
              <w:t>Mobilizing To Solve Problems—Sample Form</w:t>
            </w:r>
            <w:bookmarkEnd w:id="26"/>
            <w:bookmarkEnd w:id="27"/>
          </w:p>
          <w:p w14:paraId="43F64315" w14:textId="77777777" w:rsidR="00223CD7" w:rsidRDefault="00223CD7">
            <w:pPr>
              <w:spacing w:after="79" w:line="259" w:lineRule="auto"/>
              <w:ind w:left="0" w:firstLine="0"/>
              <w:rPr>
                <w:sz w:val="22"/>
              </w:rPr>
            </w:pPr>
          </w:p>
          <w:p w14:paraId="411FF0F5" w14:textId="75E09663" w:rsidR="00614F45" w:rsidRDefault="005C5E5D">
            <w:pPr>
              <w:spacing w:after="79" w:line="259" w:lineRule="auto"/>
              <w:ind w:left="0" w:firstLine="0"/>
            </w:pPr>
            <w:r>
              <w:rPr>
                <w:sz w:val="22"/>
              </w:rPr>
              <w:t>Number of members in work area: ___________________________</w:t>
            </w:r>
          </w:p>
          <w:p w14:paraId="016BB1A3" w14:textId="77777777" w:rsidR="00614F45" w:rsidRDefault="005C5E5D">
            <w:pPr>
              <w:spacing w:after="79" w:line="259" w:lineRule="auto"/>
              <w:ind w:left="0" w:firstLine="0"/>
            </w:pPr>
            <w:r>
              <w:rPr>
                <w:sz w:val="22"/>
              </w:rPr>
              <w:t>Issue: __________________________________________________</w:t>
            </w:r>
          </w:p>
          <w:p w14:paraId="1B8A6A65" w14:textId="77777777" w:rsidR="00614F45" w:rsidRDefault="005C5E5D">
            <w:pPr>
              <w:spacing w:after="79" w:line="259" w:lineRule="auto"/>
              <w:ind w:left="0" w:firstLine="0"/>
            </w:pPr>
            <w:r>
              <w:rPr>
                <w:sz w:val="22"/>
              </w:rPr>
              <w:t>_______________________________________________________</w:t>
            </w:r>
          </w:p>
          <w:p w14:paraId="282076AA" w14:textId="77777777" w:rsidR="00614F45" w:rsidRDefault="005C5E5D">
            <w:pPr>
              <w:spacing w:after="79" w:line="259" w:lineRule="auto"/>
              <w:ind w:left="0" w:firstLine="0"/>
            </w:pPr>
            <w:r>
              <w:rPr>
                <w:sz w:val="22"/>
              </w:rPr>
              <w:t xml:space="preserve">Who cares about this </w:t>
            </w:r>
            <w:proofErr w:type="gramStart"/>
            <w:r>
              <w:rPr>
                <w:sz w:val="22"/>
              </w:rPr>
              <w:t>issue?:</w:t>
            </w:r>
            <w:proofErr w:type="gramEnd"/>
            <w:r>
              <w:rPr>
                <w:sz w:val="22"/>
              </w:rPr>
              <w:t xml:space="preserve"> ________________________________</w:t>
            </w:r>
          </w:p>
          <w:p w14:paraId="0075322A" w14:textId="38188A5D" w:rsidR="00614F45" w:rsidRDefault="005C5E5D">
            <w:pPr>
              <w:spacing w:after="0" w:line="333" w:lineRule="auto"/>
              <w:ind w:left="0" w:firstLine="0"/>
            </w:pPr>
            <w:r>
              <w:rPr>
                <w:sz w:val="22"/>
              </w:rPr>
              <w:t xml:space="preserve">_______________________________________________________ How many people are affected by this </w:t>
            </w:r>
            <w:proofErr w:type="gramStart"/>
            <w:r>
              <w:rPr>
                <w:sz w:val="22"/>
              </w:rPr>
              <w:t>issue?:</w:t>
            </w:r>
            <w:proofErr w:type="gramEnd"/>
            <w:r>
              <w:rPr>
                <w:sz w:val="22"/>
              </w:rPr>
              <w:t xml:space="preserve"> ___________________</w:t>
            </w:r>
          </w:p>
          <w:p w14:paraId="2B121B49" w14:textId="77777777" w:rsidR="00614F45" w:rsidRDefault="005C5E5D">
            <w:pPr>
              <w:spacing w:after="79" w:line="259" w:lineRule="auto"/>
              <w:ind w:left="0" w:firstLine="0"/>
            </w:pPr>
            <w:r>
              <w:rPr>
                <w:sz w:val="22"/>
              </w:rPr>
              <w:t>_______________________________________________________</w:t>
            </w:r>
          </w:p>
          <w:p w14:paraId="70AD8D2E" w14:textId="77777777" w:rsidR="00614F45" w:rsidRDefault="005C5E5D">
            <w:pPr>
              <w:spacing w:after="0" w:line="333" w:lineRule="auto"/>
              <w:ind w:left="0" w:firstLine="0"/>
            </w:pPr>
            <w:r>
              <w:rPr>
                <w:sz w:val="22"/>
              </w:rPr>
              <w:t>_______________________________________________________ Members already involved with this issue: _____________________</w:t>
            </w:r>
          </w:p>
          <w:p w14:paraId="4D0E209C" w14:textId="77777777" w:rsidR="00614F45" w:rsidRDefault="005C5E5D">
            <w:pPr>
              <w:spacing w:after="79" w:line="259" w:lineRule="auto"/>
              <w:ind w:left="0" w:firstLine="0"/>
            </w:pPr>
            <w:r>
              <w:rPr>
                <w:sz w:val="22"/>
              </w:rPr>
              <w:t>_______________________________________________________</w:t>
            </w:r>
          </w:p>
          <w:p w14:paraId="3205E71A" w14:textId="77777777" w:rsidR="00614F45" w:rsidRDefault="005C5E5D">
            <w:pPr>
              <w:spacing w:after="0" w:line="291" w:lineRule="auto"/>
              <w:ind w:left="0" w:firstLine="0"/>
            </w:pPr>
            <w:r>
              <w:rPr>
                <w:sz w:val="22"/>
              </w:rPr>
              <w:t>_______________________________________________________ Members who would need to get involved: _____________________ _______________________________________________________</w:t>
            </w:r>
          </w:p>
          <w:p w14:paraId="277F8F89" w14:textId="77777777" w:rsidR="00614F45" w:rsidRDefault="005C5E5D">
            <w:pPr>
              <w:spacing w:after="169" w:line="259" w:lineRule="auto"/>
              <w:ind w:left="0" w:firstLine="0"/>
            </w:pPr>
            <w:r>
              <w:rPr>
                <w:sz w:val="22"/>
              </w:rPr>
              <w:t>_______________________________________________________</w:t>
            </w:r>
          </w:p>
          <w:p w14:paraId="63B2525C" w14:textId="77777777" w:rsidR="00614F45" w:rsidRDefault="005C5E5D">
            <w:pPr>
              <w:spacing w:after="79" w:line="259" w:lineRule="auto"/>
              <w:ind w:left="0" w:firstLine="0"/>
            </w:pPr>
            <w:r>
              <w:rPr>
                <w:b/>
                <w:sz w:val="22"/>
              </w:rPr>
              <w:t>Can this issue:</w:t>
            </w:r>
          </w:p>
          <w:p w14:paraId="4B0E7A39" w14:textId="166EB63B" w:rsidR="00614F45" w:rsidRDefault="005C5E5D">
            <w:pPr>
              <w:tabs>
                <w:tab w:val="center" w:pos="388"/>
                <w:tab w:val="center" w:pos="2497"/>
              </w:tabs>
              <w:spacing w:after="79" w:line="259" w:lineRule="auto"/>
              <w:ind w:left="0" w:firstLine="0"/>
            </w:pPr>
            <w:r>
              <w:rPr>
                <w:rFonts w:ascii="Calibri" w:eastAsia="Calibri" w:hAnsi="Calibri" w:cs="Calibri"/>
                <w:color w:val="000000"/>
                <w:sz w:val="22"/>
              </w:rPr>
              <w:tab/>
            </w:r>
            <w:r w:rsidR="002F64F0">
              <w:rPr>
                <w:rFonts w:ascii="Calibri" w:eastAsia="Calibri" w:hAnsi="Calibri" w:cs="Calibri"/>
                <w:color w:val="000000"/>
                <w:sz w:val="22"/>
              </w:rPr>
              <w:t xml:space="preserve">            </w:t>
            </w:r>
            <w:r>
              <w:rPr>
                <w:sz w:val="22"/>
              </w:rPr>
              <w:t xml:space="preserve"> </w:t>
            </w:r>
            <w:proofErr w:type="gramStart"/>
            <w:r>
              <w:rPr>
                <w:sz w:val="22"/>
              </w:rPr>
              <w:t>Yes</w:t>
            </w:r>
            <w:proofErr w:type="gramEnd"/>
            <w:r>
              <w:rPr>
                <w:sz w:val="22"/>
              </w:rPr>
              <w:t xml:space="preserve">  </w:t>
            </w:r>
            <w:r w:rsidR="002F64F0">
              <w:rPr>
                <w:sz w:val="22"/>
              </w:rPr>
              <w:t xml:space="preserve">   </w:t>
            </w:r>
            <w:r>
              <w:rPr>
                <w:sz w:val="22"/>
              </w:rPr>
              <w:tab/>
              <w:t xml:space="preserve">No   Increase visibility of our </w:t>
            </w:r>
            <w:r w:rsidR="001B174D">
              <w:rPr>
                <w:sz w:val="22"/>
              </w:rPr>
              <w:t>Association</w:t>
            </w:r>
            <w:r>
              <w:rPr>
                <w:sz w:val="22"/>
              </w:rPr>
              <w:t>?</w:t>
            </w:r>
          </w:p>
          <w:p w14:paraId="0573BEA4" w14:textId="4A508738" w:rsidR="00614F45" w:rsidRDefault="005C5E5D" w:rsidP="002F64F0">
            <w:pPr>
              <w:spacing w:line="249" w:lineRule="auto"/>
              <w:ind w:left="1703" w:hanging="1483"/>
            </w:pPr>
            <w:r>
              <w:rPr>
                <w:rFonts w:ascii="Calibri" w:eastAsia="Calibri" w:hAnsi="Calibri" w:cs="Calibri"/>
                <w:noProof/>
                <w:color w:val="000000"/>
                <w:sz w:val="22"/>
              </w:rPr>
              <mc:AlternateContent>
                <mc:Choice Requires="wpg">
                  <w:drawing>
                    <wp:anchor distT="0" distB="0" distL="114300" distR="114300" simplePos="0" relativeHeight="251687936" behindDoc="1" locked="0" layoutInCell="1" allowOverlap="1" wp14:anchorId="77912914" wp14:editId="16E1D449">
                      <wp:simplePos x="0" y="0"/>
                      <wp:positionH relativeFrom="column">
                        <wp:posOffset>234186</wp:posOffset>
                      </wp:positionH>
                      <wp:positionV relativeFrom="paragraph">
                        <wp:posOffset>-193217</wp:posOffset>
                      </wp:positionV>
                      <wp:extent cx="545520" cy="745744"/>
                      <wp:effectExtent l="0" t="0" r="0" b="0"/>
                      <wp:wrapNone/>
                      <wp:docPr id="44152" name="Group 44152"/>
                      <wp:cNvGraphicFramePr/>
                      <a:graphic xmlns:a="http://schemas.openxmlformats.org/drawingml/2006/main">
                        <a:graphicData uri="http://schemas.microsoft.com/office/word/2010/wordprocessingGroup">
                          <wpg:wgp>
                            <wpg:cNvGrpSpPr/>
                            <wpg:grpSpPr>
                              <a:xfrm>
                                <a:off x="0" y="0"/>
                                <a:ext cx="545520" cy="745744"/>
                                <a:chOff x="0" y="0"/>
                                <a:chExt cx="545520" cy="745744"/>
                              </a:xfrm>
                            </wpg:grpSpPr>
                            <wps:wsp>
                              <wps:cNvPr id="4581" name="Shape 4581"/>
                              <wps:cNvSpPr/>
                              <wps:spPr>
                                <a:xfrm>
                                  <a:off x="0" y="0"/>
                                  <a:ext cx="128524" cy="128524"/>
                                </a:xfrm>
                                <a:custGeom>
                                  <a:avLst/>
                                  <a:gdLst/>
                                  <a:ahLst/>
                                  <a:cxnLst/>
                                  <a:rect l="0" t="0" r="0" b="0"/>
                                  <a:pathLst>
                                    <a:path w="128524" h="128524">
                                      <a:moveTo>
                                        <a:pt x="0" y="128524"/>
                                      </a:moveTo>
                                      <a:lnTo>
                                        <a:pt x="128524" y="128524"/>
                                      </a:lnTo>
                                      <a:lnTo>
                                        <a:pt x="128524"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83" name="Shape 4583"/>
                              <wps:cNvSpPr/>
                              <wps:spPr>
                                <a:xfrm>
                                  <a:off x="416996" y="0"/>
                                  <a:ext cx="128524" cy="128524"/>
                                </a:xfrm>
                                <a:custGeom>
                                  <a:avLst/>
                                  <a:gdLst/>
                                  <a:ahLst/>
                                  <a:cxnLst/>
                                  <a:rect l="0" t="0" r="0" b="0"/>
                                  <a:pathLst>
                                    <a:path w="128524" h="128524">
                                      <a:moveTo>
                                        <a:pt x="0" y="128524"/>
                                      </a:moveTo>
                                      <a:lnTo>
                                        <a:pt x="128524" y="128524"/>
                                      </a:lnTo>
                                      <a:lnTo>
                                        <a:pt x="128524"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85" name="Shape 4585"/>
                              <wps:cNvSpPr/>
                              <wps:spPr>
                                <a:xfrm>
                                  <a:off x="0" y="224790"/>
                                  <a:ext cx="128524" cy="128524"/>
                                </a:xfrm>
                                <a:custGeom>
                                  <a:avLst/>
                                  <a:gdLst/>
                                  <a:ahLst/>
                                  <a:cxnLst/>
                                  <a:rect l="0" t="0" r="0" b="0"/>
                                  <a:pathLst>
                                    <a:path w="128524" h="128524">
                                      <a:moveTo>
                                        <a:pt x="0" y="128524"/>
                                      </a:moveTo>
                                      <a:lnTo>
                                        <a:pt x="128524" y="128524"/>
                                      </a:lnTo>
                                      <a:lnTo>
                                        <a:pt x="128524"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87" name="Shape 4587"/>
                              <wps:cNvSpPr/>
                              <wps:spPr>
                                <a:xfrm>
                                  <a:off x="416996" y="224790"/>
                                  <a:ext cx="128524" cy="128524"/>
                                </a:xfrm>
                                <a:custGeom>
                                  <a:avLst/>
                                  <a:gdLst/>
                                  <a:ahLst/>
                                  <a:cxnLst/>
                                  <a:rect l="0" t="0" r="0" b="0"/>
                                  <a:pathLst>
                                    <a:path w="128524" h="128524">
                                      <a:moveTo>
                                        <a:pt x="0" y="128524"/>
                                      </a:moveTo>
                                      <a:lnTo>
                                        <a:pt x="128524" y="128524"/>
                                      </a:lnTo>
                                      <a:lnTo>
                                        <a:pt x="128524"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90" name="Shape 4590"/>
                              <wps:cNvSpPr/>
                              <wps:spPr>
                                <a:xfrm>
                                  <a:off x="0" y="617220"/>
                                  <a:ext cx="128524" cy="128524"/>
                                </a:xfrm>
                                <a:custGeom>
                                  <a:avLst/>
                                  <a:gdLst/>
                                  <a:ahLst/>
                                  <a:cxnLst/>
                                  <a:rect l="0" t="0" r="0" b="0"/>
                                  <a:pathLst>
                                    <a:path w="128524" h="128524">
                                      <a:moveTo>
                                        <a:pt x="0" y="128524"/>
                                      </a:moveTo>
                                      <a:lnTo>
                                        <a:pt x="128524" y="128524"/>
                                      </a:lnTo>
                                      <a:lnTo>
                                        <a:pt x="128524"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592" name="Shape 4592"/>
                              <wps:cNvSpPr/>
                              <wps:spPr>
                                <a:xfrm>
                                  <a:off x="416996" y="617220"/>
                                  <a:ext cx="128524" cy="128524"/>
                                </a:xfrm>
                                <a:custGeom>
                                  <a:avLst/>
                                  <a:gdLst/>
                                  <a:ahLst/>
                                  <a:cxnLst/>
                                  <a:rect l="0" t="0" r="0" b="0"/>
                                  <a:pathLst>
                                    <a:path w="128524" h="128524">
                                      <a:moveTo>
                                        <a:pt x="0" y="128524"/>
                                      </a:moveTo>
                                      <a:lnTo>
                                        <a:pt x="128524" y="128524"/>
                                      </a:lnTo>
                                      <a:lnTo>
                                        <a:pt x="128524"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152" style="width:42.9543pt;height:58.72pt;position:absolute;z-index:-2147483622;mso-position-horizontal-relative:text;mso-position-horizontal:absolute;margin-left:18.4398pt;mso-position-vertical-relative:text;margin-top:-15.214pt;" coordsize="5455,7457">
                      <v:shape id="Shape 4581" style="position:absolute;width:1285;height:1285;left:0;top:0;" coordsize="128524,128524" path="m0,128524l128524,128524l128524,0l0,0x">
                        <v:stroke weight="1pt" endcap="flat" joinstyle="miter" miterlimit="4" on="true" color="#181717"/>
                        <v:fill on="false" color="#000000" opacity="0"/>
                      </v:shape>
                      <v:shape id="Shape 4583" style="position:absolute;width:1285;height:1285;left:4169;top:0;" coordsize="128524,128524" path="m0,128524l128524,128524l128524,0l0,0x">
                        <v:stroke weight="1pt" endcap="flat" joinstyle="miter" miterlimit="4" on="true" color="#181717"/>
                        <v:fill on="false" color="#000000" opacity="0"/>
                      </v:shape>
                      <v:shape id="Shape 4585" style="position:absolute;width:1285;height:1285;left:0;top:2247;" coordsize="128524,128524" path="m0,128524l128524,128524l128524,0l0,0x">
                        <v:stroke weight="1pt" endcap="flat" joinstyle="miter" miterlimit="4" on="true" color="#181717"/>
                        <v:fill on="false" color="#000000" opacity="0"/>
                      </v:shape>
                      <v:shape id="Shape 4587" style="position:absolute;width:1285;height:1285;left:4169;top:2247;" coordsize="128524,128524" path="m0,128524l128524,128524l128524,0l0,0x">
                        <v:stroke weight="1pt" endcap="flat" joinstyle="miter" miterlimit="4" on="true" color="#181717"/>
                        <v:fill on="false" color="#000000" opacity="0"/>
                      </v:shape>
                      <v:shape id="Shape 4590" style="position:absolute;width:1285;height:1285;left:0;top:6172;" coordsize="128524,128524" path="m0,128524l128524,128524l128524,0l0,0x">
                        <v:stroke weight="1pt" endcap="flat" joinstyle="miter" miterlimit="4" on="true" color="#181717"/>
                        <v:fill on="false" color="#000000" opacity="0"/>
                      </v:shape>
                      <v:shape id="Shape 4592" style="position:absolute;width:1285;height:1285;left:4169;top:6172;" coordsize="128524,128524" path="m0,128524l128524,128524l128524,0l0,0x">
                        <v:stroke weight="1pt" endcap="flat" joinstyle="miter" miterlimit="4" on="true" color="#181717"/>
                        <v:fill on="false" color="#000000" opacity="0"/>
                      </v:shape>
                    </v:group>
                  </w:pict>
                </mc:Fallback>
              </mc:AlternateContent>
            </w:r>
            <w:r>
              <w:rPr>
                <w:sz w:val="22"/>
              </w:rPr>
              <w:t xml:space="preserve"> </w:t>
            </w:r>
            <w:r w:rsidR="002F64F0">
              <w:rPr>
                <w:sz w:val="22"/>
              </w:rPr>
              <w:t xml:space="preserve">       </w:t>
            </w:r>
            <w:r>
              <w:rPr>
                <w:sz w:val="22"/>
              </w:rPr>
              <w:t xml:space="preserve">Yes  </w:t>
            </w:r>
            <w:r w:rsidR="002F64F0">
              <w:rPr>
                <w:sz w:val="22"/>
              </w:rPr>
              <w:t xml:space="preserve">  </w:t>
            </w:r>
            <w:r>
              <w:rPr>
                <w:sz w:val="22"/>
              </w:rPr>
              <w:t xml:space="preserve"> No   Improve representation of underrepresented </w:t>
            </w:r>
            <w:r w:rsidR="002F64F0">
              <w:rPr>
                <w:sz w:val="22"/>
              </w:rPr>
              <w:t xml:space="preserve">  </w:t>
            </w:r>
            <w:r>
              <w:rPr>
                <w:sz w:val="22"/>
              </w:rPr>
              <w:t>groups in</w:t>
            </w:r>
            <w:r w:rsidR="002F64F0">
              <w:rPr>
                <w:sz w:val="22"/>
              </w:rPr>
              <w:t xml:space="preserve"> </w:t>
            </w:r>
            <w:r>
              <w:rPr>
                <w:sz w:val="22"/>
              </w:rPr>
              <w:t xml:space="preserve">our </w:t>
            </w:r>
            <w:r w:rsidR="001B174D">
              <w:rPr>
                <w:sz w:val="22"/>
              </w:rPr>
              <w:t>Association</w:t>
            </w:r>
            <w:r>
              <w:rPr>
                <w:sz w:val="22"/>
              </w:rPr>
              <w:t>?</w:t>
            </w:r>
          </w:p>
          <w:p w14:paraId="44655C90" w14:textId="0BF7D8EB" w:rsidR="00614F45" w:rsidRDefault="005C5E5D">
            <w:pPr>
              <w:tabs>
                <w:tab w:val="center" w:pos="388"/>
                <w:tab w:val="center" w:pos="2359"/>
              </w:tabs>
              <w:spacing w:after="169" w:line="259" w:lineRule="auto"/>
              <w:ind w:left="0" w:firstLine="0"/>
            </w:pPr>
            <w:r>
              <w:rPr>
                <w:rFonts w:ascii="Calibri" w:eastAsia="Calibri" w:hAnsi="Calibri" w:cs="Calibri"/>
                <w:color w:val="000000"/>
                <w:sz w:val="22"/>
              </w:rPr>
              <w:tab/>
            </w:r>
            <w:r>
              <w:rPr>
                <w:sz w:val="22"/>
              </w:rPr>
              <w:t xml:space="preserve"> </w:t>
            </w:r>
            <w:r w:rsidR="002F64F0">
              <w:rPr>
                <w:sz w:val="22"/>
              </w:rPr>
              <w:t xml:space="preserve">          </w:t>
            </w:r>
            <w:proofErr w:type="gramStart"/>
            <w:r>
              <w:rPr>
                <w:sz w:val="22"/>
              </w:rPr>
              <w:t xml:space="preserve">Yes  </w:t>
            </w:r>
            <w:r>
              <w:rPr>
                <w:sz w:val="22"/>
              </w:rPr>
              <w:tab/>
            </w:r>
            <w:proofErr w:type="gramEnd"/>
            <w:r>
              <w:rPr>
                <w:sz w:val="22"/>
              </w:rPr>
              <w:t xml:space="preserve"> </w:t>
            </w:r>
            <w:r w:rsidR="002F64F0">
              <w:rPr>
                <w:sz w:val="22"/>
              </w:rPr>
              <w:t xml:space="preserve">   </w:t>
            </w:r>
            <w:r>
              <w:rPr>
                <w:sz w:val="22"/>
              </w:rPr>
              <w:t xml:space="preserve">No   Be used to mobilize around?  </w:t>
            </w:r>
          </w:p>
          <w:p w14:paraId="7F9CE8FC" w14:textId="77777777" w:rsidR="00614F45" w:rsidRDefault="005C5E5D">
            <w:pPr>
              <w:spacing w:after="79" w:line="259" w:lineRule="auto"/>
              <w:ind w:left="0" w:firstLine="0"/>
            </w:pPr>
            <w:r>
              <w:rPr>
                <w:b/>
                <w:sz w:val="22"/>
              </w:rPr>
              <w:t>How can pressure be exerted on:</w:t>
            </w:r>
          </w:p>
          <w:p w14:paraId="41A3023C" w14:textId="77777777" w:rsidR="00614F45" w:rsidRDefault="005C5E5D">
            <w:pPr>
              <w:spacing w:after="79" w:line="259" w:lineRule="auto"/>
              <w:ind w:left="0" w:firstLine="0"/>
            </w:pPr>
            <w:r>
              <w:rPr>
                <w:sz w:val="22"/>
              </w:rPr>
              <w:t>Decision-makers in Management: ___________________________</w:t>
            </w:r>
          </w:p>
          <w:p w14:paraId="259986D9" w14:textId="77777777" w:rsidR="00614F45" w:rsidRDefault="005C5E5D">
            <w:pPr>
              <w:spacing w:after="0" w:line="259" w:lineRule="auto"/>
              <w:ind w:left="0" w:right="101" w:firstLine="0"/>
              <w:jc w:val="both"/>
            </w:pPr>
            <w:r>
              <w:rPr>
                <w:sz w:val="22"/>
              </w:rPr>
              <w:t>Outside decision-makers (government agencies, employer associations, public, etc.</w:t>
            </w:r>
            <w:proofErr w:type="gramStart"/>
            <w:r>
              <w:rPr>
                <w:sz w:val="22"/>
              </w:rPr>
              <w:t>): ______________</w:t>
            </w:r>
            <w:proofErr w:type="gramEnd"/>
            <w:r>
              <w:rPr>
                <w:sz w:val="22"/>
              </w:rPr>
              <w:t>_______________________________ _______________________________________________________ Remedy or Goal to be achieved: _____________________________ _______________________________________________________</w:t>
            </w:r>
          </w:p>
        </w:tc>
      </w:tr>
    </w:tbl>
    <w:p w14:paraId="0BEEAC9A" w14:textId="77777777" w:rsidR="00614F45" w:rsidRDefault="005C5E5D">
      <w:pPr>
        <w:spacing w:after="94" w:line="259" w:lineRule="auto"/>
        <w:ind w:left="384" w:firstLine="0"/>
      </w:pPr>
      <w:r>
        <w:rPr>
          <w:sz w:val="22"/>
        </w:rPr>
        <w:t>_______________________________________________________</w:t>
      </w:r>
    </w:p>
    <w:p w14:paraId="5E604E95" w14:textId="733EE177" w:rsidR="00614F45" w:rsidRDefault="00614F45">
      <w:pPr>
        <w:spacing w:after="0" w:line="290" w:lineRule="auto"/>
        <w:ind w:left="723" w:right="678" w:firstLine="0"/>
        <w:jc w:val="center"/>
      </w:pPr>
    </w:p>
    <w:tbl>
      <w:tblPr>
        <w:tblStyle w:val="TableGrid"/>
        <w:tblW w:w="6840" w:type="dxa"/>
        <w:tblInd w:w="13" w:type="dxa"/>
        <w:tblCellMar>
          <w:top w:w="140" w:type="dxa"/>
          <w:left w:w="180" w:type="dxa"/>
          <w:right w:w="115" w:type="dxa"/>
        </w:tblCellMar>
        <w:tblLook w:val="04A0" w:firstRow="1" w:lastRow="0" w:firstColumn="1" w:lastColumn="0" w:noHBand="0" w:noVBand="1"/>
      </w:tblPr>
      <w:tblGrid>
        <w:gridCol w:w="6840"/>
      </w:tblGrid>
      <w:tr w:rsidR="00FC0728" w14:paraId="5D9AFC64" w14:textId="77777777" w:rsidTr="00BF05C4">
        <w:trPr>
          <w:trHeight w:val="560"/>
        </w:trPr>
        <w:tc>
          <w:tcPr>
            <w:tcW w:w="6840" w:type="dxa"/>
            <w:tcBorders>
              <w:top w:val="nil"/>
              <w:left w:val="nil"/>
              <w:bottom w:val="single" w:sz="24" w:space="0" w:color="2B4378"/>
              <w:right w:val="nil"/>
            </w:tcBorders>
            <w:shd w:val="clear" w:color="auto" w:fill="FBBC35"/>
          </w:tcPr>
          <w:p w14:paraId="138B2F1C" w14:textId="71D39A21" w:rsidR="00FC0728" w:rsidRPr="00223CD7" w:rsidRDefault="00FC0728" w:rsidP="00223CD7">
            <w:pPr>
              <w:pStyle w:val="Heading1"/>
              <w:rPr>
                <w:sz w:val="32"/>
                <w:szCs w:val="32"/>
              </w:rPr>
            </w:pPr>
            <w:bookmarkStart w:id="28" w:name="_Toc188105955"/>
            <w:bookmarkStart w:id="29" w:name="_Toc189888254"/>
            <w:r w:rsidRPr="00223CD7">
              <w:rPr>
                <w:rFonts w:eastAsia="Calibri"/>
                <w:sz w:val="32"/>
                <w:szCs w:val="32"/>
              </w:rPr>
              <w:lastRenderedPageBreak/>
              <w:t>Grievances</w:t>
            </w:r>
            <w:bookmarkEnd w:id="28"/>
            <w:bookmarkEnd w:id="29"/>
          </w:p>
        </w:tc>
      </w:tr>
      <w:tr w:rsidR="005C247E" w:rsidRPr="005C247E" w14:paraId="09AF03BF" w14:textId="77777777" w:rsidTr="00EC2BB6">
        <w:trPr>
          <w:trHeight w:val="358"/>
        </w:trPr>
        <w:tc>
          <w:tcPr>
            <w:tcW w:w="6840" w:type="dxa"/>
            <w:tcBorders>
              <w:top w:val="single" w:sz="24" w:space="0" w:color="2B4378"/>
              <w:left w:val="nil"/>
              <w:bottom w:val="nil"/>
              <w:right w:val="nil"/>
            </w:tcBorders>
            <w:shd w:val="clear" w:color="auto" w:fill="FBBC35"/>
          </w:tcPr>
          <w:p w14:paraId="1DD18383" w14:textId="573889C0" w:rsidR="00FC0728" w:rsidRPr="005C247E" w:rsidRDefault="00FC0728" w:rsidP="005C247E">
            <w:pPr>
              <w:rPr>
                <w:color w:val="002060"/>
                <w:sz w:val="26"/>
                <w:szCs w:val="26"/>
              </w:rPr>
            </w:pPr>
            <w:r w:rsidRPr="005C247E">
              <w:rPr>
                <w:rFonts w:eastAsia="Calibri"/>
                <w:color w:val="002060"/>
                <w:sz w:val="26"/>
                <w:szCs w:val="26"/>
              </w:rPr>
              <w:t xml:space="preserve">What is </w:t>
            </w:r>
            <w:proofErr w:type="gramStart"/>
            <w:r w:rsidRPr="005C247E">
              <w:rPr>
                <w:rFonts w:eastAsia="Calibri"/>
                <w:color w:val="002060"/>
                <w:sz w:val="26"/>
                <w:szCs w:val="26"/>
              </w:rPr>
              <w:t>a Grievance</w:t>
            </w:r>
            <w:proofErr w:type="gramEnd"/>
            <w:r w:rsidRPr="005C247E">
              <w:rPr>
                <w:rFonts w:eastAsia="Calibri"/>
                <w:color w:val="002060"/>
                <w:sz w:val="26"/>
                <w:szCs w:val="26"/>
              </w:rPr>
              <w:t xml:space="preserve">? </w:t>
            </w:r>
            <w:r w:rsidRPr="005C247E">
              <w:rPr>
                <w:color w:val="002060"/>
                <w:sz w:val="26"/>
                <w:szCs w:val="26"/>
              </w:rPr>
              <w:t>Is it a grievance? How do you know?</w:t>
            </w:r>
          </w:p>
        </w:tc>
      </w:tr>
    </w:tbl>
    <w:p w14:paraId="264402CB" w14:textId="77777777" w:rsidR="007579EE" w:rsidRDefault="007579EE">
      <w:pPr>
        <w:spacing w:after="2" w:line="259" w:lineRule="auto"/>
        <w:rPr>
          <w:rFonts w:ascii="Calibri" w:eastAsia="Calibri" w:hAnsi="Calibri" w:cs="Calibri"/>
          <w:b/>
          <w:color w:val="2B4378"/>
          <w:sz w:val="26"/>
        </w:rPr>
      </w:pPr>
    </w:p>
    <w:p w14:paraId="2FB3A4A3" w14:textId="4E5DAD42" w:rsidR="00614F45" w:rsidRPr="005C247E" w:rsidRDefault="005C5E5D" w:rsidP="005C247E">
      <w:pPr>
        <w:spacing w:after="0"/>
        <w:ind w:left="28" w:hanging="14"/>
        <w:rPr>
          <w:b/>
          <w:bCs/>
          <w:color w:val="002060"/>
          <w:sz w:val="28"/>
          <w:szCs w:val="28"/>
        </w:rPr>
      </w:pPr>
      <w:r w:rsidRPr="005C247E">
        <w:rPr>
          <w:rFonts w:eastAsia="Calibri"/>
          <w:b/>
          <w:bCs/>
          <w:color w:val="002060"/>
          <w:sz w:val="28"/>
          <w:szCs w:val="28"/>
        </w:rPr>
        <w:t xml:space="preserve">What is </w:t>
      </w:r>
      <w:proofErr w:type="gramStart"/>
      <w:r w:rsidRPr="005C247E">
        <w:rPr>
          <w:rFonts w:eastAsia="Calibri"/>
          <w:b/>
          <w:bCs/>
          <w:color w:val="002060"/>
          <w:sz w:val="28"/>
          <w:szCs w:val="28"/>
        </w:rPr>
        <w:t>a Grievance</w:t>
      </w:r>
      <w:proofErr w:type="gramEnd"/>
      <w:r w:rsidRPr="005C247E">
        <w:rPr>
          <w:rFonts w:eastAsia="Calibri"/>
          <w:b/>
          <w:bCs/>
          <w:color w:val="002060"/>
          <w:sz w:val="28"/>
          <w:szCs w:val="28"/>
        </w:rPr>
        <w:t xml:space="preserve">? </w:t>
      </w:r>
    </w:p>
    <w:p w14:paraId="19BFDA62" w14:textId="77777777" w:rsidR="00614F45" w:rsidRPr="005C247E" w:rsidRDefault="005C5E5D" w:rsidP="005C247E">
      <w:pPr>
        <w:spacing w:after="0"/>
        <w:ind w:left="28" w:hanging="14"/>
        <w:rPr>
          <w:b/>
          <w:bCs/>
          <w:color w:val="002060"/>
          <w:sz w:val="28"/>
          <w:szCs w:val="28"/>
        </w:rPr>
      </w:pPr>
      <w:r w:rsidRPr="005C247E">
        <w:rPr>
          <w:b/>
          <w:bCs/>
          <w:color w:val="002060"/>
          <w:sz w:val="28"/>
          <w:szCs w:val="28"/>
        </w:rPr>
        <w:t>Is it a grievance? How do you know?</w:t>
      </w:r>
    </w:p>
    <w:p w14:paraId="70299AEB" w14:textId="77777777" w:rsidR="00614F45" w:rsidRDefault="005C5E5D">
      <w:pPr>
        <w:ind w:right="10"/>
      </w:pPr>
      <w:r>
        <w:t xml:space="preserve">It depends on what your contract says. </w:t>
      </w:r>
      <w:r>
        <w:rPr>
          <w:b/>
          <w:u w:val="single" w:color="181717"/>
        </w:rPr>
        <w:t>A grievance may be defined as a contract violation or a violation of laws, policies, or past practices.</w:t>
      </w:r>
      <w:r>
        <w:t xml:space="preserve"> Most collective bargaining agreements include a definition of a grievance, usually in the first paragraph of the grievance procedure. Every contract is different.</w:t>
      </w:r>
    </w:p>
    <w:p w14:paraId="072927DB" w14:textId="77777777" w:rsidR="00614F45" w:rsidRPr="005C247E" w:rsidRDefault="005C5E5D" w:rsidP="005C247E">
      <w:pPr>
        <w:rPr>
          <w:b/>
          <w:bCs/>
          <w:color w:val="002060"/>
          <w:sz w:val="26"/>
          <w:szCs w:val="26"/>
        </w:rPr>
      </w:pPr>
      <w:r w:rsidRPr="005C247E">
        <w:rPr>
          <w:b/>
          <w:bCs/>
          <w:color w:val="002060"/>
          <w:sz w:val="26"/>
          <w:szCs w:val="26"/>
        </w:rPr>
        <w:t xml:space="preserve">Can you </w:t>
      </w:r>
      <w:proofErr w:type="gramStart"/>
      <w:r w:rsidRPr="005C247E">
        <w:rPr>
          <w:b/>
          <w:bCs/>
          <w:color w:val="002060"/>
          <w:sz w:val="26"/>
          <w:szCs w:val="26"/>
        </w:rPr>
        <w:t>grieve</w:t>
      </w:r>
      <w:proofErr w:type="gramEnd"/>
      <w:r w:rsidRPr="005C247E">
        <w:rPr>
          <w:b/>
          <w:bCs/>
          <w:color w:val="002060"/>
          <w:sz w:val="26"/>
          <w:szCs w:val="26"/>
        </w:rPr>
        <w:t xml:space="preserve"> violations of a company policy or work rule?</w:t>
      </w:r>
    </w:p>
    <w:p w14:paraId="50EAA10C" w14:textId="77777777" w:rsidR="00614F45" w:rsidRDefault="005C5E5D">
      <w:pPr>
        <w:ind w:right="10"/>
      </w:pPr>
      <w:r>
        <w:t>Yes. If the way the company applies a policy or rule does not violate any other contract section, the company may violate the contract’s management rights clause if the company is acting unfairly or unjustly.</w:t>
      </w:r>
      <w:r>
        <w:rPr>
          <w:color w:val="C7332C"/>
        </w:rPr>
        <w:t xml:space="preserve"> </w:t>
      </w:r>
    </w:p>
    <w:p w14:paraId="543134CE" w14:textId="77777777" w:rsidR="00614F45" w:rsidRPr="005C247E" w:rsidRDefault="005C5E5D" w:rsidP="005C247E">
      <w:pPr>
        <w:rPr>
          <w:b/>
          <w:bCs/>
          <w:color w:val="002060"/>
          <w:sz w:val="26"/>
          <w:szCs w:val="26"/>
        </w:rPr>
      </w:pPr>
      <w:r w:rsidRPr="005C247E">
        <w:rPr>
          <w:b/>
          <w:bCs/>
          <w:color w:val="002060"/>
          <w:sz w:val="26"/>
          <w:szCs w:val="26"/>
        </w:rPr>
        <w:t>Can you grieve violations of “past practice”?</w:t>
      </w:r>
    </w:p>
    <w:p w14:paraId="7EC3AECE" w14:textId="77777777" w:rsidR="00614F45" w:rsidRDefault="005C5E5D">
      <w:pPr>
        <w:ind w:right="10"/>
      </w:pPr>
      <w:r>
        <w:t xml:space="preserve">In many cases, “past practices” (something that previously occurred regularly) </w:t>
      </w:r>
      <w:proofErr w:type="gramStart"/>
      <w:r>
        <w:t>are considered to be</w:t>
      </w:r>
      <w:proofErr w:type="gramEnd"/>
      <w:r>
        <w:t xml:space="preserve"> part of a contract even if they are not written down. If </w:t>
      </w:r>
      <w:proofErr w:type="gramStart"/>
      <w:r>
        <w:t>the past</w:t>
      </w:r>
      <w:proofErr w:type="gramEnd"/>
      <w:r>
        <w:t xml:space="preserve"> practice meets all the necessary criteria of a violation of past practice, it can often be grieved.  </w:t>
      </w:r>
    </w:p>
    <w:p w14:paraId="34160B39" w14:textId="77777777" w:rsidR="00614F45" w:rsidRPr="005C247E" w:rsidRDefault="005C5E5D" w:rsidP="005C247E">
      <w:pPr>
        <w:rPr>
          <w:b/>
          <w:bCs/>
          <w:color w:val="002060"/>
          <w:sz w:val="26"/>
          <w:szCs w:val="26"/>
        </w:rPr>
      </w:pPr>
      <w:r w:rsidRPr="005C247E">
        <w:rPr>
          <w:b/>
          <w:bCs/>
          <w:color w:val="002060"/>
          <w:sz w:val="26"/>
          <w:szCs w:val="26"/>
        </w:rPr>
        <w:t xml:space="preserve">Can you </w:t>
      </w:r>
      <w:proofErr w:type="gramStart"/>
      <w:r w:rsidRPr="005C247E">
        <w:rPr>
          <w:b/>
          <w:bCs/>
          <w:color w:val="002060"/>
          <w:sz w:val="26"/>
          <w:szCs w:val="26"/>
        </w:rPr>
        <w:t>grieve</w:t>
      </w:r>
      <w:proofErr w:type="gramEnd"/>
      <w:r w:rsidRPr="005C247E">
        <w:rPr>
          <w:b/>
          <w:bCs/>
          <w:color w:val="002060"/>
          <w:sz w:val="26"/>
          <w:szCs w:val="26"/>
        </w:rPr>
        <w:t xml:space="preserve"> violations of the law? </w:t>
      </w:r>
    </w:p>
    <w:p w14:paraId="4CB9633F" w14:textId="77777777" w:rsidR="00614F45" w:rsidRDefault="005C5E5D">
      <w:pPr>
        <w:ind w:right="10"/>
      </w:pPr>
      <w:r>
        <w:t xml:space="preserve">Usually, it depends on how the contract is written. There are several ways that legal violations can also be grievances. A contract with a broad definition of </w:t>
      </w:r>
      <w:proofErr w:type="gramStart"/>
      <w:r>
        <w:t>a grievance</w:t>
      </w:r>
      <w:proofErr w:type="gramEnd"/>
      <w:r>
        <w:t xml:space="preserve"> may include legal violations.</w:t>
      </w:r>
    </w:p>
    <w:p w14:paraId="7F21440C" w14:textId="77777777" w:rsidR="00614F45" w:rsidRDefault="005C5E5D">
      <w:pPr>
        <w:ind w:right="10"/>
      </w:pPr>
      <w:r>
        <w:t xml:space="preserve">Some contracts also explicitly incorporate the law. Contract language that says management will “comply with all OSHA standards” or will “grant leave in conformity with the provisions of the Family and Medical Leave Act,” makes violations of these </w:t>
      </w:r>
      <w:proofErr w:type="gramStart"/>
      <w:r>
        <w:t>laws</w:t>
      </w:r>
      <w:proofErr w:type="gramEnd"/>
      <w:r>
        <w:t xml:space="preserve"> automatic violations of the contract.</w:t>
      </w:r>
    </w:p>
    <w:p w14:paraId="3A3C6A3C" w14:textId="4209EB38" w:rsidR="00614F45" w:rsidRDefault="005C5E5D">
      <w:pPr>
        <w:ind w:right="309"/>
      </w:pPr>
      <w:r>
        <w:t xml:space="preserve">Although they are not legally required to do so, some </w:t>
      </w:r>
      <w:r w:rsidR="001B174D">
        <w:t>Association</w:t>
      </w:r>
      <w:r>
        <w:t xml:space="preserve">s choose to provide guidance in other circumstances (workers’ compensation, disability or discrimination cases, for example). If you encounter a problem that looks like a possible legal violation, talk to your </w:t>
      </w:r>
      <w:r w:rsidR="001B174D">
        <w:t>Association</w:t>
      </w:r>
      <w:r>
        <w:t xml:space="preserve"> representative to see what our </w:t>
      </w:r>
      <w:r w:rsidR="001B174D">
        <w:t>Association</w:t>
      </w:r>
      <w:r>
        <w:t>’s policy is on dealing with such cases.</w:t>
      </w:r>
    </w:p>
    <w:p w14:paraId="3AC44C99" w14:textId="77777777" w:rsidR="00614F45" w:rsidRPr="005C247E" w:rsidRDefault="005C5E5D" w:rsidP="005C247E">
      <w:pPr>
        <w:rPr>
          <w:b/>
          <w:bCs/>
          <w:color w:val="002060"/>
          <w:sz w:val="28"/>
          <w:szCs w:val="28"/>
        </w:rPr>
      </w:pPr>
      <w:r w:rsidRPr="005C247E">
        <w:rPr>
          <w:b/>
          <w:bCs/>
          <w:color w:val="002060"/>
          <w:sz w:val="28"/>
          <w:szCs w:val="28"/>
        </w:rPr>
        <w:lastRenderedPageBreak/>
        <w:t>What if it’s not a workplace problem?</w:t>
      </w:r>
    </w:p>
    <w:p w14:paraId="17BB6A64" w14:textId="61681727" w:rsidR="00614F45" w:rsidRDefault="005C5E5D">
      <w:pPr>
        <w:ind w:right="10"/>
      </w:pPr>
      <w:r>
        <w:t xml:space="preserve">There are some serious problems that aren’t work-related—and </w:t>
      </w:r>
      <w:r w:rsidR="00A4719D">
        <w:t>Site Representative/Steward</w:t>
      </w:r>
      <w:r>
        <w:t xml:space="preserve">s may still be </w:t>
      </w:r>
      <w:proofErr w:type="gramStart"/>
      <w:r>
        <w:t>in a position</w:t>
      </w:r>
      <w:proofErr w:type="gramEnd"/>
      <w:r>
        <w:t xml:space="preserve"> to offer help and support. </w:t>
      </w:r>
    </w:p>
    <w:p w14:paraId="2984D081" w14:textId="378AEE46" w:rsidR="00614F45" w:rsidRDefault="005C5E5D">
      <w:pPr>
        <w:spacing w:after="154"/>
        <w:ind w:right="10"/>
      </w:pPr>
      <w:r>
        <w:t xml:space="preserve">For example, when a worker’s performance is suffering because he’s worried about being able to pay the mortgage, giving a referral to a debt counselor or other community service may be the most important thing that a </w:t>
      </w:r>
      <w:r w:rsidR="00A4719D">
        <w:t>Site Representative/Steward</w:t>
      </w:r>
      <w:r>
        <w:t xml:space="preserve"> does. </w:t>
      </w:r>
    </w:p>
    <w:p w14:paraId="673FAF91" w14:textId="77777777" w:rsidR="00614F45" w:rsidRPr="005C247E" w:rsidRDefault="005C5E5D" w:rsidP="005C247E">
      <w:pPr>
        <w:rPr>
          <w:b/>
          <w:bCs/>
          <w:color w:val="002060"/>
          <w:sz w:val="28"/>
          <w:szCs w:val="28"/>
        </w:rPr>
      </w:pPr>
      <w:r w:rsidRPr="005C247E">
        <w:rPr>
          <w:b/>
          <w:bCs/>
          <w:color w:val="002060"/>
          <w:sz w:val="28"/>
          <w:szCs w:val="28"/>
        </w:rPr>
        <w:t xml:space="preserve">Steps in the Grievance Procedure </w:t>
      </w:r>
    </w:p>
    <w:p w14:paraId="113F2B31" w14:textId="1839DD6A" w:rsidR="00614F45" w:rsidRDefault="005C5E5D">
      <w:pPr>
        <w:ind w:right="129"/>
      </w:pPr>
      <w:r>
        <w:t xml:space="preserve">Most grievance procedures consist of a series of meetings or “steps” designed to give our </w:t>
      </w:r>
      <w:r w:rsidR="001B174D">
        <w:t>Association</w:t>
      </w:r>
      <w:r>
        <w:t xml:space="preserve"> an opportunity to contest some decision or action taken by management (or for the company to defend its actions). Usually, the first step is a meeting between the grievant and the </w:t>
      </w:r>
      <w:proofErr w:type="spellStart"/>
      <w:r>
        <w:t>grievant’s</w:t>
      </w:r>
      <w:proofErr w:type="spellEnd"/>
      <w:r>
        <w:t xml:space="preserve"> immediate supervisor. In some contracts, the first step is “informal,” meaning that the grievance does not have to be in writing. The last step in the process is almost always arbitration. </w:t>
      </w:r>
    </w:p>
    <w:p w14:paraId="6BF43617" w14:textId="77777777" w:rsidR="00216B6D" w:rsidRDefault="005C5E5D">
      <w:pPr>
        <w:spacing w:after="0" w:line="252" w:lineRule="auto"/>
        <w:ind w:left="15" w:right="10"/>
        <w:jc w:val="both"/>
      </w:pPr>
      <w:r>
        <w:t xml:space="preserve">Between the first step and arbitration, most contracts have one or more intermediate steps. Generally, each step moves the dispute through the levels of management. If the second step is a meeting with the department head, for example, the third step might be a meeting with the company’s administrator. Although the first step might not even be in writing, in almost all contracts, the grievance must be in writing after that. </w:t>
      </w:r>
    </w:p>
    <w:p w14:paraId="3F689E4A" w14:textId="7A7EC262" w:rsidR="00614F45" w:rsidRPr="005C247E" w:rsidRDefault="005C5E5D" w:rsidP="005C247E">
      <w:pPr>
        <w:rPr>
          <w:b/>
          <w:bCs/>
          <w:color w:val="002060"/>
          <w:sz w:val="28"/>
          <w:szCs w:val="28"/>
        </w:rPr>
      </w:pPr>
      <w:r w:rsidRPr="005C247E">
        <w:rPr>
          <w:b/>
          <w:bCs/>
          <w:color w:val="002060"/>
          <w:sz w:val="28"/>
          <w:szCs w:val="28"/>
        </w:rPr>
        <w:t>Grievance procedure time limits</w:t>
      </w:r>
    </w:p>
    <w:p w14:paraId="2B8D4C29" w14:textId="77777777" w:rsidR="00614F45" w:rsidRDefault="005C5E5D">
      <w:pPr>
        <w:spacing w:after="12"/>
        <w:ind w:right="10"/>
      </w:pPr>
      <w:r>
        <w:t xml:space="preserve">Almost every contract outlines time limits to the grievance procedure. </w:t>
      </w:r>
    </w:p>
    <w:p w14:paraId="66AF7B1D" w14:textId="2849AD1F" w:rsidR="00614F45" w:rsidRDefault="005C5E5D">
      <w:pPr>
        <w:ind w:right="10"/>
      </w:pPr>
      <w:r>
        <w:rPr>
          <w:u w:val="single" w:color="181717"/>
        </w:rPr>
        <w:t xml:space="preserve">A </w:t>
      </w:r>
      <w:r w:rsidR="00A4719D">
        <w:rPr>
          <w:u w:val="single" w:color="181717"/>
        </w:rPr>
        <w:t>Site Representative/Steward</w:t>
      </w:r>
      <w:r>
        <w:rPr>
          <w:u w:val="single" w:color="181717"/>
        </w:rPr>
        <w:t xml:space="preserve"> must know the time limits and be especially careful to meet deadlines.</w:t>
      </w:r>
      <w:r>
        <w:t xml:space="preserve"> Failure to meet contractual time limits usually means that a grievance can’t be advanced to the next step, even if the grievance involved a very blatant contract violation. Time limits in most contracts dictate:</w:t>
      </w:r>
    </w:p>
    <w:p w14:paraId="7C6D14DD" w14:textId="4AA52994" w:rsidR="00216B6D" w:rsidRDefault="005C5E5D" w:rsidP="00216B6D">
      <w:pPr>
        <w:pStyle w:val="ListParagraph"/>
        <w:numPr>
          <w:ilvl w:val="0"/>
          <w:numId w:val="30"/>
        </w:numPr>
        <w:spacing w:after="7" w:line="332" w:lineRule="auto"/>
        <w:ind w:right="739"/>
      </w:pPr>
      <w:r>
        <w:t xml:space="preserve">Deadlines for filing the original grievance </w:t>
      </w:r>
      <w:r w:rsidRPr="00216B6D">
        <w:rPr>
          <w:rFonts w:ascii="Segoe UI Symbol" w:eastAsia="Segoe UI Symbol" w:hAnsi="Segoe UI Symbol" w:cs="Segoe UI Symbol"/>
          <w:color w:val="FBBC35"/>
          <w:sz w:val="14"/>
        </w:rPr>
        <w:t>l</w:t>
      </w:r>
      <w:r>
        <w:t xml:space="preserve"> </w:t>
      </w:r>
    </w:p>
    <w:p w14:paraId="75EE877C" w14:textId="77777777" w:rsidR="00216B6D" w:rsidRDefault="005C5E5D" w:rsidP="00216B6D">
      <w:pPr>
        <w:pStyle w:val="ListParagraph"/>
        <w:numPr>
          <w:ilvl w:val="0"/>
          <w:numId w:val="30"/>
        </w:numPr>
        <w:spacing w:after="7" w:line="332" w:lineRule="auto"/>
        <w:ind w:right="739"/>
      </w:pPr>
      <w:r>
        <w:t>Deadlines for management’s response to a grievance</w:t>
      </w:r>
    </w:p>
    <w:p w14:paraId="7512E68B" w14:textId="10C8C730" w:rsidR="00614F45" w:rsidRDefault="005C5E5D" w:rsidP="00216B6D">
      <w:pPr>
        <w:pStyle w:val="ListParagraph"/>
        <w:numPr>
          <w:ilvl w:val="0"/>
          <w:numId w:val="30"/>
        </w:numPr>
        <w:spacing w:after="7" w:line="332" w:lineRule="auto"/>
        <w:ind w:right="739"/>
      </w:pPr>
      <w:r>
        <w:t xml:space="preserve"> Deadlines for appealing a grievance from one step to the next. </w:t>
      </w:r>
    </w:p>
    <w:p w14:paraId="7123489F" w14:textId="14740983" w:rsidR="00614F45" w:rsidRDefault="005C5E5D">
      <w:pPr>
        <w:spacing w:after="86" w:line="252" w:lineRule="auto"/>
        <w:ind w:left="15" w:right="10"/>
        <w:jc w:val="both"/>
      </w:pPr>
      <w:r>
        <w:lastRenderedPageBreak/>
        <w:t xml:space="preserve">If a grievance isn’t filed within the initial time limit, then our </w:t>
      </w:r>
      <w:r w:rsidR="001B174D">
        <w:t>Association</w:t>
      </w:r>
      <w:r>
        <w:t xml:space="preserve"> has missed an opportunity to challenge management’s action. Generally, the time allowed for filing a grievance starts running out from the date when the contract violation first happened or from when a worker or our </w:t>
      </w:r>
      <w:r w:rsidR="001B174D">
        <w:t>Association</w:t>
      </w:r>
      <w:r>
        <w:t xml:space="preserve"> first knew (or should have known) about the contract violation.</w:t>
      </w:r>
    </w:p>
    <w:p w14:paraId="71A5EBC7" w14:textId="33FB468A" w:rsidR="00614F45" w:rsidRDefault="005C5E5D">
      <w:pPr>
        <w:spacing w:after="154"/>
        <w:ind w:right="10"/>
      </w:pPr>
      <w:r>
        <w:t xml:space="preserve">Most contracts also set time limits for management’s responses at each step of the process. For example, if the first step is an informal meeting between the grievant and their immediate supervisor, the contract might require a written response from the supervisor within ten days of the informal meeting. Once our </w:t>
      </w:r>
      <w:r w:rsidR="001B174D">
        <w:t>Association</w:t>
      </w:r>
      <w:r>
        <w:t xml:space="preserve"> receives </w:t>
      </w:r>
      <w:proofErr w:type="gramStart"/>
      <w:r>
        <w:t>the</w:t>
      </w:r>
      <w:proofErr w:type="gramEnd"/>
      <w:r>
        <w:t xml:space="preserve"> written response, we typically have a few days to move the grievance to the next step. Or, if management fails to answer (indicating a denial of the grievance), we are still usually responsible for moving the grievance to the next step.</w:t>
      </w:r>
    </w:p>
    <w:p w14:paraId="0553206A" w14:textId="77777777" w:rsidR="00614F45" w:rsidRPr="005C247E" w:rsidRDefault="005C5E5D" w:rsidP="005C247E">
      <w:pPr>
        <w:rPr>
          <w:b/>
          <w:bCs/>
          <w:color w:val="002060"/>
          <w:sz w:val="28"/>
          <w:szCs w:val="28"/>
        </w:rPr>
      </w:pPr>
      <w:r w:rsidRPr="005C247E">
        <w:rPr>
          <w:b/>
          <w:bCs/>
          <w:color w:val="002060"/>
          <w:sz w:val="28"/>
          <w:szCs w:val="28"/>
        </w:rPr>
        <w:t>Types of Grievances</w:t>
      </w:r>
    </w:p>
    <w:p w14:paraId="610F445E" w14:textId="77777777" w:rsidR="00614F45" w:rsidRDefault="005C5E5D">
      <w:pPr>
        <w:ind w:right="10"/>
      </w:pPr>
      <w:r>
        <w:t xml:space="preserve">It’s important to know what kind of grievance you are dealing with. Most grievances can be classified into two main categories: Discipline Grievances and Contract Interpretation Grievances. </w:t>
      </w:r>
    </w:p>
    <w:p w14:paraId="21BEBD64" w14:textId="2BB8E415" w:rsidR="00614F45" w:rsidRDefault="005C5E5D">
      <w:pPr>
        <w:spacing w:after="163"/>
        <w:ind w:right="10"/>
      </w:pPr>
      <w:r>
        <w:rPr>
          <w:b/>
        </w:rPr>
        <w:t>Discipline Grievances</w:t>
      </w:r>
      <w:r>
        <w:t xml:space="preserve"> arise when management disciplines a worker (reprimanding, writing up, suspending, or firing someone) in a manner that the worker and </w:t>
      </w:r>
      <w:r w:rsidR="001B174D">
        <w:t>Association</w:t>
      </w:r>
      <w:r>
        <w:t xml:space="preserve"> find to be unfair or unjust. In disciplinary cases, the burden of proof is on the employer to show that the worker who was disciplined was guilty of misconduct and that the discipline was appropriate to the misconduct. In Disciplinary Grievances, the issue usually is whether management had “just cause” to discipline the worker. </w:t>
      </w:r>
      <w:r>
        <w:rPr>
          <w:b/>
        </w:rPr>
        <w:t>Contract Interpretation Grievances</w:t>
      </w:r>
      <w:r>
        <w:t xml:space="preserve"> can arise in relation to any section of the contract. Contract Interpretation Grievances may involve disputes over pay, benefits, transfers, layoffs, promotions, overtime, scheduling, health and safety, or any other clause of your contract. In contract interpretation cases, the burden of proof is on our </w:t>
      </w:r>
      <w:r w:rsidR="001B174D">
        <w:t>Association</w:t>
      </w:r>
      <w:r>
        <w:t xml:space="preserve"> to show that a contract violation has occurred and that its interpretation of the contract makes more sense than the employer’s. </w:t>
      </w:r>
    </w:p>
    <w:p w14:paraId="2D7466BE" w14:textId="77777777" w:rsidR="00614F45" w:rsidRPr="005C247E" w:rsidRDefault="005C5E5D" w:rsidP="005C247E">
      <w:pPr>
        <w:rPr>
          <w:b/>
          <w:bCs/>
          <w:color w:val="002060"/>
          <w:sz w:val="28"/>
          <w:szCs w:val="28"/>
        </w:rPr>
      </w:pPr>
      <w:r w:rsidRPr="005C247E">
        <w:rPr>
          <w:b/>
          <w:bCs/>
          <w:color w:val="002060"/>
          <w:sz w:val="28"/>
          <w:szCs w:val="28"/>
        </w:rPr>
        <w:t>Investigating Workplace Problems</w:t>
      </w:r>
    </w:p>
    <w:p w14:paraId="65965074" w14:textId="77777777" w:rsidR="00614F45" w:rsidRDefault="005C5E5D">
      <w:pPr>
        <w:spacing w:after="154"/>
        <w:ind w:right="10"/>
      </w:pPr>
      <w:r>
        <w:t xml:space="preserve">Investigating a problem or potential grievance almost always begins with interviewing the people involved to collect as many facts as </w:t>
      </w:r>
      <w:r>
        <w:lastRenderedPageBreak/>
        <w:t xml:space="preserve">possible and/or requesting necessary information from management. Structuring your research and interview questions around the “5 </w:t>
      </w:r>
      <w:proofErr w:type="spellStart"/>
      <w:r>
        <w:t>Ws</w:t>
      </w:r>
      <w:proofErr w:type="spellEnd"/>
      <w:r>
        <w:t>” can help you get necessary information quickly.</w:t>
      </w:r>
    </w:p>
    <w:p w14:paraId="52994C47" w14:textId="77777777" w:rsidR="00614F45" w:rsidRPr="005C247E" w:rsidRDefault="005C5E5D" w:rsidP="005C247E">
      <w:pPr>
        <w:pStyle w:val="Heading2"/>
      </w:pPr>
      <w:bookmarkStart w:id="30" w:name="_Toc188105956"/>
      <w:bookmarkStart w:id="31" w:name="_Toc189888255"/>
      <w:r w:rsidRPr="005C247E">
        <w:t xml:space="preserve">The “5 </w:t>
      </w:r>
      <w:proofErr w:type="spellStart"/>
      <w:r w:rsidRPr="005C247E">
        <w:t>Ws</w:t>
      </w:r>
      <w:proofErr w:type="spellEnd"/>
      <w:r w:rsidRPr="005C247E">
        <w:t>”</w:t>
      </w:r>
      <w:bookmarkEnd w:id="30"/>
      <w:bookmarkEnd w:id="31"/>
    </w:p>
    <w:p w14:paraId="5E102D56" w14:textId="77777777" w:rsidR="00614F45" w:rsidRDefault="005C5E5D">
      <w:pPr>
        <w:ind w:right="10"/>
      </w:pPr>
      <w:r>
        <w:rPr>
          <w:rFonts w:ascii="Calibri" w:eastAsia="Calibri" w:hAnsi="Calibri" w:cs="Calibri"/>
          <w:b/>
        </w:rPr>
        <w:t>WHO?</w:t>
      </w:r>
      <w:r>
        <w:t xml:space="preserve"> Identify the names of the worker or group of workers, the immediate supervisor, and any other </w:t>
      </w:r>
      <w:proofErr w:type="gramStart"/>
      <w:r>
        <w:t>persons</w:t>
      </w:r>
      <w:proofErr w:type="gramEnd"/>
      <w:r>
        <w:t xml:space="preserve"> involved in the complaint (witnesses, co-workers, etc.). </w:t>
      </w:r>
    </w:p>
    <w:p w14:paraId="2DA82B83" w14:textId="77777777" w:rsidR="00614F45" w:rsidRDefault="005C5E5D">
      <w:pPr>
        <w:ind w:right="10"/>
      </w:pPr>
      <w:r>
        <w:rPr>
          <w:rFonts w:ascii="Calibri" w:eastAsia="Calibri" w:hAnsi="Calibri" w:cs="Calibri"/>
          <w:b/>
        </w:rPr>
        <w:t>WHAT?</w:t>
      </w:r>
      <w:r>
        <w:t xml:space="preserve"> What exactly happened? What actions (or inactions) gave rise to the problem? Be specific! </w:t>
      </w:r>
    </w:p>
    <w:p w14:paraId="279A1051" w14:textId="77777777" w:rsidR="00614F45" w:rsidRDefault="005C5E5D">
      <w:pPr>
        <w:ind w:right="10"/>
      </w:pPr>
      <w:r>
        <w:rPr>
          <w:rFonts w:ascii="Calibri" w:eastAsia="Calibri" w:hAnsi="Calibri" w:cs="Calibri"/>
          <w:b/>
        </w:rPr>
        <w:t>WHERE?</w:t>
      </w:r>
      <w:r>
        <w:t xml:space="preserve"> If an incident was involved, determine the precise location, department, and job site of the incident.</w:t>
      </w:r>
    </w:p>
    <w:p w14:paraId="5C70B117" w14:textId="77777777" w:rsidR="00614F45" w:rsidRDefault="005C5E5D">
      <w:pPr>
        <w:spacing w:after="86" w:line="252" w:lineRule="auto"/>
        <w:ind w:left="15" w:right="125"/>
        <w:jc w:val="both"/>
      </w:pPr>
      <w:r>
        <w:rPr>
          <w:rFonts w:ascii="Calibri" w:eastAsia="Calibri" w:hAnsi="Calibri" w:cs="Calibri"/>
          <w:b/>
        </w:rPr>
        <w:t>WHEN?</w:t>
      </w:r>
      <w:r>
        <w:t xml:space="preserve"> Determine the time and the date of the incident. If it’s an ongoing problem, try to research when it started and when workers first learned of it. </w:t>
      </w:r>
      <w:r>
        <w:rPr>
          <w:rFonts w:ascii="Calibri" w:eastAsia="Calibri" w:hAnsi="Calibri" w:cs="Calibri"/>
          <w:b/>
        </w:rPr>
        <w:t>WHY?</w:t>
      </w:r>
      <w:r>
        <w:t xml:space="preserve"> Why is this incident a grievance? What section of the contract has been violated? </w:t>
      </w:r>
      <w:proofErr w:type="gramStart"/>
      <w:r>
        <w:t>Are</w:t>
      </w:r>
      <w:proofErr w:type="gramEnd"/>
      <w:r>
        <w:t xml:space="preserve"> past practice, management rules, or state or federal law being violated?</w:t>
      </w:r>
    </w:p>
    <w:p w14:paraId="6A46AC00" w14:textId="3F981C28" w:rsidR="00614F45" w:rsidRDefault="005C5E5D">
      <w:pPr>
        <w:ind w:right="10"/>
      </w:pPr>
      <w:bookmarkStart w:id="32" w:name="_Toc188105957"/>
      <w:bookmarkStart w:id="33" w:name="_Toc189888256"/>
      <w:r w:rsidRPr="005C247E">
        <w:rPr>
          <w:rStyle w:val="Heading2Char"/>
        </w:rPr>
        <w:t>And remember to also ask yourself the one “H” and the one “R”</w:t>
      </w:r>
      <w:bookmarkEnd w:id="32"/>
      <w:bookmarkEnd w:id="33"/>
      <w:r>
        <w:rPr>
          <w:b/>
          <w:color w:val="2B4378"/>
          <w:sz w:val="26"/>
        </w:rPr>
        <w:t xml:space="preserve"> </w:t>
      </w:r>
      <w:r>
        <w:rPr>
          <w:rFonts w:ascii="Calibri" w:eastAsia="Calibri" w:hAnsi="Calibri" w:cs="Calibri"/>
          <w:b/>
        </w:rPr>
        <w:t>HOW?</w:t>
      </w:r>
      <w:r>
        <w:t xml:space="preserve"> How can I involve the grievant and other members in solving this problem? How can I educate members about the problem and mobilize them to help our </w:t>
      </w:r>
      <w:r w:rsidR="001B174D">
        <w:t>Association</w:t>
      </w:r>
      <w:r>
        <w:t xml:space="preserve"> win the potential grievance? </w:t>
      </w:r>
    </w:p>
    <w:p w14:paraId="34416460" w14:textId="77777777" w:rsidR="00614F45" w:rsidRDefault="005C5E5D">
      <w:pPr>
        <w:spacing w:after="154"/>
        <w:ind w:right="10"/>
      </w:pPr>
      <w:r>
        <w:rPr>
          <w:rFonts w:ascii="Calibri" w:eastAsia="Calibri" w:hAnsi="Calibri" w:cs="Calibri"/>
          <w:b/>
        </w:rPr>
        <w:t>REMEDY?</w:t>
      </w:r>
      <w:r>
        <w:t xml:space="preserve"> What do the grievant and other members believe the remedy should be? What would the grievant consider a fair settlement?</w:t>
      </w:r>
    </w:p>
    <w:p w14:paraId="4BB491B0" w14:textId="77777777" w:rsidR="00614F45" w:rsidRPr="005C247E" w:rsidRDefault="005C5E5D" w:rsidP="005C247E">
      <w:pPr>
        <w:pStyle w:val="Heading2"/>
      </w:pPr>
      <w:bookmarkStart w:id="34" w:name="_Toc188105958"/>
      <w:bookmarkStart w:id="35" w:name="_Toc189888257"/>
      <w:r w:rsidRPr="005C247E">
        <w:t>The Importance of Taking Notes</w:t>
      </w:r>
      <w:bookmarkEnd w:id="34"/>
      <w:bookmarkEnd w:id="35"/>
    </w:p>
    <w:p w14:paraId="6945EC78" w14:textId="77777777" w:rsidR="00614F45" w:rsidRDefault="005C5E5D">
      <w:pPr>
        <w:ind w:right="108"/>
      </w:pPr>
      <w:r>
        <w:t xml:space="preserve">Research shows that we only remember a fraction of what we hear. It is almost guaranteed that you will not remember all the facts correctly unless you write them down. You might want to keep a notebook and file just for grievances you’re investigating. </w:t>
      </w:r>
    </w:p>
    <w:p w14:paraId="3A8DA823" w14:textId="77777777" w:rsidR="00614F45" w:rsidRDefault="005C5E5D" w:rsidP="00223CD7">
      <w:pPr>
        <w:pStyle w:val="Heading1"/>
      </w:pPr>
      <w:bookmarkStart w:id="36" w:name="_Toc188105959"/>
      <w:bookmarkStart w:id="37" w:name="_Toc189888258"/>
      <w:r>
        <w:lastRenderedPageBreak/>
        <w:t>Sample Grievance Investigation Fact Sheet</w:t>
      </w:r>
      <w:bookmarkEnd w:id="36"/>
      <w:bookmarkEnd w:id="37"/>
    </w:p>
    <w:tbl>
      <w:tblPr>
        <w:tblStyle w:val="TableGrid"/>
        <w:tblW w:w="6840" w:type="dxa"/>
        <w:tblInd w:w="23" w:type="dxa"/>
        <w:tblCellMar>
          <w:top w:w="265" w:type="dxa"/>
          <w:left w:w="360" w:type="dxa"/>
          <w:right w:w="310" w:type="dxa"/>
        </w:tblCellMar>
        <w:tblLook w:val="04A0" w:firstRow="1" w:lastRow="0" w:firstColumn="1" w:lastColumn="0" w:noHBand="0" w:noVBand="1"/>
      </w:tblPr>
      <w:tblGrid>
        <w:gridCol w:w="6840"/>
      </w:tblGrid>
      <w:tr w:rsidR="00614F45" w14:paraId="609BD7D0" w14:textId="77777777">
        <w:trPr>
          <w:trHeight w:val="9936"/>
        </w:trPr>
        <w:tc>
          <w:tcPr>
            <w:tcW w:w="6840" w:type="dxa"/>
            <w:tcBorders>
              <w:top w:val="single" w:sz="8" w:space="0" w:color="181717"/>
              <w:left w:val="single" w:sz="8" w:space="0" w:color="181717"/>
              <w:bottom w:val="single" w:sz="8" w:space="0" w:color="181717"/>
              <w:right w:val="single" w:sz="8" w:space="0" w:color="181717"/>
            </w:tcBorders>
          </w:tcPr>
          <w:p w14:paraId="677819CF" w14:textId="77777777" w:rsidR="00614F45" w:rsidRDefault="005C5E5D">
            <w:pPr>
              <w:spacing w:after="0" w:line="259" w:lineRule="auto"/>
              <w:ind w:left="0" w:firstLine="0"/>
            </w:pPr>
            <w:r>
              <w:rPr>
                <w:rFonts w:ascii="Calibri" w:eastAsia="Calibri" w:hAnsi="Calibri" w:cs="Calibri"/>
                <w:b/>
                <w:color w:val="2B4378"/>
                <w:sz w:val="32"/>
              </w:rPr>
              <w:t>Grievance Fact Sheet</w:t>
            </w:r>
          </w:p>
          <w:p w14:paraId="058304E7" w14:textId="7B943A01" w:rsidR="00614F45" w:rsidRDefault="005C5E5D">
            <w:pPr>
              <w:spacing w:after="180" w:line="290" w:lineRule="auto"/>
              <w:ind w:left="0" w:firstLine="0"/>
            </w:pPr>
            <w:r>
              <w:rPr>
                <w:b/>
                <w:i/>
                <w:sz w:val="20"/>
              </w:rPr>
              <w:t>(</w:t>
            </w:r>
            <w:proofErr w:type="gramStart"/>
            <w:r>
              <w:rPr>
                <w:b/>
                <w:i/>
                <w:sz w:val="20"/>
              </w:rPr>
              <w:t>Th is</w:t>
            </w:r>
            <w:proofErr w:type="gramEnd"/>
            <w:r>
              <w:rPr>
                <w:b/>
                <w:i/>
                <w:sz w:val="20"/>
              </w:rPr>
              <w:t xml:space="preserve"> sheet is not intended to go to management. It is only for our </w:t>
            </w:r>
            <w:r w:rsidR="001B174D">
              <w:rPr>
                <w:b/>
                <w:i/>
                <w:sz w:val="20"/>
              </w:rPr>
              <w:t>Association</w:t>
            </w:r>
            <w:r>
              <w:rPr>
                <w:b/>
                <w:i/>
                <w:sz w:val="20"/>
              </w:rPr>
              <w:t xml:space="preserve">’s investigation of grievances. It should be kept in the </w:t>
            </w:r>
            <w:r w:rsidR="001B174D">
              <w:rPr>
                <w:b/>
                <w:i/>
                <w:sz w:val="20"/>
              </w:rPr>
              <w:t>Association</w:t>
            </w:r>
            <w:r>
              <w:rPr>
                <w:b/>
                <w:i/>
                <w:sz w:val="20"/>
              </w:rPr>
              <w:t xml:space="preserve">’s fi les.) </w:t>
            </w:r>
          </w:p>
          <w:p w14:paraId="0E5FB836" w14:textId="77777777" w:rsidR="00614F45" w:rsidRDefault="005C5E5D">
            <w:pPr>
              <w:spacing w:after="0" w:line="259" w:lineRule="auto"/>
              <w:ind w:left="0" w:firstLine="0"/>
            </w:pPr>
            <w:r>
              <w:rPr>
                <w:sz w:val="22"/>
              </w:rPr>
              <w:t xml:space="preserve">Grievant Name  </w:t>
            </w:r>
          </w:p>
          <w:tbl>
            <w:tblPr>
              <w:tblStyle w:val="TableGrid"/>
              <w:tblW w:w="6120" w:type="dxa"/>
              <w:tblInd w:w="0" w:type="dxa"/>
              <w:tblCellMar>
                <w:bottom w:w="21" w:type="dxa"/>
                <w:right w:w="115" w:type="dxa"/>
              </w:tblCellMar>
              <w:tblLook w:val="04A0" w:firstRow="1" w:lastRow="0" w:firstColumn="1" w:lastColumn="0" w:noHBand="0" w:noVBand="1"/>
            </w:tblPr>
            <w:tblGrid>
              <w:gridCol w:w="3540"/>
              <w:gridCol w:w="2580"/>
            </w:tblGrid>
            <w:tr w:rsidR="00614F45" w14:paraId="1A0ADAE3" w14:textId="77777777">
              <w:trPr>
                <w:trHeight w:val="460"/>
              </w:trPr>
              <w:tc>
                <w:tcPr>
                  <w:tcW w:w="3540" w:type="dxa"/>
                  <w:tcBorders>
                    <w:top w:val="single" w:sz="8" w:space="0" w:color="181717"/>
                    <w:left w:val="nil"/>
                    <w:bottom w:val="single" w:sz="8" w:space="0" w:color="181717"/>
                    <w:right w:val="nil"/>
                  </w:tcBorders>
                  <w:vAlign w:val="bottom"/>
                </w:tcPr>
                <w:p w14:paraId="092A9C21" w14:textId="77777777" w:rsidR="00614F45" w:rsidRDefault="005C5E5D">
                  <w:pPr>
                    <w:spacing w:after="0" w:line="259" w:lineRule="auto"/>
                    <w:ind w:left="0" w:firstLine="0"/>
                  </w:pPr>
                  <w:r>
                    <w:rPr>
                      <w:sz w:val="22"/>
                    </w:rPr>
                    <w:t xml:space="preserve">Department </w:t>
                  </w:r>
                </w:p>
              </w:tc>
              <w:tc>
                <w:tcPr>
                  <w:tcW w:w="2580" w:type="dxa"/>
                  <w:tcBorders>
                    <w:top w:val="single" w:sz="8" w:space="0" w:color="181717"/>
                    <w:left w:val="nil"/>
                    <w:bottom w:val="single" w:sz="8" w:space="0" w:color="181717"/>
                    <w:right w:val="nil"/>
                  </w:tcBorders>
                  <w:vAlign w:val="bottom"/>
                </w:tcPr>
                <w:p w14:paraId="42B44D6B" w14:textId="77777777" w:rsidR="00614F45" w:rsidRDefault="005C5E5D">
                  <w:pPr>
                    <w:spacing w:after="0" w:line="259" w:lineRule="auto"/>
                    <w:ind w:left="0" w:firstLine="0"/>
                  </w:pPr>
                  <w:r>
                    <w:rPr>
                      <w:sz w:val="22"/>
                    </w:rPr>
                    <w:t>Job</w:t>
                  </w:r>
                </w:p>
              </w:tc>
            </w:tr>
            <w:tr w:rsidR="00614F45" w14:paraId="4EC443EC" w14:textId="77777777">
              <w:trPr>
                <w:trHeight w:val="460"/>
              </w:trPr>
              <w:tc>
                <w:tcPr>
                  <w:tcW w:w="3540" w:type="dxa"/>
                  <w:tcBorders>
                    <w:top w:val="single" w:sz="8" w:space="0" w:color="181717"/>
                    <w:left w:val="nil"/>
                    <w:bottom w:val="single" w:sz="8" w:space="0" w:color="181717"/>
                    <w:right w:val="nil"/>
                  </w:tcBorders>
                  <w:vAlign w:val="bottom"/>
                </w:tcPr>
                <w:p w14:paraId="2D7C0837" w14:textId="77777777" w:rsidR="00614F45" w:rsidRDefault="005C5E5D">
                  <w:pPr>
                    <w:spacing w:after="0" w:line="259" w:lineRule="auto"/>
                    <w:ind w:left="0" w:firstLine="0"/>
                  </w:pPr>
                  <w:r>
                    <w:rPr>
                      <w:sz w:val="22"/>
                    </w:rPr>
                    <w:t xml:space="preserve">Date of hire </w:t>
                  </w:r>
                </w:p>
              </w:tc>
              <w:tc>
                <w:tcPr>
                  <w:tcW w:w="2580" w:type="dxa"/>
                  <w:tcBorders>
                    <w:top w:val="single" w:sz="8" w:space="0" w:color="181717"/>
                    <w:left w:val="nil"/>
                    <w:bottom w:val="single" w:sz="8" w:space="0" w:color="181717"/>
                    <w:right w:val="nil"/>
                  </w:tcBorders>
                  <w:vAlign w:val="bottom"/>
                </w:tcPr>
                <w:p w14:paraId="0A53DFFB" w14:textId="77777777" w:rsidR="00614F45" w:rsidRDefault="005C5E5D">
                  <w:pPr>
                    <w:spacing w:after="0" w:line="259" w:lineRule="auto"/>
                    <w:ind w:left="0" w:firstLine="0"/>
                  </w:pPr>
                  <w:r>
                    <w:rPr>
                      <w:sz w:val="22"/>
                    </w:rPr>
                    <w:t>Phone</w:t>
                  </w:r>
                </w:p>
              </w:tc>
            </w:tr>
          </w:tbl>
          <w:p w14:paraId="5A6EA739" w14:textId="77777777" w:rsidR="00614F45" w:rsidRDefault="005C5E5D">
            <w:pPr>
              <w:spacing w:after="0" w:line="259" w:lineRule="auto"/>
              <w:ind w:left="0" w:firstLine="0"/>
            </w:pPr>
            <w:r>
              <w:rPr>
                <w:rFonts w:ascii="Calibri" w:eastAsia="Calibri" w:hAnsi="Calibri" w:cs="Calibri"/>
                <w:b/>
                <w:sz w:val="22"/>
              </w:rPr>
              <w:t>WHO</w:t>
            </w:r>
            <w:r>
              <w:rPr>
                <w:sz w:val="22"/>
              </w:rPr>
              <w:t xml:space="preserve"> (workers) </w:t>
            </w:r>
            <w:proofErr w:type="gramStart"/>
            <w:r>
              <w:rPr>
                <w:sz w:val="22"/>
              </w:rPr>
              <w:t>is</w:t>
            </w:r>
            <w:proofErr w:type="gramEnd"/>
            <w:r>
              <w:rPr>
                <w:sz w:val="22"/>
              </w:rPr>
              <w:t xml:space="preserve"> involved? ________________________________</w:t>
            </w:r>
          </w:p>
          <w:p w14:paraId="62122486" w14:textId="77777777" w:rsidR="00614F45" w:rsidRDefault="005C5E5D">
            <w:pPr>
              <w:spacing w:after="0" w:line="346" w:lineRule="auto"/>
              <w:ind w:left="0" w:firstLine="0"/>
            </w:pPr>
            <w:r>
              <w:rPr>
                <w:sz w:val="22"/>
              </w:rPr>
              <w:t xml:space="preserve">_______________________________________________________ </w:t>
            </w:r>
            <w:r>
              <w:rPr>
                <w:rFonts w:ascii="Calibri" w:eastAsia="Calibri" w:hAnsi="Calibri" w:cs="Calibri"/>
                <w:b/>
                <w:sz w:val="22"/>
              </w:rPr>
              <w:t>WHO</w:t>
            </w:r>
            <w:r>
              <w:rPr>
                <w:sz w:val="22"/>
              </w:rPr>
              <w:t xml:space="preserve"> from management is </w:t>
            </w:r>
            <w:proofErr w:type="gramStart"/>
            <w:r>
              <w:rPr>
                <w:sz w:val="22"/>
              </w:rPr>
              <w:t>involved?_</w:t>
            </w:r>
            <w:proofErr w:type="gramEnd"/>
            <w:r>
              <w:rPr>
                <w:sz w:val="22"/>
              </w:rPr>
              <w:t>________________________</w:t>
            </w:r>
          </w:p>
          <w:p w14:paraId="6D101B51" w14:textId="77777777" w:rsidR="00614F45" w:rsidRDefault="005C5E5D">
            <w:pPr>
              <w:spacing w:after="110" w:line="259" w:lineRule="auto"/>
              <w:ind w:left="0" w:firstLine="0"/>
            </w:pPr>
            <w:r>
              <w:rPr>
                <w:sz w:val="22"/>
              </w:rPr>
              <w:t>_______________________________________________________</w:t>
            </w:r>
          </w:p>
          <w:p w14:paraId="1DF4EF2F" w14:textId="77777777" w:rsidR="00614F45" w:rsidRDefault="005C5E5D">
            <w:pPr>
              <w:spacing w:after="4" w:line="260" w:lineRule="auto"/>
              <w:ind w:left="0" w:firstLine="0"/>
            </w:pPr>
            <w:proofErr w:type="gramStart"/>
            <w:r>
              <w:rPr>
                <w:rFonts w:ascii="Calibri" w:eastAsia="Calibri" w:hAnsi="Calibri" w:cs="Calibri"/>
                <w:b/>
                <w:sz w:val="22"/>
              </w:rPr>
              <w:t>WHAT</w:t>
            </w:r>
            <w:proofErr w:type="gramEnd"/>
            <w:r>
              <w:rPr>
                <w:sz w:val="22"/>
              </w:rPr>
              <w:t xml:space="preserve"> happened? (If there was an incident, </w:t>
            </w:r>
            <w:r>
              <w:rPr>
                <w:rFonts w:ascii="Calibri" w:eastAsia="Calibri" w:hAnsi="Calibri" w:cs="Calibri"/>
                <w:b/>
                <w:sz w:val="22"/>
              </w:rPr>
              <w:t>WHERE</w:t>
            </w:r>
            <w:r>
              <w:rPr>
                <w:sz w:val="22"/>
              </w:rPr>
              <w:t xml:space="preserve">, </w:t>
            </w:r>
            <w:r>
              <w:rPr>
                <w:rFonts w:ascii="Calibri" w:eastAsia="Calibri" w:hAnsi="Calibri" w:cs="Calibri"/>
                <w:b/>
                <w:sz w:val="22"/>
              </w:rPr>
              <w:t>WHEN</w:t>
            </w:r>
            <w:r>
              <w:rPr>
                <w:sz w:val="22"/>
              </w:rPr>
              <w:t xml:space="preserve">, and </w:t>
            </w:r>
            <w:r>
              <w:rPr>
                <w:rFonts w:ascii="Calibri" w:eastAsia="Calibri" w:hAnsi="Calibri" w:cs="Calibri"/>
                <w:b/>
                <w:sz w:val="22"/>
              </w:rPr>
              <w:t>WHO</w:t>
            </w:r>
            <w:r>
              <w:rPr>
                <w:sz w:val="22"/>
              </w:rPr>
              <w:t xml:space="preserve"> saw it?) ___________________________________________ _______________________________________________________</w:t>
            </w:r>
          </w:p>
          <w:p w14:paraId="5888A22F" w14:textId="77777777" w:rsidR="00614F45" w:rsidRDefault="005C5E5D">
            <w:pPr>
              <w:spacing w:after="112" w:line="259" w:lineRule="auto"/>
              <w:ind w:left="0" w:firstLine="0"/>
            </w:pPr>
            <w:r>
              <w:rPr>
                <w:sz w:val="22"/>
              </w:rPr>
              <w:t>_______________________________________________________</w:t>
            </w:r>
          </w:p>
          <w:p w14:paraId="0CC2C330" w14:textId="77777777" w:rsidR="00614F45" w:rsidRDefault="005C5E5D">
            <w:pPr>
              <w:spacing w:after="0" w:line="264" w:lineRule="auto"/>
              <w:ind w:left="0" w:firstLine="0"/>
              <w:jc w:val="both"/>
            </w:pPr>
            <w:proofErr w:type="gramStart"/>
            <w:r>
              <w:rPr>
                <w:rFonts w:ascii="Calibri" w:eastAsia="Calibri" w:hAnsi="Calibri" w:cs="Calibri"/>
                <w:b/>
                <w:sz w:val="22"/>
              </w:rPr>
              <w:t>WHAT</w:t>
            </w:r>
            <w:proofErr w:type="gramEnd"/>
            <w:r>
              <w:rPr>
                <w:sz w:val="22"/>
              </w:rPr>
              <w:t xml:space="preserve"> else is important to this case? (</w:t>
            </w:r>
            <w:proofErr w:type="spellStart"/>
            <w:r>
              <w:rPr>
                <w:sz w:val="22"/>
              </w:rPr>
              <w:t>Grievant’s</w:t>
            </w:r>
            <w:proofErr w:type="spellEnd"/>
            <w:r>
              <w:rPr>
                <w:sz w:val="22"/>
              </w:rPr>
              <w:t xml:space="preserve"> record, other history of the problem, questions of “just cause”, management’s position, etc.?) </w:t>
            </w:r>
          </w:p>
          <w:p w14:paraId="26C6C14F" w14:textId="77777777" w:rsidR="00614F45" w:rsidRDefault="005C5E5D">
            <w:pPr>
              <w:spacing w:after="5" w:line="259" w:lineRule="auto"/>
              <w:ind w:left="0" w:firstLine="0"/>
            </w:pPr>
            <w:r>
              <w:rPr>
                <w:sz w:val="22"/>
              </w:rPr>
              <w:t>_______________________________________________________</w:t>
            </w:r>
          </w:p>
          <w:p w14:paraId="31F2C85F" w14:textId="77777777" w:rsidR="00614F45" w:rsidRDefault="005C5E5D">
            <w:pPr>
              <w:spacing w:after="5" w:line="259" w:lineRule="auto"/>
              <w:ind w:left="0" w:firstLine="0"/>
            </w:pPr>
            <w:r>
              <w:rPr>
                <w:sz w:val="22"/>
              </w:rPr>
              <w:t>_______________________________________________________</w:t>
            </w:r>
          </w:p>
          <w:p w14:paraId="49FDA1BA" w14:textId="77777777" w:rsidR="00614F45" w:rsidRDefault="005C5E5D">
            <w:pPr>
              <w:spacing w:after="112" w:line="259" w:lineRule="auto"/>
              <w:ind w:left="0" w:firstLine="0"/>
            </w:pPr>
            <w:r>
              <w:rPr>
                <w:sz w:val="22"/>
              </w:rPr>
              <w:t>_______________________________________________________</w:t>
            </w:r>
          </w:p>
          <w:p w14:paraId="223245C6" w14:textId="77777777" w:rsidR="00614F45" w:rsidRDefault="005C5E5D">
            <w:pPr>
              <w:spacing w:after="0" w:line="264" w:lineRule="auto"/>
              <w:ind w:left="0" w:firstLine="0"/>
            </w:pPr>
            <w:r>
              <w:rPr>
                <w:rFonts w:ascii="Calibri" w:eastAsia="Calibri" w:hAnsi="Calibri" w:cs="Calibri"/>
                <w:b/>
                <w:sz w:val="22"/>
              </w:rPr>
              <w:t>WHY</w:t>
            </w:r>
            <w:r>
              <w:rPr>
                <w:sz w:val="22"/>
              </w:rPr>
              <w:t xml:space="preserve"> is </w:t>
            </w:r>
            <w:proofErr w:type="gramStart"/>
            <w:r>
              <w:rPr>
                <w:sz w:val="22"/>
              </w:rPr>
              <w:t>this a</w:t>
            </w:r>
            <w:proofErr w:type="gramEnd"/>
            <w:r>
              <w:rPr>
                <w:sz w:val="22"/>
              </w:rPr>
              <w:t xml:space="preserve"> grievance? (contract violation, past practice, company rules, laws?) _____________________________________________ _______________________________________________________</w:t>
            </w:r>
          </w:p>
          <w:p w14:paraId="7DAB714D" w14:textId="77777777" w:rsidR="00614F45" w:rsidRDefault="005C5E5D">
            <w:pPr>
              <w:spacing w:after="0" w:line="305" w:lineRule="auto"/>
              <w:ind w:left="0" w:firstLine="0"/>
            </w:pPr>
            <w:r>
              <w:rPr>
                <w:sz w:val="22"/>
              </w:rPr>
              <w:t xml:space="preserve">_______________________________________________________ </w:t>
            </w:r>
            <w:proofErr w:type="gramStart"/>
            <w:r>
              <w:rPr>
                <w:rFonts w:ascii="Calibri" w:eastAsia="Calibri" w:hAnsi="Calibri" w:cs="Calibri"/>
                <w:b/>
                <w:sz w:val="22"/>
              </w:rPr>
              <w:t>WHAT</w:t>
            </w:r>
            <w:r>
              <w:rPr>
                <w:sz w:val="22"/>
              </w:rPr>
              <w:t xml:space="preserve">  do</w:t>
            </w:r>
            <w:proofErr w:type="gramEnd"/>
            <w:r>
              <w:rPr>
                <w:sz w:val="22"/>
              </w:rPr>
              <w:t xml:space="preserve"> we want the company to do to make it right? __________ _______________________________________________________</w:t>
            </w:r>
          </w:p>
          <w:p w14:paraId="352695E7" w14:textId="77777777" w:rsidR="00614F45" w:rsidRDefault="005C5E5D">
            <w:pPr>
              <w:spacing w:after="105" w:line="259" w:lineRule="auto"/>
              <w:ind w:left="0" w:firstLine="0"/>
            </w:pPr>
            <w:r>
              <w:rPr>
                <w:sz w:val="22"/>
              </w:rPr>
              <w:t>_______________________________________________________</w:t>
            </w:r>
          </w:p>
          <w:p w14:paraId="24518D5F" w14:textId="1FA1941B" w:rsidR="00614F45" w:rsidRDefault="00A4719D">
            <w:pPr>
              <w:tabs>
                <w:tab w:val="center" w:pos="3748"/>
              </w:tabs>
              <w:spacing w:after="0" w:line="259" w:lineRule="auto"/>
              <w:ind w:left="0" w:firstLine="0"/>
            </w:pPr>
            <w:r>
              <w:rPr>
                <w:sz w:val="22"/>
              </w:rPr>
              <w:t>Site Representative/Steward</w:t>
            </w:r>
            <w:r w:rsidR="005C5E5D">
              <w:rPr>
                <w:sz w:val="22"/>
              </w:rPr>
              <w:t xml:space="preserve"> </w:t>
            </w:r>
            <w:r w:rsidR="005C5E5D">
              <w:rPr>
                <w:sz w:val="22"/>
              </w:rPr>
              <w:tab/>
              <w:t xml:space="preserve">Date </w:t>
            </w:r>
          </w:p>
          <w:p w14:paraId="67A92FCE" w14:textId="77777777" w:rsidR="00614F45" w:rsidRDefault="005C5E5D">
            <w:pPr>
              <w:spacing w:after="0" w:line="259" w:lineRule="auto"/>
              <w:ind w:left="0" w:firstLine="0"/>
            </w:pPr>
            <w:r>
              <w:rPr>
                <w:rFonts w:ascii="Calibri" w:eastAsia="Calibri" w:hAnsi="Calibri" w:cs="Calibri"/>
                <w:noProof/>
                <w:color w:val="000000"/>
                <w:sz w:val="22"/>
              </w:rPr>
              <mc:AlternateContent>
                <mc:Choice Requires="wpg">
                  <w:drawing>
                    <wp:inline distT="0" distB="0" distL="0" distR="0" wp14:anchorId="7EB9CF74" wp14:editId="395899EA">
                      <wp:extent cx="3886200" cy="12700"/>
                      <wp:effectExtent l="0" t="0" r="0" b="0"/>
                      <wp:docPr id="45976" name="Group 45976"/>
                      <wp:cNvGraphicFramePr/>
                      <a:graphic xmlns:a="http://schemas.openxmlformats.org/drawingml/2006/main">
                        <a:graphicData uri="http://schemas.microsoft.com/office/word/2010/wordprocessingGroup">
                          <wpg:wgp>
                            <wpg:cNvGrpSpPr/>
                            <wpg:grpSpPr>
                              <a:xfrm>
                                <a:off x="0" y="0"/>
                                <a:ext cx="3886200" cy="12700"/>
                                <a:chOff x="0" y="0"/>
                                <a:chExt cx="3886200" cy="12700"/>
                              </a:xfrm>
                            </wpg:grpSpPr>
                            <wps:wsp>
                              <wps:cNvPr id="4797" name="Shape 4797"/>
                              <wps:cNvSpPr/>
                              <wps:spPr>
                                <a:xfrm>
                                  <a:off x="0" y="0"/>
                                  <a:ext cx="3886200" cy="0"/>
                                </a:xfrm>
                                <a:custGeom>
                                  <a:avLst/>
                                  <a:gdLst/>
                                  <a:ahLst/>
                                  <a:cxnLst/>
                                  <a:rect l="0" t="0" r="0" b="0"/>
                                  <a:pathLst>
                                    <a:path w="3886200">
                                      <a:moveTo>
                                        <a:pt x="0" y="0"/>
                                      </a:moveTo>
                                      <a:lnTo>
                                        <a:pt x="38862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976" style="width:306pt;height:1pt;mso-position-horizontal-relative:char;mso-position-vertical-relative:line" coordsize="38862,127">
                      <v:shape id="Shape 4797" style="position:absolute;width:38862;height:0;left:0;top:0;" coordsize="3886200,0" path="m0,0l3886200,0">
                        <v:stroke weight="1pt" endcap="flat" joinstyle="miter" miterlimit="10" on="true" color="#181717"/>
                        <v:fill on="false" color="#000000" opacity="0"/>
                      </v:shape>
                    </v:group>
                  </w:pict>
                </mc:Fallback>
              </mc:AlternateContent>
            </w:r>
          </w:p>
        </w:tc>
      </w:tr>
    </w:tbl>
    <w:p w14:paraId="24C7F4FD" w14:textId="77777777" w:rsidR="005C247E" w:rsidRDefault="005C247E" w:rsidP="005C247E">
      <w:pPr>
        <w:rPr>
          <w:b/>
          <w:bCs/>
          <w:color w:val="002060"/>
          <w:sz w:val="28"/>
          <w:szCs w:val="28"/>
        </w:rPr>
      </w:pPr>
    </w:p>
    <w:p w14:paraId="0CF1F900" w14:textId="77777777" w:rsidR="005C247E" w:rsidRDefault="005C247E" w:rsidP="005C247E">
      <w:pPr>
        <w:rPr>
          <w:b/>
          <w:bCs/>
          <w:color w:val="002060"/>
          <w:sz w:val="28"/>
          <w:szCs w:val="28"/>
        </w:rPr>
      </w:pPr>
    </w:p>
    <w:p w14:paraId="55B32891" w14:textId="260E4822" w:rsidR="00614F45" w:rsidRPr="005C247E" w:rsidRDefault="005C5E5D" w:rsidP="005C247E">
      <w:pPr>
        <w:pStyle w:val="Heading2"/>
      </w:pPr>
      <w:bookmarkStart w:id="38" w:name="_Toc188105960"/>
      <w:bookmarkStart w:id="39" w:name="_Toc189888259"/>
      <w:r w:rsidRPr="005C247E">
        <w:lastRenderedPageBreak/>
        <w:t>Writing Grievances: Three Steps</w:t>
      </w:r>
      <w:bookmarkEnd w:id="38"/>
      <w:bookmarkEnd w:id="39"/>
    </w:p>
    <w:p w14:paraId="552832FE" w14:textId="77777777" w:rsidR="00614F45" w:rsidRDefault="005C5E5D">
      <w:pPr>
        <w:ind w:right="10"/>
      </w:pPr>
      <w:r>
        <w:t xml:space="preserve">The key to writing </w:t>
      </w:r>
      <w:proofErr w:type="gramStart"/>
      <w:r>
        <w:t>a grievance</w:t>
      </w:r>
      <w:proofErr w:type="gramEnd"/>
      <w:r>
        <w:t xml:space="preserve"> is to keep it simple. Almost every grievance contains just three key elements:</w:t>
      </w:r>
    </w:p>
    <w:p w14:paraId="5F39A4FD" w14:textId="4409E3D7" w:rsidR="00216B6D" w:rsidRDefault="005C5E5D" w:rsidP="00216B6D">
      <w:pPr>
        <w:pStyle w:val="ListParagraph"/>
        <w:numPr>
          <w:ilvl w:val="0"/>
          <w:numId w:val="31"/>
        </w:numPr>
        <w:ind w:right="10"/>
      </w:pPr>
      <w:r>
        <w:t xml:space="preserve">What happened (what did management do or not do to cause the grievance)? </w:t>
      </w:r>
      <w:r w:rsidRPr="00216B6D">
        <w:rPr>
          <w:rFonts w:ascii="Segoe UI Symbol" w:eastAsia="Segoe UI Symbol" w:hAnsi="Segoe UI Symbol" w:cs="Segoe UI Symbol"/>
          <w:color w:val="FBBC35"/>
          <w:sz w:val="14"/>
        </w:rPr>
        <w:t>l</w:t>
      </w:r>
      <w:r>
        <w:t xml:space="preserve"> </w:t>
      </w:r>
    </w:p>
    <w:p w14:paraId="02391ED5" w14:textId="08FFFA80" w:rsidR="00614F45" w:rsidRDefault="005C5E5D" w:rsidP="00216B6D">
      <w:pPr>
        <w:pStyle w:val="ListParagraph"/>
        <w:numPr>
          <w:ilvl w:val="0"/>
          <w:numId w:val="31"/>
        </w:numPr>
        <w:ind w:right="10"/>
      </w:pPr>
      <w:r>
        <w:t>Why is it a grievance?</w:t>
      </w:r>
    </w:p>
    <w:p w14:paraId="64607BB6" w14:textId="1F679CED" w:rsidR="00614F45" w:rsidRDefault="005C5E5D" w:rsidP="00216B6D">
      <w:pPr>
        <w:pStyle w:val="ListParagraph"/>
        <w:numPr>
          <w:ilvl w:val="0"/>
          <w:numId w:val="31"/>
        </w:numPr>
        <w:ind w:right="10"/>
      </w:pPr>
      <w:r>
        <w:t xml:space="preserve">What does our </w:t>
      </w:r>
      <w:r w:rsidR="001B174D">
        <w:t>Association</w:t>
      </w:r>
      <w:r>
        <w:t xml:space="preserve"> want management to do to solve the problem? </w:t>
      </w:r>
    </w:p>
    <w:p w14:paraId="6476E702" w14:textId="77777777" w:rsidR="00614F45" w:rsidRDefault="005C5E5D">
      <w:pPr>
        <w:spacing w:after="92" w:line="250" w:lineRule="auto"/>
      </w:pPr>
      <w:r>
        <w:rPr>
          <w:b/>
        </w:rPr>
        <w:t>These three questions can almost always be answered using just three short sentences:</w:t>
      </w:r>
    </w:p>
    <w:p w14:paraId="40892C2A" w14:textId="77777777" w:rsidR="00614F45" w:rsidRDefault="005C5E5D">
      <w:pPr>
        <w:spacing w:after="64" w:line="259" w:lineRule="auto"/>
        <w:ind w:left="9" w:right="15"/>
      </w:pPr>
      <w:r>
        <w:rPr>
          <w:rFonts w:ascii="Calibri" w:eastAsia="Calibri" w:hAnsi="Calibri" w:cs="Calibri"/>
          <w:b/>
        </w:rPr>
        <w:t>First Sentence: What happened?</w:t>
      </w:r>
    </w:p>
    <w:p w14:paraId="69702B6F" w14:textId="77777777" w:rsidR="00614F45" w:rsidRDefault="005C5E5D">
      <w:pPr>
        <w:ind w:right="549"/>
      </w:pPr>
      <w:r>
        <w:t xml:space="preserve">What did management do (or </w:t>
      </w:r>
      <w:proofErr w:type="gramStart"/>
      <w:r>
        <w:t>fail</w:t>
      </w:r>
      <w:proofErr w:type="gramEnd"/>
      <w:r>
        <w:t xml:space="preserve"> to do) to cause the grievance, and when and/or where did they do it?</w:t>
      </w:r>
    </w:p>
    <w:p w14:paraId="0F3F3BE9" w14:textId="77777777" w:rsidR="00614F45" w:rsidRDefault="005C5E5D">
      <w:pPr>
        <w:spacing w:after="100" w:line="242" w:lineRule="auto"/>
        <w:ind w:right="7"/>
      </w:pPr>
      <w:r>
        <w:rPr>
          <w:i/>
        </w:rPr>
        <w:t xml:space="preserve">Example: On or about May 1, 2013, management unjustly reprimanded Ms. Jane </w:t>
      </w:r>
      <w:proofErr w:type="spellStart"/>
      <w:r>
        <w:rPr>
          <w:i/>
        </w:rPr>
        <w:t>Hardworker</w:t>
      </w:r>
      <w:proofErr w:type="spellEnd"/>
      <w:r>
        <w:rPr>
          <w:i/>
        </w:rPr>
        <w:t>.</w:t>
      </w:r>
    </w:p>
    <w:p w14:paraId="07EA136B" w14:textId="77777777" w:rsidR="00614F45" w:rsidRDefault="005C5E5D">
      <w:pPr>
        <w:spacing w:after="64" w:line="259" w:lineRule="auto"/>
        <w:ind w:left="9" w:right="15"/>
      </w:pPr>
      <w:r>
        <w:rPr>
          <w:rFonts w:ascii="Calibri" w:eastAsia="Calibri" w:hAnsi="Calibri" w:cs="Calibri"/>
          <w:b/>
        </w:rPr>
        <w:t>Second Sentence: Why is it a grievance?</w:t>
      </w:r>
    </w:p>
    <w:p w14:paraId="39F7A512" w14:textId="77777777" w:rsidR="00614F45" w:rsidRDefault="005C5E5D">
      <w:pPr>
        <w:ind w:right="10"/>
      </w:pPr>
      <w:r>
        <w:t>What part of the contract (or law, policy, past practice, etc.) did management violate?</w:t>
      </w:r>
    </w:p>
    <w:p w14:paraId="6C847C07" w14:textId="77777777" w:rsidR="00614F45" w:rsidRDefault="005C5E5D">
      <w:pPr>
        <w:spacing w:after="100" w:line="242" w:lineRule="auto"/>
        <w:ind w:right="7"/>
      </w:pPr>
      <w:r>
        <w:rPr>
          <w:i/>
        </w:rPr>
        <w:t xml:space="preserve">Example: This violates Article IV, Section 9, and all other relevant Articles of the </w:t>
      </w:r>
      <w:proofErr w:type="gramStart"/>
      <w:r>
        <w:rPr>
          <w:i/>
        </w:rPr>
        <w:t>contract.*</w:t>
      </w:r>
      <w:proofErr w:type="gramEnd"/>
    </w:p>
    <w:p w14:paraId="3197063D" w14:textId="77777777" w:rsidR="00614F45" w:rsidRDefault="005C5E5D">
      <w:pPr>
        <w:spacing w:after="64" w:line="259" w:lineRule="auto"/>
        <w:ind w:left="9" w:right="15"/>
      </w:pPr>
      <w:r>
        <w:rPr>
          <w:rFonts w:ascii="Calibri" w:eastAsia="Calibri" w:hAnsi="Calibri" w:cs="Calibri"/>
          <w:b/>
        </w:rPr>
        <w:t>Third Sentence: What do we want?</w:t>
      </w:r>
    </w:p>
    <w:p w14:paraId="09D72901" w14:textId="2DFD3F96" w:rsidR="00614F45" w:rsidRDefault="005C5E5D">
      <w:pPr>
        <w:ind w:right="10"/>
      </w:pPr>
      <w:r>
        <w:t xml:space="preserve">What remedy is our </w:t>
      </w:r>
      <w:r w:rsidR="001B174D">
        <w:t>Association</w:t>
      </w:r>
      <w:r>
        <w:t xml:space="preserve"> seeking? What do you want management to do to fix the situation?</w:t>
      </w:r>
    </w:p>
    <w:p w14:paraId="1E4CD2D9" w14:textId="4808BD56" w:rsidR="00614F45" w:rsidRDefault="005C5E5D">
      <w:pPr>
        <w:spacing w:after="100" w:line="242" w:lineRule="auto"/>
        <w:ind w:right="7"/>
      </w:pPr>
      <w:r>
        <w:rPr>
          <w:i/>
        </w:rPr>
        <w:t xml:space="preserve">Example: Our </w:t>
      </w:r>
      <w:r w:rsidR="001B174D">
        <w:rPr>
          <w:i/>
        </w:rPr>
        <w:t>Association</w:t>
      </w:r>
      <w:r>
        <w:rPr>
          <w:i/>
        </w:rPr>
        <w:t xml:space="preserve"> demands that management immediately revoke the reprimand, remove all references to the discipline from Ms. </w:t>
      </w:r>
      <w:proofErr w:type="spellStart"/>
      <w:r>
        <w:rPr>
          <w:i/>
        </w:rPr>
        <w:t>Hardworker’s</w:t>
      </w:r>
      <w:proofErr w:type="spellEnd"/>
      <w:r>
        <w:rPr>
          <w:i/>
        </w:rPr>
        <w:t xml:space="preserve"> record, and make her whole in every other </w:t>
      </w:r>
      <w:proofErr w:type="gramStart"/>
      <w:r>
        <w:rPr>
          <w:i/>
        </w:rPr>
        <w:t>way.*</w:t>
      </w:r>
      <w:proofErr w:type="gramEnd"/>
    </w:p>
    <w:p w14:paraId="04418D40" w14:textId="77777777" w:rsidR="00614F45" w:rsidRDefault="005C5E5D">
      <w:pPr>
        <w:spacing w:after="92" w:line="250" w:lineRule="auto"/>
      </w:pPr>
      <w:r>
        <w:rPr>
          <w:b/>
        </w:rPr>
        <w:t xml:space="preserve">*These catch-all phrases are important to write, as they will </w:t>
      </w:r>
      <w:proofErr w:type="gramStart"/>
      <w:r>
        <w:rPr>
          <w:b/>
        </w:rPr>
        <w:t>insure</w:t>
      </w:r>
      <w:proofErr w:type="gramEnd"/>
      <w:r>
        <w:rPr>
          <w:b/>
        </w:rPr>
        <w:t xml:space="preserve"> that all articles of the contract, and all possible remedies, are included.</w:t>
      </w:r>
    </w:p>
    <w:p w14:paraId="3F21D2D7" w14:textId="77777777" w:rsidR="005C247E" w:rsidRDefault="005C247E">
      <w:pPr>
        <w:spacing w:after="160" w:line="259" w:lineRule="auto"/>
        <w:ind w:left="0" w:firstLine="0"/>
        <w:rPr>
          <w:rFonts w:ascii="Calibri" w:eastAsia="Calibri" w:hAnsi="Calibri" w:cs="Calibri"/>
          <w:b/>
          <w:color w:val="2B4378"/>
          <w:sz w:val="26"/>
        </w:rPr>
      </w:pPr>
      <w:r>
        <w:br w:type="page"/>
      </w:r>
    </w:p>
    <w:p w14:paraId="61D48F7D" w14:textId="222D4E4E" w:rsidR="00614F45" w:rsidRPr="005C247E" w:rsidRDefault="005C5E5D" w:rsidP="005C247E">
      <w:pPr>
        <w:pStyle w:val="Heading2"/>
      </w:pPr>
      <w:bookmarkStart w:id="40" w:name="_Toc188105961"/>
      <w:bookmarkStart w:id="41" w:name="_Toc189888260"/>
      <w:r w:rsidRPr="005C247E">
        <w:lastRenderedPageBreak/>
        <w:t>Preparing to Meet with Management</w:t>
      </w:r>
      <w:bookmarkEnd w:id="40"/>
      <w:bookmarkEnd w:id="41"/>
    </w:p>
    <w:p w14:paraId="329193F0" w14:textId="77777777" w:rsidR="00614F45" w:rsidRDefault="005C5E5D">
      <w:pPr>
        <w:spacing w:after="154"/>
        <w:ind w:right="10"/>
      </w:pPr>
      <w:r>
        <w:rPr>
          <w:b/>
        </w:rPr>
        <w:t>Prepare your facts and arguments.</w:t>
      </w:r>
      <w:r>
        <w:t xml:space="preserve"> Review </w:t>
      </w:r>
      <w:proofErr w:type="gramStart"/>
      <w:r>
        <w:t>all of</w:t>
      </w:r>
      <w:proofErr w:type="gramEnd"/>
      <w:r>
        <w:t xml:space="preserve"> the evidence you have collected and decide what your strongest arguments are in this case. It’s better to have one or two strong, convincing arguments (and to keep repeating them) than to have five weak ones. Write down the arguments and facts you intend to present. Think about how you can argue for the remedy: why would it be in everyone’s interest to settle this now?</w:t>
      </w:r>
    </w:p>
    <w:p w14:paraId="15E53CC0" w14:textId="4D4CC93D" w:rsidR="00614F45" w:rsidRDefault="001B174D">
      <w:pPr>
        <w:tabs>
          <w:tab w:val="center" w:pos="4837"/>
        </w:tabs>
        <w:spacing w:after="0" w:line="259" w:lineRule="auto"/>
        <w:ind w:left="-2" w:firstLine="0"/>
      </w:pPr>
      <w:r>
        <w:rPr>
          <w:rFonts w:ascii="Calibri" w:eastAsia="Calibri" w:hAnsi="Calibri" w:cs="Calibri"/>
          <w:b/>
          <w:color w:val="2B4378"/>
        </w:rPr>
        <w:t>Association</w:t>
      </w:r>
      <w:r w:rsidR="005C5E5D">
        <w:rPr>
          <w:rFonts w:ascii="Calibri" w:eastAsia="Calibri" w:hAnsi="Calibri" w:cs="Calibri"/>
          <w:b/>
          <w:color w:val="2B4378"/>
        </w:rPr>
        <w:t xml:space="preserve"> Arguments </w:t>
      </w:r>
      <w:r w:rsidR="005C5E5D">
        <w:rPr>
          <w:rFonts w:ascii="Calibri" w:eastAsia="Calibri" w:hAnsi="Calibri" w:cs="Calibri"/>
          <w:b/>
          <w:color w:val="2B4378"/>
        </w:rPr>
        <w:tab/>
        <w:t>Supporting Facts</w:t>
      </w:r>
    </w:p>
    <w:p w14:paraId="16584E12" w14:textId="77777777" w:rsidR="00614F45" w:rsidRDefault="005C5E5D">
      <w:pPr>
        <w:spacing w:after="380" w:line="259" w:lineRule="auto"/>
        <w:ind w:left="13" w:firstLine="0"/>
      </w:pPr>
      <w:r>
        <w:rPr>
          <w:rFonts w:ascii="Calibri" w:eastAsia="Calibri" w:hAnsi="Calibri" w:cs="Calibri"/>
          <w:noProof/>
          <w:color w:val="000000"/>
          <w:sz w:val="22"/>
        </w:rPr>
        <mc:AlternateContent>
          <mc:Choice Requires="wpg">
            <w:drawing>
              <wp:inline distT="0" distB="0" distL="0" distR="0" wp14:anchorId="0B06C9F0" wp14:editId="1E7DB270">
                <wp:extent cx="4343400" cy="12700"/>
                <wp:effectExtent l="0" t="0" r="0" b="0"/>
                <wp:docPr id="46739" name="Group 46739"/>
                <wp:cNvGraphicFramePr/>
                <a:graphic xmlns:a="http://schemas.openxmlformats.org/drawingml/2006/main">
                  <a:graphicData uri="http://schemas.microsoft.com/office/word/2010/wordprocessingGroup">
                    <wpg:wgp>
                      <wpg:cNvGrpSpPr/>
                      <wpg:grpSpPr>
                        <a:xfrm>
                          <a:off x="0" y="0"/>
                          <a:ext cx="4343400" cy="12700"/>
                          <a:chOff x="0" y="0"/>
                          <a:chExt cx="4343400" cy="12700"/>
                        </a:xfrm>
                      </wpg:grpSpPr>
                      <wps:wsp>
                        <wps:cNvPr id="4895" name="Shape 4895"/>
                        <wps:cNvSpPr/>
                        <wps:spPr>
                          <a:xfrm>
                            <a:off x="0" y="0"/>
                            <a:ext cx="4343400" cy="0"/>
                          </a:xfrm>
                          <a:custGeom>
                            <a:avLst/>
                            <a:gdLst/>
                            <a:ahLst/>
                            <a:cxnLst/>
                            <a:rect l="0" t="0" r="0" b="0"/>
                            <a:pathLst>
                              <a:path w="4343400">
                                <a:moveTo>
                                  <a:pt x="0" y="0"/>
                                </a:moveTo>
                                <a:lnTo>
                                  <a:pt x="4343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39" style="width:342pt;height:1pt;mso-position-horizontal-relative:char;mso-position-vertical-relative:line" coordsize="43434,127">
                <v:shape id="Shape 4895" style="position:absolute;width:43434;height:0;left:0;top:0;" coordsize="4343400,0" path="m0,0l4343400,0">
                  <v:stroke weight="1pt" endcap="flat" joinstyle="miter" miterlimit="10" on="true" color="#181717"/>
                  <v:fill on="false" color="#000000" opacity="0"/>
                </v:shape>
              </v:group>
            </w:pict>
          </mc:Fallback>
        </mc:AlternateContent>
      </w:r>
    </w:p>
    <w:p w14:paraId="54B7C47B" w14:textId="77777777" w:rsidR="00614F45" w:rsidRDefault="005C5E5D">
      <w:pPr>
        <w:spacing w:after="380" w:line="259" w:lineRule="auto"/>
        <w:ind w:left="13" w:firstLine="0"/>
      </w:pPr>
      <w:r>
        <w:rPr>
          <w:rFonts w:ascii="Calibri" w:eastAsia="Calibri" w:hAnsi="Calibri" w:cs="Calibri"/>
          <w:noProof/>
          <w:color w:val="000000"/>
          <w:sz w:val="22"/>
        </w:rPr>
        <mc:AlternateContent>
          <mc:Choice Requires="wpg">
            <w:drawing>
              <wp:inline distT="0" distB="0" distL="0" distR="0" wp14:anchorId="573339A5" wp14:editId="6337494E">
                <wp:extent cx="4343400" cy="12700"/>
                <wp:effectExtent l="0" t="0" r="0" b="0"/>
                <wp:docPr id="46740" name="Group 46740"/>
                <wp:cNvGraphicFramePr/>
                <a:graphic xmlns:a="http://schemas.openxmlformats.org/drawingml/2006/main">
                  <a:graphicData uri="http://schemas.microsoft.com/office/word/2010/wordprocessingGroup">
                    <wpg:wgp>
                      <wpg:cNvGrpSpPr/>
                      <wpg:grpSpPr>
                        <a:xfrm>
                          <a:off x="0" y="0"/>
                          <a:ext cx="4343400" cy="12700"/>
                          <a:chOff x="0" y="0"/>
                          <a:chExt cx="4343400" cy="12700"/>
                        </a:xfrm>
                      </wpg:grpSpPr>
                      <wps:wsp>
                        <wps:cNvPr id="4896" name="Shape 4896"/>
                        <wps:cNvSpPr/>
                        <wps:spPr>
                          <a:xfrm>
                            <a:off x="0" y="0"/>
                            <a:ext cx="4343400" cy="0"/>
                          </a:xfrm>
                          <a:custGeom>
                            <a:avLst/>
                            <a:gdLst/>
                            <a:ahLst/>
                            <a:cxnLst/>
                            <a:rect l="0" t="0" r="0" b="0"/>
                            <a:pathLst>
                              <a:path w="4343400">
                                <a:moveTo>
                                  <a:pt x="0" y="0"/>
                                </a:moveTo>
                                <a:lnTo>
                                  <a:pt x="4343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40" style="width:342pt;height:1pt;mso-position-horizontal-relative:char;mso-position-vertical-relative:line" coordsize="43434,127">
                <v:shape id="Shape 4896" style="position:absolute;width:43434;height:0;left:0;top:0;" coordsize="4343400,0" path="m0,0l4343400,0">
                  <v:stroke weight="1pt" endcap="flat" joinstyle="miter" miterlimit="10" on="true" color="#181717"/>
                  <v:fill on="false" color="#000000" opacity="0"/>
                </v:shape>
              </v:group>
            </w:pict>
          </mc:Fallback>
        </mc:AlternateContent>
      </w:r>
    </w:p>
    <w:p w14:paraId="28F98883" w14:textId="77777777" w:rsidR="00614F45" w:rsidRDefault="005C5E5D">
      <w:pPr>
        <w:spacing w:after="128" w:line="259" w:lineRule="auto"/>
        <w:ind w:left="13" w:firstLine="0"/>
      </w:pPr>
      <w:r>
        <w:rPr>
          <w:rFonts w:ascii="Calibri" w:eastAsia="Calibri" w:hAnsi="Calibri" w:cs="Calibri"/>
          <w:noProof/>
          <w:color w:val="000000"/>
          <w:sz w:val="22"/>
        </w:rPr>
        <mc:AlternateContent>
          <mc:Choice Requires="wpg">
            <w:drawing>
              <wp:inline distT="0" distB="0" distL="0" distR="0" wp14:anchorId="5B04116C" wp14:editId="461D3F24">
                <wp:extent cx="4343400" cy="12700"/>
                <wp:effectExtent l="0" t="0" r="0" b="0"/>
                <wp:docPr id="46741" name="Group 46741"/>
                <wp:cNvGraphicFramePr/>
                <a:graphic xmlns:a="http://schemas.openxmlformats.org/drawingml/2006/main">
                  <a:graphicData uri="http://schemas.microsoft.com/office/word/2010/wordprocessingGroup">
                    <wpg:wgp>
                      <wpg:cNvGrpSpPr/>
                      <wpg:grpSpPr>
                        <a:xfrm>
                          <a:off x="0" y="0"/>
                          <a:ext cx="4343400" cy="12700"/>
                          <a:chOff x="0" y="0"/>
                          <a:chExt cx="4343400" cy="12700"/>
                        </a:xfrm>
                      </wpg:grpSpPr>
                      <wps:wsp>
                        <wps:cNvPr id="4897" name="Shape 4897"/>
                        <wps:cNvSpPr/>
                        <wps:spPr>
                          <a:xfrm>
                            <a:off x="0" y="0"/>
                            <a:ext cx="4343400" cy="0"/>
                          </a:xfrm>
                          <a:custGeom>
                            <a:avLst/>
                            <a:gdLst/>
                            <a:ahLst/>
                            <a:cxnLst/>
                            <a:rect l="0" t="0" r="0" b="0"/>
                            <a:pathLst>
                              <a:path w="4343400">
                                <a:moveTo>
                                  <a:pt x="0" y="0"/>
                                </a:moveTo>
                                <a:lnTo>
                                  <a:pt x="4343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41" style="width:342pt;height:1pt;mso-position-horizontal-relative:char;mso-position-vertical-relative:line" coordsize="43434,127">
                <v:shape id="Shape 4897" style="position:absolute;width:43434;height:0;left:0;top:0;" coordsize="4343400,0" path="m0,0l4343400,0">
                  <v:stroke weight="1pt" endcap="flat" joinstyle="miter" miterlimit="10" on="true" color="#181717"/>
                  <v:fill on="false" color="#000000" opacity="0"/>
                </v:shape>
              </v:group>
            </w:pict>
          </mc:Fallback>
        </mc:AlternateContent>
      </w:r>
    </w:p>
    <w:p w14:paraId="07F6DDAA" w14:textId="77777777" w:rsidR="00614F45" w:rsidRDefault="005C5E5D">
      <w:pPr>
        <w:spacing w:after="154"/>
        <w:ind w:right="10"/>
      </w:pPr>
      <w:r>
        <w:rPr>
          <w:b/>
        </w:rPr>
        <w:t>Anticipate management’s position.</w:t>
      </w:r>
      <w:r>
        <w:t xml:space="preserve"> You may have a good idea already (from your prior interviews) of what management’s position is. How will you respond to their claims? What remedies might management offer and how will you respond?</w:t>
      </w:r>
    </w:p>
    <w:p w14:paraId="24A26E98" w14:textId="0C929E04" w:rsidR="00614F45" w:rsidRDefault="005C5E5D">
      <w:pPr>
        <w:tabs>
          <w:tab w:val="center" w:pos="4843"/>
        </w:tabs>
        <w:spacing w:after="0" w:line="259" w:lineRule="auto"/>
        <w:ind w:left="-2" w:firstLine="0"/>
      </w:pPr>
      <w:r>
        <w:rPr>
          <w:rFonts w:ascii="Calibri" w:eastAsia="Calibri" w:hAnsi="Calibri" w:cs="Calibri"/>
          <w:b/>
          <w:color w:val="2B4378"/>
        </w:rPr>
        <w:t xml:space="preserve">Management Arguments </w:t>
      </w:r>
      <w:r>
        <w:rPr>
          <w:rFonts w:ascii="Calibri" w:eastAsia="Calibri" w:hAnsi="Calibri" w:cs="Calibri"/>
          <w:b/>
          <w:color w:val="2B4378"/>
        </w:rPr>
        <w:tab/>
      </w:r>
      <w:r w:rsidR="001B174D">
        <w:rPr>
          <w:rFonts w:ascii="Calibri" w:eastAsia="Calibri" w:hAnsi="Calibri" w:cs="Calibri"/>
          <w:b/>
          <w:color w:val="2B4378"/>
        </w:rPr>
        <w:t>Association</w:t>
      </w:r>
      <w:r>
        <w:rPr>
          <w:rFonts w:ascii="Calibri" w:eastAsia="Calibri" w:hAnsi="Calibri" w:cs="Calibri"/>
          <w:b/>
          <w:color w:val="2B4378"/>
        </w:rPr>
        <w:t xml:space="preserve"> Responses</w:t>
      </w:r>
    </w:p>
    <w:p w14:paraId="06797AAA" w14:textId="77777777" w:rsidR="00614F45" w:rsidRDefault="005C5E5D">
      <w:pPr>
        <w:spacing w:after="380" w:line="259" w:lineRule="auto"/>
        <w:ind w:left="13" w:firstLine="0"/>
      </w:pPr>
      <w:r>
        <w:rPr>
          <w:rFonts w:ascii="Calibri" w:eastAsia="Calibri" w:hAnsi="Calibri" w:cs="Calibri"/>
          <w:noProof/>
          <w:color w:val="000000"/>
          <w:sz w:val="22"/>
        </w:rPr>
        <mc:AlternateContent>
          <mc:Choice Requires="wpg">
            <w:drawing>
              <wp:inline distT="0" distB="0" distL="0" distR="0" wp14:anchorId="6B0C18EC" wp14:editId="4A251590">
                <wp:extent cx="4343400" cy="12700"/>
                <wp:effectExtent l="0" t="0" r="0" b="0"/>
                <wp:docPr id="46742" name="Group 46742"/>
                <wp:cNvGraphicFramePr/>
                <a:graphic xmlns:a="http://schemas.openxmlformats.org/drawingml/2006/main">
                  <a:graphicData uri="http://schemas.microsoft.com/office/word/2010/wordprocessingGroup">
                    <wpg:wgp>
                      <wpg:cNvGrpSpPr/>
                      <wpg:grpSpPr>
                        <a:xfrm>
                          <a:off x="0" y="0"/>
                          <a:ext cx="4343400" cy="12700"/>
                          <a:chOff x="0" y="0"/>
                          <a:chExt cx="4343400" cy="12700"/>
                        </a:xfrm>
                      </wpg:grpSpPr>
                      <wps:wsp>
                        <wps:cNvPr id="4898" name="Shape 4898"/>
                        <wps:cNvSpPr/>
                        <wps:spPr>
                          <a:xfrm>
                            <a:off x="0" y="0"/>
                            <a:ext cx="4343400" cy="0"/>
                          </a:xfrm>
                          <a:custGeom>
                            <a:avLst/>
                            <a:gdLst/>
                            <a:ahLst/>
                            <a:cxnLst/>
                            <a:rect l="0" t="0" r="0" b="0"/>
                            <a:pathLst>
                              <a:path w="4343400">
                                <a:moveTo>
                                  <a:pt x="0" y="0"/>
                                </a:moveTo>
                                <a:lnTo>
                                  <a:pt x="4343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42" style="width:342pt;height:1pt;mso-position-horizontal-relative:char;mso-position-vertical-relative:line" coordsize="43434,127">
                <v:shape id="Shape 4898" style="position:absolute;width:43434;height:0;left:0;top:0;" coordsize="4343400,0" path="m0,0l4343400,0">
                  <v:stroke weight="1pt" endcap="flat" joinstyle="miter" miterlimit="10" on="true" color="#181717"/>
                  <v:fill on="false" color="#000000" opacity="0"/>
                </v:shape>
              </v:group>
            </w:pict>
          </mc:Fallback>
        </mc:AlternateContent>
      </w:r>
    </w:p>
    <w:p w14:paraId="7D637D22" w14:textId="77777777" w:rsidR="00614F45" w:rsidRDefault="005C5E5D">
      <w:pPr>
        <w:spacing w:after="380" w:line="259" w:lineRule="auto"/>
        <w:ind w:left="13" w:firstLine="0"/>
      </w:pPr>
      <w:r>
        <w:rPr>
          <w:rFonts w:ascii="Calibri" w:eastAsia="Calibri" w:hAnsi="Calibri" w:cs="Calibri"/>
          <w:noProof/>
          <w:color w:val="000000"/>
          <w:sz w:val="22"/>
        </w:rPr>
        <mc:AlternateContent>
          <mc:Choice Requires="wpg">
            <w:drawing>
              <wp:inline distT="0" distB="0" distL="0" distR="0" wp14:anchorId="0BB90AA9" wp14:editId="54DAA499">
                <wp:extent cx="4343400" cy="12700"/>
                <wp:effectExtent l="0" t="0" r="0" b="0"/>
                <wp:docPr id="46743" name="Group 46743"/>
                <wp:cNvGraphicFramePr/>
                <a:graphic xmlns:a="http://schemas.openxmlformats.org/drawingml/2006/main">
                  <a:graphicData uri="http://schemas.microsoft.com/office/word/2010/wordprocessingGroup">
                    <wpg:wgp>
                      <wpg:cNvGrpSpPr/>
                      <wpg:grpSpPr>
                        <a:xfrm>
                          <a:off x="0" y="0"/>
                          <a:ext cx="4343400" cy="12700"/>
                          <a:chOff x="0" y="0"/>
                          <a:chExt cx="4343400" cy="12700"/>
                        </a:xfrm>
                      </wpg:grpSpPr>
                      <wps:wsp>
                        <wps:cNvPr id="4899" name="Shape 4899"/>
                        <wps:cNvSpPr/>
                        <wps:spPr>
                          <a:xfrm>
                            <a:off x="0" y="0"/>
                            <a:ext cx="4343400" cy="0"/>
                          </a:xfrm>
                          <a:custGeom>
                            <a:avLst/>
                            <a:gdLst/>
                            <a:ahLst/>
                            <a:cxnLst/>
                            <a:rect l="0" t="0" r="0" b="0"/>
                            <a:pathLst>
                              <a:path w="4343400">
                                <a:moveTo>
                                  <a:pt x="0" y="0"/>
                                </a:moveTo>
                                <a:lnTo>
                                  <a:pt x="4343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43" style="width:342pt;height:1pt;mso-position-horizontal-relative:char;mso-position-vertical-relative:line" coordsize="43434,127">
                <v:shape id="Shape 4899" style="position:absolute;width:43434;height:0;left:0;top:0;" coordsize="4343400,0" path="m0,0l4343400,0">
                  <v:stroke weight="1pt" endcap="flat" joinstyle="miter" miterlimit="10" on="true" color="#181717"/>
                  <v:fill on="false" color="#000000" opacity="0"/>
                </v:shape>
              </v:group>
            </w:pict>
          </mc:Fallback>
        </mc:AlternateContent>
      </w:r>
    </w:p>
    <w:p w14:paraId="6CC47616" w14:textId="77777777" w:rsidR="00614F45" w:rsidRDefault="005C5E5D">
      <w:pPr>
        <w:spacing w:after="130" w:line="259" w:lineRule="auto"/>
        <w:ind w:left="13" w:firstLine="0"/>
      </w:pPr>
      <w:r>
        <w:rPr>
          <w:rFonts w:ascii="Calibri" w:eastAsia="Calibri" w:hAnsi="Calibri" w:cs="Calibri"/>
          <w:noProof/>
          <w:color w:val="000000"/>
          <w:sz w:val="22"/>
        </w:rPr>
        <mc:AlternateContent>
          <mc:Choice Requires="wpg">
            <w:drawing>
              <wp:inline distT="0" distB="0" distL="0" distR="0" wp14:anchorId="62E96C0E" wp14:editId="2FE33332">
                <wp:extent cx="4343400" cy="12700"/>
                <wp:effectExtent l="0" t="0" r="0" b="0"/>
                <wp:docPr id="46744" name="Group 46744"/>
                <wp:cNvGraphicFramePr/>
                <a:graphic xmlns:a="http://schemas.openxmlformats.org/drawingml/2006/main">
                  <a:graphicData uri="http://schemas.microsoft.com/office/word/2010/wordprocessingGroup">
                    <wpg:wgp>
                      <wpg:cNvGrpSpPr/>
                      <wpg:grpSpPr>
                        <a:xfrm>
                          <a:off x="0" y="0"/>
                          <a:ext cx="4343400" cy="12700"/>
                          <a:chOff x="0" y="0"/>
                          <a:chExt cx="4343400" cy="12700"/>
                        </a:xfrm>
                      </wpg:grpSpPr>
                      <wps:wsp>
                        <wps:cNvPr id="4900" name="Shape 4900"/>
                        <wps:cNvSpPr/>
                        <wps:spPr>
                          <a:xfrm>
                            <a:off x="0" y="0"/>
                            <a:ext cx="4343400" cy="0"/>
                          </a:xfrm>
                          <a:custGeom>
                            <a:avLst/>
                            <a:gdLst/>
                            <a:ahLst/>
                            <a:cxnLst/>
                            <a:rect l="0" t="0" r="0" b="0"/>
                            <a:pathLst>
                              <a:path w="4343400">
                                <a:moveTo>
                                  <a:pt x="0" y="0"/>
                                </a:moveTo>
                                <a:lnTo>
                                  <a:pt x="4343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44" style="width:342pt;height:1pt;mso-position-horizontal-relative:char;mso-position-vertical-relative:line" coordsize="43434,127">
                <v:shape id="Shape 4900" style="position:absolute;width:43434;height:0;left:0;top:0;" coordsize="4343400,0" path="m0,0l4343400,0">
                  <v:stroke weight="1pt" endcap="flat" joinstyle="miter" miterlimit="10" on="true" color="#181717"/>
                  <v:fill on="false" color="#000000" opacity="0"/>
                </v:shape>
              </v:group>
            </w:pict>
          </mc:Fallback>
        </mc:AlternateContent>
      </w:r>
    </w:p>
    <w:p w14:paraId="47F32A32" w14:textId="666A9924" w:rsidR="00614F45" w:rsidRDefault="005C5E5D">
      <w:pPr>
        <w:ind w:right="110"/>
      </w:pPr>
      <w:r>
        <w:rPr>
          <w:b/>
        </w:rPr>
        <w:t>Prepare the grievant.</w:t>
      </w:r>
      <w:r>
        <w:t xml:space="preserve"> Prepare the grievant for what will happen at the meeting, reviewing what you plan to say and what you anticipate management might say. Make it clear that you will do most of the </w:t>
      </w:r>
      <w:proofErr w:type="gramStart"/>
      <w:r>
        <w:t>talking</w:t>
      </w:r>
      <w:proofErr w:type="gramEnd"/>
      <w:r>
        <w:t xml:space="preserve"> and that you (or </w:t>
      </w:r>
      <w:proofErr w:type="spellStart"/>
      <w:proofErr w:type="gramStart"/>
      <w:r>
        <w:t>a</w:t>
      </w:r>
      <w:proofErr w:type="spellEnd"/>
      <w:proofErr w:type="gramEnd"/>
      <w:r>
        <w:t xml:space="preserve"> </w:t>
      </w:r>
      <w:r w:rsidR="001B174D">
        <w:t>Association</w:t>
      </w:r>
      <w:r>
        <w:t xml:space="preserve"> staff person/officer) need to remain in charge of the meeting. If you plan to have the grievant speak to some aspect of the case, rehearse this ahead of time. Remind the grievant not to volunteer extra </w:t>
      </w:r>
      <w:proofErr w:type="gramStart"/>
      <w:r>
        <w:t>information, and</w:t>
      </w:r>
      <w:proofErr w:type="gramEnd"/>
      <w:r>
        <w:t xml:space="preserve"> ask them to try to control their emotions during the meeting. Plan a nonverbal signal to use in case either of you decides you need to pause for a caucus during the meeting.</w:t>
      </w:r>
    </w:p>
    <w:p w14:paraId="56A691E9" w14:textId="4634485F" w:rsidR="00614F45" w:rsidRDefault="005C5E5D">
      <w:pPr>
        <w:spacing w:after="154"/>
        <w:ind w:right="10"/>
      </w:pPr>
      <w:r>
        <w:rPr>
          <w:b/>
        </w:rPr>
        <w:t>Know your remedy and settlement range.</w:t>
      </w:r>
      <w:r>
        <w:t xml:space="preserve"> In many ways, a grievance meeting is a form of bargaining—and you should prepare </w:t>
      </w:r>
      <w:r>
        <w:lastRenderedPageBreak/>
        <w:t xml:space="preserve">just as you would for contract negotiations. Review remedy options with the grievant and consult </w:t>
      </w:r>
      <w:r w:rsidR="001B174D">
        <w:t>Association</w:t>
      </w:r>
      <w:r>
        <w:t xml:space="preserve"> leadership about acceptable settlements that will not undermine the contract. Explain the potential remedy to the grievant and what a realistic outcome is. Have a “settlement range” in mind; make sure you know what </w:t>
      </w:r>
      <w:proofErr w:type="gramStart"/>
      <w:r>
        <w:t>would be a satisfactory bottom line for</w:t>
      </w:r>
      <w:proofErr w:type="gramEnd"/>
      <w:r>
        <w:t xml:space="preserve"> the grievant and our </w:t>
      </w:r>
      <w:r w:rsidR="001B174D">
        <w:t>Association</w:t>
      </w:r>
      <w:r>
        <w:t xml:space="preserve"> before you agree to anything.</w:t>
      </w:r>
    </w:p>
    <w:p w14:paraId="4F387800" w14:textId="77777777" w:rsidR="00614F45" w:rsidRPr="005C247E" w:rsidRDefault="005C5E5D" w:rsidP="005C247E">
      <w:pPr>
        <w:rPr>
          <w:b/>
          <w:bCs/>
          <w:color w:val="002060"/>
          <w:sz w:val="28"/>
          <w:szCs w:val="28"/>
        </w:rPr>
      </w:pPr>
      <w:r w:rsidRPr="005C247E">
        <w:rPr>
          <w:b/>
          <w:bCs/>
          <w:color w:val="002060"/>
          <w:sz w:val="28"/>
          <w:szCs w:val="28"/>
        </w:rPr>
        <w:t>Tips for Meeting with Management</w:t>
      </w:r>
    </w:p>
    <w:p w14:paraId="44608878" w14:textId="7CBEAA1D" w:rsidR="00614F45" w:rsidRDefault="005C5E5D">
      <w:pPr>
        <w:ind w:right="10"/>
      </w:pPr>
      <w:r>
        <w:rPr>
          <w:b/>
        </w:rPr>
        <w:t>Act as an equal.</w:t>
      </w:r>
      <w:r>
        <w:t xml:space="preserve"> A grievance meeting should be a meeting between two parties on equal footing. Ask yourself: “Would this supervisor treat another management person this way?” If not, then you should not expect to be mistreated when acting as a </w:t>
      </w:r>
      <w:r w:rsidR="00A4719D">
        <w:t>Site Representative/</w:t>
      </w:r>
      <w:proofErr w:type="gramStart"/>
      <w:r w:rsidR="00A4719D">
        <w:t>Steward</w:t>
      </w:r>
      <w:r>
        <w:t>, and</w:t>
      </w:r>
      <w:proofErr w:type="gramEnd"/>
      <w:r>
        <w:t xml:space="preserve"> may have to do extra work to command respect and assert your rights to be treated as an equal when handling grievances. </w:t>
      </w:r>
    </w:p>
    <w:p w14:paraId="46602FB9" w14:textId="77777777" w:rsidR="00614F45" w:rsidRDefault="005C5E5D">
      <w:pPr>
        <w:ind w:right="10"/>
      </w:pPr>
      <w:r>
        <w:rPr>
          <w:b/>
        </w:rPr>
        <w:t>Remember your goal.</w:t>
      </w:r>
      <w:r>
        <w:t xml:space="preserve"> You are striving to settle the grievance at the lowest step. Start out by assuming you have a chance to convince everyone involved that it would be best to resolve the issue quickly. At early stages, try to avoid backing management into a corner or putting them on the defensive; leave them an “out” so that they have room to cooperate in negotiating a settlement with you.</w:t>
      </w:r>
    </w:p>
    <w:p w14:paraId="731394A9" w14:textId="77777777" w:rsidR="00614F45" w:rsidRDefault="005C5E5D">
      <w:pPr>
        <w:ind w:right="10"/>
      </w:pPr>
      <w:r>
        <w:rPr>
          <w:b/>
        </w:rPr>
        <w:t xml:space="preserve">Stick to the point and take charge of the meeting. </w:t>
      </w:r>
      <w:r>
        <w:t>If a supervisor wants to shift the discussion to unrelated issues, insist that you return to the grievance at hand. If management wants to stall with too much small talk or pauses for interruptions, firmly remind them why you are there and get the meeting back on track.</w:t>
      </w:r>
    </w:p>
    <w:p w14:paraId="513B0A09" w14:textId="269B1D4C" w:rsidR="00614F45" w:rsidRDefault="005C5E5D">
      <w:pPr>
        <w:ind w:right="10"/>
      </w:pPr>
      <w:r>
        <w:rPr>
          <w:b/>
        </w:rPr>
        <w:t>Maintain a united front.</w:t>
      </w:r>
      <w:r>
        <w:t xml:space="preserve"> Avoid ever having an argument among </w:t>
      </w:r>
      <w:r w:rsidR="001B174D">
        <w:t>Association</w:t>
      </w:r>
      <w:r>
        <w:t xml:space="preserve"> people in the presence of management. Call a recess if needed. Make sure management knows that </w:t>
      </w:r>
      <w:r w:rsidR="001B174D">
        <w:t>Association</w:t>
      </w:r>
      <w:r>
        <w:t xml:space="preserve"> membership is united behind the grievance.</w:t>
      </w:r>
    </w:p>
    <w:p w14:paraId="60FCD1CF" w14:textId="77777777" w:rsidR="00614F45" w:rsidRDefault="005C5E5D">
      <w:pPr>
        <w:spacing w:after="92" w:line="250" w:lineRule="auto"/>
      </w:pPr>
      <w:r>
        <w:rPr>
          <w:b/>
        </w:rPr>
        <w:t>Take notes to record what management says.</w:t>
      </w:r>
    </w:p>
    <w:p w14:paraId="5E09EA88" w14:textId="77777777" w:rsidR="00614F45" w:rsidRDefault="005C5E5D">
      <w:pPr>
        <w:ind w:right="10"/>
      </w:pPr>
      <w:r>
        <w:rPr>
          <w:b/>
        </w:rPr>
        <w:t>Repeat your best arguments and facts.</w:t>
      </w:r>
      <w:r>
        <w:t xml:space="preserve"> Don’t let management derail you or bait you into a defensive position on weaker aspects of your case. If you get off track, return to your best arguments. It’s okay and, in fact, usually effective to repeat yourself.</w:t>
      </w:r>
    </w:p>
    <w:p w14:paraId="3D7758AB" w14:textId="77777777" w:rsidR="00614F45" w:rsidRDefault="005C5E5D">
      <w:pPr>
        <w:ind w:right="87"/>
      </w:pPr>
      <w:r>
        <w:rPr>
          <w:b/>
        </w:rPr>
        <w:t xml:space="preserve">Disagree with dignity. </w:t>
      </w:r>
      <w:r>
        <w:t xml:space="preserve">Avoid getting excited, angry, or hostile. On rare occasions, when planned and strategically timed, showing such </w:t>
      </w:r>
    </w:p>
    <w:p w14:paraId="36578A53" w14:textId="77777777" w:rsidR="00614F45" w:rsidRDefault="005C5E5D">
      <w:pPr>
        <w:ind w:right="10"/>
      </w:pPr>
      <w:r>
        <w:lastRenderedPageBreak/>
        <w:t>emotion might be useful to make a point. But usually, losing your cool means you have also lost control of the meeting.</w:t>
      </w:r>
    </w:p>
    <w:p w14:paraId="5762500B" w14:textId="77777777" w:rsidR="00614F45" w:rsidRDefault="005C5E5D">
      <w:pPr>
        <w:spacing w:after="154"/>
        <w:ind w:right="10"/>
      </w:pPr>
      <w:r>
        <w:rPr>
          <w:b/>
        </w:rPr>
        <w:t xml:space="preserve">Be ready to end or </w:t>
      </w:r>
      <w:proofErr w:type="gramStart"/>
      <w:r>
        <w:rPr>
          <w:b/>
        </w:rPr>
        <w:t>suspend</w:t>
      </w:r>
      <w:proofErr w:type="gramEnd"/>
      <w:r>
        <w:rPr>
          <w:b/>
        </w:rPr>
        <w:t xml:space="preserve"> the meeting.</w:t>
      </w:r>
      <w:r>
        <w:t xml:space="preserve"> If unexpected information (from the grievant or the supervisor) surfaces during the meeting, you may need to call a caucus to talk with the grievant or collect your thoughts. If the information significantly changes the case, you may need to ask to postpone the meeting so you can better prepare. If you’re getting no response or only “no” as a response from management, use your judgment on when the meeting has become unproductive and end it by indicating you intend to move the case on to the next step of the process.</w:t>
      </w:r>
    </w:p>
    <w:p w14:paraId="71A5912E" w14:textId="77777777" w:rsidR="00614F45" w:rsidRPr="005C247E" w:rsidRDefault="005C5E5D" w:rsidP="005C247E">
      <w:pPr>
        <w:rPr>
          <w:b/>
          <w:bCs/>
          <w:color w:val="002060"/>
          <w:sz w:val="28"/>
          <w:szCs w:val="28"/>
        </w:rPr>
      </w:pPr>
      <w:r w:rsidRPr="005C247E">
        <w:rPr>
          <w:b/>
          <w:bCs/>
          <w:color w:val="002060"/>
          <w:sz w:val="28"/>
          <w:szCs w:val="28"/>
        </w:rPr>
        <w:t>Useful Questions When Management Says “No”</w:t>
      </w:r>
    </w:p>
    <w:p w14:paraId="77BF9415" w14:textId="7E3394BD" w:rsidR="00614F45" w:rsidRDefault="005C5E5D">
      <w:pPr>
        <w:ind w:right="10"/>
      </w:pPr>
      <w:r>
        <w:t xml:space="preserve">Since it’s nearly always in our </w:t>
      </w:r>
      <w:r w:rsidR="001B174D">
        <w:t>Association</w:t>
      </w:r>
      <w:r>
        <w:t xml:space="preserve">’s best interest to reach a fair settlement early in the process, try to get as much information as possible about management’s position when they are refusing to settle a grievance. You may discover that they don’t fully understand the grievance, or you might identify new settlement options. </w:t>
      </w:r>
    </w:p>
    <w:p w14:paraId="3787DE81" w14:textId="71A6BF71" w:rsidR="00614F45" w:rsidRDefault="005C5E5D" w:rsidP="002F64F0">
      <w:pPr>
        <w:pStyle w:val="ListParagraph"/>
        <w:numPr>
          <w:ilvl w:val="0"/>
          <w:numId w:val="23"/>
        </w:numPr>
        <w:spacing w:after="9" w:line="250" w:lineRule="auto"/>
      </w:pPr>
      <w:r w:rsidRPr="002F64F0">
        <w:rPr>
          <w:b/>
        </w:rPr>
        <w:t xml:space="preserve">Do you understand the problem we are trying to solve with </w:t>
      </w:r>
      <w:proofErr w:type="gramStart"/>
      <w:r w:rsidRPr="002F64F0">
        <w:rPr>
          <w:b/>
        </w:rPr>
        <w:t>our</w:t>
      </w:r>
      <w:proofErr w:type="gramEnd"/>
      <w:r w:rsidRPr="002F64F0">
        <w:rPr>
          <w:b/>
        </w:rPr>
        <w:t xml:space="preserve"> </w:t>
      </w:r>
    </w:p>
    <w:p w14:paraId="726FDAEB" w14:textId="2027C685" w:rsidR="00614F45" w:rsidRDefault="005C5E5D" w:rsidP="00C10CC7">
      <w:pPr>
        <w:pStyle w:val="ListParagraph"/>
        <w:ind w:right="10" w:firstLine="0"/>
      </w:pPr>
      <w:r w:rsidRPr="002F64F0">
        <w:rPr>
          <w:b/>
        </w:rPr>
        <w:t>remedy?</w:t>
      </w:r>
      <w:r>
        <w:t xml:space="preserve"> How do you see that problem? Maybe the supervisor isn’t clear on the real issue. Getting them to state it may open the door to a resolution.</w:t>
      </w:r>
    </w:p>
    <w:p w14:paraId="482E6454" w14:textId="04B7F467" w:rsidR="00614F45" w:rsidRDefault="005C5E5D" w:rsidP="002F64F0">
      <w:pPr>
        <w:pStyle w:val="ListParagraph"/>
        <w:numPr>
          <w:ilvl w:val="0"/>
          <w:numId w:val="23"/>
        </w:numPr>
        <w:ind w:right="10"/>
      </w:pPr>
      <w:proofErr w:type="gramStart"/>
      <w:r w:rsidRPr="002F64F0">
        <w:rPr>
          <w:rFonts w:ascii="Segoe UI Symbol" w:eastAsia="Segoe UI Symbol" w:hAnsi="Segoe UI Symbol" w:cs="Segoe UI Symbol"/>
          <w:color w:val="FBBC35"/>
          <w:sz w:val="14"/>
        </w:rPr>
        <w:t>l</w:t>
      </w:r>
      <w:r>
        <w:t xml:space="preserve"> </w:t>
      </w:r>
      <w:r w:rsidRPr="002F64F0">
        <w:rPr>
          <w:b/>
        </w:rPr>
        <w:t>Can</w:t>
      </w:r>
      <w:proofErr w:type="gramEnd"/>
      <w:r w:rsidRPr="002F64F0">
        <w:rPr>
          <w:b/>
        </w:rPr>
        <w:t xml:space="preserve"> you explain how you arrived at that position?</w:t>
      </w:r>
      <w:r>
        <w:t xml:space="preserve"> If you understand management’s logic you may be able to more successfully counter their arguments. Or maybe a particular supervisor misunderstands or doesn’t know about a basic fact in the case.</w:t>
      </w:r>
    </w:p>
    <w:p w14:paraId="36CBC734" w14:textId="2C46E8C2" w:rsidR="00614F45" w:rsidRDefault="005C5E5D" w:rsidP="002F64F0">
      <w:pPr>
        <w:pStyle w:val="ListParagraph"/>
        <w:numPr>
          <w:ilvl w:val="0"/>
          <w:numId w:val="23"/>
        </w:numPr>
        <w:ind w:right="10"/>
      </w:pPr>
      <w:r w:rsidRPr="002F64F0">
        <w:rPr>
          <w:rFonts w:ascii="Segoe UI Symbol" w:eastAsia="Segoe UI Symbol" w:hAnsi="Segoe UI Symbol" w:cs="Segoe UI Symbol"/>
          <w:color w:val="FBBC35"/>
          <w:sz w:val="14"/>
        </w:rPr>
        <w:t>l</w:t>
      </w:r>
      <w:r>
        <w:t xml:space="preserve"> </w:t>
      </w:r>
      <w:r w:rsidRPr="002F64F0">
        <w:rPr>
          <w:b/>
        </w:rPr>
        <w:t>What about our proposed remedy do you have a problem with?</w:t>
      </w:r>
      <w:r>
        <w:t xml:space="preserve"> Maybe the remedy’s fine with the supervisor but one small thing bothers them. You might be able to compromise, </w:t>
      </w:r>
      <w:proofErr w:type="gramStart"/>
      <w:r>
        <w:t>as long as</w:t>
      </w:r>
      <w:proofErr w:type="gramEnd"/>
      <w:r>
        <w:t xml:space="preserve"> your basic issue is dealt with.</w:t>
      </w:r>
    </w:p>
    <w:p w14:paraId="42A5E3D1" w14:textId="27C8C122" w:rsidR="00614F45" w:rsidRDefault="005C5E5D" w:rsidP="002F64F0">
      <w:pPr>
        <w:pStyle w:val="ListParagraph"/>
        <w:numPr>
          <w:ilvl w:val="0"/>
          <w:numId w:val="23"/>
        </w:numPr>
        <w:ind w:right="10"/>
      </w:pPr>
      <w:r w:rsidRPr="002F64F0">
        <w:rPr>
          <w:b/>
        </w:rPr>
        <w:t>Do you have other suggestions for how we can resolve this?</w:t>
      </w:r>
      <w:r>
        <w:t xml:space="preserve"> Who knows, maybe they have an approach that will be acceptable or at least a place from which to start.</w:t>
      </w:r>
    </w:p>
    <w:p w14:paraId="71219F2A" w14:textId="7E585BC9" w:rsidR="00614F45" w:rsidRDefault="005C5E5D" w:rsidP="002F64F0">
      <w:pPr>
        <w:pStyle w:val="ListParagraph"/>
        <w:numPr>
          <w:ilvl w:val="0"/>
          <w:numId w:val="23"/>
        </w:numPr>
        <w:ind w:right="10"/>
      </w:pPr>
      <w:r w:rsidRPr="002F64F0">
        <w:rPr>
          <w:b/>
        </w:rPr>
        <w:t>What are your concerns if you agreed to our proposed remedy?</w:t>
      </w:r>
      <w:r>
        <w:t xml:space="preserve"> The answer may surprise you: it may be something you can assure management is not in the cards. They may be </w:t>
      </w:r>
      <w:r>
        <w:lastRenderedPageBreak/>
        <w:t>overestimating the impact. Or they may misunderstand the true nature of the remedy you’re seeking.</w:t>
      </w:r>
    </w:p>
    <w:p w14:paraId="31E41115" w14:textId="09182537" w:rsidR="00614F45" w:rsidRDefault="005C5E5D" w:rsidP="002F64F0">
      <w:pPr>
        <w:pStyle w:val="ListParagraph"/>
        <w:numPr>
          <w:ilvl w:val="0"/>
          <w:numId w:val="23"/>
        </w:numPr>
        <w:ind w:right="10"/>
      </w:pPr>
      <w:r w:rsidRPr="002F64F0">
        <w:rPr>
          <w:b/>
        </w:rPr>
        <w:t>This is very important to us. Are you saying you have no flexibility at all?</w:t>
      </w:r>
      <w:r>
        <w:t xml:space="preserve"> If a supervisor indicates flexibility, you’ll know you’ve got some room to operate. If they don’t, at least you’ll know you’ve hit the wall and can prepare for the next step.</w:t>
      </w:r>
    </w:p>
    <w:p w14:paraId="15A38D70" w14:textId="77777777" w:rsidR="005C247E" w:rsidRDefault="005C247E" w:rsidP="005C247E">
      <w:pPr>
        <w:pStyle w:val="Heading2"/>
      </w:pPr>
    </w:p>
    <w:p w14:paraId="0C413F71" w14:textId="05CC9CAF" w:rsidR="00614F45" w:rsidRPr="005C247E" w:rsidRDefault="005C5E5D" w:rsidP="005C247E">
      <w:pPr>
        <w:pStyle w:val="Heading2"/>
      </w:pPr>
      <w:bookmarkStart w:id="42" w:name="_Toc188105962"/>
      <w:bookmarkStart w:id="43" w:name="_Toc189888261"/>
      <w:r w:rsidRPr="005C247E">
        <w:t>Grievance Handling Checklist</w:t>
      </w:r>
      <w:bookmarkEnd w:id="42"/>
      <w:bookmarkEnd w:id="43"/>
    </w:p>
    <w:p w14:paraId="7A3C0073" w14:textId="77777777" w:rsidR="002F64F0" w:rsidRDefault="005C5E5D" w:rsidP="002F64F0">
      <w:pPr>
        <w:pStyle w:val="ListParagraph"/>
        <w:numPr>
          <w:ilvl w:val="0"/>
          <w:numId w:val="24"/>
        </w:numPr>
        <w:ind w:right="1288"/>
      </w:pPr>
      <w:r w:rsidRPr="005C247E">
        <w:rPr>
          <w:b/>
          <w:bCs/>
          <w:color w:val="002060"/>
        </w:rPr>
        <w:t xml:space="preserve">A member with a potential </w:t>
      </w:r>
      <w:r w:rsidR="002F64F0" w:rsidRPr="005C247E">
        <w:rPr>
          <w:b/>
          <w:bCs/>
          <w:color w:val="002060"/>
        </w:rPr>
        <w:t>g</w:t>
      </w:r>
      <w:r w:rsidRPr="005C247E">
        <w:rPr>
          <w:b/>
          <w:bCs/>
          <w:color w:val="002060"/>
        </w:rPr>
        <w:t>rievance</w:t>
      </w:r>
      <w:r w:rsidRPr="005C247E">
        <w:rPr>
          <w:b/>
          <w:color w:val="002060"/>
          <w:sz w:val="26"/>
        </w:rPr>
        <w:t xml:space="preserve"> </w:t>
      </w:r>
      <w:r w:rsidRPr="002F64F0">
        <w:rPr>
          <w:rFonts w:ascii="Segoe UI Symbol" w:eastAsia="Segoe UI Symbol" w:hAnsi="Segoe UI Symbol" w:cs="Segoe UI Symbol"/>
          <w:color w:val="FBBC35"/>
          <w:sz w:val="14"/>
        </w:rPr>
        <w:t>l</w:t>
      </w:r>
      <w:r>
        <w:t xml:space="preserve"> </w:t>
      </w:r>
    </w:p>
    <w:p w14:paraId="3376E71D" w14:textId="03686EB2" w:rsidR="002F64F0" w:rsidRPr="002F64F0" w:rsidRDefault="005C5E5D" w:rsidP="002F64F0">
      <w:pPr>
        <w:pStyle w:val="ListParagraph"/>
        <w:numPr>
          <w:ilvl w:val="0"/>
          <w:numId w:val="24"/>
        </w:numPr>
        <w:ind w:right="1288"/>
      </w:pPr>
      <w:r>
        <w:t xml:space="preserve">Talk to </w:t>
      </w:r>
      <w:proofErr w:type="gramStart"/>
      <w:r>
        <w:t>member</w:t>
      </w:r>
      <w:proofErr w:type="gramEnd"/>
      <w:r>
        <w:t xml:space="preserve"> as soon as possible. </w:t>
      </w:r>
      <w:r w:rsidR="002F64F0" w:rsidRPr="002F64F0">
        <w:rPr>
          <w:rFonts w:ascii="Segoe UI Symbol" w:eastAsia="Segoe UI Symbol" w:hAnsi="Segoe UI Symbol" w:cs="Segoe UI Symbol"/>
          <w:color w:val="FBBC35"/>
          <w:sz w:val="14"/>
        </w:rPr>
        <w:t>L</w:t>
      </w:r>
    </w:p>
    <w:p w14:paraId="3E2B7EC9" w14:textId="586B4EF2" w:rsidR="00614F45" w:rsidRDefault="005C5E5D" w:rsidP="002F64F0">
      <w:pPr>
        <w:pStyle w:val="ListParagraph"/>
        <w:numPr>
          <w:ilvl w:val="0"/>
          <w:numId w:val="24"/>
        </w:numPr>
        <w:ind w:right="1288"/>
      </w:pPr>
      <w:r>
        <w:t xml:space="preserve">Let </w:t>
      </w:r>
      <w:proofErr w:type="gramStart"/>
      <w:r>
        <w:t>member</w:t>
      </w:r>
      <w:proofErr w:type="gramEnd"/>
      <w:r>
        <w:t xml:space="preserve"> tell the story. </w:t>
      </w:r>
    </w:p>
    <w:p w14:paraId="05937899" w14:textId="011143C2" w:rsidR="002F64F0" w:rsidRDefault="005C5E5D" w:rsidP="002F64F0">
      <w:pPr>
        <w:pStyle w:val="ListParagraph"/>
        <w:numPr>
          <w:ilvl w:val="0"/>
          <w:numId w:val="24"/>
        </w:numPr>
        <w:ind w:right="10"/>
      </w:pPr>
      <w:r>
        <w:t xml:space="preserve">Listen attentively. Do not interrupt. Create a positive and sympathetic atmosphere. </w:t>
      </w:r>
    </w:p>
    <w:p w14:paraId="25ABA95B" w14:textId="0F2E7D8E" w:rsidR="00614F45" w:rsidRDefault="005C5E5D" w:rsidP="002F64F0">
      <w:pPr>
        <w:pStyle w:val="ListParagraph"/>
        <w:numPr>
          <w:ilvl w:val="0"/>
          <w:numId w:val="24"/>
        </w:numPr>
        <w:ind w:right="10"/>
      </w:pPr>
      <w:r>
        <w:t>Take notes.</w:t>
      </w:r>
    </w:p>
    <w:p w14:paraId="458CD4B6" w14:textId="1F67666E" w:rsidR="00614F45" w:rsidRDefault="005C5E5D" w:rsidP="002F64F0">
      <w:pPr>
        <w:pStyle w:val="ListParagraph"/>
        <w:numPr>
          <w:ilvl w:val="0"/>
          <w:numId w:val="24"/>
        </w:numPr>
        <w:ind w:right="10"/>
      </w:pPr>
      <w:r>
        <w:t xml:space="preserve">When </w:t>
      </w:r>
      <w:proofErr w:type="gramStart"/>
      <w:r>
        <w:t>member</w:t>
      </w:r>
      <w:proofErr w:type="gramEnd"/>
      <w:r>
        <w:t xml:space="preserve"> finishes the story, ask questions.</w:t>
      </w:r>
    </w:p>
    <w:p w14:paraId="2C69EBB4" w14:textId="0E610D12" w:rsidR="00614F45" w:rsidRDefault="005C5E5D" w:rsidP="002F64F0">
      <w:pPr>
        <w:pStyle w:val="ListParagraph"/>
        <w:numPr>
          <w:ilvl w:val="0"/>
          <w:numId w:val="24"/>
        </w:numPr>
        <w:spacing w:after="12"/>
        <w:ind w:right="10"/>
      </w:pPr>
      <w:r>
        <w:t>Get details, names of witnesses and types of documents the member believes will help with the grievance.</w:t>
      </w:r>
    </w:p>
    <w:p w14:paraId="76843167" w14:textId="1D11F2DE" w:rsidR="00614F45" w:rsidRDefault="005C5E5D" w:rsidP="002F64F0">
      <w:pPr>
        <w:pStyle w:val="ListParagraph"/>
        <w:ind w:right="10" w:firstLine="0"/>
      </w:pPr>
      <w:r>
        <w:t xml:space="preserve">Discuss what </w:t>
      </w:r>
      <w:proofErr w:type="gramStart"/>
      <w:r>
        <w:t>member</w:t>
      </w:r>
      <w:proofErr w:type="gramEnd"/>
      <w:r>
        <w:t xml:space="preserve"> wants. Explain the possible and realistic remedies. Inform members of </w:t>
      </w:r>
      <w:proofErr w:type="gramStart"/>
      <w:r>
        <w:t>strengths</w:t>
      </w:r>
      <w:proofErr w:type="gramEnd"/>
      <w:r>
        <w:t xml:space="preserve"> and weaknesses of the grievance.</w:t>
      </w:r>
    </w:p>
    <w:p w14:paraId="48683487" w14:textId="3C3F29BB" w:rsidR="00614F45" w:rsidRDefault="005C5E5D" w:rsidP="002F64F0">
      <w:pPr>
        <w:pStyle w:val="ListParagraph"/>
        <w:numPr>
          <w:ilvl w:val="0"/>
          <w:numId w:val="24"/>
        </w:numPr>
        <w:spacing w:after="12"/>
        <w:ind w:right="10"/>
      </w:pPr>
      <w:r>
        <w:t xml:space="preserve">Recap your understanding about what </w:t>
      </w:r>
      <w:proofErr w:type="gramStart"/>
      <w:r>
        <w:t>the grievance</w:t>
      </w:r>
      <w:proofErr w:type="gramEnd"/>
      <w:r>
        <w:t xml:space="preserve"> is and the </w:t>
      </w:r>
    </w:p>
    <w:p w14:paraId="02E88E4B" w14:textId="77777777" w:rsidR="002F64F0" w:rsidRDefault="005C5E5D" w:rsidP="002F64F0">
      <w:pPr>
        <w:pStyle w:val="ListParagraph"/>
        <w:numPr>
          <w:ilvl w:val="0"/>
          <w:numId w:val="24"/>
        </w:numPr>
        <w:ind w:right="3126"/>
      </w:pPr>
      <w:r>
        <w:t xml:space="preserve">settlement sought. </w:t>
      </w:r>
    </w:p>
    <w:p w14:paraId="26F46614" w14:textId="77777777" w:rsidR="002F64F0" w:rsidRDefault="005C5E5D" w:rsidP="002F64F0">
      <w:pPr>
        <w:pStyle w:val="ListParagraph"/>
        <w:ind w:right="3126" w:firstLine="0"/>
      </w:pPr>
      <w:r w:rsidRPr="002F64F0">
        <w:rPr>
          <w:b/>
          <w:color w:val="2B4378"/>
          <w:sz w:val="26"/>
        </w:rPr>
        <w:t xml:space="preserve">File grievance </w:t>
      </w:r>
      <w:r w:rsidRPr="002F64F0">
        <w:rPr>
          <w:rFonts w:ascii="Segoe UI Symbol" w:eastAsia="Segoe UI Symbol" w:hAnsi="Segoe UI Symbol" w:cs="Segoe UI Symbol"/>
          <w:color w:val="FBBC35"/>
          <w:sz w:val="14"/>
        </w:rPr>
        <w:t>l</w:t>
      </w:r>
      <w:r>
        <w:t xml:space="preserve"> </w:t>
      </w:r>
    </w:p>
    <w:p w14:paraId="60B3FF79" w14:textId="5F1C883A" w:rsidR="00614F45" w:rsidRDefault="005C5E5D" w:rsidP="002F64F0">
      <w:pPr>
        <w:pStyle w:val="ListParagraph"/>
        <w:numPr>
          <w:ilvl w:val="0"/>
          <w:numId w:val="24"/>
        </w:numPr>
        <w:ind w:right="2098"/>
      </w:pPr>
      <w:r>
        <w:t xml:space="preserve">Check the contract’s filing </w:t>
      </w:r>
      <w:r w:rsidR="002F64F0">
        <w:t>t</w:t>
      </w:r>
      <w:r>
        <w:t>ime limit.</w:t>
      </w:r>
    </w:p>
    <w:p w14:paraId="745CBC64" w14:textId="148BDB2F" w:rsidR="00614F45" w:rsidRDefault="005C5E5D" w:rsidP="002F64F0">
      <w:pPr>
        <w:pStyle w:val="ListParagraph"/>
        <w:numPr>
          <w:ilvl w:val="0"/>
          <w:numId w:val="24"/>
        </w:numPr>
        <w:ind w:right="10"/>
      </w:pPr>
      <w:r>
        <w:t>Write grievance citing as many contract provisions as possible and describing facts as generally as possible.</w:t>
      </w:r>
    </w:p>
    <w:p w14:paraId="4271E91C" w14:textId="77777777" w:rsidR="005C247E" w:rsidRDefault="005C5E5D" w:rsidP="005C247E">
      <w:pPr>
        <w:pStyle w:val="ListParagraph"/>
        <w:numPr>
          <w:ilvl w:val="0"/>
          <w:numId w:val="24"/>
        </w:numPr>
        <w:spacing w:after="0" w:line="312" w:lineRule="auto"/>
        <w:ind w:right="691"/>
      </w:pPr>
      <w:r>
        <w:t xml:space="preserve">Within the contract’s time limit, file the grievance. </w:t>
      </w:r>
    </w:p>
    <w:p w14:paraId="14BD8348" w14:textId="77777777" w:rsidR="005C247E" w:rsidRDefault="005C247E" w:rsidP="005C247E">
      <w:pPr>
        <w:pStyle w:val="ListParagraph"/>
        <w:spacing w:after="0" w:line="312" w:lineRule="auto"/>
        <w:ind w:right="691" w:firstLine="0"/>
      </w:pPr>
    </w:p>
    <w:p w14:paraId="24B436B3" w14:textId="2708B968" w:rsidR="00614F45" w:rsidRDefault="005C5E5D" w:rsidP="005C247E">
      <w:pPr>
        <w:pStyle w:val="ListParagraph"/>
        <w:spacing w:after="0" w:line="312" w:lineRule="auto"/>
        <w:ind w:left="0" w:right="691" w:firstLine="0"/>
      </w:pPr>
      <w:r w:rsidRPr="005C247E">
        <w:rPr>
          <w:b/>
          <w:bCs/>
          <w:color w:val="002060"/>
          <w:sz w:val="26"/>
          <w:szCs w:val="26"/>
        </w:rPr>
        <w:t xml:space="preserve">Investigate </w:t>
      </w:r>
      <w:proofErr w:type="gramStart"/>
      <w:r w:rsidRPr="005C247E">
        <w:rPr>
          <w:b/>
          <w:bCs/>
          <w:color w:val="002060"/>
          <w:sz w:val="26"/>
          <w:szCs w:val="26"/>
        </w:rPr>
        <w:t>the grievance</w:t>
      </w:r>
      <w:proofErr w:type="gramEnd"/>
    </w:p>
    <w:p w14:paraId="30A339EF" w14:textId="3DA1F850" w:rsidR="00614F45" w:rsidRDefault="005C5E5D" w:rsidP="002F64F0">
      <w:pPr>
        <w:pStyle w:val="ListParagraph"/>
        <w:numPr>
          <w:ilvl w:val="0"/>
          <w:numId w:val="24"/>
        </w:numPr>
        <w:ind w:right="10"/>
      </w:pPr>
      <w:r>
        <w:t xml:space="preserve">Investigate with an open mind. Do not personalize issues or prejudge </w:t>
      </w:r>
      <w:proofErr w:type="gramStart"/>
      <w:r>
        <w:t>the grievance’s</w:t>
      </w:r>
      <w:proofErr w:type="gramEnd"/>
      <w:r>
        <w:t xml:space="preserve"> merits. Maintain an objective attitude. Review relevant contract provisions and company policies or rules.</w:t>
      </w:r>
    </w:p>
    <w:p w14:paraId="00F2558D" w14:textId="217999E5" w:rsidR="00614F45" w:rsidRDefault="005C5E5D" w:rsidP="002F64F0">
      <w:pPr>
        <w:pStyle w:val="ListParagraph"/>
        <w:numPr>
          <w:ilvl w:val="0"/>
          <w:numId w:val="24"/>
        </w:numPr>
        <w:ind w:right="10"/>
      </w:pPr>
      <w:r>
        <w:t xml:space="preserve">Interview the </w:t>
      </w:r>
      <w:proofErr w:type="gramStart"/>
      <w:r>
        <w:t>member</w:t>
      </w:r>
      <w:proofErr w:type="gramEnd"/>
      <w:r>
        <w:t xml:space="preserve"> and the member’s witnesses. Then, interview the company’s witnesses. Take notes.</w:t>
      </w:r>
    </w:p>
    <w:p w14:paraId="5473D16D" w14:textId="099D44D5" w:rsidR="005C247E" w:rsidRDefault="005C5E5D" w:rsidP="005C247E">
      <w:pPr>
        <w:pStyle w:val="ListParagraph"/>
        <w:numPr>
          <w:ilvl w:val="0"/>
          <w:numId w:val="24"/>
        </w:numPr>
        <w:ind w:right="350"/>
      </w:pPr>
      <w:r>
        <w:lastRenderedPageBreak/>
        <w:t xml:space="preserve">In past practice cases, identify as many examples of the practice as possible. Obtain first-hand accounts. </w:t>
      </w:r>
      <w:r w:rsidRPr="002F64F0">
        <w:rPr>
          <w:rFonts w:ascii="Segoe UI Symbol" w:eastAsia="Segoe UI Symbol" w:hAnsi="Segoe UI Symbol" w:cs="Segoe UI Symbol"/>
          <w:color w:val="FBBC35"/>
          <w:sz w:val="14"/>
        </w:rPr>
        <w:t>l</w:t>
      </w:r>
      <w:r>
        <w:t xml:space="preserve"> Request all relevant information and documents from company.</w:t>
      </w:r>
    </w:p>
    <w:p w14:paraId="0821AF8C" w14:textId="77777777" w:rsidR="005C247E" w:rsidRDefault="005C247E" w:rsidP="005C247E">
      <w:pPr>
        <w:pStyle w:val="ListParagraph"/>
        <w:ind w:left="0" w:right="350" w:firstLine="0"/>
      </w:pPr>
    </w:p>
    <w:p w14:paraId="595472AD" w14:textId="0F5832A7" w:rsidR="005C247E" w:rsidRDefault="005C5E5D" w:rsidP="005C247E">
      <w:pPr>
        <w:pStyle w:val="ListParagraph"/>
        <w:ind w:left="0" w:right="350" w:firstLine="0"/>
      </w:pPr>
      <w:r w:rsidRPr="005C247E">
        <w:rPr>
          <w:b/>
          <w:bCs/>
          <w:color w:val="002060"/>
          <w:sz w:val="26"/>
          <w:szCs w:val="26"/>
        </w:rPr>
        <w:t xml:space="preserve">While processing </w:t>
      </w:r>
      <w:proofErr w:type="gramStart"/>
      <w:r w:rsidRPr="005C247E">
        <w:rPr>
          <w:b/>
          <w:bCs/>
          <w:color w:val="002060"/>
          <w:sz w:val="26"/>
          <w:szCs w:val="26"/>
        </w:rPr>
        <w:t>the grievance</w:t>
      </w:r>
      <w:proofErr w:type="gramEnd"/>
      <w:r w:rsidRPr="002F64F0">
        <w:rPr>
          <w:b/>
          <w:color w:val="2B4378"/>
          <w:sz w:val="26"/>
        </w:rPr>
        <w:t xml:space="preserve"> </w:t>
      </w:r>
      <w:r w:rsidRPr="002F64F0">
        <w:rPr>
          <w:rFonts w:ascii="Segoe UI Symbol" w:eastAsia="Segoe UI Symbol" w:hAnsi="Segoe UI Symbol" w:cs="Segoe UI Symbol"/>
          <w:color w:val="FBBC35"/>
          <w:sz w:val="14"/>
        </w:rPr>
        <w:t>l</w:t>
      </w:r>
      <w:r>
        <w:t xml:space="preserve"> </w:t>
      </w:r>
    </w:p>
    <w:p w14:paraId="6BC8BFE3" w14:textId="7DBD117A" w:rsidR="00614F45" w:rsidRDefault="005C5E5D" w:rsidP="002F64F0">
      <w:pPr>
        <w:pStyle w:val="ListParagraph"/>
        <w:numPr>
          <w:ilvl w:val="0"/>
          <w:numId w:val="24"/>
        </w:numPr>
        <w:ind w:right="350"/>
      </w:pPr>
      <w:r>
        <w:t xml:space="preserve">Answer the </w:t>
      </w:r>
      <w:proofErr w:type="gramStart"/>
      <w:r>
        <w:t>member’s</w:t>
      </w:r>
      <w:proofErr w:type="gramEnd"/>
      <w:r>
        <w:t xml:space="preserve"> calls and questions. </w:t>
      </w:r>
      <w:r w:rsidRPr="002F64F0">
        <w:rPr>
          <w:rFonts w:ascii="Segoe UI Symbol" w:eastAsia="Segoe UI Symbol" w:hAnsi="Segoe UI Symbol" w:cs="Segoe UI Symbol"/>
          <w:color w:val="FBBC35"/>
          <w:sz w:val="14"/>
        </w:rPr>
        <w:t>l</w:t>
      </w:r>
      <w:r>
        <w:t xml:space="preserve"> Involve the member as much as possible in grievance meetings.</w:t>
      </w:r>
    </w:p>
    <w:p w14:paraId="0F76541E" w14:textId="188A63A5" w:rsidR="00614F45" w:rsidRDefault="005C5E5D" w:rsidP="002F64F0">
      <w:pPr>
        <w:pStyle w:val="ListParagraph"/>
        <w:numPr>
          <w:ilvl w:val="0"/>
          <w:numId w:val="24"/>
        </w:numPr>
        <w:ind w:right="506"/>
      </w:pPr>
      <w:r w:rsidRPr="002F64F0">
        <w:rPr>
          <w:rFonts w:ascii="Segoe UI Symbol" w:eastAsia="Segoe UI Symbol" w:hAnsi="Segoe UI Symbol" w:cs="Segoe UI Symbol"/>
          <w:color w:val="FBBC35"/>
          <w:sz w:val="14"/>
        </w:rPr>
        <w:t>l</w:t>
      </w:r>
      <w:r>
        <w:t xml:space="preserve"> Regularly inform the </w:t>
      </w:r>
      <w:proofErr w:type="gramStart"/>
      <w:r>
        <w:t>member</w:t>
      </w:r>
      <w:proofErr w:type="gramEnd"/>
      <w:r>
        <w:t xml:space="preserve"> of the status of the grievance, including what occurred at grievance meetings and of upcoming grievance steps. Do so as soon as possible. </w:t>
      </w:r>
      <w:r w:rsidRPr="002F64F0">
        <w:rPr>
          <w:rFonts w:ascii="Segoe UI Symbol" w:eastAsia="Segoe UI Symbol" w:hAnsi="Segoe UI Symbol" w:cs="Segoe UI Symbol"/>
          <w:color w:val="FBBC35"/>
          <w:sz w:val="14"/>
        </w:rPr>
        <w:t>l</w:t>
      </w:r>
      <w:r>
        <w:t xml:space="preserve"> Coordinate with </w:t>
      </w:r>
      <w:r w:rsidR="001B174D">
        <w:t>Association</w:t>
      </w:r>
      <w:r>
        <w:t xml:space="preserve"> representatives.</w:t>
      </w:r>
    </w:p>
    <w:p w14:paraId="4985AA16" w14:textId="30243019" w:rsidR="00614F45" w:rsidRDefault="005C5E5D" w:rsidP="002F64F0">
      <w:pPr>
        <w:pStyle w:val="ListParagraph"/>
        <w:numPr>
          <w:ilvl w:val="0"/>
          <w:numId w:val="24"/>
        </w:numPr>
        <w:ind w:right="10"/>
      </w:pPr>
      <w:r w:rsidRPr="002F64F0">
        <w:rPr>
          <w:rFonts w:ascii="Segoe UI Symbol" w:eastAsia="Segoe UI Symbol" w:hAnsi="Segoe UI Symbol" w:cs="Segoe UI Symbol"/>
          <w:color w:val="FBBC35"/>
          <w:sz w:val="14"/>
        </w:rPr>
        <w:t>l</w:t>
      </w:r>
      <w:r>
        <w:t xml:space="preserve"> Continually update the member on what is happening with the grievance.</w:t>
      </w:r>
    </w:p>
    <w:p w14:paraId="27DAE7C2" w14:textId="77777777" w:rsidR="00614F45" w:rsidRDefault="00614F45">
      <w:pPr>
        <w:sectPr w:rsidR="00614F45" w:rsidSect="00A4719D">
          <w:headerReference w:type="even" r:id="rId12"/>
          <w:headerReference w:type="default" r:id="rId13"/>
          <w:footerReference w:type="even" r:id="rId14"/>
          <w:footerReference w:type="default" r:id="rId15"/>
          <w:headerReference w:type="first" r:id="rId16"/>
          <w:footerReference w:type="first" r:id="rId17"/>
          <w:pgSz w:w="8640" w:h="12960"/>
          <w:pgMar w:top="806" w:right="878" w:bottom="245" w:left="893" w:header="274" w:footer="173" w:gutter="0"/>
          <w:paperSrc w:first="264" w:other="264"/>
          <w:pgNumType w:start="1"/>
          <w:cols w:space="720"/>
          <w:docGrid w:linePitch="326"/>
        </w:sectPr>
      </w:pPr>
    </w:p>
    <w:tbl>
      <w:tblPr>
        <w:tblStyle w:val="TableGrid"/>
        <w:tblW w:w="6840" w:type="dxa"/>
        <w:tblInd w:w="0" w:type="dxa"/>
        <w:tblCellMar>
          <w:top w:w="140" w:type="dxa"/>
          <w:left w:w="180" w:type="dxa"/>
          <w:right w:w="115" w:type="dxa"/>
        </w:tblCellMar>
        <w:tblLook w:val="04A0" w:firstRow="1" w:lastRow="0" w:firstColumn="1" w:lastColumn="0" w:noHBand="0" w:noVBand="1"/>
      </w:tblPr>
      <w:tblGrid>
        <w:gridCol w:w="6840"/>
      </w:tblGrid>
      <w:tr w:rsidR="00614F45" w14:paraId="2FD4DA8F" w14:textId="77777777">
        <w:trPr>
          <w:trHeight w:val="560"/>
        </w:trPr>
        <w:tc>
          <w:tcPr>
            <w:tcW w:w="6840" w:type="dxa"/>
            <w:tcBorders>
              <w:top w:val="nil"/>
              <w:left w:val="nil"/>
              <w:bottom w:val="single" w:sz="24" w:space="0" w:color="2B4378"/>
              <w:right w:val="nil"/>
            </w:tcBorders>
            <w:shd w:val="clear" w:color="auto" w:fill="FBBC35"/>
          </w:tcPr>
          <w:p w14:paraId="70816A38" w14:textId="0E14DDE9" w:rsidR="00614F45" w:rsidRPr="00223CD7" w:rsidRDefault="00A4719D" w:rsidP="00223CD7">
            <w:pPr>
              <w:pStyle w:val="Heading1"/>
              <w:rPr>
                <w:sz w:val="32"/>
                <w:szCs w:val="32"/>
              </w:rPr>
            </w:pPr>
            <w:bookmarkStart w:id="44" w:name="_Toc188105963"/>
            <w:bookmarkStart w:id="45" w:name="_Toc189888262"/>
            <w:r>
              <w:rPr>
                <w:rFonts w:eastAsia="Calibri"/>
                <w:sz w:val="32"/>
                <w:szCs w:val="32"/>
              </w:rPr>
              <w:lastRenderedPageBreak/>
              <w:t>Site Representative/Steward</w:t>
            </w:r>
            <w:r w:rsidR="005C5E5D" w:rsidRPr="00223CD7">
              <w:rPr>
                <w:rFonts w:eastAsia="Calibri"/>
                <w:sz w:val="32"/>
                <w:szCs w:val="32"/>
              </w:rPr>
              <w:t>’s Role in Safety and Health</w:t>
            </w:r>
            <w:bookmarkEnd w:id="44"/>
            <w:bookmarkEnd w:id="45"/>
          </w:p>
        </w:tc>
      </w:tr>
    </w:tbl>
    <w:p w14:paraId="65E60099" w14:textId="77777777" w:rsidR="001D01E0" w:rsidRDefault="001D01E0">
      <w:pPr>
        <w:pStyle w:val="Heading2"/>
      </w:pPr>
    </w:p>
    <w:p w14:paraId="0D6B65C9" w14:textId="67A9A76B" w:rsidR="00614F45" w:rsidRPr="005C247E" w:rsidRDefault="00A4719D" w:rsidP="005C247E">
      <w:pPr>
        <w:rPr>
          <w:b/>
          <w:bCs/>
          <w:color w:val="002060"/>
          <w:sz w:val="28"/>
          <w:szCs w:val="28"/>
        </w:rPr>
      </w:pPr>
      <w:r>
        <w:rPr>
          <w:b/>
          <w:bCs/>
          <w:color w:val="002060"/>
          <w:sz w:val="28"/>
          <w:szCs w:val="28"/>
        </w:rPr>
        <w:t>Site Representative/Steward</w:t>
      </w:r>
      <w:r w:rsidR="005C5E5D" w:rsidRPr="005C247E">
        <w:rPr>
          <w:b/>
          <w:bCs/>
          <w:color w:val="002060"/>
          <w:sz w:val="28"/>
          <w:szCs w:val="28"/>
        </w:rPr>
        <w:t>’s Role in Safety and Health</w:t>
      </w:r>
    </w:p>
    <w:p w14:paraId="6C2C9028" w14:textId="55962C87" w:rsidR="00614F45" w:rsidRDefault="005C5E5D">
      <w:pPr>
        <w:ind w:right="10"/>
      </w:pPr>
      <w:r>
        <w:t xml:space="preserve">As </w:t>
      </w:r>
      <w:r w:rsidR="001B174D">
        <w:t>Association</w:t>
      </w:r>
      <w:r>
        <w:t xml:space="preserve"> members, we have the right and the responsibility to negotiate on three subjects: wages, hours and working conditions.</w:t>
      </w:r>
    </w:p>
    <w:p w14:paraId="04A33AF5" w14:textId="014030C7" w:rsidR="00614F45" w:rsidRDefault="005C5E5D">
      <w:pPr>
        <w:ind w:right="10"/>
      </w:pPr>
      <w:r>
        <w:t xml:space="preserve">Wages and hours are generally </w:t>
      </w:r>
      <w:proofErr w:type="gramStart"/>
      <w:r>
        <w:t>settled</w:t>
      </w:r>
      <w:proofErr w:type="gramEnd"/>
      <w:r>
        <w:t xml:space="preserve"> at the bargaining table. Although language around working conditions can be negotiated at contract time, workplace safety and health is also a large part of a </w:t>
      </w:r>
      <w:r w:rsidR="00A4719D">
        <w:t>Site Representative/</w:t>
      </w:r>
      <w:proofErr w:type="gramStart"/>
      <w:r w:rsidR="00A4719D">
        <w:t>Steward</w:t>
      </w:r>
      <w:r>
        <w:t xml:space="preserve">’s </w:t>
      </w:r>
      <w:r w:rsidR="00C950F3">
        <w:t>day</w:t>
      </w:r>
      <w:proofErr w:type="gramEnd"/>
      <w:r w:rsidR="00C950F3">
        <w:t xml:space="preserve"> </w:t>
      </w:r>
      <w:proofErr w:type="gramStart"/>
      <w:r w:rsidR="00C950F3">
        <w:t>to</w:t>
      </w:r>
      <w:r>
        <w:t>-day</w:t>
      </w:r>
      <w:proofErr w:type="gramEnd"/>
      <w:r>
        <w:t xml:space="preserve"> problem-solving work. </w:t>
      </w:r>
    </w:p>
    <w:p w14:paraId="05197631" w14:textId="48CB2F04" w:rsidR="00614F45" w:rsidRDefault="005C5E5D">
      <w:pPr>
        <w:ind w:right="10"/>
      </w:pPr>
      <w:proofErr w:type="gramStart"/>
      <w:r>
        <w:t>A</w:t>
      </w:r>
      <w:proofErr w:type="gramEnd"/>
      <w:r>
        <w:t xml:space="preserve"> </w:t>
      </w:r>
      <w:r w:rsidR="001B174D">
        <w:t>Association</w:t>
      </w:r>
      <w:r>
        <w:t xml:space="preserve"> workplace should reflect working conditions that respect the dignity and safety of all employees. </w:t>
      </w:r>
      <w:r>
        <w:rPr>
          <w:b/>
          <w:u w:val="single" w:color="181717"/>
        </w:rPr>
        <w:t xml:space="preserve">Every worker by law has a right to a safe workplace. </w:t>
      </w:r>
    </w:p>
    <w:p w14:paraId="3CD7D738" w14:textId="77222465" w:rsidR="00614F45" w:rsidRDefault="005C5E5D">
      <w:pPr>
        <w:ind w:right="10"/>
      </w:pPr>
      <w:r>
        <w:t xml:space="preserve">Many </w:t>
      </w:r>
      <w:r w:rsidR="00A4719D">
        <w:t>Site Representative/Steward</w:t>
      </w:r>
      <w:r>
        <w:t xml:space="preserve">s are aware of the hazards to workers’ immediate safety such as machine hazards, slip hazards, chemical burns, etc. Working conditions such as stress, pace of work, and/or repetitive tasks can also have an impact on workers’ long-term health. </w:t>
      </w:r>
    </w:p>
    <w:p w14:paraId="3F6859A2" w14:textId="384DB9A6" w:rsidR="00614F45" w:rsidRDefault="005C5E5D">
      <w:pPr>
        <w:ind w:right="10"/>
      </w:pPr>
      <w:r>
        <w:t xml:space="preserve">It’s </w:t>
      </w:r>
      <w:proofErr w:type="gramStart"/>
      <w:r>
        <w:t>a good</w:t>
      </w:r>
      <w:proofErr w:type="gramEnd"/>
      <w:r>
        <w:t xml:space="preserve"> practice to ask workers how they feel about their working conditions. Workers should notify </w:t>
      </w:r>
      <w:r w:rsidR="00A4719D">
        <w:t>Site Representative/Steward</w:t>
      </w:r>
      <w:r>
        <w:t xml:space="preserve">s when conditions change, when people have concerns, and whenever anyone gets hurt. </w:t>
      </w:r>
    </w:p>
    <w:p w14:paraId="214370F9" w14:textId="77777777" w:rsidR="00614F45" w:rsidRDefault="005C5E5D">
      <w:pPr>
        <w:ind w:right="10"/>
      </w:pPr>
      <w:r>
        <w:t xml:space="preserve">The most effective workplace safety efforts focus on identifying problems BEFORE someone is injured. </w:t>
      </w:r>
    </w:p>
    <w:p w14:paraId="3351C11F" w14:textId="77777777" w:rsidR="00614F45" w:rsidRDefault="005C5E5D">
      <w:pPr>
        <w:ind w:right="10"/>
      </w:pPr>
      <w:r>
        <w:t xml:space="preserve">Broken equipment, missing guards, over-crowded conditions, lack of access to bathrooms and/or bathroom breaks, excessive line speed, and abusive supervisors are examples of conditions that should be fixed as soon as they are identified. </w:t>
      </w:r>
    </w:p>
    <w:p w14:paraId="626A92BC" w14:textId="77777777" w:rsidR="00614F45" w:rsidRDefault="005C5E5D">
      <w:pPr>
        <w:ind w:right="10"/>
      </w:pPr>
      <w:r>
        <w:t xml:space="preserve">Worker complaints of pain, numbness, or other discomfort such as rashes or difficulty breathing should be investigated as health issues. Pain or discomfort is </w:t>
      </w:r>
      <w:proofErr w:type="gramStart"/>
      <w:r>
        <w:t>advance</w:t>
      </w:r>
      <w:proofErr w:type="gramEnd"/>
      <w:r>
        <w:t xml:space="preserve"> warning of a possible workplace injury or illness. Find out how many workers are experiencing the same or similar symptoms or are affected by the same concern. Workers can </w:t>
      </w:r>
      <w:r>
        <w:lastRenderedPageBreak/>
        <w:t>gather this information themselves. This will help them recognize that they are not alone with their pain.</w:t>
      </w:r>
    </w:p>
    <w:p w14:paraId="333C5911" w14:textId="77777777" w:rsidR="001D01E0" w:rsidRDefault="001D01E0">
      <w:pPr>
        <w:spacing w:after="301" w:line="259" w:lineRule="auto"/>
        <w:ind w:left="10" w:right="-14"/>
        <w:jc w:val="right"/>
        <w:rPr>
          <w:rFonts w:ascii="Calibri" w:eastAsia="Calibri" w:hAnsi="Calibri" w:cs="Calibri"/>
          <w:b/>
          <w:color w:val="2B4378"/>
          <w:sz w:val="20"/>
        </w:rPr>
      </w:pPr>
    </w:p>
    <w:p w14:paraId="7F9446BA" w14:textId="77777777" w:rsidR="001D01E0" w:rsidRDefault="001D01E0">
      <w:pPr>
        <w:spacing w:after="301" w:line="259" w:lineRule="auto"/>
        <w:ind w:left="10" w:right="-14"/>
        <w:jc w:val="right"/>
      </w:pPr>
    </w:p>
    <w:tbl>
      <w:tblPr>
        <w:tblStyle w:val="TableGrid"/>
        <w:tblpPr w:vertAnchor="text" w:tblpX="3195" w:tblpY="83"/>
        <w:tblOverlap w:val="never"/>
        <w:tblW w:w="3625" w:type="dxa"/>
        <w:tblInd w:w="0" w:type="dxa"/>
        <w:tblCellMar>
          <w:top w:w="83" w:type="dxa"/>
          <w:left w:w="110" w:type="dxa"/>
          <w:right w:w="97" w:type="dxa"/>
        </w:tblCellMar>
        <w:tblLook w:val="04A0" w:firstRow="1" w:lastRow="0" w:firstColumn="1" w:lastColumn="0" w:noHBand="0" w:noVBand="1"/>
      </w:tblPr>
      <w:tblGrid>
        <w:gridCol w:w="3625"/>
      </w:tblGrid>
      <w:tr w:rsidR="00614F45" w14:paraId="0DB7FD5F" w14:textId="77777777">
        <w:trPr>
          <w:trHeight w:val="3822"/>
        </w:trPr>
        <w:tc>
          <w:tcPr>
            <w:tcW w:w="3625" w:type="dxa"/>
            <w:tcBorders>
              <w:top w:val="single" w:sz="16" w:space="0" w:color="2B4378"/>
              <w:left w:val="single" w:sz="16" w:space="0" w:color="2B4378"/>
              <w:bottom w:val="single" w:sz="16" w:space="0" w:color="2B4378"/>
              <w:right w:val="single" w:sz="16" w:space="0" w:color="2B4378"/>
            </w:tcBorders>
          </w:tcPr>
          <w:p w14:paraId="71CC9AF4" w14:textId="77777777" w:rsidR="00614F45" w:rsidRDefault="005C5E5D">
            <w:pPr>
              <w:spacing w:after="96" w:line="216" w:lineRule="auto"/>
              <w:ind w:left="0" w:firstLine="0"/>
            </w:pPr>
            <w:r>
              <w:rPr>
                <w:rFonts w:ascii="Calibri" w:eastAsia="Calibri" w:hAnsi="Calibri" w:cs="Calibri"/>
                <w:b/>
                <w:color w:val="2B4378"/>
              </w:rPr>
              <w:t xml:space="preserve">You have the right to refuse dangerous work, and cannot be fired, if you follow </w:t>
            </w:r>
            <w:r>
              <w:rPr>
                <w:rFonts w:ascii="Calibri" w:eastAsia="Calibri" w:hAnsi="Calibri" w:cs="Calibri"/>
                <w:b/>
                <w:color w:val="2B4378"/>
                <w:u w:val="single" w:color="2B4378"/>
              </w:rPr>
              <w:t>all three of these rules:</w:t>
            </w:r>
          </w:p>
          <w:p w14:paraId="51616EC3" w14:textId="77777777" w:rsidR="00614F45" w:rsidRDefault="005C5E5D">
            <w:pPr>
              <w:numPr>
                <w:ilvl w:val="0"/>
                <w:numId w:val="5"/>
              </w:numPr>
              <w:spacing w:after="96" w:line="216" w:lineRule="auto"/>
              <w:ind w:hanging="229"/>
            </w:pPr>
            <w:r>
              <w:rPr>
                <w:rFonts w:ascii="Calibri" w:eastAsia="Calibri" w:hAnsi="Calibri" w:cs="Calibri"/>
                <w:color w:val="2B4378"/>
              </w:rPr>
              <w:t>You can refuse work that you really believe could kill you or hurt you badly.</w:t>
            </w:r>
          </w:p>
          <w:p w14:paraId="21E30CE1" w14:textId="77777777" w:rsidR="00614F45" w:rsidRDefault="005C5E5D">
            <w:pPr>
              <w:numPr>
                <w:ilvl w:val="0"/>
                <w:numId w:val="5"/>
              </w:numPr>
              <w:spacing w:after="96" w:line="216" w:lineRule="auto"/>
              <w:ind w:hanging="229"/>
            </w:pPr>
            <w:r>
              <w:rPr>
                <w:rFonts w:ascii="Calibri" w:eastAsia="Calibri" w:hAnsi="Calibri" w:cs="Calibri"/>
                <w:color w:val="2B4378"/>
              </w:rPr>
              <w:t>You can refuse dangerous work if you have asked your employer to fix the danger.</w:t>
            </w:r>
          </w:p>
          <w:p w14:paraId="1E71C5A5" w14:textId="77777777" w:rsidR="00614F45" w:rsidRDefault="005C5E5D">
            <w:pPr>
              <w:numPr>
                <w:ilvl w:val="0"/>
                <w:numId w:val="5"/>
              </w:numPr>
              <w:spacing w:after="0" w:line="259" w:lineRule="auto"/>
              <w:ind w:hanging="229"/>
            </w:pPr>
            <w:r>
              <w:rPr>
                <w:rFonts w:ascii="Calibri" w:eastAsia="Calibri" w:hAnsi="Calibri" w:cs="Calibri"/>
                <w:color w:val="2B4378"/>
              </w:rPr>
              <w:t>You can refuse dangerous work if you offer to do other safe work until the danger is fixed.</w:t>
            </w:r>
          </w:p>
        </w:tc>
      </w:tr>
    </w:tbl>
    <w:p w14:paraId="667FE25A" w14:textId="2F432D03" w:rsidR="00614F45" w:rsidRDefault="005C5E5D">
      <w:pPr>
        <w:ind w:right="10"/>
      </w:pPr>
      <w:r>
        <w:t xml:space="preserve">Since everyone reacts differently to chemical, physical and emotional </w:t>
      </w:r>
      <w:proofErr w:type="gramStart"/>
      <w:r>
        <w:t>stresses</w:t>
      </w:r>
      <w:proofErr w:type="gramEnd"/>
      <w:r>
        <w:t xml:space="preserve">, some complaints will only affect one individual. By investigating the problems affecting one worker, </w:t>
      </w:r>
      <w:r w:rsidR="00A4719D">
        <w:t>Site Representative/Steward</w:t>
      </w:r>
      <w:r>
        <w:t xml:space="preserve">s can protect other workers from future harm. </w:t>
      </w:r>
    </w:p>
    <w:p w14:paraId="531B836A" w14:textId="77777777" w:rsidR="00614F45" w:rsidRDefault="005C5E5D">
      <w:pPr>
        <w:spacing w:after="0"/>
        <w:ind w:right="10"/>
      </w:pPr>
      <w:r>
        <w:t xml:space="preserve">Health and safety issues can be complex. It’s usually not a good idea to guess at answers. The UFCW maintains a staff of occupational health and safety specialists to help with difficult </w:t>
      </w:r>
    </w:p>
    <w:p w14:paraId="618D68D9" w14:textId="2A9FCC04" w:rsidR="00614F45" w:rsidRDefault="005C5E5D">
      <w:pPr>
        <w:ind w:right="153"/>
      </w:pPr>
      <w:r>
        <w:t xml:space="preserve">health and safety problems. </w:t>
      </w:r>
      <w:r w:rsidR="00A4719D">
        <w:t>Site Representative/Steward</w:t>
      </w:r>
      <w:r>
        <w:t xml:space="preserve">s and local </w:t>
      </w:r>
      <w:r w:rsidR="001B174D">
        <w:t>Association</w:t>
      </w:r>
      <w:r>
        <w:t xml:space="preserve"> representatives may decide together to contact the UFCW Health and Safety Office. OSHA – the federal agency that enforces workers’ right to safety – can be an ally for improving working conditions. When dealing with OSHA, it’s best for </w:t>
      </w:r>
      <w:r w:rsidR="00A4719D">
        <w:t>Site Representative/Steward</w:t>
      </w:r>
      <w:r>
        <w:t xml:space="preserve">s to consult with </w:t>
      </w:r>
      <w:proofErr w:type="spellStart"/>
      <w:proofErr w:type="gramStart"/>
      <w:r>
        <w:t>a</w:t>
      </w:r>
      <w:proofErr w:type="spellEnd"/>
      <w:proofErr w:type="gramEnd"/>
      <w:r>
        <w:t xml:space="preserve"> </w:t>
      </w:r>
      <w:r w:rsidR="001B174D">
        <w:t>Association</w:t>
      </w:r>
      <w:r>
        <w:t xml:space="preserve"> representative. </w:t>
      </w:r>
    </w:p>
    <w:p w14:paraId="140D6508" w14:textId="0F6B6C99" w:rsidR="008B1BA5" w:rsidRDefault="005C5E5D">
      <w:pPr>
        <w:ind w:right="173"/>
      </w:pPr>
      <w:r>
        <w:t xml:space="preserve">Safety and health problems are often noticed by and/or brought to the attention of </w:t>
      </w:r>
      <w:proofErr w:type="gramStart"/>
      <w:r w:rsidR="001B174D">
        <w:t>Association</w:t>
      </w:r>
      <w:proofErr w:type="gramEnd"/>
      <w:r>
        <w:t xml:space="preserve"> </w:t>
      </w:r>
      <w:r w:rsidR="00A4719D">
        <w:t>Site Representative/Steward</w:t>
      </w:r>
      <w:r>
        <w:t xml:space="preserve">s. To address these, you can: </w:t>
      </w:r>
    </w:p>
    <w:p w14:paraId="42A43D37" w14:textId="77777777" w:rsidR="008B1BA5" w:rsidRDefault="005C5E5D" w:rsidP="008B1BA5">
      <w:pPr>
        <w:ind w:left="360" w:right="173" w:firstLine="0"/>
      </w:pPr>
      <w:r w:rsidRPr="003C0157">
        <w:rPr>
          <w:b/>
          <w:bCs/>
          <w:color w:val="002060"/>
          <w:sz w:val="28"/>
          <w:szCs w:val="28"/>
        </w:rPr>
        <w:t>Educate yourself</w:t>
      </w:r>
      <w:r w:rsidRPr="003C0157">
        <w:rPr>
          <w:b/>
          <w:color w:val="002060"/>
          <w:sz w:val="26"/>
        </w:rPr>
        <w:t xml:space="preserve"> </w:t>
      </w:r>
      <w:r w:rsidRPr="008B1BA5">
        <w:rPr>
          <w:rFonts w:ascii="Segoe UI Symbol" w:eastAsia="Segoe UI Symbol" w:hAnsi="Segoe UI Symbol" w:cs="Segoe UI Symbol"/>
          <w:color w:val="FBBC35"/>
          <w:sz w:val="14"/>
        </w:rPr>
        <w:t>l</w:t>
      </w:r>
      <w:r>
        <w:t xml:space="preserve"> </w:t>
      </w:r>
    </w:p>
    <w:p w14:paraId="08FC49E4" w14:textId="2ADEDBD5" w:rsidR="00614F45" w:rsidRDefault="005C5E5D" w:rsidP="008B1BA5">
      <w:pPr>
        <w:pStyle w:val="ListParagraph"/>
        <w:numPr>
          <w:ilvl w:val="0"/>
          <w:numId w:val="25"/>
        </w:numPr>
        <w:ind w:right="173"/>
      </w:pPr>
      <w:r>
        <w:t>Know the contract’s safety and health language.</w:t>
      </w:r>
    </w:p>
    <w:p w14:paraId="51AB695F" w14:textId="7A1E8CEC" w:rsidR="00614F45" w:rsidRDefault="005C5E5D" w:rsidP="008B1BA5">
      <w:pPr>
        <w:pStyle w:val="ListParagraph"/>
        <w:numPr>
          <w:ilvl w:val="0"/>
          <w:numId w:val="25"/>
        </w:numPr>
        <w:spacing w:after="12"/>
        <w:ind w:right="10"/>
      </w:pPr>
      <w:r>
        <w:t xml:space="preserve">Post health and safety information on workplace bulletin boards and </w:t>
      </w:r>
    </w:p>
    <w:p w14:paraId="37F64E88" w14:textId="52FD8F2E" w:rsidR="00614F45" w:rsidRDefault="005C5E5D" w:rsidP="008B1BA5">
      <w:pPr>
        <w:pStyle w:val="ListParagraph"/>
        <w:numPr>
          <w:ilvl w:val="0"/>
          <w:numId w:val="25"/>
        </w:numPr>
        <w:ind w:right="10"/>
      </w:pPr>
      <w:r>
        <w:t xml:space="preserve">in </w:t>
      </w:r>
      <w:r w:rsidR="001B174D">
        <w:t>Association</w:t>
      </w:r>
      <w:r>
        <w:t xml:space="preserve"> newsletters.</w:t>
      </w:r>
    </w:p>
    <w:p w14:paraId="12BEB340" w14:textId="6CEDB719" w:rsidR="008B1BA5" w:rsidRDefault="005C5E5D" w:rsidP="008B1BA5">
      <w:pPr>
        <w:pStyle w:val="ListParagraph"/>
        <w:numPr>
          <w:ilvl w:val="0"/>
          <w:numId w:val="25"/>
        </w:numPr>
        <w:spacing w:after="18"/>
        <w:ind w:right="343"/>
      </w:pPr>
      <w:r>
        <w:lastRenderedPageBreak/>
        <w:t xml:space="preserve">Research health and safety information on the internet and ask your </w:t>
      </w:r>
      <w:r w:rsidR="001B174D">
        <w:t>Association</w:t>
      </w:r>
      <w:r>
        <w:t xml:space="preserve"> representative if they have consulted with </w:t>
      </w:r>
      <w:proofErr w:type="gramStart"/>
      <w:r>
        <w:t xml:space="preserve">the </w:t>
      </w:r>
      <w:r w:rsidR="004D1B71">
        <w:t xml:space="preserve"> Nevada</w:t>
      </w:r>
      <w:proofErr w:type="gramEnd"/>
      <w:r w:rsidR="004D1B71">
        <w:t xml:space="preserve"> </w:t>
      </w:r>
      <w:r>
        <w:t xml:space="preserve">Occupational Safety and Health Dept. </w:t>
      </w:r>
    </w:p>
    <w:p w14:paraId="7F2F9C42" w14:textId="22EDAAD0" w:rsidR="00614F45" w:rsidRPr="003C0157" w:rsidRDefault="005C5E5D" w:rsidP="003C0157">
      <w:pPr>
        <w:rPr>
          <w:b/>
          <w:bCs/>
          <w:color w:val="002060"/>
          <w:sz w:val="28"/>
          <w:szCs w:val="28"/>
        </w:rPr>
      </w:pPr>
      <w:r w:rsidRPr="003C0157">
        <w:rPr>
          <w:b/>
          <w:bCs/>
          <w:color w:val="002060"/>
          <w:sz w:val="28"/>
          <w:szCs w:val="28"/>
        </w:rPr>
        <w:t>Educate your co-workers</w:t>
      </w:r>
    </w:p>
    <w:p w14:paraId="608A7C8C" w14:textId="417E3D27" w:rsidR="00614F45" w:rsidRDefault="005C5E5D" w:rsidP="008B1BA5">
      <w:pPr>
        <w:pStyle w:val="ListParagraph"/>
        <w:numPr>
          <w:ilvl w:val="0"/>
          <w:numId w:val="26"/>
        </w:numPr>
        <w:ind w:right="10"/>
      </w:pPr>
      <w:r>
        <w:t xml:space="preserve">Provide resources for resolving safety and health problems, such as other </w:t>
      </w:r>
      <w:r w:rsidR="00A4719D">
        <w:t>Site Representative/Steward</w:t>
      </w:r>
      <w:r>
        <w:t>s and the safety and health committee.</w:t>
      </w:r>
    </w:p>
    <w:p w14:paraId="3BD8E857" w14:textId="7A752937" w:rsidR="00614F45" w:rsidRDefault="005C5E5D" w:rsidP="008B1BA5">
      <w:pPr>
        <w:pStyle w:val="ListParagraph"/>
        <w:numPr>
          <w:ilvl w:val="0"/>
          <w:numId w:val="26"/>
        </w:numPr>
        <w:ind w:right="10"/>
      </w:pPr>
      <w:r>
        <w:t xml:space="preserve">Co-workers should know their rights under the Occupational Safety and Health Act (the federal law covering workplace safety) and our </w:t>
      </w:r>
      <w:r w:rsidR="001B174D">
        <w:t>Association</w:t>
      </w:r>
      <w:r>
        <w:t xml:space="preserve"> contract.</w:t>
      </w:r>
    </w:p>
    <w:p w14:paraId="059C5145" w14:textId="759FE615" w:rsidR="00614F45" w:rsidRDefault="005C5E5D" w:rsidP="008B1BA5">
      <w:pPr>
        <w:pStyle w:val="ListParagraph"/>
        <w:numPr>
          <w:ilvl w:val="0"/>
          <w:numId w:val="27"/>
        </w:numPr>
        <w:ind w:right="10"/>
        <w:jc w:val="both"/>
      </w:pPr>
      <w:r>
        <w:t xml:space="preserve">Tell co-workers the importance of reporting all injuries and illnesses. </w:t>
      </w:r>
    </w:p>
    <w:p w14:paraId="58E66BC7" w14:textId="69029517" w:rsidR="00614F45" w:rsidRDefault="005C5E5D" w:rsidP="008B1BA5">
      <w:pPr>
        <w:pStyle w:val="ListParagraph"/>
        <w:numPr>
          <w:ilvl w:val="0"/>
          <w:numId w:val="27"/>
        </w:numPr>
        <w:ind w:right="10"/>
        <w:jc w:val="both"/>
      </w:pPr>
      <w:r>
        <w:t>Stress the importance of reporting early signs and symptoms of illnesses such as sore hands, wrists and shoulders.</w:t>
      </w:r>
    </w:p>
    <w:p w14:paraId="1AC1957A" w14:textId="45719B61" w:rsidR="00614F45" w:rsidRDefault="005C5E5D" w:rsidP="008B1BA5">
      <w:pPr>
        <w:pStyle w:val="ListParagraph"/>
        <w:numPr>
          <w:ilvl w:val="0"/>
          <w:numId w:val="27"/>
        </w:numPr>
        <w:ind w:right="10"/>
        <w:jc w:val="both"/>
      </w:pPr>
      <w:r>
        <w:t>Provide the location of Material Safety Data Sheets (MSDS) and other health and safety information.</w:t>
      </w:r>
    </w:p>
    <w:p w14:paraId="0F90172E" w14:textId="298601A3" w:rsidR="00614F45" w:rsidRDefault="005C5E5D" w:rsidP="008B1BA5">
      <w:pPr>
        <w:pStyle w:val="ListParagraph"/>
        <w:numPr>
          <w:ilvl w:val="0"/>
          <w:numId w:val="27"/>
        </w:numPr>
        <w:ind w:right="149"/>
        <w:jc w:val="both"/>
      </w:pPr>
      <w:r>
        <w:t>Advise co-workers about the negative effects of safety programs that blame workers when they get hurt and discourage reporting of injuries and illnesses.</w:t>
      </w:r>
    </w:p>
    <w:p w14:paraId="07294C26" w14:textId="11804907" w:rsidR="004D1B71" w:rsidRPr="003C0157" w:rsidRDefault="005C5E5D" w:rsidP="003C0157">
      <w:pPr>
        <w:rPr>
          <w:b/>
          <w:bCs/>
          <w:color w:val="002060"/>
          <w:sz w:val="28"/>
          <w:szCs w:val="28"/>
        </w:rPr>
      </w:pPr>
      <w:r w:rsidRPr="003C0157">
        <w:rPr>
          <w:b/>
          <w:bCs/>
          <w:color w:val="002060"/>
          <w:sz w:val="28"/>
          <w:szCs w:val="28"/>
        </w:rPr>
        <w:t xml:space="preserve">Educate management, local </w:t>
      </w:r>
      <w:r w:rsidR="001B174D" w:rsidRPr="003C0157">
        <w:rPr>
          <w:b/>
          <w:bCs/>
          <w:color w:val="002060"/>
          <w:sz w:val="28"/>
          <w:szCs w:val="28"/>
        </w:rPr>
        <w:t>Association</w:t>
      </w:r>
      <w:r w:rsidRPr="003C0157">
        <w:rPr>
          <w:b/>
          <w:bCs/>
          <w:color w:val="002060"/>
          <w:sz w:val="28"/>
          <w:szCs w:val="28"/>
        </w:rPr>
        <w:t xml:space="preserve"> leaders, and staff  </w:t>
      </w:r>
    </w:p>
    <w:p w14:paraId="25D5F97C" w14:textId="51C17EC6" w:rsidR="00614F45" w:rsidRDefault="005C5E5D" w:rsidP="004D1B71">
      <w:pPr>
        <w:pStyle w:val="ListParagraph"/>
        <w:numPr>
          <w:ilvl w:val="0"/>
          <w:numId w:val="32"/>
        </w:numPr>
        <w:ind w:right="684"/>
      </w:pPr>
      <w:r>
        <w:t>Bring awareness to safety and health hazards in the workplace.</w:t>
      </w:r>
    </w:p>
    <w:p w14:paraId="34514189" w14:textId="77777777" w:rsidR="004D1B71" w:rsidRDefault="005C5E5D" w:rsidP="004D1B71">
      <w:pPr>
        <w:pStyle w:val="ListParagraph"/>
        <w:numPr>
          <w:ilvl w:val="0"/>
          <w:numId w:val="32"/>
        </w:numPr>
        <w:spacing w:after="24" w:line="311" w:lineRule="auto"/>
        <w:ind w:right="1344"/>
      </w:pPr>
      <w:r>
        <w:t xml:space="preserve">Provide ways to improve conditions and re-design jobs. </w:t>
      </w:r>
    </w:p>
    <w:p w14:paraId="0D545113" w14:textId="017E59A1" w:rsidR="004D1B71" w:rsidRDefault="005C5E5D" w:rsidP="004D1B71">
      <w:pPr>
        <w:spacing w:after="24" w:line="311" w:lineRule="auto"/>
        <w:ind w:left="13" w:right="1344" w:firstLine="0"/>
        <w:jc w:val="both"/>
      </w:pPr>
      <w:r w:rsidRPr="003C0157">
        <w:rPr>
          <w:b/>
          <w:bCs/>
          <w:color w:val="002060"/>
          <w:sz w:val="28"/>
          <w:szCs w:val="28"/>
        </w:rPr>
        <w:t>Identify hazards</w:t>
      </w:r>
      <w:r w:rsidRPr="003C0157">
        <w:rPr>
          <w:b/>
          <w:color w:val="002060"/>
          <w:sz w:val="26"/>
        </w:rPr>
        <w:t xml:space="preserve"> </w:t>
      </w:r>
    </w:p>
    <w:p w14:paraId="36A029F1" w14:textId="455BC421" w:rsidR="00F300FB" w:rsidRDefault="005C5E5D" w:rsidP="00DE691E">
      <w:pPr>
        <w:pStyle w:val="ListParagraph"/>
        <w:numPr>
          <w:ilvl w:val="0"/>
          <w:numId w:val="33"/>
        </w:numPr>
        <w:spacing w:after="24" w:line="311" w:lineRule="auto"/>
        <w:ind w:right="1344"/>
        <w:jc w:val="both"/>
      </w:pPr>
      <w:r>
        <w:t xml:space="preserve">Conduct walk-arounds to identify hazards. </w:t>
      </w:r>
    </w:p>
    <w:p w14:paraId="7921BF2B" w14:textId="744F1366" w:rsidR="00F300FB" w:rsidRDefault="005C5E5D" w:rsidP="00DE691E">
      <w:pPr>
        <w:pStyle w:val="ListParagraph"/>
        <w:numPr>
          <w:ilvl w:val="0"/>
          <w:numId w:val="33"/>
        </w:numPr>
        <w:spacing w:after="24" w:line="311" w:lineRule="auto"/>
        <w:ind w:right="1344"/>
        <w:jc w:val="both"/>
      </w:pPr>
      <w:r>
        <w:t xml:space="preserve">Survey co-workers. </w:t>
      </w:r>
    </w:p>
    <w:p w14:paraId="09BD0ADD" w14:textId="40CE5263" w:rsidR="00DE691E" w:rsidRDefault="005C5E5D" w:rsidP="00DE691E">
      <w:pPr>
        <w:pStyle w:val="ListParagraph"/>
        <w:numPr>
          <w:ilvl w:val="0"/>
          <w:numId w:val="33"/>
        </w:numPr>
        <w:spacing w:after="24" w:line="311" w:lineRule="auto"/>
        <w:ind w:right="1344"/>
        <w:jc w:val="both"/>
      </w:pPr>
      <w:proofErr w:type="gramStart"/>
      <w:r>
        <w:t>Report</w:t>
      </w:r>
      <w:proofErr w:type="gramEnd"/>
      <w:r>
        <w:t xml:space="preserve"> hazards to management. </w:t>
      </w:r>
    </w:p>
    <w:p w14:paraId="736A5418" w14:textId="0DF68512" w:rsidR="00DE691E" w:rsidRDefault="005C5E5D" w:rsidP="00DE691E">
      <w:pPr>
        <w:pStyle w:val="ListParagraph"/>
        <w:numPr>
          <w:ilvl w:val="0"/>
          <w:numId w:val="33"/>
        </w:numPr>
        <w:spacing w:after="24" w:line="311" w:lineRule="auto"/>
        <w:ind w:right="1344"/>
        <w:jc w:val="both"/>
      </w:pPr>
      <w:r>
        <w:t>Monitor management’s response to correcting hazards.</w:t>
      </w:r>
    </w:p>
    <w:p w14:paraId="0F45AC61" w14:textId="231E81CD" w:rsidR="00614F45" w:rsidRDefault="005C5E5D" w:rsidP="00DE691E">
      <w:pPr>
        <w:pStyle w:val="ListParagraph"/>
        <w:numPr>
          <w:ilvl w:val="0"/>
          <w:numId w:val="33"/>
        </w:numPr>
        <w:ind w:right="10"/>
        <w:jc w:val="both"/>
      </w:pPr>
      <w:r>
        <w:t xml:space="preserve">Request and analyze OSHA 300 Logs and other safety and </w:t>
      </w:r>
      <w:r w:rsidR="00C950F3">
        <w:t>health related</w:t>
      </w:r>
      <w:r>
        <w:t xml:space="preserve"> records.</w:t>
      </w:r>
    </w:p>
    <w:p w14:paraId="47FDDC8F" w14:textId="475BA114" w:rsidR="007517D4" w:rsidRDefault="005C5E5D" w:rsidP="00DE691E">
      <w:pPr>
        <w:pStyle w:val="ListParagraph"/>
        <w:numPr>
          <w:ilvl w:val="0"/>
          <w:numId w:val="33"/>
        </w:numPr>
        <w:ind w:right="605"/>
      </w:pPr>
      <w:r>
        <w:lastRenderedPageBreak/>
        <w:t xml:space="preserve">Conduct </w:t>
      </w:r>
      <w:r w:rsidR="001B174D">
        <w:t>Association</w:t>
      </w:r>
      <w:r>
        <w:t xml:space="preserve"> investigations of safety and health incidents. </w:t>
      </w:r>
    </w:p>
    <w:p w14:paraId="210F3344" w14:textId="16536D09" w:rsidR="007517D4" w:rsidRDefault="007517D4" w:rsidP="007517D4">
      <w:pPr>
        <w:pStyle w:val="ListParagraph"/>
        <w:ind w:right="605" w:firstLine="0"/>
      </w:pPr>
    </w:p>
    <w:p w14:paraId="7E2D5D7A" w14:textId="37AD6173" w:rsidR="007517D4" w:rsidRPr="003C0157" w:rsidRDefault="005C5E5D" w:rsidP="003C0157">
      <w:pPr>
        <w:rPr>
          <w:b/>
          <w:bCs/>
          <w:color w:val="002060"/>
          <w:sz w:val="28"/>
          <w:szCs w:val="28"/>
        </w:rPr>
      </w:pPr>
      <w:proofErr w:type="gramStart"/>
      <w:r w:rsidRPr="003C0157">
        <w:rPr>
          <w:b/>
          <w:bCs/>
          <w:color w:val="002060"/>
          <w:sz w:val="28"/>
          <w:szCs w:val="28"/>
        </w:rPr>
        <w:t>Take action</w:t>
      </w:r>
      <w:proofErr w:type="gramEnd"/>
      <w:r w:rsidRPr="003C0157">
        <w:rPr>
          <w:b/>
          <w:bCs/>
          <w:color w:val="002060"/>
          <w:sz w:val="28"/>
          <w:szCs w:val="28"/>
        </w:rPr>
        <w:t xml:space="preserve"> </w:t>
      </w:r>
    </w:p>
    <w:p w14:paraId="0AB4A79B" w14:textId="133C397D" w:rsidR="007517D4" w:rsidRDefault="005C5E5D" w:rsidP="007517D4">
      <w:pPr>
        <w:pStyle w:val="ListParagraph"/>
        <w:numPr>
          <w:ilvl w:val="0"/>
          <w:numId w:val="34"/>
        </w:numPr>
        <w:ind w:right="605"/>
      </w:pPr>
      <w:r>
        <w:t xml:space="preserve">Attend </w:t>
      </w:r>
      <w:r w:rsidR="001B174D">
        <w:t>Association</w:t>
      </w:r>
      <w:r>
        <w:t xml:space="preserve"> meetings and educational seminars. </w:t>
      </w:r>
      <w:r w:rsidRPr="007517D4">
        <w:rPr>
          <w:rFonts w:ascii="Segoe UI Symbol" w:eastAsia="Segoe UI Symbol" w:hAnsi="Segoe UI Symbol" w:cs="Segoe UI Symbol"/>
          <w:color w:val="FBBC35"/>
          <w:sz w:val="14"/>
        </w:rPr>
        <w:t>l</w:t>
      </w:r>
      <w:r>
        <w:t xml:space="preserve"> </w:t>
      </w:r>
    </w:p>
    <w:p w14:paraId="7EF2CC91" w14:textId="36C75316" w:rsidR="00614F45" w:rsidRDefault="005C5E5D" w:rsidP="007517D4">
      <w:pPr>
        <w:pStyle w:val="ListParagraph"/>
        <w:numPr>
          <w:ilvl w:val="0"/>
          <w:numId w:val="34"/>
        </w:numPr>
        <w:ind w:right="605"/>
      </w:pPr>
      <w:r>
        <w:t xml:space="preserve">File OSHA complaints (in coordination with your local </w:t>
      </w:r>
      <w:r w:rsidR="001B174D">
        <w:t>Association</w:t>
      </w:r>
      <w:r>
        <w:t>).</w:t>
      </w:r>
    </w:p>
    <w:p w14:paraId="439ED3E2" w14:textId="4A155D1D" w:rsidR="00614F45" w:rsidRDefault="005C5E5D" w:rsidP="00801F20">
      <w:pPr>
        <w:pStyle w:val="ListParagraph"/>
        <w:numPr>
          <w:ilvl w:val="0"/>
          <w:numId w:val="34"/>
        </w:numPr>
        <w:spacing w:after="0" w:line="240" w:lineRule="auto"/>
        <w:ind w:right="10"/>
      </w:pPr>
      <w:r>
        <w:t>Accompany OSHA inspectors who visit the workplace.</w:t>
      </w:r>
    </w:p>
    <w:p w14:paraId="64B3C9C8" w14:textId="17ACB10B" w:rsidR="007517D4" w:rsidRPr="007517D4" w:rsidRDefault="005C5E5D" w:rsidP="00801F20">
      <w:pPr>
        <w:pStyle w:val="ListParagraph"/>
        <w:numPr>
          <w:ilvl w:val="0"/>
          <w:numId w:val="34"/>
        </w:numPr>
        <w:spacing w:after="0" w:line="240" w:lineRule="auto"/>
        <w:ind w:right="719"/>
      </w:pPr>
      <w:r>
        <w:t xml:space="preserve">Develop ideas for future health and safety contract language. </w:t>
      </w:r>
    </w:p>
    <w:p w14:paraId="3F334CA9" w14:textId="4AD4E721" w:rsidR="00614F45" w:rsidRDefault="005C5E5D" w:rsidP="00801F20">
      <w:pPr>
        <w:pStyle w:val="ListParagraph"/>
        <w:numPr>
          <w:ilvl w:val="0"/>
          <w:numId w:val="34"/>
        </w:numPr>
        <w:spacing w:after="0" w:line="240" w:lineRule="auto"/>
        <w:ind w:right="719"/>
      </w:pPr>
      <w:r>
        <w:t xml:space="preserve"> If requested, accompany co-workers to the nurse’s office.</w:t>
      </w:r>
    </w:p>
    <w:p w14:paraId="5C5D1BAD" w14:textId="24FD00D2" w:rsidR="002F47DD" w:rsidRDefault="005C5E5D" w:rsidP="00801F20">
      <w:pPr>
        <w:pStyle w:val="ListParagraph"/>
        <w:numPr>
          <w:ilvl w:val="0"/>
          <w:numId w:val="34"/>
        </w:numPr>
        <w:spacing w:after="0" w:line="240" w:lineRule="auto"/>
        <w:ind w:right="88"/>
      </w:pPr>
      <w:r>
        <w:t xml:space="preserve">Communicate with and/or serve on joint labor-management safety and health committees. </w:t>
      </w:r>
    </w:p>
    <w:p w14:paraId="1C40ECD6" w14:textId="6CE7DDB4" w:rsidR="00614F45" w:rsidRDefault="005C5E5D" w:rsidP="00801F20">
      <w:pPr>
        <w:pStyle w:val="ListParagraph"/>
        <w:numPr>
          <w:ilvl w:val="0"/>
          <w:numId w:val="34"/>
        </w:numPr>
        <w:spacing w:after="0" w:line="240" w:lineRule="auto"/>
        <w:ind w:right="88"/>
      </w:pPr>
      <w:r>
        <w:t xml:space="preserve">Help organize and attend </w:t>
      </w:r>
      <w:r w:rsidR="001B174D">
        <w:t>Association</w:t>
      </w:r>
      <w:r>
        <w:t>-only safety and health committees.</w:t>
      </w:r>
    </w:p>
    <w:p w14:paraId="01CA826C" w14:textId="77777777" w:rsidR="00614F45" w:rsidRDefault="00614F45">
      <w:pPr>
        <w:sectPr w:rsidR="00614F45" w:rsidSect="007517D4">
          <w:headerReference w:type="even" r:id="rId18"/>
          <w:headerReference w:type="default" r:id="rId19"/>
          <w:footerReference w:type="even" r:id="rId20"/>
          <w:footerReference w:type="default" r:id="rId21"/>
          <w:headerReference w:type="first" r:id="rId22"/>
          <w:footerReference w:type="first" r:id="rId23"/>
          <w:pgSz w:w="8640" w:h="12960"/>
          <w:pgMar w:top="450" w:right="900" w:bottom="1279" w:left="900" w:header="270" w:footer="580" w:gutter="0"/>
          <w:cols w:space="720"/>
        </w:sectPr>
      </w:pPr>
    </w:p>
    <w:tbl>
      <w:tblPr>
        <w:tblStyle w:val="TableGrid"/>
        <w:tblW w:w="6840" w:type="dxa"/>
        <w:tblInd w:w="13" w:type="dxa"/>
        <w:tblCellMar>
          <w:top w:w="140" w:type="dxa"/>
          <w:left w:w="180" w:type="dxa"/>
          <w:right w:w="115" w:type="dxa"/>
        </w:tblCellMar>
        <w:tblLook w:val="04A0" w:firstRow="1" w:lastRow="0" w:firstColumn="1" w:lastColumn="0" w:noHBand="0" w:noVBand="1"/>
      </w:tblPr>
      <w:tblGrid>
        <w:gridCol w:w="6840"/>
      </w:tblGrid>
      <w:tr w:rsidR="00614F45" w14:paraId="2468F819" w14:textId="77777777">
        <w:trPr>
          <w:trHeight w:val="560"/>
        </w:trPr>
        <w:tc>
          <w:tcPr>
            <w:tcW w:w="6840" w:type="dxa"/>
            <w:tcBorders>
              <w:top w:val="nil"/>
              <w:left w:val="nil"/>
              <w:bottom w:val="single" w:sz="24" w:space="0" w:color="2B4378"/>
              <w:right w:val="nil"/>
            </w:tcBorders>
            <w:shd w:val="clear" w:color="auto" w:fill="FBBC35"/>
          </w:tcPr>
          <w:p w14:paraId="50FA10F2" w14:textId="58FD7250" w:rsidR="00614F45" w:rsidRPr="00223CD7" w:rsidRDefault="00A4719D" w:rsidP="00223CD7">
            <w:pPr>
              <w:pStyle w:val="Heading1"/>
              <w:rPr>
                <w:sz w:val="32"/>
                <w:szCs w:val="32"/>
              </w:rPr>
            </w:pPr>
            <w:bookmarkStart w:id="46" w:name="_Toc188105964"/>
            <w:bookmarkStart w:id="47" w:name="_Toc189888263"/>
            <w:r>
              <w:rPr>
                <w:rFonts w:eastAsia="Calibri"/>
                <w:sz w:val="32"/>
                <w:szCs w:val="32"/>
              </w:rPr>
              <w:lastRenderedPageBreak/>
              <w:t>Site Representative/Steward</w:t>
            </w:r>
            <w:r w:rsidR="005C5E5D" w:rsidRPr="00223CD7">
              <w:rPr>
                <w:rFonts w:eastAsia="Calibri"/>
                <w:sz w:val="32"/>
                <w:szCs w:val="32"/>
              </w:rPr>
              <w:t>’s Legal Rights and Responsibilities</w:t>
            </w:r>
            <w:bookmarkEnd w:id="46"/>
            <w:bookmarkEnd w:id="47"/>
          </w:p>
        </w:tc>
      </w:tr>
    </w:tbl>
    <w:p w14:paraId="0D8DB3C8" w14:textId="77777777" w:rsidR="001D01E0" w:rsidRDefault="001D01E0">
      <w:pPr>
        <w:spacing w:after="160" w:line="290" w:lineRule="auto"/>
        <w:ind w:left="13" w:firstLine="0"/>
        <w:rPr>
          <w:b/>
          <w:i/>
          <w:sz w:val="20"/>
        </w:rPr>
      </w:pPr>
    </w:p>
    <w:p w14:paraId="0D9FE0CA" w14:textId="2D892AEF" w:rsidR="00614F45" w:rsidRDefault="005C5E5D">
      <w:pPr>
        <w:spacing w:after="160" w:line="290" w:lineRule="auto"/>
        <w:ind w:left="13" w:firstLine="0"/>
      </w:pPr>
      <w:r>
        <w:rPr>
          <w:b/>
          <w:i/>
          <w:sz w:val="20"/>
        </w:rPr>
        <w:t xml:space="preserve">Our legal rights as </w:t>
      </w:r>
      <w:r w:rsidR="001B174D">
        <w:rPr>
          <w:b/>
          <w:i/>
          <w:sz w:val="20"/>
        </w:rPr>
        <w:t>Association</w:t>
      </w:r>
      <w:r>
        <w:rPr>
          <w:b/>
          <w:i/>
          <w:sz w:val="20"/>
        </w:rPr>
        <w:t xml:space="preserve"> </w:t>
      </w:r>
      <w:r w:rsidR="00A4719D">
        <w:rPr>
          <w:b/>
          <w:i/>
          <w:sz w:val="20"/>
        </w:rPr>
        <w:t>Site Representative/Steward</w:t>
      </w:r>
      <w:r>
        <w:rPr>
          <w:b/>
          <w:i/>
          <w:sz w:val="20"/>
        </w:rPr>
        <w:t xml:space="preserve">s are protected by our contract and by labor law (under the National Labor Relations Act—the NLRA). Rights under the contract are enforced through the grievance and arbitration process and rights under the NLRA are enforced through arbitration and the National Labor Relations Board (NLRB). </w:t>
      </w:r>
    </w:p>
    <w:p w14:paraId="497F5770" w14:textId="10763F6A" w:rsidR="00614F45" w:rsidRPr="003C0157" w:rsidRDefault="005C5E5D" w:rsidP="003C0157">
      <w:pPr>
        <w:rPr>
          <w:b/>
          <w:bCs/>
          <w:color w:val="002060"/>
          <w:sz w:val="28"/>
          <w:szCs w:val="28"/>
        </w:rPr>
      </w:pPr>
      <w:r w:rsidRPr="003C0157">
        <w:rPr>
          <w:b/>
          <w:bCs/>
          <w:color w:val="002060"/>
          <w:sz w:val="28"/>
          <w:szCs w:val="28"/>
        </w:rPr>
        <w:t xml:space="preserve">Legal Protections for </w:t>
      </w:r>
      <w:r w:rsidR="00A4719D">
        <w:rPr>
          <w:b/>
          <w:bCs/>
          <w:color w:val="002060"/>
          <w:sz w:val="28"/>
          <w:szCs w:val="28"/>
        </w:rPr>
        <w:t>Site Representative/Steward</w:t>
      </w:r>
      <w:r w:rsidRPr="003C0157">
        <w:rPr>
          <w:b/>
          <w:bCs/>
          <w:color w:val="002060"/>
          <w:sz w:val="28"/>
          <w:szCs w:val="28"/>
        </w:rPr>
        <w:t>s</w:t>
      </w:r>
    </w:p>
    <w:p w14:paraId="354A2F8E" w14:textId="6E051705" w:rsidR="00614F45" w:rsidRDefault="005C5E5D">
      <w:pPr>
        <w:ind w:right="10"/>
      </w:pPr>
      <w:r>
        <w:t xml:space="preserve">The goal of this section is to build your confidence and knowledge about workers’ and </w:t>
      </w:r>
      <w:r w:rsidR="00A4719D">
        <w:t>Site Representative/Steward</w:t>
      </w:r>
      <w:r>
        <w:t xml:space="preserve">s’ rights under the law. Being an effective </w:t>
      </w:r>
      <w:r w:rsidR="00A4719D">
        <w:t>Site Representative/Steward</w:t>
      </w:r>
      <w:r>
        <w:t xml:space="preserve"> does not require you to be a legal expert. Over time, and with the help of your </w:t>
      </w:r>
      <w:r w:rsidR="001B174D">
        <w:t>Association</w:t>
      </w:r>
      <w:r>
        <w:t xml:space="preserve"> representative, you’ll become more comfortable using legal strategies to organize for change.</w:t>
      </w:r>
    </w:p>
    <w:p w14:paraId="7A0F1DDE" w14:textId="41FA3504" w:rsidR="00614F45" w:rsidRDefault="005C5E5D">
      <w:pPr>
        <w:ind w:right="10"/>
      </w:pPr>
      <w:r>
        <w:t xml:space="preserve">When you act in your capacity as </w:t>
      </w:r>
      <w:proofErr w:type="spellStart"/>
      <w:proofErr w:type="gramStart"/>
      <w:r>
        <w:t>a</w:t>
      </w:r>
      <w:proofErr w:type="spellEnd"/>
      <w:proofErr w:type="gramEnd"/>
      <w:r>
        <w:t xml:space="preserve"> </w:t>
      </w:r>
      <w:r w:rsidR="001B174D">
        <w:t>Association</w:t>
      </w:r>
      <w:r>
        <w:t xml:space="preserve"> </w:t>
      </w:r>
      <w:r w:rsidR="00A4719D">
        <w:t>Site Representative/Steward</w:t>
      </w:r>
      <w:r>
        <w:t xml:space="preserve">, you step out of your role as a worker and become an official </w:t>
      </w:r>
      <w:r w:rsidR="001B174D">
        <w:t>Association</w:t>
      </w:r>
      <w:r>
        <w:t xml:space="preserve"> representative. This gives you legal </w:t>
      </w:r>
      <w:proofErr w:type="gramStart"/>
      <w:r>
        <w:t>protections</w:t>
      </w:r>
      <w:proofErr w:type="gramEnd"/>
      <w:r>
        <w:t xml:space="preserve"> when interacting with management.</w:t>
      </w:r>
    </w:p>
    <w:p w14:paraId="30F9D233" w14:textId="77777777" w:rsidR="00614F45" w:rsidRPr="003C0157" w:rsidRDefault="005C5E5D" w:rsidP="003C0157">
      <w:pPr>
        <w:rPr>
          <w:b/>
          <w:bCs/>
          <w:color w:val="002060"/>
          <w:sz w:val="28"/>
          <w:szCs w:val="28"/>
        </w:rPr>
      </w:pPr>
      <w:r w:rsidRPr="003C0157">
        <w:rPr>
          <w:b/>
          <w:bCs/>
          <w:color w:val="002060"/>
          <w:sz w:val="28"/>
          <w:szCs w:val="28"/>
        </w:rPr>
        <w:t>Equality rule</w:t>
      </w:r>
    </w:p>
    <w:p w14:paraId="7B01AE70" w14:textId="22297A44" w:rsidR="00614F45" w:rsidRDefault="005C5E5D">
      <w:pPr>
        <w:ind w:right="10"/>
      </w:pPr>
      <w:r>
        <w:t xml:space="preserve">When you approach management as a </w:t>
      </w:r>
      <w:r w:rsidR="00A4719D">
        <w:t>Site Representative/Steward</w:t>
      </w:r>
      <w:r>
        <w:t xml:space="preserve">, you do so as an equal. This means you have the right to openly disagree, question, and argue with management when </w:t>
      </w:r>
      <w:proofErr w:type="gramStart"/>
      <w:r>
        <w:t>necessary</w:t>
      </w:r>
      <w:proofErr w:type="gramEnd"/>
      <w:r>
        <w:t xml:space="preserve"> without being disciplined. Labor law recognizes that a </w:t>
      </w:r>
      <w:r w:rsidR="00A4719D">
        <w:t>Site Representative/Steward</w:t>
      </w:r>
      <w:r>
        <w:t xml:space="preserve"> cannot effectively represent workers unless they are able to freely communicate with management as equals.</w:t>
      </w:r>
    </w:p>
    <w:p w14:paraId="0A8DFC92" w14:textId="77777777" w:rsidR="00614F45" w:rsidRPr="003C0157" w:rsidRDefault="005C5E5D" w:rsidP="003C0157">
      <w:pPr>
        <w:rPr>
          <w:b/>
          <w:bCs/>
          <w:color w:val="002060"/>
          <w:sz w:val="28"/>
          <w:szCs w:val="28"/>
        </w:rPr>
      </w:pPr>
      <w:r w:rsidRPr="003C0157">
        <w:rPr>
          <w:b/>
          <w:bCs/>
          <w:color w:val="002060"/>
          <w:sz w:val="28"/>
          <w:szCs w:val="28"/>
        </w:rPr>
        <w:t>No retaliation or discrimination</w:t>
      </w:r>
    </w:p>
    <w:p w14:paraId="041F2683" w14:textId="05061D61" w:rsidR="00614F45" w:rsidRDefault="005C5E5D">
      <w:pPr>
        <w:ind w:right="10"/>
      </w:pPr>
      <w:r>
        <w:t xml:space="preserve">Labor law and your contract prohibit management from disciplining or intimidating you because of your activity as a </w:t>
      </w:r>
      <w:r w:rsidR="00A4719D">
        <w:t>Site Representative/Steward</w:t>
      </w:r>
      <w:r>
        <w:t xml:space="preserve">. For example, management cannot deny you promotions or other benefits, assign you extra work or undesirable jobs, or act in other ways that attempt to discourage you from doing your job as a </w:t>
      </w:r>
      <w:r w:rsidR="00A4719D">
        <w:t>Site Representative/Steward</w:t>
      </w:r>
      <w:r>
        <w:t>.</w:t>
      </w:r>
    </w:p>
    <w:p w14:paraId="3A152F48" w14:textId="77777777" w:rsidR="00614F45" w:rsidRPr="003C0157" w:rsidRDefault="005C5E5D" w:rsidP="003C0157">
      <w:pPr>
        <w:rPr>
          <w:b/>
          <w:bCs/>
          <w:color w:val="002060"/>
          <w:sz w:val="28"/>
          <w:szCs w:val="28"/>
        </w:rPr>
      </w:pPr>
      <w:r w:rsidRPr="003C0157">
        <w:rPr>
          <w:b/>
          <w:bCs/>
          <w:color w:val="002060"/>
          <w:sz w:val="28"/>
          <w:szCs w:val="28"/>
        </w:rPr>
        <w:lastRenderedPageBreak/>
        <w:t>Equal standard rule</w:t>
      </w:r>
    </w:p>
    <w:p w14:paraId="55321E37" w14:textId="1644D980" w:rsidR="00492BBF" w:rsidRDefault="005C5E5D">
      <w:pPr>
        <w:spacing w:after="0"/>
        <w:ind w:right="10"/>
      </w:pPr>
      <w:r>
        <w:t xml:space="preserve">It is also illegal and a violation of the contract for management to hold you to a higher standard than other workers or to harass you </w:t>
      </w:r>
      <w:proofErr w:type="gramStart"/>
      <w:r>
        <w:t>with  extra</w:t>
      </w:r>
      <w:proofErr w:type="gramEnd"/>
      <w:r>
        <w:t xml:space="preserve"> supervision or stricter rules. As a </w:t>
      </w:r>
      <w:r w:rsidR="00A4719D">
        <w:t>Site Representative/Steward</w:t>
      </w:r>
      <w:r>
        <w:t xml:space="preserve">, you should </w:t>
      </w:r>
      <w:proofErr w:type="gramStart"/>
      <w:r>
        <w:t>expect  co</w:t>
      </w:r>
      <w:proofErr w:type="gramEnd"/>
      <w:r>
        <w:t xml:space="preserve">-workers to look to you as an example—and you can protect yourself </w:t>
      </w:r>
    </w:p>
    <w:p w14:paraId="741A768A" w14:textId="6BC8FFF3" w:rsidR="000D6B27" w:rsidRDefault="005C5E5D">
      <w:pPr>
        <w:spacing w:after="0"/>
        <w:ind w:right="10"/>
      </w:pPr>
      <w:r>
        <w:t xml:space="preserve">and our </w:t>
      </w:r>
      <w:r w:rsidR="001B174D">
        <w:t>Association</w:t>
      </w:r>
      <w:r>
        <w:t xml:space="preserve">’s reputation </w:t>
      </w:r>
      <w:proofErr w:type="gramStart"/>
      <w:r>
        <w:t>by</w:t>
      </w:r>
      <w:proofErr w:type="gramEnd"/>
      <w:r>
        <w:t xml:space="preserve"> doing your job well. But being a </w:t>
      </w:r>
      <w:r w:rsidR="00A4719D">
        <w:t>Site Representative/Steward</w:t>
      </w:r>
      <w:r>
        <w:t xml:space="preserve"> does not allow management to expect more from you or to discipline you. </w:t>
      </w:r>
    </w:p>
    <w:p w14:paraId="2383275E" w14:textId="77777777" w:rsidR="003C0157" w:rsidRDefault="003C0157" w:rsidP="003C0157">
      <w:pPr>
        <w:rPr>
          <w:b/>
          <w:bCs/>
          <w:color w:val="002060"/>
          <w:sz w:val="28"/>
          <w:szCs w:val="28"/>
        </w:rPr>
      </w:pPr>
    </w:p>
    <w:p w14:paraId="59C39FC4" w14:textId="17BF7AFC" w:rsidR="00614F45" w:rsidRPr="003C0157" w:rsidRDefault="001B174D" w:rsidP="003C0157">
      <w:pPr>
        <w:rPr>
          <w:b/>
          <w:bCs/>
          <w:color w:val="002060"/>
          <w:sz w:val="28"/>
          <w:szCs w:val="28"/>
        </w:rPr>
      </w:pPr>
      <w:r w:rsidRPr="003C0157">
        <w:rPr>
          <w:b/>
          <w:bCs/>
          <w:color w:val="002060"/>
          <w:sz w:val="28"/>
          <w:szCs w:val="28"/>
        </w:rPr>
        <w:t>Association</w:t>
      </w:r>
      <w:r w:rsidR="005C5E5D" w:rsidRPr="003C0157">
        <w:rPr>
          <w:b/>
          <w:bCs/>
          <w:color w:val="002060"/>
          <w:sz w:val="28"/>
          <w:szCs w:val="28"/>
        </w:rPr>
        <w:t xml:space="preserve"> </w:t>
      </w:r>
      <w:r w:rsidR="00A4719D">
        <w:rPr>
          <w:b/>
          <w:bCs/>
          <w:color w:val="002060"/>
          <w:sz w:val="28"/>
          <w:szCs w:val="28"/>
        </w:rPr>
        <w:t>Site Representative/Steward</w:t>
      </w:r>
      <w:r w:rsidR="005C5E5D" w:rsidRPr="003C0157">
        <w:rPr>
          <w:b/>
          <w:bCs/>
          <w:color w:val="002060"/>
          <w:sz w:val="28"/>
          <w:szCs w:val="28"/>
        </w:rPr>
        <w:t>s (and all workers!) have the legal and contractual right to:</w:t>
      </w:r>
    </w:p>
    <w:p w14:paraId="40D50E66" w14:textId="71DE7F66" w:rsidR="00614F45" w:rsidRDefault="005C5E5D" w:rsidP="000D6B27">
      <w:pPr>
        <w:pStyle w:val="ListParagraph"/>
        <w:numPr>
          <w:ilvl w:val="0"/>
          <w:numId w:val="35"/>
        </w:numPr>
        <w:ind w:right="10"/>
      </w:pPr>
      <w:r w:rsidRPr="000D6B27">
        <w:rPr>
          <w:b/>
        </w:rPr>
        <w:t xml:space="preserve">Talk to co-workers about our </w:t>
      </w:r>
      <w:r w:rsidR="001B174D">
        <w:rPr>
          <w:b/>
        </w:rPr>
        <w:t>Association</w:t>
      </w:r>
      <w:r w:rsidRPr="000D6B27">
        <w:rPr>
          <w:b/>
        </w:rPr>
        <w:t xml:space="preserve"> in the workplace.</w:t>
      </w:r>
      <w:r>
        <w:t xml:space="preserve"> However, management may be able to limit conversations that </w:t>
      </w:r>
      <w:proofErr w:type="gramStart"/>
      <w:r>
        <w:t>occur in</w:t>
      </w:r>
      <w:proofErr w:type="gramEnd"/>
      <w:r>
        <w:t xml:space="preserve"> </w:t>
      </w:r>
      <w:r w:rsidR="000D6B27">
        <w:t>during schedule break times.</w:t>
      </w:r>
    </w:p>
    <w:p w14:paraId="47BAE7B9" w14:textId="115AAC50" w:rsidR="00614F45" w:rsidRDefault="005C5E5D" w:rsidP="000D6B27">
      <w:pPr>
        <w:pStyle w:val="ListParagraph"/>
        <w:numPr>
          <w:ilvl w:val="0"/>
          <w:numId w:val="35"/>
        </w:numPr>
        <w:spacing w:after="12"/>
        <w:ind w:right="10"/>
      </w:pPr>
      <w:r w:rsidRPr="000D6B27">
        <w:rPr>
          <w:b/>
        </w:rPr>
        <w:t xml:space="preserve">Sign </w:t>
      </w:r>
      <w:proofErr w:type="gramStart"/>
      <w:r w:rsidRPr="000D6B27">
        <w:rPr>
          <w:b/>
        </w:rPr>
        <w:t>up</w:t>
      </w:r>
      <w:proofErr w:type="gramEnd"/>
      <w:r w:rsidRPr="000D6B27">
        <w:rPr>
          <w:b/>
        </w:rPr>
        <w:t xml:space="preserve"> new members.</w:t>
      </w:r>
      <w:r>
        <w:t xml:space="preserve"> Distribute and/or read </w:t>
      </w:r>
      <w:r w:rsidR="001B174D">
        <w:t>Association</w:t>
      </w:r>
      <w:r>
        <w:t xml:space="preserve"> literature at work</w:t>
      </w:r>
      <w:r w:rsidR="000D6B27" w:rsidRPr="000D6B27">
        <w:t xml:space="preserve"> </w:t>
      </w:r>
      <w:r w:rsidR="000D6B27">
        <w:t>during schedule break times.</w:t>
      </w:r>
    </w:p>
    <w:p w14:paraId="6858817E" w14:textId="40C9113A" w:rsidR="00614F45" w:rsidRDefault="005C5E5D" w:rsidP="000D6B27">
      <w:pPr>
        <w:pStyle w:val="ListParagraph"/>
        <w:numPr>
          <w:ilvl w:val="0"/>
          <w:numId w:val="35"/>
        </w:numPr>
        <w:spacing w:after="0"/>
        <w:ind w:right="10"/>
      </w:pPr>
      <w:r w:rsidRPr="000D6B27">
        <w:rPr>
          <w:b/>
        </w:rPr>
        <w:t>Initiate or participate in “concerted activities”—which can include a very wide range of actions (some may not be appropriate at your worksite).</w:t>
      </w:r>
      <w:r>
        <w:t xml:space="preserve"> Examples could include everything from wearing </w:t>
      </w:r>
      <w:proofErr w:type="spellStart"/>
      <w:proofErr w:type="gramStart"/>
      <w:r>
        <w:t>a</w:t>
      </w:r>
      <w:proofErr w:type="spellEnd"/>
      <w:proofErr w:type="gramEnd"/>
      <w:r>
        <w:t xml:space="preserve"> </w:t>
      </w:r>
      <w:r w:rsidR="001B174D">
        <w:t>Association</w:t>
      </w:r>
      <w:r>
        <w:t xml:space="preserve"> button</w:t>
      </w:r>
      <w:proofErr w:type="gramStart"/>
      <w:r>
        <w:t>, t</w:t>
      </w:r>
      <w:proofErr w:type="gramEnd"/>
      <w:r>
        <w:t>-shirt or sticker</w:t>
      </w:r>
      <w:r w:rsidR="00E162C3">
        <w:t>,</w:t>
      </w:r>
      <w:r>
        <w:t xml:space="preserve"> to </w:t>
      </w:r>
      <w:r w:rsidR="00E162C3">
        <w:t xml:space="preserve">talking to </w:t>
      </w:r>
      <w:r>
        <w:t xml:space="preserve">the employer about fixing a safety hazard, attending a rally, handing out </w:t>
      </w:r>
      <w:r w:rsidR="001B174D">
        <w:t>Association</w:t>
      </w:r>
      <w:r>
        <w:t xml:space="preserve"> newsletters in the break room, etc. Almost any non-violent collective action of this sort is legally protected under labor law. </w:t>
      </w:r>
    </w:p>
    <w:p w14:paraId="266C9E16" w14:textId="22F5B6CD" w:rsidR="00614F45" w:rsidRDefault="005C5E5D" w:rsidP="000D6B27">
      <w:pPr>
        <w:pStyle w:val="ListParagraph"/>
        <w:numPr>
          <w:ilvl w:val="0"/>
          <w:numId w:val="35"/>
        </w:numPr>
        <w:ind w:right="10"/>
      </w:pPr>
      <w:proofErr w:type="gramStart"/>
      <w:r>
        <w:t>Consult with</w:t>
      </w:r>
      <w:proofErr w:type="gramEnd"/>
      <w:r>
        <w:t xml:space="preserve"> your </w:t>
      </w:r>
      <w:r w:rsidR="001B174D">
        <w:t>Association</w:t>
      </w:r>
      <w:r>
        <w:t xml:space="preserve"> representative for further clarification. </w:t>
      </w:r>
    </w:p>
    <w:p w14:paraId="5CF1BE85" w14:textId="77777777" w:rsidR="00CE596D" w:rsidRDefault="00CE596D" w:rsidP="00CE596D">
      <w:pPr>
        <w:pStyle w:val="ListParagraph"/>
        <w:ind w:right="10" w:firstLine="0"/>
      </w:pPr>
    </w:p>
    <w:p w14:paraId="017D3A87" w14:textId="05193E77" w:rsidR="00CE596D" w:rsidRPr="003C0157" w:rsidRDefault="00A4719D" w:rsidP="003C0157">
      <w:pPr>
        <w:rPr>
          <w:b/>
          <w:bCs/>
          <w:color w:val="002060"/>
          <w:sz w:val="28"/>
          <w:szCs w:val="28"/>
        </w:rPr>
      </w:pPr>
      <w:r>
        <w:rPr>
          <w:b/>
          <w:bCs/>
          <w:color w:val="002060"/>
          <w:sz w:val="28"/>
          <w:szCs w:val="28"/>
        </w:rPr>
        <w:t>Site Representative/Steward</w:t>
      </w:r>
      <w:r w:rsidR="005C5E5D" w:rsidRPr="003C0157">
        <w:rPr>
          <w:b/>
          <w:bCs/>
          <w:color w:val="002060"/>
          <w:sz w:val="28"/>
          <w:szCs w:val="28"/>
        </w:rPr>
        <w:t xml:space="preserve">s, specifically, have the legal right to: </w:t>
      </w:r>
    </w:p>
    <w:p w14:paraId="2FF96744" w14:textId="6F35E41E" w:rsidR="00614F45" w:rsidRDefault="005C5E5D" w:rsidP="00CE596D">
      <w:pPr>
        <w:pStyle w:val="ListParagraph"/>
        <w:numPr>
          <w:ilvl w:val="0"/>
          <w:numId w:val="36"/>
        </w:numPr>
        <w:spacing w:after="100" w:line="249" w:lineRule="auto"/>
        <w:ind w:right="1904"/>
      </w:pPr>
      <w:r>
        <w:t xml:space="preserve">Enforce the contract. </w:t>
      </w:r>
    </w:p>
    <w:p w14:paraId="0DFB7B2A" w14:textId="3F740BE6" w:rsidR="00614F45" w:rsidRDefault="005C5E5D" w:rsidP="000D6B27">
      <w:pPr>
        <w:pStyle w:val="ListParagraph"/>
        <w:numPr>
          <w:ilvl w:val="0"/>
          <w:numId w:val="35"/>
        </w:numPr>
        <w:ind w:right="10"/>
      </w:pPr>
      <w:r>
        <w:t>Represent workers in the grievance process, especially during disciplinary meetings with co-workers.</w:t>
      </w:r>
    </w:p>
    <w:p w14:paraId="27211D9F" w14:textId="4F87948E" w:rsidR="00D15CC7" w:rsidRDefault="005C5E5D" w:rsidP="00D15CC7">
      <w:pPr>
        <w:pStyle w:val="ListParagraph"/>
        <w:numPr>
          <w:ilvl w:val="0"/>
          <w:numId w:val="35"/>
        </w:numPr>
        <w:spacing w:after="0" w:line="333" w:lineRule="auto"/>
        <w:ind w:right="-78"/>
      </w:pPr>
      <w:r>
        <w:t xml:space="preserve">Initiate, solicit, file and process </w:t>
      </w:r>
      <w:r w:rsidR="00D15CC7">
        <w:t>g</w:t>
      </w:r>
      <w:r>
        <w:t xml:space="preserve">rievances. </w:t>
      </w:r>
    </w:p>
    <w:p w14:paraId="03B0BD79" w14:textId="4372D34E" w:rsidR="00614F45" w:rsidRDefault="005C5E5D" w:rsidP="00D15CC7">
      <w:pPr>
        <w:pStyle w:val="ListParagraph"/>
        <w:numPr>
          <w:ilvl w:val="0"/>
          <w:numId w:val="35"/>
        </w:numPr>
        <w:spacing w:after="0" w:line="333" w:lineRule="auto"/>
        <w:ind w:right="-78"/>
      </w:pPr>
      <w:r>
        <w:t>Speak out freely in enforcing the contract</w:t>
      </w:r>
    </w:p>
    <w:p w14:paraId="2E617BD0" w14:textId="00875117" w:rsidR="00614F45" w:rsidRDefault="005C5E5D" w:rsidP="000D6B27">
      <w:pPr>
        <w:pStyle w:val="ListParagraph"/>
        <w:numPr>
          <w:ilvl w:val="0"/>
          <w:numId w:val="35"/>
        </w:numPr>
        <w:spacing w:after="12"/>
        <w:ind w:right="10"/>
      </w:pPr>
      <w:r>
        <w:lastRenderedPageBreak/>
        <w:t xml:space="preserve">Investigate grievances or potential grievances (interviewing </w:t>
      </w:r>
    </w:p>
    <w:p w14:paraId="6CD79E85" w14:textId="77777777" w:rsidR="00614F45" w:rsidRDefault="005C5E5D" w:rsidP="00D15CC7">
      <w:pPr>
        <w:ind w:left="360" w:right="10" w:firstLine="360"/>
      </w:pPr>
      <w:r>
        <w:t>witnesses, requesting information, etc.)</w:t>
      </w:r>
    </w:p>
    <w:p w14:paraId="5EE974D2" w14:textId="135EDBB5" w:rsidR="00614F45" w:rsidRDefault="005C5E5D" w:rsidP="000D6B27">
      <w:pPr>
        <w:pStyle w:val="ListParagraph"/>
        <w:numPr>
          <w:ilvl w:val="0"/>
          <w:numId w:val="35"/>
        </w:numPr>
        <w:spacing w:after="12"/>
        <w:ind w:right="10"/>
      </w:pPr>
      <w:r>
        <w:t xml:space="preserve">Conduct other </w:t>
      </w:r>
      <w:r w:rsidR="001B174D">
        <w:t>Association</w:t>
      </w:r>
      <w:r>
        <w:t xml:space="preserve"> business (helping members with referrals to government agencies, community services, etc.)</w:t>
      </w:r>
    </w:p>
    <w:p w14:paraId="58BA5174" w14:textId="77777777" w:rsidR="008242B4" w:rsidRDefault="008242B4">
      <w:pPr>
        <w:pStyle w:val="Heading1"/>
        <w:ind w:left="15"/>
      </w:pPr>
    </w:p>
    <w:p w14:paraId="3D337E25" w14:textId="6B312DE3" w:rsidR="00614F45" w:rsidRPr="003C0157" w:rsidRDefault="005C5E5D" w:rsidP="003C0157">
      <w:pPr>
        <w:rPr>
          <w:b/>
          <w:bCs/>
          <w:color w:val="002060"/>
          <w:sz w:val="28"/>
          <w:szCs w:val="28"/>
        </w:rPr>
      </w:pPr>
      <w:r w:rsidRPr="003C0157">
        <w:rPr>
          <w:b/>
          <w:bCs/>
          <w:color w:val="002060"/>
          <w:sz w:val="28"/>
          <w:szCs w:val="28"/>
        </w:rPr>
        <w:t>Legal rights to information</w:t>
      </w:r>
    </w:p>
    <w:p w14:paraId="3AE7D708" w14:textId="77777777" w:rsidR="008242B4" w:rsidRPr="008242B4" w:rsidRDefault="008242B4" w:rsidP="008242B4"/>
    <w:p w14:paraId="7B7B33D2" w14:textId="0452FFBF" w:rsidR="00614F45" w:rsidRDefault="005C5E5D">
      <w:pPr>
        <w:ind w:right="10"/>
      </w:pPr>
      <w:r>
        <w:t xml:space="preserve">By law, our </w:t>
      </w:r>
      <w:r w:rsidR="001B174D">
        <w:t>Association</w:t>
      </w:r>
      <w:r>
        <w:t xml:space="preserve"> has a broad right to receive relevant information from management at any stage of the grievance process, including investigations to determine whether </w:t>
      </w:r>
      <w:proofErr w:type="gramStart"/>
      <w:r>
        <w:t>a grievance</w:t>
      </w:r>
      <w:proofErr w:type="gramEnd"/>
      <w:r>
        <w:t xml:space="preserve"> exists. Management must provide you with this information upon request—this is considered part of management’s “duty to bargain.”</w:t>
      </w:r>
    </w:p>
    <w:p w14:paraId="407FEC16" w14:textId="00E8A9EB" w:rsidR="00614F45" w:rsidRDefault="005C5E5D">
      <w:pPr>
        <w:spacing w:after="92" w:line="250" w:lineRule="auto"/>
        <w:rPr>
          <w:b/>
        </w:rPr>
      </w:pPr>
      <w:r>
        <w:rPr>
          <w:b/>
        </w:rPr>
        <w:t>Examples of information you have the right to receive (</w:t>
      </w:r>
      <w:proofErr w:type="gramStart"/>
      <w:r>
        <w:rPr>
          <w:b/>
        </w:rPr>
        <w:t>as long as</w:t>
      </w:r>
      <w:proofErr w:type="gramEnd"/>
      <w:r>
        <w:rPr>
          <w:b/>
        </w:rPr>
        <w:t xml:space="preserve"> it is relevant to the particular workplace matter you are working on) include:</w:t>
      </w:r>
    </w:p>
    <w:p w14:paraId="71E80180" w14:textId="650FC4EF" w:rsidR="006E0966" w:rsidRPr="006E0966" w:rsidRDefault="006E0966" w:rsidP="006E0966">
      <w:pPr>
        <w:spacing w:after="320" w:line="240" w:lineRule="auto"/>
        <w:ind w:left="0" w:firstLine="0"/>
        <w:textAlignment w:val="baseline"/>
        <w:rPr>
          <w:rFonts w:ascii="Arial" w:hAnsi="Arial" w:cs="Arial"/>
          <w:color w:val="231F20"/>
          <w:sz w:val="18"/>
          <w:szCs w:val="18"/>
        </w:rPr>
      </w:pPr>
      <w:r w:rsidRPr="006E0966">
        <w:rPr>
          <w:rFonts w:ascii="Arial" w:hAnsi="Arial" w:cs="Arial"/>
          <w:color w:val="231F20"/>
          <w:sz w:val="18"/>
          <w:szCs w:val="18"/>
        </w:rPr>
        <w:t xml:space="preserve">The following is a list of the various kinds of information that </w:t>
      </w:r>
      <w:r w:rsidR="001B174D">
        <w:rPr>
          <w:rFonts w:ascii="Arial" w:hAnsi="Arial" w:cs="Arial"/>
          <w:color w:val="231F20"/>
          <w:sz w:val="18"/>
          <w:szCs w:val="18"/>
        </w:rPr>
        <w:t>Association</w:t>
      </w:r>
      <w:r w:rsidRPr="006E0966">
        <w:rPr>
          <w:rFonts w:ascii="Arial" w:hAnsi="Arial" w:cs="Arial"/>
          <w:color w:val="231F20"/>
          <w:sz w:val="18"/>
          <w:szCs w:val="18"/>
        </w:rPr>
        <w:t xml:space="preserve">s have </w:t>
      </w:r>
      <w:proofErr w:type="gramStart"/>
      <w:r w:rsidRPr="006E0966">
        <w:rPr>
          <w:rFonts w:ascii="Arial" w:hAnsi="Arial" w:cs="Arial"/>
          <w:color w:val="231F20"/>
          <w:sz w:val="18"/>
          <w:szCs w:val="18"/>
        </w:rPr>
        <w:t>requested</w:t>
      </w:r>
      <w:proofErr w:type="gramEnd"/>
      <w:r w:rsidRPr="006E0966">
        <w:rPr>
          <w:rFonts w:ascii="Arial" w:hAnsi="Arial" w:cs="Arial"/>
          <w:color w:val="231F20"/>
          <w:sz w:val="18"/>
          <w:szCs w:val="18"/>
        </w:rPr>
        <w:t xml:space="preserve"> and employers have had to give them. Remember the </w:t>
      </w:r>
      <w:r w:rsidR="001B174D">
        <w:rPr>
          <w:rFonts w:ascii="Arial" w:hAnsi="Arial" w:cs="Arial"/>
          <w:color w:val="231F20"/>
          <w:sz w:val="18"/>
          <w:szCs w:val="18"/>
        </w:rPr>
        <w:t>Association</w:t>
      </w:r>
      <w:r w:rsidRPr="006E0966">
        <w:rPr>
          <w:rFonts w:ascii="Arial" w:hAnsi="Arial" w:cs="Arial"/>
          <w:color w:val="231F20"/>
          <w:sz w:val="18"/>
          <w:szCs w:val="18"/>
        </w:rPr>
        <w:t xml:space="preserve"> must show this information is relevant.</w:t>
      </w:r>
    </w:p>
    <w:p w14:paraId="6C8E772B"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Accident Records</w:t>
      </w:r>
    </w:p>
    <w:p w14:paraId="307EAD93"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Attendance Records</w:t>
      </w:r>
    </w:p>
    <w:p w14:paraId="06D5AB1C"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Bargaining notes</w:t>
      </w:r>
    </w:p>
    <w:p w14:paraId="4E120852"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Client complaints</w:t>
      </w:r>
    </w:p>
    <w:p w14:paraId="24D5FFA4" w14:textId="7D272E44"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Contracts (from other bargaining units)</w:t>
      </w:r>
    </w:p>
    <w:p w14:paraId="40BD05DA"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Contracts with suppliers</w:t>
      </w:r>
    </w:p>
    <w:p w14:paraId="2E965CC7"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Correspondence</w:t>
      </w:r>
    </w:p>
    <w:p w14:paraId="59721D4D"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Customer contracts</w:t>
      </w:r>
    </w:p>
    <w:p w14:paraId="09DAF91B"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Customer complaints</w:t>
      </w:r>
    </w:p>
    <w:p w14:paraId="30932407"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Customer lists</w:t>
      </w:r>
    </w:p>
    <w:p w14:paraId="17D9E242"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Disciplinary records</w:t>
      </w:r>
    </w:p>
    <w:p w14:paraId="1CC9BCEB"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Employer memos</w:t>
      </w:r>
    </w:p>
    <w:p w14:paraId="02614D08"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Equipment specifications</w:t>
      </w:r>
    </w:p>
    <w:p w14:paraId="69D4CE39"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Health &amp; Safety studies</w:t>
      </w:r>
    </w:p>
    <w:p w14:paraId="23F841E5"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Inspection records</w:t>
      </w:r>
    </w:p>
    <w:p w14:paraId="0604A8DD"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Insurance policies</w:t>
      </w:r>
    </w:p>
    <w:p w14:paraId="7BCEE260"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Interview notes</w:t>
      </w:r>
    </w:p>
    <w:p w14:paraId="4ACF70A4"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Job assignment records</w:t>
      </w:r>
    </w:p>
    <w:p w14:paraId="13210F7C"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Job bids</w:t>
      </w:r>
    </w:p>
    <w:p w14:paraId="765BBB98"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Job evaluations</w:t>
      </w:r>
    </w:p>
    <w:p w14:paraId="3838B539"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Job descriptions</w:t>
      </w:r>
    </w:p>
    <w:p w14:paraId="728D210C"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Material Safety Data Sheets</w:t>
      </w:r>
    </w:p>
    <w:p w14:paraId="2B39C54B"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Names of witnesses</w:t>
      </w:r>
    </w:p>
    <w:p w14:paraId="62529281"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OSHA logs</w:t>
      </w:r>
    </w:p>
    <w:p w14:paraId="14CB4AEA"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lastRenderedPageBreak/>
        <w:t>Payroll records</w:t>
      </w:r>
    </w:p>
    <w:p w14:paraId="5605A3A3"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Pension contribution records</w:t>
      </w:r>
    </w:p>
    <w:p w14:paraId="316379A2"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Performance reviews</w:t>
      </w:r>
    </w:p>
    <w:p w14:paraId="503E1863"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 xml:space="preserve">Personnel files (with or without </w:t>
      </w:r>
      <w:proofErr w:type="gramStart"/>
      <w:r w:rsidRPr="006E0966">
        <w:rPr>
          <w:rFonts w:ascii="Arial" w:hAnsi="Arial" w:cs="Arial"/>
          <w:color w:val="231F20"/>
          <w:sz w:val="18"/>
          <w:szCs w:val="18"/>
        </w:rPr>
        <w:t>employee's</w:t>
      </w:r>
      <w:proofErr w:type="gramEnd"/>
      <w:r w:rsidRPr="006E0966">
        <w:rPr>
          <w:rFonts w:ascii="Arial" w:hAnsi="Arial" w:cs="Arial"/>
          <w:color w:val="231F20"/>
          <w:sz w:val="18"/>
          <w:szCs w:val="18"/>
        </w:rPr>
        <w:t xml:space="preserve"> consent)</w:t>
      </w:r>
    </w:p>
    <w:p w14:paraId="793A7450"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Piece rate records</w:t>
      </w:r>
    </w:p>
    <w:p w14:paraId="528D25E9"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Production records</w:t>
      </w:r>
    </w:p>
    <w:p w14:paraId="0BF4376F"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Photographs</w:t>
      </w:r>
    </w:p>
    <w:p w14:paraId="32FF645B"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Salary records</w:t>
      </w:r>
    </w:p>
    <w:p w14:paraId="0AB9D865"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Security Guard records</w:t>
      </w:r>
    </w:p>
    <w:p w14:paraId="16AF4C4C"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Seniority lists</w:t>
      </w:r>
    </w:p>
    <w:p w14:paraId="5E0EBC86"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Subcontracting contracts</w:t>
      </w:r>
    </w:p>
    <w:p w14:paraId="7663545E"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Supervisor's notes</w:t>
      </w:r>
    </w:p>
    <w:p w14:paraId="5BA8855F"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proofErr w:type="gramStart"/>
      <w:r w:rsidRPr="006E0966">
        <w:rPr>
          <w:rFonts w:ascii="Arial" w:hAnsi="Arial" w:cs="Arial"/>
          <w:color w:val="231F20"/>
          <w:sz w:val="18"/>
          <w:szCs w:val="18"/>
        </w:rPr>
        <w:t>Time cards</w:t>
      </w:r>
      <w:proofErr w:type="gramEnd"/>
    </w:p>
    <w:p w14:paraId="6B1164A7"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Time study records and raw data</w:t>
      </w:r>
    </w:p>
    <w:p w14:paraId="154F3E07"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Training manuals</w:t>
      </w:r>
    </w:p>
    <w:p w14:paraId="1C0B40A0"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Videotapes</w:t>
      </w:r>
    </w:p>
    <w:p w14:paraId="76BB08CC"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Wage and Salary records</w:t>
      </w:r>
    </w:p>
    <w:p w14:paraId="004D6FAD" w14:textId="77777777" w:rsidR="006E0966" w:rsidRPr="006E0966" w:rsidRDefault="006E0966" w:rsidP="006E0966">
      <w:pPr>
        <w:numPr>
          <w:ilvl w:val="0"/>
          <w:numId w:val="37"/>
        </w:numPr>
        <w:spacing w:after="0" w:line="240" w:lineRule="auto"/>
        <w:ind w:left="1200"/>
        <w:textAlignment w:val="baseline"/>
        <w:rPr>
          <w:rFonts w:ascii="Arial" w:hAnsi="Arial" w:cs="Arial"/>
          <w:color w:val="231F20"/>
          <w:sz w:val="18"/>
          <w:szCs w:val="18"/>
        </w:rPr>
      </w:pPr>
      <w:r w:rsidRPr="006E0966">
        <w:rPr>
          <w:rFonts w:ascii="Arial" w:hAnsi="Arial" w:cs="Arial"/>
          <w:color w:val="231F20"/>
          <w:sz w:val="18"/>
          <w:szCs w:val="18"/>
        </w:rPr>
        <w:t>Work Rules</w:t>
      </w:r>
    </w:p>
    <w:p w14:paraId="78CB5251" w14:textId="77777777" w:rsidR="006E0966" w:rsidRDefault="006E0966" w:rsidP="006E0966">
      <w:pPr>
        <w:tabs>
          <w:tab w:val="left" w:pos="2880"/>
        </w:tabs>
        <w:spacing w:after="92" w:line="250" w:lineRule="auto"/>
        <w:rPr>
          <w:b/>
        </w:rPr>
      </w:pPr>
    </w:p>
    <w:p w14:paraId="091E998E" w14:textId="77777777" w:rsidR="00614F45" w:rsidRPr="003C0157" w:rsidRDefault="005C5E5D" w:rsidP="003C0157">
      <w:pPr>
        <w:pStyle w:val="ListParagraph"/>
        <w:numPr>
          <w:ilvl w:val="0"/>
          <w:numId w:val="44"/>
        </w:numPr>
        <w:rPr>
          <w:color w:val="002060"/>
          <w:sz w:val="28"/>
          <w:szCs w:val="28"/>
        </w:rPr>
      </w:pPr>
      <w:r w:rsidRPr="003C0157">
        <w:rPr>
          <w:color w:val="002060"/>
          <w:sz w:val="28"/>
          <w:szCs w:val="28"/>
        </w:rPr>
        <w:t>What if management refuses or stalls on providing information?</w:t>
      </w:r>
    </w:p>
    <w:p w14:paraId="75F59AD9" w14:textId="6F896164" w:rsidR="00614F45" w:rsidRDefault="005C5E5D" w:rsidP="00D15CC7">
      <w:pPr>
        <w:pStyle w:val="ListParagraph"/>
        <w:numPr>
          <w:ilvl w:val="0"/>
          <w:numId w:val="35"/>
        </w:numPr>
        <w:spacing w:after="86" w:line="252" w:lineRule="auto"/>
        <w:ind w:right="138"/>
        <w:jc w:val="both"/>
      </w:pPr>
      <w:r>
        <w:t xml:space="preserve">If management refuses or fails to provide information in a timely manner, our </w:t>
      </w:r>
      <w:r w:rsidR="001B174D">
        <w:t>Association</w:t>
      </w:r>
      <w:r>
        <w:t xml:space="preserve"> may need to apply pressure through workplace actions, a grievance (if your contract also includes your rights to information) or an “unfair labor practice” (a complaint under the NLRA).</w:t>
      </w:r>
    </w:p>
    <w:p w14:paraId="6A4274DC" w14:textId="77777777" w:rsidR="00614F45" w:rsidRDefault="005C5E5D">
      <w:pPr>
        <w:ind w:right="10"/>
      </w:pPr>
      <w:r>
        <w:t xml:space="preserve">Management refusals of relevant information requests are violations of labor law and can be grounds for a labor board charge. </w:t>
      </w:r>
    </w:p>
    <w:p w14:paraId="128A09D8" w14:textId="77777777" w:rsidR="00614F45" w:rsidRPr="003C0157" w:rsidRDefault="005C5E5D" w:rsidP="003C0157">
      <w:pPr>
        <w:rPr>
          <w:b/>
          <w:bCs/>
          <w:color w:val="002060"/>
          <w:sz w:val="28"/>
          <w:szCs w:val="28"/>
        </w:rPr>
      </w:pPr>
      <w:r w:rsidRPr="003C0157">
        <w:rPr>
          <w:b/>
          <w:bCs/>
          <w:color w:val="002060"/>
          <w:sz w:val="28"/>
          <w:szCs w:val="28"/>
        </w:rPr>
        <w:t xml:space="preserve">Your contract or “past practice” </w:t>
      </w:r>
      <w:r w:rsidRPr="003C0157">
        <w:rPr>
          <w:b/>
          <w:bCs/>
          <w:color w:val="002060"/>
          <w:sz w:val="28"/>
          <w:szCs w:val="28"/>
          <w:u w:val="single" w:color="181717"/>
        </w:rPr>
        <w:t>may</w:t>
      </w:r>
      <w:r w:rsidRPr="003C0157">
        <w:rPr>
          <w:b/>
          <w:bCs/>
          <w:color w:val="002060"/>
          <w:sz w:val="28"/>
          <w:szCs w:val="28"/>
        </w:rPr>
        <w:t xml:space="preserve"> include additional rights, such as: </w:t>
      </w:r>
    </w:p>
    <w:p w14:paraId="7274C9A8" w14:textId="78453E23" w:rsidR="006E0966" w:rsidRDefault="005C5E5D" w:rsidP="006E0966">
      <w:pPr>
        <w:pStyle w:val="ListParagraph"/>
        <w:numPr>
          <w:ilvl w:val="0"/>
          <w:numId w:val="38"/>
        </w:numPr>
        <w:spacing w:after="39" w:line="298" w:lineRule="auto"/>
        <w:ind w:right="10"/>
      </w:pPr>
      <w:r>
        <w:t xml:space="preserve">Designated space to post </w:t>
      </w:r>
      <w:r w:rsidR="001B174D">
        <w:t>Association</w:t>
      </w:r>
      <w:r>
        <w:t xml:space="preserve"> literature on workplace bulletin boards, and/or the right to take time to post notices on the bulletin board. </w:t>
      </w:r>
      <w:r w:rsidRPr="006E0966">
        <w:rPr>
          <w:rFonts w:ascii="Segoe UI Symbol" w:eastAsia="Segoe UI Symbol" w:hAnsi="Segoe UI Symbol" w:cs="Segoe UI Symbol"/>
          <w:color w:val="FBBC35"/>
          <w:sz w:val="14"/>
        </w:rPr>
        <w:t>l</w:t>
      </w:r>
      <w:r>
        <w:t xml:space="preserve"> </w:t>
      </w:r>
    </w:p>
    <w:p w14:paraId="2C7FFE96" w14:textId="77777777" w:rsidR="006E0966" w:rsidRDefault="005C5E5D" w:rsidP="006E0966">
      <w:pPr>
        <w:pStyle w:val="ListParagraph"/>
        <w:numPr>
          <w:ilvl w:val="0"/>
          <w:numId w:val="38"/>
        </w:numPr>
        <w:spacing w:after="39" w:line="298" w:lineRule="auto"/>
        <w:ind w:right="10"/>
      </w:pPr>
      <w:r>
        <w:t>The right to circulate (walk around) and talk with members.</w:t>
      </w:r>
    </w:p>
    <w:p w14:paraId="54A868DA" w14:textId="04FE22E0" w:rsidR="00614F45" w:rsidRDefault="005C5E5D" w:rsidP="006E0966">
      <w:pPr>
        <w:pStyle w:val="ListParagraph"/>
        <w:numPr>
          <w:ilvl w:val="0"/>
          <w:numId w:val="38"/>
        </w:numPr>
        <w:spacing w:after="39" w:line="298" w:lineRule="auto"/>
        <w:ind w:right="10"/>
      </w:pPr>
      <w:r>
        <w:t xml:space="preserve"> The right to </w:t>
      </w:r>
      <w:proofErr w:type="gramStart"/>
      <w:r>
        <w:t>meet with</w:t>
      </w:r>
      <w:proofErr w:type="gramEnd"/>
      <w:r>
        <w:t xml:space="preserve"> new hires during their orientation.</w:t>
      </w:r>
    </w:p>
    <w:p w14:paraId="25602C94" w14:textId="0B1B8157" w:rsidR="006E0966" w:rsidRDefault="005C5E5D" w:rsidP="006E0966">
      <w:pPr>
        <w:pStyle w:val="ListParagraph"/>
        <w:numPr>
          <w:ilvl w:val="0"/>
          <w:numId w:val="38"/>
        </w:numPr>
        <w:spacing w:line="302" w:lineRule="auto"/>
        <w:ind w:right="744"/>
      </w:pPr>
      <w:r>
        <w:t xml:space="preserve">The right to unpaid or paid leave for </w:t>
      </w:r>
      <w:r w:rsidR="001B174D">
        <w:t>Association</w:t>
      </w:r>
      <w:r>
        <w:t xml:space="preserve"> business including education for </w:t>
      </w:r>
      <w:r w:rsidR="001B174D">
        <w:t>Association</w:t>
      </w:r>
      <w:r>
        <w:t xml:space="preserve"> duties. </w:t>
      </w:r>
      <w:r w:rsidRPr="006E0966">
        <w:rPr>
          <w:rFonts w:ascii="Segoe UI Symbol" w:eastAsia="Segoe UI Symbol" w:hAnsi="Segoe UI Symbol" w:cs="Segoe UI Symbol"/>
          <w:color w:val="FBBC35"/>
          <w:sz w:val="14"/>
        </w:rPr>
        <w:t>l</w:t>
      </w:r>
      <w:r>
        <w:t xml:space="preserve"> </w:t>
      </w:r>
    </w:p>
    <w:p w14:paraId="56C68467" w14:textId="5581D344" w:rsidR="006E0966" w:rsidRDefault="005C5E5D" w:rsidP="006E0966">
      <w:pPr>
        <w:pStyle w:val="ListParagraph"/>
        <w:numPr>
          <w:ilvl w:val="0"/>
          <w:numId w:val="38"/>
        </w:numPr>
        <w:spacing w:line="302" w:lineRule="auto"/>
        <w:ind w:right="744"/>
      </w:pPr>
      <w:r>
        <w:t xml:space="preserve">The right to investigate and handle grievances on paid time. </w:t>
      </w:r>
    </w:p>
    <w:p w14:paraId="5BCB54AD" w14:textId="759B02C7" w:rsidR="00614F45" w:rsidRDefault="005C5E5D" w:rsidP="006E0966">
      <w:pPr>
        <w:pStyle w:val="ListParagraph"/>
        <w:numPr>
          <w:ilvl w:val="0"/>
          <w:numId w:val="38"/>
        </w:numPr>
        <w:spacing w:line="302" w:lineRule="auto"/>
        <w:ind w:right="744"/>
      </w:pPr>
      <w:r>
        <w:lastRenderedPageBreak/>
        <w:t>The right to be notified if members have been disciplined.</w:t>
      </w:r>
    </w:p>
    <w:p w14:paraId="73E671AB" w14:textId="77777777" w:rsidR="003C0157" w:rsidRDefault="003C0157" w:rsidP="003C0157">
      <w:pPr>
        <w:rPr>
          <w:b/>
          <w:bCs/>
          <w:color w:val="002060"/>
          <w:sz w:val="28"/>
          <w:szCs w:val="28"/>
        </w:rPr>
      </w:pPr>
    </w:p>
    <w:p w14:paraId="227C56C1" w14:textId="69D6E39A" w:rsidR="00614F45" w:rsidRPr="003C0157" w:rsidRDefault="005C5E5D" w:rsidP="003C0157">
      <w:pPr>
        <w:rPr>
          <w:b/>
          <w:bCs/>
          <w:color w:val="002060"/>
          <w:sz w:val="28"/>
          <w:szCs w:val="28"/>
        </w:rPr>
      </w:pPr>
      <w:r w:rsidRPr="003C0157">
        <w:rPr>
          <w:b/>
          <w:bCs/>
          <w:color w:val="002060"/>
          <w:sz w:val="28"/>
          <w:szCs w:val="28"/>
        </w:rPr>
        <w:t>Weingarten Rights</w:t>
      </w:r>
    </w:p>
    <w:p w14:paraId="1718DECA" w14:textId="09A09C93" w:rsidR="00614F45" w:rsidRDefault="005C5E5D">
      <w:pPr>
        <w:ind w:right="10"/>
      </w:pPr>
      <w:r>
        <w:t xml:space="preserve">Workers called to an investigatory interview/meeting with management, which they reasonably believe may lead to </w:t>
      </w:r>
      <w:proofErr w:type="gramStart"/>
      <w:r>
        <w:t>discipline,  are</w:t>
      </w:r>
      <w:proofErr w:type="gramEnd"/>
      <w:r>
        <w:t xml:space="preserve"> entitled to </w:t>
      </w:r>
      <w:r w:rsidR="001B174D">
        <w:t>Association</w:t>
      </w:r>
      <w:r>
        <w:t xml:space="preserve"> representation. </w:t>
      </w:r>
    </w:p>
    <w:p w14:paraId="3027B976" w14:textId="618E785E" w:rsidR="00614F45" w:rsidRDefault="005C5E5D">
      <w:pPr>
        <w:ind w:right="10"/>
      </w:pPr>
      <w:r>
        <w:t xml:space="preserve">This rule was established by a Supreme Court decision, NLRB v. Weingarten in 1975 (thus the name “Weingarten rights”). It provides an important way for </w:t>
      </w:r>
      <w:r w:rsidR="00A4719D">
        <w:t>Site Representative/Steward</w:t>
      </w:r>
      <w:r>
        <w:t xml:space="preserve">s to ensure that workers are not intimidated or coerced during closed-door sessions with management. </w:t>
      </w:r>
      <w:proofErr w:type="gramStart"/>
      <w:r>
        <w:rPr>
          <w:b/>
        </w:rPr>
        <w:t>But,</w:t>
      </w:r>
      <w:proofErr w:type="gramEnd"/>
      <w:r>
        <w:rPr>
          <w:b/>
        </w:rPr>
        <w:t xml:space="preserve"> the worker must request </w:t>
      </w:r>
      <w:r w:rsidR="001B174D">
        <w:rPr>
          <w:b/>
        </w:rPr>
        <w:t>Association</w:t>
      </w:r>
      <w:r>
        <w:rPr>
          <w:b/>
        </w:rPr>
        <w:t xml:space="preserve"> representation before or during the interview in order to exercise this right </w:t>
      </w:r>
      <w:r>
        <w:t xml:space="preserve">(unless your </w:t>
      </w:r>
      <w:r w:rsidR="001B174D">
        <w:t>Association</w:t>
      </w:r>
      <w:r>
        <w:t xml:space="preserve"> contract prohibits the employer from meeting with co-workers without </w:t>
      </w:r>
      <w:r w:rsidR="001B174D">
        <w:t>Association</w:t>
      </w:r>
      <w:r>
        <w:t xml:space="preserve"> representation).</w:t>
      </w:r>
    </w:p>
    <w:p w14:paraId="44F4C6D0" w14:textId="4342E293" w:rsidR="006E0966" w:rsidRPr="003C0157" w:rsidRDefault="00A4719D" w:rsidP="003C0157">
      <w:pPr>
        <w:rPr>
          <w:b/>
          <w:bCs/>
          <w:color w:val="002060"/>
          <w:sz w:val="28"/>
          <w:szCs w:val="28"/>
        </w:rPr>
      </w:pPr>
      <w:r>
        <w:rPr>
          <w:b/>
          <w:bCs/>
          <w:color w:val="002060"/>
          <w:sz w:val="28"/>
          <w:szCs w:val="28"/>
        </w:rPr>
        <w:t>Site Representative/Steward</w:t>
      </w:r>
      <w:r w:rsidR="005C5E5D" w:rsidRPr="003C0157">
        <w:rPr>
          <w:b/>
          <w:bCs/>
          <w:color w:val="002060"/>
          <w:sz w:val="28"/>
          <w:szCs w:val="28"/>
        </w:rPr>
        <w:t xml:space="preserve">s’ rights in Weingarten meetings include: </w:t>
      </w:r>
    </w:p>
    <w:p w14:paraId="7F02A1AE" w14:textId="5872BE20" w:rsidR="00614F45" w:rsidRDefault="005C5E5D" w:rsidP="006E0966">
      <w:pPr>
        <w:pStyle w:val="ListParagraph"/>
        <w:numPr>
          <w:ilvl w:val="0"/>
          <w:numId w:val="39"/>
        </w:numPr>
        <w:ind w:right="1350"/>
      </w:pPr>
      <w:r>
        <w:t>Asking management about the reason for the interview.</w:t>
      </w:r>
    </w:p>
    <w:p w14:paraId="23018ACC" w14:textId="536AEFB9" w:rsidR="00614F45" w:rsidRDefault="005C5E5D" w:rsidP="006E0966">
      <w:pPr>
        <w:pStyle w:val="ListParagraph"/>
        <w:numPr>
          <w:ilvl w:val="0"/>
          <w:numId w:val="39"/>
        </w:numPr>
        <w:spacing w:after="12"/>
        <w:ind w:right="10"/>
      </w:pPr>
      <w:r>
        <w:t xml:space="preserve">Meeting privately with the worker for a few minutes before </w:t>
      </w:r>
    </w:p>
    <w:p w14:paraId="0D366DE2" w14:textId="77777777" w:rsidR="00614F45" w:rsidRDefault="005C5E5D" w:rsidP="00801F20">
      <w:pPr>
        <w:pStyle w:val="ListParagraph"/>
        <w:numPr>
          <w:ilvl w:val="0"/>
          <w:numId w:val="39"/>
        </w:numPr>
        <w:spacing w:after="0" w:line="240" w:lineRule="auto"/>
        <w:ind w:right="167"/>
      </w:pPr>
      <w:r>
        <w:t>questioning begins. You can counsel the worker to stay calm, to keep answers short and to the point, and to avoid volunteering extra information. Remind them that “anything you say can be used against you.”</w:t>
      </w:r>
    </w:p>
    <w:p w14:paraId="3D347D51" w14:textId="77777777" w:rsidR="006E0966" w:rsidRPr="006E0966" w:rsidRDefault="005C5E5D" w:rsidP="00801F20">
      <w:pPr>
        <w:pStyle w:val="ListParagraph"/>
        <w:numPr>
          <w:ilvl w:val="0"/>
          <w:numId w:val="39"/>
        </w:numPr>
        <w:spacing w:after="0" w:line="240" w:lineRule="auto"/>
        <w:ind w:right="1962"/>
      </w:pPr>
      <w:r>
        <w:t xml:space="preserve">Speaking during the interview. </w:t>
      </w:r>
    </w:p>
    <w:p w14:paraId="36A8D95F" w14:textId="73390AA6" w:rsidR="006E0966" w:rsidRDefault="005C5E5D" w:rsidP="00801F20">
      <w:pPr>
        <w:pStyle w:val="ListParagraph"/>
        <w:numPr>
          <w:ilvl w:val="0"/>
          <w:numId w:val="39"/>
        </w:numPr>
        <w:spacing w:after="0" w:line="240" w:lineRule="auto"/>
        <w:ind w:right="1962"/>
      </w:pPr>
      <w:r>
        <w:t xml:space="preserve">Objecting to intimidating or harassing questions. </w:t>
      </w:r>
    </w:p>
    <w:p w14:paraId="7C222C4C" w14:textId="21B84E84" w:rsidR="00614F45" w:rsidRDefault="005C5E5D" w:rsidP="00801F20">
      <w:pPr>
        <w:pStyle w:val="ListParagraph"/>
        <w:numPr>
          <w:ilvl w:val="0"/>
          <w:numId w:val="39"/>
        </w:numPr>
        <w:spacing w:after="0" w:line="240" w:lineRule="auto"/>
        <w:ind w:right="1962"/>
      </w:pPr>
      <w:r>
        <w:t>Asking for clarification of confusing questions.</w:t>
      </w:r>
    </w:p>
    <w:p w14:paraId="460A5E77" w14:textId="1FC3B8C5" w:rsidR="00614F45" w:rsidRDefault="005C5E5D" w:rsidP="00801F20">
      <w:pPr>
        <w:pStyle w:val="ListParagraph"/>
        <w:numPr>
          <w:ilvl w:val="0"/>
          <w:numId w:val="39"/>
        </w:numPr>
        <w:spacing w:after="0" w:line="240" w:lineRule="auto"/>
        <w:ind w:right="10"/>
      </w:pPr>
      <w:r>
        <w:t xml:space="preserve">Warning a worker against losing their temper or making fatal </w:t>
      </w:r>
    </w:p>
    <w:p w14:paraId="16D6C2A4" w14:textId="708E41D3" w:rsidR="00614F45" w:rsidRDefault="005C5E5D" w:rsidP="00801F20">
      <w:pPr>
        <w:pStyle w:val="ListParagraph"/>
        <w:spacing w:after="0" w:line="240" w:lineRule="auto"/>
        <w:ind w:right="10" w:firstLine="0"/>
      </w:pPr>
      <w:r>
        <w:t xml:space="preserve">admissions. A </w:t>
      </w:r>
      <w:r w:rsidR="00A4719D">
        <w:t>Site Representative/Steward</w:t>
      </w:r>
      <w:r>
        <w:t xml:space="preserve"> may also advise a worker against denying everything (giving the appearance of dishonesty) or </w:t>
      </w:r>
      <w:proofErr w:type="gramStart"/>
      <w:r>
        <w:t>informing on</w:t>
      </w:r>
      <w:proofErr w:type="gramEnd"/>
      <w:r>
        <w:t xml:space="preserve"> others.</w:t>
      </w:r>
    </w:p>
    <w:p w14:paraId="47F5C506" w14:textId="75C62002" w:rsidR="00614F45" w:rsidRDefault="005C5E5D" w:rsidP="00801F20">
      <w:pPr>
        <w:pStyle w:val="ListParagraph"/>
        <w:numPr>
          <w:ilvl w:val="0"/>
          <w:numId w:val="39"/>
        </w:numPr>
        <w:spacing w:after="0" w:line="240" w:lineRule="auto"/>
        <w:ind w:right="10"/>
      </w:pPr>
      <w:r>
        <w:t>Providing information, at the end of questioning, to justify the worker’s conduct.</w:t>
      </w:r>
    </w:p>
    <w:p w14:paraId="3A9460E7" w14:textId="7EBE0D40" w:rsidR="00614F45" w:rsidRDefault="005C5E5D" w:rsidP="00801F20">
      <w:pPr>
        <w:pStyle w:val="ListParagraph"/>
        <w:numPr>
          <w:ilvl w:val="0"/>
          <w:numId w:val="39"/>
        </w:numPr>
        <w:spacing w:after="0" w:line="240" w:lineRule="auto"/>
        <w:ind w:right="10"/>
      </w:pPr>
      <w:r>
        <w:t xml:space="preserve">Serving as a </w:t>
      </w:r>
      <w:proofErr w:type="gramStart"/>
      <w:r>
        <w:t>witness, and</w:t>
      </w:r>
      <w:proofErr w:type="gramEnd"/>
      <w:r>
        <w:t xml:space="preserve"> taking careful notes.</w:t>
      </w:r>
    </w:p>
    <w:p w14:paraId="585A652C" w14:textId="77777777" w:rsidR="008242B4" w:rsidRDefault="008242B4">
      <w:pPr>
        <w:spacing w:after="11" w:line="249" w:lineRule="auto"/>
        <w:ind w:left="15"/>
        <w:rPr>
          <w:b/>
          <w:color w:val="2B4378"/>
          <w:sz w:val="26"/>
        </w:rPr>
      </w:pPr>
    </w:p>
    <w:p w14:paraId="69566312" w14:textId="37587A58" w:rsidR="00614F45" w:rsidRPr="003C0157" w:rsidRDefault="005C5E5D" w:rsidP="003C0157">
      <w:pPr>
        <w:rPr>
          <w:b/>
          <w:bCs/>
          <w:color w:val="002060"/>
          <w:sz w:val="28"/>
          <w:szCs w:val="28"/>
        </w:rPr>
      </w:pPr>
      <w:r w:rsidRPr="003C0157">
        <w:rPr>
          <w:b/>
          <w:bCs/>
          <w:color w:val="002060"/>
          <w:sz w:val="28"/>
          <w:szCs w:val="28"/>
        </w:rPr>
        <w:t>What if management violates Weingarten rights?</w:t>
      </w:r>
    </w:p>
    <w:p w14:paraId="7F07CA20" w14:textId="7D4EA045" w:rsidR="008242B4" w:rsidRDefault="005C5E5D">
      <w:pPr>
        <w:spacing w:after="92" w:line="250" w:lineRule="auto"/>
      </w:pPr>
      <w:r>
        <w:t xml:space="preserve">Once a worker requests representation, management must either provide a </w:t>
      </w:r>
      <w:r w:rsidR="00A4719D">
        <w:t>Site Representative/Steward</w:t>
      </w:r>
      <w:r>
        <w:t xml:space="preserve"> or end the interview. </w:t>
      </w:r>
    </w:p>
    <w:p w14:paraId="32238B9F" w14:textId="6D194F65" w:rsidR="00614F45" w:rsidRDefault="005C5E5D">
      <w:pPr>
        <w:spacing w:after="92" w:line="250" w:lineRule="auto"/>
      </w:pPr>
      <w:r>
        <w:rPr>
          <w:b/>
        </w:rPr>
        <w:t xml:space="preserve">If management denies a request for representation and proceeds with the interview, </w:t>
      </w:r>
      <w:proofErr w:type="gramStart"/>
      <w:r>
        <w:rPr>
          <w:b/>
        </w:rPr>
        <w:t>a  worker</w:t>
      </w:r>
      <w:proofErr w:type="gramEnd"/>
      <w:r>
        <w:rPr>
          <w:b/>
        </w:rPr>
        <w:t xml:space="preserve"> has the right to refuse to answer questions. </w:t>
      </w:r>
    </w:p>
    <w:p w14:paraId="18B023B0" w14:textId="37071305" w:rsidR="00614F45" w:rsidRDefault="005C5E5D">
      <w:pPr>
        <w:ind w:right="10"/>
      </w:pPr>
      <w:r>
        <w:t xml:space="preserve">The best strategy for a worker in this situation is to stay put and repeat the request for a </w:t>
      </w:r>
      <w:r w:rsidR="00A4719D">
        <w:t>Site Representative/Steward</w:t>
      </w:r>
      <w:r>
        <w:t xml:space="preserve"> or remain quiet. Illegal refusal of a worker’s Weingarten rights is grounds for an “unfair labor practice” charge under labor law. </w:t>
      </w:r>
    </w:p>
    <w:p w14:paraId="3855D102" w14:textId="77777777" w:rsidR="00614F45" w:rsidRPr="003C0157" w:rsidRDefault="005C5E5D" w:rsidP="003C0157">
      <w:pPr>
        <w:rPr>
          <w:b/>
          <w:bCs/>
          <w:color w:val="002060"/>
          <w:sz w:val="28"/>
          <w:szCs w:val="28"/>
        </w:rPr>
      </w:pPr>
      <w:r w:rsidRPr="003C0157">
        <w:rPr>
          <w:b/>
          <w:bCs/>
          <w:color w:val="002060"/>
          <w:sz w:val="28"/>
          <w:szCs w:val="28"/>
        </w:rPr>
        <w:t>Limits on Weingarten rights</w:t>
      </w:r>
    </w:p>
    <w:p w14:paraId="4F400ACC" w14:textId="2973C136" w:rsidR="00614F45" w:rsidRDefault="005C5E5D" w:rsidP="006E0966">
      <w:pPr>
        <w:ind w:left="90" w:right="10" w:hanging="77"/>
      </w:pPr>
      <w:r>
        <w:t xml:space="preserve">The worker’s regularly assigned </w:t>
      </w:r>
      <w:r w:rsidR="00A4719D">
        <w:t>Site Representative/Steward</w:t>
      </w:r>
      <w:r>
        <w:t xml:space="preserve"> will usually represent the grievant during an investigatory meeting. The worker may request a different </w:t>
      </w:r>
      <w:r w:rsidR="00A4719D">
        <w:t>Site Representative/Steward</w:t>
      </w:r>
      <w:r>
        <w:t xml:space="preserve">, but the absence or unavailability of the requested </w:t>
      </w:r>
      <w:r w:rsidR="00A4719D">
        <w:t>Site Representative/Steward</w:t>
      </w:r>
      <w:r>
        <w:t xml:space="preserve"> is not a valid reason to postpone the investigation, if another </w:t>
      </w:r>
      <w:r w:rsidR="00A4719D">
        <w:t>Site Representative/Steward</w:t>
      </w:r>
      <w:r>
        <w:t xml:space="preserve"> is available.</w:t>
      </w:r>
    </w:p>
    <w:p w14:paraId="66EB227A" w14:textId="77777777" w:rsidR="00614F45" w:rsidRPr="003C0157" w:rsidRDefault="005C5E5D" w:rsidP="003C0157">
      <w:pPr>
        <w:rPr>
          <w:b/>
          <w:bCs/>
          <w:color w:val="002060"/>
          <w:sz w:val="28"/>
          <w:szCs w:val="28"/>
        </w:rPr>
      </w:pPr>
      <w:r w:rsidRPr="003C0157">
        <w:rPr>
          <w:b/>
          <w:bCs/>
          <w:color w:val="002060"/>
          <w:sz w:val="28"/>
          <w:szCs w:val="28"/>
        </w:rPr>
        <w:t>Educating members about Weingarten rights</w:t>
      </w:r>
    </w:p>
    <w:p w14:paraId="65969183" w14:textId="65F347CE" w:rsidR="00614F45" w:rsidRDefault="005C5E5D">
      <w:pPr>
        <w:ind w:right="10"/>
      </w:pPr>
      <w:r>
        <w:t xml:space="preserve">Unless </w:t>
      </w:r>
      <w:proofErr w:type="spellStart"/>
      <w:proofErr w:type="gramStart"/>
      <w:r>
        <w:t>a</w:t>
      </w:r>
      <w:proofErr w:type="spellEnd"/>
      <w:proofErr w:type="gramEnd"/>
      <w:r>
        <w:t xml:space="preserve"> </w:t>
      </w:r>
      <w:r w:rsidR="001B174D">
        <w:t>Association</w:t>
      </w:r>
      <w:r>
        <w:t xml:space="preserve"> contract prohibits the company from meeting with workers without </w:t>
      </w:r>
      <w:proofErr w:type="spellStart"/>
      <w:r>
        <w:t>a</w:t>
      </w:r>
      <w:proofErr w:type="spellEnd"/>
      <w:r>
        <w:t xml:space="preserve"> </w:t>
      </w:r>
      <w:r w:rsidR="001B174D">
        <w:t>Association</w:t>
      </w:r>
      <w:r>
        <w:t xml:space="preserve"> representative present, it is up to workers to request </w:t>
      </w:r>
      <w:r w:rsidR="001B174D">
        <w:t>Association</w:t>
      </w:r>
      <w:r>
        <w:t xml:space="preserve"> representation and to refuse to answer questions without </w:t>
      </w:r>
      <w:r w:rsidR="001B174D">
        <w:t>Association</w:t>
      </w:r>
      <w:r>
        <w:t xml:space="preserve"> representation.</w:t>
      </w:r>
    </w:p>
    <w:p w14:paraId="5C593DB5" w14:textId="0D3E776C" w:rsidR="00614F45" w:rsidRDefault="005C5E5D">
      <w:pPr>
        <w:spacing w:after="92" w:line="250" w:lineRule="auto"/>
        <w:rPr>
          <w:b/>
        </w:rPr>
      </w:pPr>
      <w:r>
        <w:rPr>
          <w:b/>
        </w:rPr>
        <w:t xml:space="preserve">As a </w:t>
      </w:r>
      <w:r w:rsidR="00A4719D">
        <w:rPr>
          <w:b/>
        </w:rPr>
        <w:t>Site Representative/Steward</w:t>
      </w:r>
      <w:r>
        <w:rPr>
          <w:b/>
        </w:rPr>
        <w:t>, the best way to ensure that management is respecting Weingarten rights is to educate your co-workers about their rights to representation.</w:t>
      </w:r>
    </w:p>
    <w:p w14:paraId="66A130E7" w14:textId="1C8EDE6E" w:rsidR="00614F45" w:rsidRDefault="005C5E5D">
      <w:pPr>
        <w:ind w:right="10"/>
      </w:pPr>
      <w:r>
        <w:t xml:space="preserve">Many </w:t>
      </w:r>
      <w:r w:rsidR="001B174D">
        <w:t>Association</w:t>
      </w:r>
      <w:r>
        <w:t>s have created wallet-sized cards that are distributed to members, with the following information:</w:t>
      </w:r>
    </w:p>
    <w:p w14:paraId="50DDFA30" w14:textId="439C211B" w:rsidR="00614F45" w:rsidRPr="00223CD7" w:rsidRDefault="005C5E5D" w:rsidP="00223CD7">
      <w:pPr>
        <w:pStyle w:val="Heading1"/>
        <w:jc w:val="center"/>
        <w:rPr>
          <w:sz w:val="32"/>
          <w:szCs w:val="32"/>
        </w:rPr>
      </w:pPr>
      <w:bookmarkStart w:id="48" w:name="_Toc188105965"/>
      <w:bookmarkStart w:id="49" w:name="_Toc189888264"/>
      <w:r w:rsidRPr="00223CD7">
        <w:rPr>
          <w:rFonts w:eastAsia="Calibri"/>
          <w:sz w:val="32"/>
          <w:szCs w:val="32"/>
        </w:rPr>
        <w:t>WEINGARTEN RIGHTS</w:t>
      </w:r>
      <w:bookmarkEnd w:id="48"/>
      <w:bookmarkEnd w:id="49"/>
    </w:p>
    <w:p w14:paraId="6ED3EF55" w14:textId="3AE9F034" w:rsidR="00614F45" w:rsidRPr="006E0966" w:rsidRDefault="005C5E5D" w:rsidP="005C5E5D">
      <w:pPr>
        <w:pBdr>
          <w:top w:val="single" w:sz="8" w:space="0" w:color="181717"/>
          <w:left w:val="single" w:sz="8" w:space="0" w:color="181717"/>
          <w:bottom w:val="single" w:sz="8" w:space="0" w:color="181717"/>
        </w:pBdr>
        <w:shd w:val="clear" w:color="auto" w:fill="FBBC35"/>
        <w:spacing w:after="0" w:line="269" w:lineRule="auto"/>
        <w:ind w:left="793" w:hanging="780"/>
        <w:jc w:val="center"/>
        <w:rPr>
          <w:color w:val="002060"/>
          <w:szCs w:val="24"/>
        </w:rPr>
      </w:pPr>
      <w:r w:rsidRPr="006E0966">
        <w:rPr>
          <w:rFonts w:eastAsia="Calibri"/>
          <w:b/>
          <w:color w:val="002060"/>
          <w:szCs w:val="24"/>
        </w:rPr>
        <w:t>If called to an investigatory interview with management that could lead to discipline, read the following to</w:t>
      </w:r>
    </w:p>
    <w:p w14:paraId="422D0EE1" w14:textId="5B51C0B6" w:rsidR="006E0966" w:rsidRDefault="005C5E5D" w:rsidP="005C5E5D">
      <w:pPr>
        <w:pBdr>
          <w:top w:val="single" w:sz="8" w:space="0" w:color="181717"/>
          <w:left w:val="single" w:sz="8" w:space="0" w:color="181717"/>
          <w:bottom w:val="single" w:sz="8" w:space="0" w:color="181717"/>
        </w:pBdr>
        <w:shd w:val="clear" w:color="auto" w:fill="FBBC35"/>
        <w:spacing w:after="470" w:line="216" w:lineRule="auto"/>
        <w:ind w:left="220" w:hanging="207"/>
        <w:jc w:val="center"/>
        <w:rPr>
          <w:rFonts w:eastAsia="Calibri"/>
          <w:b/>
          <w:color w:val="002060"/>
          <w:szCs w:val="24"/>
        </w:rPr>
      </w:pPr>
      <w:r w:rsidRPr="006E0966">
        <w:rPr>
          <w:rFonts w:eastAsia="Calibri"/>
          <w:b/>
          <w:color w:val="002060"/>
          <w:szCs w:val="24"/>
        </w:rPr>
        <w:t>management or present this card before the meeting starts:</w:t>
      </w:r>
    </w:p>
    <w:p w14:paraId="53917F4C" w14:textId="2B56A090" w:rsidR="00614F45" w:rsidRPr="006E0966" w:rsidRDefault="005C5E5D">
      <w:pPr>
        <w:pBdr>
          <w:top w:val="single" w:sz="8" w:space="0" w:color="181717"/>
          <w:left w:val="single" w:sz="8" w:space="0" w:color="181717"/>
          <w:bottom w:val="single" w:sz="8" w:space="0" w:color="181717"/>
        </w:pBdr>
        <w:shd w:val="clear" w:color="auto" w:fill="FBBC35"/>
        <w:spacing w:after="470" w:line="216" w:lineRule="auto"/>
        <w:ind w:left="220" w:hanging="207"/>
        <w:jc w:val="both"/>
        <w:rPr>
          <w:color w:val="002060"/>
          <w:szCs w:val="24"/>
        </w:rPr>
      </w:pPr>
      <w:r w:rsidRPr="006E0966">
        <w:rPr>
          <w:b/>
          <w:color w:val="002060"/>
          <w:szCs w:val="24"/>
        </w:rPr>
        <w:lastRenderedPageBreak/>
        <w:t>If this discussion, meeting</w:t>
      </w:r>
      <w:r>
        <w:rPr>
          <w:b/>
          <w:color w:val="002060"/>
          <w:szCs w:val="24"/>
        </w:rPr>
        <w:t xml:space="preserve"> </w:t>
      </w:r>
      <w:r w:rsidRPr="006E0966">
        <w:rPr>
          <w:b/>
          <w:color w:val="002060"/>
          <w:szCs w:val="24"/>
        </w:rPr>
        <w:t xml:space="preserve">or telephone call could in any way be related to my being disciplined or terminated </w:t>
      </w:r>
      <w:r w:rsidR="00C950F3" w:rsidRPr="006E0966">
        <w:rPr>
          <w:b/>
          <w:color w:val="002060"/>
          <w:szCs w:val="24"/>
        </w:rPr>
        <w:t>or aff</w:t>
      </w:r>
      <w:r w:rsidRPr="006E0966">
        <w:rPr>
          <w:b/>
          <w:color w:val="002060"/>
          <w:szCs w:val="24"/>
        </w:rPr>
        <w:t xml:space="preserve">ect any of my working conditions, I exercise my federal rights and hereby request that a </w:t>
      </w:r>
      <w:r w:rsidR="00A4719D">
        <w:rPr>
          <w:b/>
          <w:color w:val="002060"/>
          <w:szCs w:val="24"/>
        </w:rPr>
        <w:t>Site Representative/Steward</w:t>
      </w:r>
      <w:r w:rsidRPr="006E0966">
        <w:rPr>
          <w:b/>
          <w:color w:val="002060"/>
          <w:szCs w:val="24"/>
        </w:rPr>
        <w:t xml:space="preserve"> of my choice be present. Without that </w:t>
      </w:r>
      <w:r w:rsidR="00A4719D">
        <w:rPr>
          <w:b/>
          <w:color w:val="002060"/>
          <w:szCs w:val="24"/>
        </w:rPr>
        <w:t>Site Representative/Steward</w:t>
      </w:r>
      <w:r w:rsidRPr="006E0966">
        <w:rPr>
          <w:b/>
          <w:color w:val="002060"/>
          <w:szCs w:val="24"/>
        </w:rPr>
        <w:t>’s presence, I choose not to participate in this discussion or meeting. Please do not request that I waive this right. I will not.</w:t>
      </w:r>
    </w:p>
    <w:p w14:paraId="0FCD6459" w14:textId="77777777" w:rsidR="00614F45" w:rsidRPr="003C0157" w:rsidRDefault="005C5E5D" w:rsidP="003C0157">
      <w:pPr>
        <w:rPr>
          <w:b/>
          <w:bCs/>
          <w:color w:val="002060"/>
          <w:sz w:val="28"/>
          <w:szCs w:val="28"/>
        </w:rPr>
      </w:pPr>
      <w:r w:rsidRPr="003C0157">
        <w:rPr>
          <w:b/>
          <w:bCs/>
          <w:color w:val="002060"/>
          <w:sz w:val="28"/>
          <w:szCs w:val="28"/>
        </w:rPr>
        <w:t>Check Your Contract</w:t>
      </w:r>
    </w:p>
    <w:p w14:paraId="558F66B9" w14:textId="6AE1A44F" w:rsidR="00614F45" w:rsidRDefault="005C5E5D">
      <w:pPr>
        <w:ind w:right="10"/>
      </w:pPr>
      <w:r>
        <w:t xml:space="preserve">Some contracts contain language that improves on Weingarten </w:t>
      </w:r>
      <w:proofErr w:type="gramStart"/>
      <w:r>
        <w:t>rights, and</w:t>
      </w:r>
      <w:proofErr w:type="gramEnd"/>
      <w:r>
        <w:t xml:space="preserve"> </w:t>
      </w:r>
      <w:proofErr w:type="gramStart"/>
      <w:r>
        <w:t>requires</w:t>
      </w:r>
      <w:proofErr w:type="gramEnd"/>
      <w:r>
        <w:t xml:space="preserve"> management to automatically inform and/or include a </w:t>
      </w:r>
      <w:r w:rsidR="00A4719D">
        <w:t>Site Representative/Steward</w:t>
      </w:r>
      <w:r>
        <w:t xml:space="preserve"> whenever a worker is called into an investigatory interview. </w:t>
      </w:r>
    </w:p>
    <w:p w14:paraId="7964B07A" w14:textId="77777777" w:rsidR="00614F45" w:rsidRPr="003C0157" w:rsidRDefault="005C5E5D" w:rsidP="003C0157">
      <w:pPr>
        <w:rPr>
          <w:b/>
          <w:bCs/>
          <w:color w:val="002060"/>
          <w:sz w:val="28"/>
          <w:szCs w:val="28"/>
        </w:rPr>
      </w:pPr>
      <w:r w:rsidRPr="003C0157">
        <w:rPr>
          <w:b/>
          <w:bCs/>
          <w:color w:val="002060"/>
          <w:sz w:val="28"/>
          <w:szCs w:val="28"/>
        </w:rPr>
        <w:t>Duty of Fair Representation (DFR)</w:t>
      </w:r>
    </w:p>
    <w:p w14:paraId="26D34064" w14:textId="17011ED8" w:rsidR="00614F45" w:rsidRDefault="005C5E5D">
      <w:pPr>
        <w:ind w:right="10"/>
      </w:pPr>
      <w:r>
        <w:rPr>
          <w:b/>
        </w:rPr>
        <w:t xml:space="preserve">What is the Duty of Fair Representation (DFR)? </w:t>
      </w:r>
      <w:r>
        <w:t xml:space="preserve">Once workers elect </w:t>
      </w:r>
      <w:proofErr w:type="spellStart"/>
      <w:proofErr w:type="gramStart"/>
      <w:r>
        <w:t>a</w:t>
      </w:r>
      <w:proofErr w:type="spellEnd"/>
      <w:proofErr w:type="gramEnd"/>
      <w:r>
        <w:t xml:space="preserve"> </w:t>
      </w:r>
      <w:r w:rsidR="001B174D">
        <w:t>Association</w:t>
      </w:r>
      <w:r>
        <w:t xml:space="preserve">, our </w:t>
      </w:r>
      <w:r w:rsidR="001B174D">
        <w:t>Association</w:t>
      </w:r>
      <w:r>
        <w:t xml:space="preserve"> becomes legally certified as the exclusive bargaining representative for all employees in the bargaining unit. Courts have ruled that this right to exclusive representation carries with it a duty to fairly represent all employees, members and non-members alike. This means our </w:t>
      </w:r>
      <w:r w:rsidR="001B174D">
        <w:t>Association</w:t>
      </w:r>
      <w:r>
        <w:t xml:space="preserve"> is obligated to listen to and consider potential grievances raised by all workers in the bargaining unit, without discrimination or favoritism.</w:t>
      </w:r>
    </w:p>
    <w:p w14:paraId="115A10C7" w14:textId="3044B396" w:rsidR="00614F45" w:rsidRDefault="005C5E5D">
      <w:pPr>
        <w:ind w:right="10"/>
      </w:pPr>
      <w:r>
        <w:t xml:space="preserve">If a worker believes our </w:t>
      </w:r>
      <w:r w:rsidR="001B174D">
        <w:t>Association</w:t>
      </w:r>
      <w:r>
        <w:t xml:space="preserve"> has failed to provide fair representation, they have the right to file a labor board charge against our </w:t>
      </w:r>
      <w:r w:rsidR="001B174D">
        <w:t>Association</w:t>
      </w:r>
      <w:r>
        <w:t>, often called a “DFR” claim or charge.</w:t>
      </w:r>
    </w:p>
    <w:p w14:paraId="47424A9B" w14:textId="7C152141" w:rsidR="00614F45" w:rsidRDefault="005C5E5D">
      <w:pPr>
        <w:ind w:right="10"/>
      </w:pPr>
      <w:r>
        <w:t xml:space="preserve">The duty of fair representation does not mean that </w:t>
      </w:r>
      <w:r w:rsidR="00A4719D">
        <w:t>Site Representative/Steward</w:t>
      </w:r>
      <w:r>
        <w:t xml:space="preserve">s are required to be perfect or always be </w:t>
      </w:r>
      <w:proofErr w:type="gramStart"/>
      <w:r>
        <w:t>right—</w:t>
      </w:r>
      <w:proofErr w:type="gramEnd"/>
      <w:r>
        <w:t xml:space="preserve">it just requires that we do our best to be thorough and fair. When asked to rule on </w:t>
      </w:r>
      <w:proofErr w:type="gramStart"/>
      <w:r>
        <w:t>duty of fair</w:t>
      </w:r>
      <w:proofErr w:type="gramEnd"/>
      <w:r>
        <w:t xml:space="preserve"> representation claims, labor boards and courts consider whether our </w:t>
      </w:r>
      <w:r w:rsidR="001B174D">
        <w:t>Association</w:t>
      </w:r>
      <w:r>
        <w:t>’s action was arbitrary, irrational, discriminatory, or showed bad faith.</w:t>
      </w:r>
    </w:p>
    <w:p w14:paraId="5534EB82" w14:textId="757B560E" w:rsidR="00614F45" w:rsidRDefault="005C5E5D">
      <w:pPr>
        <w:ind w:right="146"/>
      </w:pPr>
      <w:r>
        <w:rPr>
          <w:b/>
        </w:rPr>
        <w:t xml:space="preserve">Does this mean our </w:t>
      </w:r>
      <w:r w:rsidR="001B174D">
        <w:rPr>
          <w:b/>
        </w:rPr>
        <w:t>Association</w:t>
      </w:r>
      <w:r>
        <w:rPr>
          <w:b/>
        </w:rPr>
        <w:t xml:space="preserve"> has to take every grievance all the way to arbitration? </w:t>
      </w:r>
      <w:r>
        <w:t xml:space="preserve">No, but it does mean that decisions on whether to file grievances and how far to pursue them should be made based on the merits of each case. </w:t>
      </w:r>
    </w:p>
    <w:p w14:paraId="6A3BB3D7" w14:textId="75BBC954" w:rsidR="00614F45" w:rsidRPr="003C0157" w:rsidRDefault="005C5E5D" w:rsidP="003C0157">
      <w:pPr>
        <w:rPr>
          <w:b/>
          <w:bCs/>
          <w:sz w:val="28"/>
          <w:szCs w:val="28"/>
        </w:rPr>
      </w:pPr>
      <w:r w:rsidRPr="003C0157">
        <w:rPr>
          <w:b/>
          <w:bCs/>
          <w:sz w:val="28"/>
          <w:szCs w:val="28"/>
        </w:rPr>
        <w:t xml:space="preserve">General guidelines for </w:t>
      </w:r>
      <w:r w:rsidR="00A4719D">
        <w:rPr>
          <w:b/>
          <w:bCs/>
          <w:sz w:val="28"/>
          <w:szCs w:val="28"/>
        </w:rPr>
        <w:t>Site Representative/Steward</w:t>
      </w:r>
      <w:r w:rsidRPr="003C0157">
        <w:rPr>
          <w:b/>
          <w:bCs/>
          <w:sz w:val="28"/>
          <w:szCs w:val="28"/>
        </w:rPr>
        <w:t>s</w:t>
      </w:r>
    </w:p>
    <w:p w14:paraId="0A7DDC3A" w14:textId="5700F392" w:rsidR="006E0966" w:rsidRPr="006E0966" w:rsidRDefault="005C5E5D" w:rsidP="006E0966">
      <w:pPr>
        <w:pStyle w:val="ListParagraph"/>
        <w:numPr>
          <w:ilvl w:val="0"/>
          <w:numId w:val="40"/>
        </w:numPr>
        <w:spacing w:after="0" w:line="334" w:lineRule="auto"/>
        <w:ind w:right="12"/>
      </w:pPr>
      <w:r>
        <w:lastRenderedPageBreak/>
        <w:t xml:space="preserve">Fully investigate all possible grievances. </w:t>
      </w:r>
    </w:p>
    <w:p w14:paraId="0F6F223D" w14:textId="34ACCAD9" w:rsidR="00614F45" w:rsidRDefault="005C5E5D" w:rsidP="006E0966">
      <w:pPr>
        <w:pStyle w:val="ListParagraph"/>
        <w:numPr>
          <w:ilvl w:val="0"/>
          <w:numId w:val="40"/>
        </w:numPr>
        <w:spacing w:after="0" w:line="334" w:lineRule="auto"/>
        <w:ind w:right="12"/>
      </w:pPr>
      <w:r>
        <w:t>Meet all grievance procedure time limits.</w:t>
      </w:r>
    </w:p>
    <w:p w14:paraId="35813D8D" w14:textId="72EEF3F8" w:rsidR="00614F45" w:rsidRDefault="005C5E5D" w:rsidP="006E0966">
      <w:pPr>
        <w:pStyle w:val="ListParagraph"/>
        <w:numPr>
          <w:ilvl w:val="0"/>
          <w:numId w:val="40"/>
        </w:numPr>
        <w:ind w:right="10"/>
      </w:pPr>
      <w:r>
        <w:t xml:space="preserve">Adopt a standard procedure for deciding whether to proceed with </w:t>
      </w:r>
      <w:proofErr w:type="gramStart"/>
      <w:r>
        <w:t>a grievance</w:t>
      </w:r>
      <w:proofErr w:type="gramEnd"/>
      <w:r>
        <w:t>.</w:t>
      </w:r>
    </w:p>
    <w:p w14:paraId="3A231753" w14:textId="229BCF45" w:rsidR="00614F45" w:rsidRDefault="005C5E5D" w:rsidP="006E0966">
      <w:pPr>
        <w:pStyle w:val="ListParagraph"/>
        <w:numPr>
          <w:ilvl w:val="0"/>
          <w:numId w:val="40"/>
        </w:numPr>
        <w:spacing w:after="12"/>
        <w:ind w:right="10"/>
      </w:pPr>
      <w:r>
        <w:t xml:space="preserve">Keep the grievant informed; always make it clear that </w:t>
      </w:r>
      <w:r w:rsidR="001B174D">
        <w:t>Association</w:t>
      </w:r>
      <w:r>
        <w:t xml:space="preserve"> decisions </w:t>
      </w:r>
    </w:p>
    <w:p w14:paraId="6F42A178" w14:textId="07F5F7B1" w:rsidR="00614F45" w:rsidRDefault="005C5E5D" w:rsidP="006E0966">
      <w:pPr>
        <w:pStyle w:val="ListParagraph"/>
        <w:numPr>
          <w:ilvl w:val="0"/>
          <w:numId w:val="40"/>
        </w:numPr>
        <w:ind w:right="10"/>
      </w:pPr>
      <w:r>
        <w:t xml:space="preserve">about the grievance are based on the merits of the case and the interests of the whole bargaining unit. Note that members have the right to appeal decisions with the local </w:t>
      </w:r>
      <w:r w:rsidR="001B174D">
        <w:t>Association</w:t>
      </w:r>
      <w:r>
        <w:t>’s executive board and</w:t>
      </w:r>
      <w:proofErr w:type="gramStart"/>
      <w:r>
        <w:t>/ or</w:t>
      </w:r>
      <w:proofErr w:type="gramEnd"/>
      <w:r>
        <w:t xml:space="preserve"> grievance committee. </w:t>
      </w:r>
    </w:p>
    <w:p w14:paraId="6A395C05" w14:textId="77777777" w:rsidR="00614F45" w:rsidRPr="003C0157" w:rsidRDefault="005C5E5D" w:rsidP="003C0157">
      <w:pPr>
        <w:rPr>
          <w:b/>
          <w:bCs/>
          <w:color w:val="002060"/>
          <w:sz w:val="28"/>
          <w:szCs w:val="28"/>
        </w:rPr>
      </w:pPr>
      <w:r w:rsidRPr="003C0157">
        <w:rPr>
          <w:b/>
          <w:bCs/>
          <w:color w:val="002060"/>
          <w:sz w:val="28"/>
          <w:szCs w:val="28"/>
        </w:rPr>
        <w:t>Other rights to know about</w:t>
      </w:r>
    </w:p>
    <w:p w14:paraId="358C2D85" w14:textId="47AAF4E7" w:rsidR="00614F45" w:rsidRDefault="00A4719D">
      <w:pPr>
        <w:ind w:right="10"/>
      </w:pPr>
      <w:r>
        <w:t>Site Representative/Steward</w:t>
      </w:r>
      <w:r w:rsidR="005C5E5D">
        <w:t xml:space="preserve">s do not need to be experts on all aspects of law governing the workplace, but it is helpful to know enough to be able to detect when a violation might be occurring so that you can seek further information. </w:t>
      </w:r>
    </w:p>
    <w:p w14:paraId="5DBB0AE6" w14:textId="0E3355DE" w:rsidR="00614F45" w:rsidRDefault="00A4719D">
      <w:pPr>
        <w:spacing w:after="92" w:line="250" w:lineRule="auto"/>
      </w:pPr>
      <w:r>
        <w:rPr>
          <w:b/>
        </w:rPr>
        <w:t>Site Representative/Steward</w:t>
      </w:r>
      <w:r w:rsidR="005C5E5D">
        <w:rPr>
          <w:b/>
        </w:rPr>
        <w:t xml:space="preserve">s are often </w:t>
      </w:r>
      <w:proofErr w:type="gramStart"/>
      <w:r w:rsidR="005C5E5D">
        <w:rPr>
          <w:b/>
        </w:rPr>
        <w:t>in a position</w:t>
      </w:r>
      <w:proofErr w:type="gramEnd"/>
      <w:r w:rsidR="005C5E5D">
        <w:rPr>
          <w:b/>
        </w:rPr>
        <w:t xml:space="preserve"> to educate workers about their basic rights under these laws. Many of the workplace legal protections listed may also be covered (and are often exceeded) by language in our </w:t>
      </w:r>
      <w:r w:rsidR="001B174D">
        <w:rPr>
          <w:b/>
        </w:rPr>
        <w:t>Association</w:t>
      </w:r>
      <w:r w:rsidR="005C5E5D">
        <w:rPr>
          <w:b/>
        </w:rPr>
        <w:t xml:space="preserve"> contract. When this is the case, the grievance procedure is the most effective way to uphold workers’ rights under these laws.</w:t>
      </w:r>
    </w:p>
    <w:p w14:paraId="6B9E139C" w14:textId="77777777" w:rsidR="00614F45" w:rsidRDefault="005C5E5D">
      <w:pPr>
        <w:ind w:right="10"/>
      </w:pPr>
      <w:r>
        <w:t xml:space="preserve">This is true for several reasons. </w:t>
      </w:r>
    </w:p>
    <w:p w14:paraId="2A6343C1" w14:textId="77777777" w:rsidR="00614F45" w:rsidRDefault="005C5E5D">
      <w:pPr>
        <w:ind w:right="10"/>
      </w:pPr>
      <w:r>
        <w:t xml:space="preserve">First, once the contract and past practices set worker rights and protections, they remain the same </w:t>
      </w:r>
      <w:proofErr w:type="gramStart"/>
      <w:r>
        <w:t>until</w:t>
      </w:r>
      <w:proofErr w:type="gramEnd"/>
      <w:r>
        <w:t xml:space="preserve"> changed through the collective bargaining process. On the other hand, rights and protections that laws set can be – and frequently are — watered down or changed by new, anti-worker government agencies, courts or legislatures. </w:t>
      </w:r>
    </w:p>
    <w:p w14:paraId="3D2B1529" w14:textId="77777777" w:rsidR="00614F45" w:rsidRDefault="005C5E5D">
      <w:pPr>
        <w:ind w:right="10"/>
      </w:pPr>
      <w:r>
        <w:t>Second, disagreements over worker rights or protections can usually be settled anywhere from several weeks to 18 months through collective bargaining, while it may take many years to get a decision from a court or agency.</w:t>
      </w:r>
    </w:p>
    <w:p w14:paraId="38D79BC3" w14:textId="45AAA292" w:rsidR="00614F45" w:rsidRDefault="005C5E5D">
      <w:pPr>
        <w:spacing w:after="154"/>
        <w:ind w:right="139"/>
      </w:pPr>
      <w:r>
        <w:t xml:space="preserve">Nonetheless, there are many situations where </w:t>
      </w:r>
      <w:r w:rsidR="00A4719D">
        <w:t>Site Representative/Steward</w:t>
      </w:r>
      <w:r>
        <w:t xml:space="preserve">s can and should use the law to argue why the company should settle workplace problems in a worker’s favor or grant a worker’s grievance. For this reason, </w:t>
      </w:r>
      <w:r w:rsidR="00A4719D">
        <w:t xml:space="preserve">Site </w:t>
      </w:r>
      <w:r w:rsidR="00A4719D">
        <w:lastRenderedPageBreak/>
        <w:t>Representative/Steward</w:t>
      </w:r>
      <w:r>
        <w:t>s should be familiar with basic principles and rules of labor and employment laws.</w:t>
      </w:r>
    </w:p>
    <w:p w14:paraId="427F67D3" w14:textId="77777777" w:rsidR="00614F45" w:rsidRPr="003C0157" w:rsidRDefault="005C5E5D" w:rsidP="003C0157">
      <w:pPr>
        <w:rPr>
          <w:b/>
          <w:bCs/>
          <w:color w:val="002060"/>
          <w:sz w:val="28"/>
          <w:szCs w:val="28"/>
        </w:rPr>
      </w:pPr>
      <w:r w:rsidRPr="003C0157">
        <w:rPr>
          <w:rFonts w:eastAsia="Calibri"/>
          <w:b/>
          <w:bCs/>
          <w:color w:val="002060"/>
          <w:sz w:val="28"/>
          <w:szCs w:val="28"/>
        </w:rPr>
        <w:t>IMPORTANT FEDERAL LAWS</w:t>
      </w:r>
    </w:p>
    <w:p w14:paraId="2CBED748" w14:textId="77777777" w:rsidR="00614F45" w:rsidRPr="003C0157" w:rsidRDefault="005C5E5D" w:rsidP="003C0157">
      <w:pPr>
        <w:rPr>
          <w:b/>
          <w:bCs/>
          <w:color w:val="002060"/>
        </w:rPr>
      </w:pPr>
      <w:r w:rsidRPr="003C0157">
        <w:rPr>
          <w:b/>
          <w:bCs/>
          <w:color w:val="002060"/>
        </w:rPr>
        <w:t>Fair Labor Standards Act (FLSA)</w:t>
      </w:r>
    </w:p>
    <w:p w14:paraId="30559F87" w14:textId="77777777" w:rsidR="00614F45" w:rsidRDefault="005C5E5D">
      <w:pPr>
        <w:ind w:right="10"/>
      </w:pPr>
      <w:r>
        <w:t>Sets national minimum standards on minimum wage, child labor laws, and overtime pay.</w:t>
      </w:r>
    </w:p>
    <w:p w14:paraId="234CC54D" w14:textId="77777777" w:rsidR="003C0157" w:rsidRDefault="003C0157" w:rsidP="003C0157">
      <w:pPr>
        <w:rPr>
          <w:b/>
          <w:bCs/>
          <w:color w:val="002060"/>
        </w:rPr>
      </w:pPr>
    </w:p>
    <w:p w14:paraId="6BE880FD" w14:textId="77777777" w:rsidR="003C0157" w:rsidRDefault="003C0157" w:rsidP="003C0157">
      <w:pPr>
        <w:rPr>
          <w:b/>
          <w:bCs/>
          <w:color w:val="002060"/>
        </w:rPr>
      </w:pPr>
    </w:p>
    <w:p w14:paraId="6B0B0FB2" w14:textId="77777777" w:rsidR="003C0157" w:rsidRDefault="003C0157" w:rsidP="003C0157">
      <w:pPr>
        <w:rPr>
          <w:b/>
          <w:bCs/>
          <w:color w:val="002060"/>
        </w:rPr>
      </w:pPr>
    </w:p>
    <w:p w14:paraId="5FD5C4A0" w14:textId="51A96817" w:rsidR="00614F45" w:rsidRPr="003C0157" w:rsidRDefault="005C5E5D" w:rsidP="003C0157">
      <w:pPr>
        <w:rPr>
          <w:b/>
          <w:bCs/>
          <w:color w:val="002060"/>
        </w:rPr>
      </w:pPr>
      <w:r w:rsidRPr="003C0157">
        <w:rPr>
          <w:b/>
          <w:bCs/>
          <w:color w:val="002060"/>
        </w:rPr>
        <w:t>Occupational Safety and Health Act (OSHA)</w:t>
      </w:r>
    </w:p>
    <w:p w14:paraId="26E50C03" w14:textId="77777777" w:rsidR="00614F45" w:rsidRDefault="005C5E5D">
      <w:pPr>
        <w:ind w:right="10"/>
      </w:pPr>
      <w:r>
        <w:t xml:space="preserve">Establishes the general duty of employers to provide a safe and healthy workplace, along with specific health and safety standards for various jobs and industries. </w:t>
      </w:r>
    </w:p>
    <w:p w14:paraId="3C0A996B" w14:textId="77777777" w:rsidR="00614F45" w:rsidRDefault="005C5E5D">
      <w:pPr>
        <w:spacing w:after="86" w:line="252" w:lineRule="auto"/>
        <w:ind w:left="15" w:right="174"/>
        <w:jc w:val="both"/>
      </w:pPr>
      <w:r>
        <w:t xml:space="preserve">Also gives workers the right to view the employer’s required OSHA injury </w:t>
      </w:r>
      <w:proofErr w:type="gramStart"/>
      <w:r>
        <w:t>logs, and</w:t>
      </w:r>
      <w:proofErr w:type="gramEnd"/>
      <w:r>
        <w:t xml:space="preserve"> protects employee rights to refuse dangerous work under certain conditions. Enforced by the federal Occupational Safety and Health Administration or by state OSHA plans (to learn if your state is covered by a state OSHA plan, visit www.osha.gov).</w:t>
      </w:r>
    </w:p>
    <w:p w14:paraId="7DAC7EE6" w14:textId="77777777" w:rsidR="00614F45" w:rsidRPr="003C0157" w:rsidRDefault="005C5E5D" w:rsidP="003C0157">
      <w:pPr>
        <w:rPr>
          <w:b/>
          <w:bCs/>
          <w:color w:val="002060"/>
        </w:rPr>
      </w:pPr>
      <w:r w:rsidRPr="003C0157">
        <w:rPr>
          <w:b/>
          <w:bCs/>
          <w:color w:val="002060"/>
        </w:rPr>
        <w:t>Family and Medical Leave Act (FMLA)</w:t>
      </w:r>
    </w:p>
    <w:p w14:paraId="5D8D465F" w14:textId="77777777" w:rsidR="00614F45" w:rsidRDefault="005C5E5D">
      <w:pPr>
        <w:ind w:right="10"/>
      </w:pPr>
      <w:r>
        <w:t xml:space="preserve">Guarantees </w:t>
      </w:r>
      <w:proofErr w:type="gramStart"/>
      <w:r>
        <w:t>covered</w:t>
      </w:r>
      <w:proofErr w:type="gramEnd"/>
      <w:r>
        <w:t xml:space="preserve"> employees up to 12 weeks of unpaid leave per year for: 1) treatment or recovery from a serious health condition, 2) care for a spouse, child, or parent with a serious health condition, 3) caring for a newborn, adopted, or </w:t>
      </w:r>
      <w:proofErr w:type="gramStart"/>
      <w:r>
        <w:t>newly-placed</w:t>
      </w:r>
      <w:proofErr w:type="gramEnd"/>
      <w:r>
        <w:t xml:space="preserve"> foster child. </w:t>
      </w:r>
    </w:p>
    <w:p w14:paraId="0FD19E6E" w14:textId="77777777" w:rsidR="00614F45" w:rsidRPr="003C0157" w:rsidRDefault="005C5E5D" w:rsidP="003C0157">
      <w:pPr>
        <w:rPr>
          <w:b/>
          <w:bCs/>
          <w:color w:val="002060"/>
        </w:rPr>
      </w:pPr>
      <w:r w:rsidRPr="003C0157">
        <w:rPr>
          <w:b/>
          <w:bCs/>
          <w:color w:val="002060"/>
        </w:rPr>
        <w:t>Age Discrimination in Employment Act (ADEA)</w:t>
      </w:r>
    </w:p>
    <w:p w14:paraId="77B7955C" w14:textId="77777777" w:rsidR="00614F45" w:rsidRDefault="005C5E5D">
      <w:pPr>
        <w:ind w:right="10"/>
      </w:pPr>
      <w:r>
        <w:t>Forbids age discrimination, including mandatory retirement, against any employee or job applicant over age 40, with some exceptions.</w:t>
      </w:r>
    </w:p>
    <w:p w14:paraId="58E9DB7D" w14:textId="77777777" w:rsidR="00614F45" w:rsidRPr="003C0157" w:rsidRDefault="005C5E5D" w:rsidP="003C0157">
      <w:pPr>
        <w:rPr>
          <w:b/>
          <w:bCs/>
          <w:color w:val="002060"/>
        </w:rPr>
      </w:pPr>
      <w:r w:rsidRPr="003C0157">
        <w:rPr>
          <w:b/>
          <w:bCs/>
          <w:color w:val="002060"/>
        </w:rPr>
        <w:t>Americans with Disabilities Act (ADA)</w:t>
      </w:r>
    </w:p>
    <w:p w14:paraId="1E9627FF" w14:textId="77777777" w:rsidR="00614F45" w:rsidRDefault="005C5E5D">
      <w:pPr>
        <w:ind w:right="10"/>
      </w:pPr>
      <w:r>
        <w:t xml:space="preserve">Prohibits discrimination against qualified persons with disabilities and requires employers to make “reasonable accommodations” to allow disabled job applicants and employees to perform work for which they are qualified. </w:t>
      </w:r>
    </w:p>
    <w:p w14:paraId="07FAF1A9" w14:textId="77777777" w:rsidR="00614F45" w:rsidRPr="003C0157" w:rsidRDefault="005C5E5D" w:rsidP="003C0157">
      <w:pPr>
        <w:rPr>
          <w:b/>
          <w:bCs/>
          <w:color w:val="002060"/>
        </w:rPr>
      </w:pPr>
      <w:r w:rsidRPr="003C0157">
        <w:rPr>
          <w:b/>
          <w:bCs/>
          <w:color w:val="002060"/>
        </w:rPr>
        <w:t>Equal Pay Act</w:t>
      </w:r>
    </w:p>
    <w:p w14:paraId="41159AFD" w14:textId="77777777" w:rsidR="00614F45" w:rsidRDefault="005C5E5D">
      <w:pPr>
        <w:ind w:right="10"/>
      </w:pPr>
      <w:r>
        <w:lastRenderedPageBreak/>
        <w:t>Requires equal pay for men and women for similar work in the same establishment.</w:t>
      </w:r>
    </w:p>
    <w:p w14:paraId="74E7C2E5" w14:textId="77777777" w:rsidR="00614F45" w:rsidRPr="003C0157" w:rsidRDefault="005C5E5D" w:rsidP="003C0157">
      <w:pPr>
        <w:rPr>
          <w:b/>
          <w:bCs/>
          <w:color w:val="002060"/>
        </w:rPr>
      </w:pPr>
      <w:r w:rsidRPr="003C0157">
        <w:rPr>
          <w:b/>
          <w:bCs/>
          <w:color w:val="002060"/>
        </w:rPr>
        <w:t>Title VII of the Civil Rights Act</w:t>
      </w:r>
    </w:p>
    <w:p w14:paraId="7A2CD1C2" w14:textId="77777777" w:rsidR="00614F45" w:rsidRDefault="005C5E5D">
      <w:pPr>
        <w:ind w:right="10"/>
      </w:pPr>
      <w:r>
        <w:t xml:space="preserve">Prohibits employment discrimination in hiring, promotion, or job assignments </w:t>
      </w:r>
      <w:proofErr w:type="gramStart"/>
      <w:r>
        <w:t>on the basis of</w:t>
      </w:r>
      <w:proofErr w:type="gramEnd"/>
      <w:r>
        <w:t xml:space="preserve"> race, color, sex, national origin, or religion.</w:t>
      </w:r>
    </w:p>
    <w:p w14:paraId="2478085F" w14:textId="77777777" w:rsidR="00614F45" w:rsidRPr="003C0157" w:rsidRDefault="005C5E5D" w:rsidP="003C0157">
      <w:pPr>
        <w:rPr>
          <w:b/>
          <w:bCs/>
          <w:color w:val="002060"/>
        </w:rPr>
      </w:pPr>
      <w:r w:rsidRPr="003C0157">
        <w:rPr>
          <w:b/>
          <w:bCs/>
          <w:color w:val="002060"/>
        </w:rPr>
        <w:t>State Minimum Wage Laws</w:t>
      </w:r>
    </w:p>
    <w:p w14:paraId="2BE5F8F5" w14:textId="77777777" w:rsidR="00614F45" w:rsidRDefault="005C5E5D">
      <w:pPr>
        <w:ind w:right="10"/>
      </w:pPr>
      <w:r>
        <w:t>Different states may have higher minimum wage levels than the federal standard.</w:t>
      </w:r>
    </w:p>
    <w:p w14:paraId="1BC1F7FF" w14:textId="77777777" w:rsidR="00801F20" w:rsidRDefault="00801F20"/>
    <w:p w14:paraId="56649381" w14:textId="77777777" w:rsidR="00801F20" w:rsidRDefault="00801F20"/>
    <w:p w14:paraId="308C9DAE" w14:textId="31BCDEBD" w:rsidR="00801F20" w:rsidRDefault="00801F20">
      <w:pPr>
        <w:sectPr w:rsidR="00801F20" w:rsidSect="008242B4">
          <w:headerReference w:type="even" r:id="rId24"/>
          <w:headerReference w:type="default" r:id="rId25"/>
          <w:footerReference w:type="even" r:id="rId26"/>
          <w:footerReference w:type="default" r:id="rId27"/>
          <w:headerReference w:type="first" r:id="rId28"/>
          <w:footerReference w:type="first" r:id="rId29"/>
          <w:pgSz w:w="8640" w:h="12960"/>
          <w:pgMar w:top="450" w:right="901" w:bottom="900" w:left="887" w:header="435" w:footer="580" w:gutter="0"/>
          <w:pgNumType w:start="28"/>
          <w:cols w:space="720"/>
        </w:sectPr>
      </w:pPr>
    </w:p>
    <w:tbl>
      <w:tblPr>
        <w:tblStyle w:val="TableGrid"/>
        <w:tblW w:w="6840" w:type="dxa"/>
        <w:tblInd w:w="20" w:type="dxa"/>
        <w:tblCellMar>
          <w:top w:w="140" w:type="dxa"/>
          <w:left w:w="180" w:type="dxa"/>
          <w:right w:w="115" w:type="dxa"/>
        </w:tblCellMar>
        <w:tblLook w:val="04A0" w:firstRow="1" w:lastRow="0" w:firstColumn="1" w:lastColumn="0" w:noHBand="0" w:noVBand="1"/>
      </w:tblPr>
      <w:tblGrid>
        <w:gridCol w:w="6840"/>
      </w:tblGrid>
      <w:tr w:rsidR="00614F45" w14:paraId="4F18F4C2" w14:textId="77777777">
        <w:trPr>
          <w:trHeight w:val="560"/>
        </w:trPr>
        <w:tc>
          <w:tcPr>
            <w:tcW w:w="6840" w:type="dxa"/>
            <w:tcBorders>
              <w:top w:val="nil"/>
              <w:left w:val="nil"/>
              <w:bottom w:val="single" w:sz="24" w:space="0" w:color="2B4378"/>
              <w:right w:val="nil"/>
            </w:tcBorders>
            <w:shd w:val="clear" w:color="auto" w:fill="FBBC35"/>
          </w:tcPr>
          <w:p w14:paraId="1D89EB6A" w14:textId="29E422F0" w:rsidR="00614F45" w:rsidRPr="00223CD7" w:rsidRDefault="00A4719D" w:rsidP="00223CD7">
            <w:pPr>
              <w:pStyle w:val="Heading1"/>
              <w:rPr>
                <w:sz w:val="32"/>
                <w:szCs w:val="32"/>
              </w:rPr>
            </w:pPr>
            <w:bookmarkStart w:id="50" w:name="_Toc188105966"/>
            <w:bookmarkStart w:id="51" w:name="_Toc189888265"/>
            <w:r>
              <w:rPr>
                <w:rFonts w:eastAsia="Calibri"/>
                <w:sz w:val="32"/>
                <w:szCs w:val="32"/>
              </w:rPr>
              <w:lastRenderedPageBreak/>
              <w:t>Site Representative/Steward</w:t>
            </w:r>
            <w:r w:rsidR="005C5E5D" w:rsidRPr="00223CD7">
              <w:rPr>
                <w:rFonts w:eastAsia="Calibri"/>
                <w:sz w:val="32"/>
                <w:szCs w:val="32"/>
              </w:rPr>
              <w:t>s Organize!</w:t>
            </w:r>
            <w:bookmarkEnd w:id="50"/>
            <w:bookmarkEnd w:id="51"/>
          </w:p>
        </w:tc>
      </w:tr>
    </w:tbl>
    <w:p w14:paraId="290D808B" w14:textId="77777777" w:rsidR="008242B4" w:rsidRDefault="008242B4">
      <w:pPr>
        <w:pStyle w:val="Heading3"/>
      </w:pPr>
    </w:p>
    <w:p w14:paraId="12DDF3EB" w14:textId="692E1CA3" w:rsidR="00614F45" w:rsidRPr="003C0157" w:rsidRDefault="001B174D" w:rsidP="003C0157">
      <w:pPr>
        <w:rPr>
          <w:b/>
          <w:bCs/>
          <w:color w:val="002060"/>
          <w:sz w:val="28"/>
          <w:szCs w:val="28"/>
        </w:rPr>
      </w:pPr>
      <w:r w:rsidRPr="003C0157">
        <w:rPr>
          <w:b/>
          <w:bCs/>
          <w:color w:val="002060"/>
          <w:sz w:val="28"/>
          <w:szCs w:val="28"/>
        </w:rPr>
        <w:t>Association</w:t>
      </w:r>
      <w:r w:rsidR="005C5E5D" w:rsidRPr="003C0157">
        <w:rPr>
          <w:b/>
          <w:bCs/>
          <w:color w:val="002060"/>
          <w:sz w:val="28"/>
          <w:szCs w:val="28"/>
        </w:rPr>
        <w:t xml:space="preserve"> Power = Active Members</w:t>
      </w:r>
    </w:p>
    <w:p w14:paraId="67E32E53" w14:textId="275330BB" w:rsidR="00614F45" w:rsidRDefault="005C5E5D">
      <w:pPr>
        <w:ind w:right="10"/>
      </w:pPr>
      <w:r>
        <w:rPr>
          <w:b/>
        </w:rPr>
        <w:t xml:space="preserve">How can </w:t>
      </w:r>
      <w:r w:rsidR="00A4719D">
        <w:rPr>
          <w:b/>
        </w:rPr>
        <w:t>Site Representative/Steward</w:t>
      </w:r>
      <w:r>
        <w:rPr>
          <w:b/>
        </w:rPr>
        <w:t xml:space="preserve">s build an active membership? </w:t>
      </w:r>
      <w:r>
        <w:t xml:space="preserve">As a </w:t>
      </w:r>
      <w:r w:rsidR="00A4719D">
        <w:t>Site Representative/Steward</w:t>
      </w:r>
      <w:r>
        <w:t xml:space="preserve">, it is your job to be a leader. If your co-workers are not participating in our </w:t>
      </w:r>
      <w:r w:rsidR="001B174D">
        <w:t>Association</w:t>
      </w:r>
      <w:r>
        <w:t xml:space="preserve">, try to figure out ways to get them involved! </w:t>
      </w:r>
    </w:p>
    <w:p w14:paraId="11750996" w14:textId="1FEA89A3" w:rsidR="00614F45" w:rsidRDefault="005C5E5D">
      <w:pPr>
        <w:ind w:right="10"/>
      </w:pPr>
      <w:r>
        <w:t xml:space="preserve">Know your co-workers. The more you understand about them, the better you will be as a </w:t>
      </w:r>
      <w:r w:rsidR="00A4719D">
        <w:t>Site Representative/Steward</w:t>
      </w:r>
      <w:r>
        <w:t xml:space="preserve">. </w:t>
      </w:r>
    </w:p>
    <w:p w14:paraId="51FD7464" w14:textId="72C6CC9D" w:rsidR="00614F45" w:rsidRDefault="005C5E5D">
      <w:pPr>
        <w:spacing w:after="86" w:line="252" w:lineRule="auto"/>
        <w:ind w:left="15" w:right="10"/>
        <w:jc w:val="both"/>
      </w:pPr>
      <w:r>
        <w:t xml:space="preserve">Develop a system for recruiting people to become more active in our </w:t>
      </w:r>
      <w:r w:rsidR="001B174D">
        <w:t>Association</w:t>
      </w:r>
      <w:r>
        <w:t xml:space="preserve">. Whenever possible, encourage your co-workers to be involved in solving workplace problems. The very best time to involve people in our </w:t>
      </w:r>
      <w:r w:rsidR="001B174D">
        <w:t>Association</w:t>
      </w:r>
      <w:r>
        <w:t xml:space="preserve"> is when something personally affects them. If a problem impacts a group of workers, consider organizing them to take part in </w:t>
      </w:r>
      <w:proofErr w:type="gramStart"/>
      <w:r>
        <w:t>a group</w:t>
      </w:r>
      <w:proofErr w:type="gramEnd"/>
      <w:r>
        <w:t xml:space="preserve"> action that might help bring about a victory (petitions, buttons, surveys, large group meetings with management). If the problem does not lend itself to collective action, consider recruiting the worker to participate in </w:t>
      </w:r>
      <w:r w:rsidR="001B174D">
        <w:t>Association</w:t>
      </w:r>
      <w:r>
        <w:t xml:space="preserve"> activities or other efforts related to their concern. The more you involve members, the easier it becomes. The same </w:t>
      </w:r>
      <w:proofErr w:type="gramStart"/>
      <w:r>
        <w:t>member</w:t>
      </w:r>
      <w:proofErr w:type="gramEnd"/>
      <w:r>
        <w:t xml:space="preserve"> who won’t attend meetings might be willing to volunteer on organizing campaigns or do political door-knocking. Find out what interests </w:t>
      </w:r>
      <w:proofErr w:type="gramStart"/>
      <w:r>
        <w:t>people, and</w:t>
      </w:r>
      <w:proofErr w:type="gramEnd"/>
      <w:r>
        <w:t xml:space="preserve"> keep trying. If a member has one positive </w:t>
      </w:r>
      <w:r w:rsidR="001B174D">
        <w:t>Association</w:t>
      </w:r>
      <w:r>
        <w:t xml:space="preserve"> experience, they are far more likely to remain involved. </w:t>
      </w:r>
    </w:p>
    <w:p w14:paraId="03670350" w14:textId="77777777" w:rsidR="00614F45" w:rsidRDefault="005C5E5D">
      <w:pPr>
        <w:ind w:right="10"/>
      </w:pPr>
      <w:r>
        <w:t xml:space="preserve">Don’t expect everyone to be involved right away. If only a few people participate the first time you ask, that’s fine—now there is a core group to start with. </w:t>
      </w:r>
    </w:p>
    <w:p w14:paraId="21F6C584" w14:textId="77777777" w:rsidR="00614F45" w:rsidRDefault="005C5E5D">
      <w:pPr>
        <w:ind w:right="10"/>
      </w:pPr>
      <w:r>
        <w:t xml:space="preserve">Think about who is missing and why. Each time there is an action, </w:t>
      </w:r>
      <w:proofErr w:type="gramStart"/>
      <w:r>
        <w:t>make a plan</w:t>
      </w:r>
      <w:proofErr w:type="gramEnd"/>
      <w:r>
        <w:t xml:space="preserve"> to involve a few more people!</w:t>
      </w:r>
    </w:p>
    <w:p w14:paraId="13042E4D" w14:textId="77777777" w:rsidR="00614F45" w:rsidRPr="003C0157" w:rsidRDefault="005C5E5D" w:rsidP="003C0157">
      <w:pPr>
        <w:rPr>
          <w:b/>
          <w:bCs/>
          <w:color w:val="002060"/>
          <w:sz w:val="28"/>
          <w:szCs w:val="28"/>
        </w:rPr>
      </w:pPr>
      <w:r w:rsidRPr="003C0157">
        <w:rPr>
          <w:b/>
          <w:bCs/>
          <w:color w:val="002060"/>
          <w:sz w:val="28"/>
          <w:szCs w:val="28"/>
        </w:rPr>
        <w:t xml:space="preserve">Signing up new members </w:t>
      </w:r>
    </w:p>
    <w:p w14:paraId="2270EF2E" w14:textId="06091A7C" w:rsidR="00614F45" w:rsidRDefault="005C5E5D">
      <w:pPr>
        <w:ind w:right="10"/>
      </w:pPr>
      <w:r>
        <w:t xml:space="preserve">In </w:t>
      </w:r>
      <w:proofErr w:type="gramStart"/>
      <w:r>
        <w:t>a number of</w:t>
      </w:r>
      <w:proofErr w:type="gramEnd"/>
      <w:r>
        <w:t xml:space="preserve"> states, local </w:t>
      </w:r>
      <w:r w:rsidR="001B174D">
        <w:t>Association</w:t>
      </w:r>
      <w:r>
        <w:t xml:space="preserve">s operate under so-called “right-to-work” laws. These laws are designed to weaken our ability to represent workers effectively by limiting how we’re able to collect </w:t>
      </w:r>
      <w:r w:rsidR="001B174D">
        <w:t>Association</w:t>
      </w:r>
      <w:r>
        <w:t xml:space="preserve"> dues in states that do not have “right-to-work” legislation, </w:t>
      </w:r>
      <w:r>
        <w:lastRenderedPageBreak/>
        <w:t xml:space="preserve">once </w:t>
      </w:r>
      <w:r w:rsidR="00B77F91">
        <w:t>w</w:t>
      </w:r>
      <w:r>
        <w:t xml:space="preserve">orkers come together to form </w:t>
      </w:r>
      <w:proofErr w:type="spellStart"/>
      <w:proofErr w:type="gramStart"/>
      <w:r>
        <w:t>a</w:t>
      </w:r>
      <w:proofErr w:type="spellEnd"/>
      <w:proofErr w:type="gramEnd"/>
      <w:r>
        <w:t xml:space="preserve"> </w:t>
      </w:r>
      <w:r w:rsidR="001B174D">
        <w:t>Association</w:t>
      </w:r>
      <w:r>
        <w:t xml:space="preserve">, they all pay dues—and don’t have to sign up individually. </w:t>
      </w:r>
    </w:p>
    <w:p w14:paraId="61947BD2" w14:textId="77777777" w:rsidR="00614F45" w:rsidRDefault="005C5E5D">
      <w:pPr>
        <w:ind w:right="10"/>
      </w:pPr>
      <w:r>
        <w:t xml:space="preserve">So-called “right-to-work” laws are really the opposite, bringing down wages and benefits and hurting our right to represent our co-workers. </w:t>
      </w:r>
    </w:p>
    <w:p w14:paraId="185F0567" w14:textId="69C2510C" w:rsidR="00614F45" w:rsidRDefault="005C5E5D">
      <w:pPr>
        <w:ind w:right="10"/>
      </w:pPr>
      <w:r>
        <w:t xml:space="preserve">If you live in a so-called “right-to-work” state, one of your primary jobs as a </w:t>
      </w:r>
      <w:r w:rsidR="00A4719D">
        <w:t>Site Representative/Steward</w:t>
      </w:r>
      <w:r>
        <w:t xml:space="preserve"> is to know who belongs to our </w:t>
      </w:r>
      <w:r w:rsidR="001B174D">
        <w:t>Association</w:t>
      </w:r>
      <w:r>
        <w:t xml:space="preserve"> at your worksite, and to sign up everyone else. </w:t>
      </w:r>
    </w:p>
    <w:p w14:paraId="105EF94B" w14:textId="77777777" w:rsidR="00614F45" w:rsidRPr="003C0157" w:rsidRDefault="005C5E5D" w:rsidP="003C0157">
      <w:pPr>
        <w:rPr>
          <w:b/>
          <w:bCs/>
          <w:color w:val="002060"/>
          <w:sz w:val="28"/>
          <w:szCs w:val="28"/>
        </w:rPr>
      </w:pPr>
      <w:r w:rsidRPr="003C0157">
        <w:rPr>
          <w:b/>
          <w:bCs/>
          <w:color w:val="002060"/>
          <w:sz w:val="28"/>
          <w:szCs w:val="28"/>
        </w:rPr>
        <w:t>Welcoming new employees</w:t>
      </w:r>
    </w:p>
    <w:p w14:paraId="268E608E" w14:textId="12BE42CF" w:rsidR="00614F45" w:rsidRDefault="005C5E5D">
      <w:pPr>
        <w:ind w:right="10"/>
      </w:pPr>
      <w:r>
        <w:t xml:space="preserve">The more frequently new employees have positive discussions with </w:t>
      </w:r>
      <w:r w:rsidR="001B174D">
        <w:t>Association</w:t>
      </w:r>
      <w:r>
        <w:t xml:space="preserve"> activists, the greater their commitment to our </w:t>
      </w:r>
      <w:r w:rsidR="001B174D">
        <w:t>Association</w:t>
      </w:r>
      <w:r>
        <w:t>.</w:t>
      </w:r>
    </w:p>
    <w:p w14:paraId="3F1AE4CE" w14:textId="0B12F593" w:rsidR="00614F45" w:rsidRDefault="005C5E5D">
      <w:pPr>
        <w:ind w:right="10"/>
      </w:pPr>
      <w:r>
        <w:t xml:space="preserve">One of the most critical roles of </w:t>
      </w:r>
      <w:r w:rsidR="001B174D">
        <w:t>Association</w:t>
      </w:r>
      <w:r>
        <w:t xml:space="preserve"> </w:t>
      </w:r>
      <w:r w:rsidR="00A4719D">
        <w:t>Site Representative/Steward</w:t>
      </w:r>
      <w:r>
        <w:t xml:space="preserve">s is welcoming new employees into our </w:t>
      </w:r>
      <w:r w:rsidR="001B174D">
        <w:t>Association</w:t>
      </w:r>
      <w:r>
        <w:t xml:space="preserve">. It’s important to avoid the tendency to lecture people; ask questions that draw out their experiences and share why you decided to become involved. Let the new employees know what </w:t>
      </w:r>
      <w:proofErr w:type="spellStart"/>
      <w:proofErr w:type="gramStart"/>
      <w:r>
        <w:t>a</w:t>
      </w:r>
      <w:proofErr w:type="spellEnd"/>
      <w:proofErr w:type="gramEnd"/>
      <w:r>
        <w:t xml:space="preserve"> </w:t>
      </w:r>
      <w:r w:rsidR="001B174D">
        <w:t>Association</w:t>
      </w:r>
      <w:r>
        <w:t xml:space="preserve"> is (including everyone’s role in making it stronger, and an introduction to the contract) and how they can reach you in the future. Check back with them to see how they’re doing and invite them to </w:t>
      </w:r>
      <w:r w:rsidR="001B174D">
        <w:t>Association</w:t>
      </w:r>
      <w:r>
        <w:t xml:space="preserve"> meetings, actions and events. </w:t>
      </w:r>
    </w:p>
    <w:p w14:paraId="05C875AD" w14:textId="77777777" w:rsidR="00614F45" w:rsidRDefault="005C5E5D">
      <w:pPr>
        <w:spacing w:after="96" w:line="249" w:lineRule="auto"/>
        <w:ind w:left="15"/>
      </w:pPr>
      <w:r w:rsidRPr="003C0157">
        <w:rPr>
          <w:b/>
          <w:bCs/>
          <w:color w:val="002060"/>
          <w:sz w:val="26"/>
          <w:szCs w:val="26"/>
        </w:rPr>
        <w:t>What do you need to know about the workers you represent?</w:t>
      </w:r>
      <w:r w:rsidRPr="003C0157">
        <w:rPr>
          <w:b/>
          <w:color w:val="002060"/>
          <w:sz w:val="26"/>
        </w:rPr>
        <w:t xml:space="preserve"> </w:t>
      </w:r>
      <w:r>
        <w:t>There are some obvious facts that are important to know:</w:t>
      </w:r>
    </w:p>
    <w:p w14:paraId="6B72E3C4" w14:textId="460E026E" w:rsidR="00B84E1D" w:rsidRDefault="005C5E5D" w:rsidP="00B84E1D">
      <w:pPr>
        <w:pStyle w:val="ListParagraph"/>
        <w:numPr>
          <w:ilvl w:val="0"/>
          <w:numId w:val="41"/>
        </w:numPr>
        <w:spacing w:after="0" w:line="337" w:lineRule="auto"/>
        <w:ind w:right="-70"/>
      </w:pPr>
      <w:r w:rsidRPr="00B84E1D">
        <w:rPr>
          <w:b/>
        </w:rPr>
        <w:t>Who are they?</w:t>
      </w:r>
      <w:r>
        <w:t xml:space="preserve"> Names, contact information </w:t>
      </w:r>
    </w:p>
    <w:p w14:paraId="4E2FB37F" w14:textId="23363C50" w:rsidR="00B84E1D" w:rsidRDefault="005C5E5D" w:rsidP="00B84E1D">
      <w:pPr>
        <w:pStyle w:val="ListParagraph"/>
        <w:numPr>
          <w:ilvl w:val="0"/>
          <w:numId w:val="41"/>
        </w:numPr>
        <w:spacing w:after="0" w:line="337" w:lineRule="auto"/>
        <w:ind w:right="-70"/>
      </w:pPr>
      <w:r w:rsidRPr="00B84E1D">
        <w:rPr>
          <w:b/>
        </w:rPr>
        <w:t>Where do they work?</w:t>
      </w:r>
      <w:r>
        <w:t xml:space="preserve"> Departments or work areas </w:t>
      </w:r>
    </w:p>
    <w:p w14:paraId="57773F9F" w14:textId="162531BD" w:rsidR="00B84E1D" w:rsidRDefault="005C5E5D" w:rsidP="00B84E1D">
      <w:pPr>
        <w:pStyle w:val="ListParagraph"/>
        <w:numPr>
          <w:ilvl w:val="0"/>
          <w:numId w:val="41"/>
        </w:numPr>
        <w:spacing w:after="0" w:line="337" w:lineRule="auto"/>
        <w:ind w:right="-70"/>
      </w:pPr>
      <w:r w:rsidRPr="00B84E1D">
        <w:rPr>
          <w:b/>
        </w:rPr>
        <w:t>When do they work?</w:t>
      </w:r>
      <w:r>
        <w:t xml:space="preserve"> Shift or work schedule </w:t>
      </w:r>
    </w:p>
    <w:p w14:paraId="76572238" w14:textId="1705E036" w:rsidR="00614F45" w:rsidRDefault="005C5E5D" w:rsidP="00B84E1D">
      <w:pPr>
        <w:pStyle w:val="ListParagraph"/>
        <w:numPr>
          <w:ilvl w:val="0"/>
          <w:numId w:val="41"/>
        </w:numPr>
        <w:spacing w:after="0" w:line="337" w:lineRule="auto"/>
        <w:ind w:right="-70"/>
      </w:pPr>
      <w:r w:rsidRPr="00B84E1D">
        <w:rPr>
          <w:b/>
        </w:rPr>
        <w:t>What do they do?</w:t>
      </w:r>
      <w:r>
        <w:t xml:space="preserve"> Job titles and classifications</w:t>
      </w:r>
    </w:p>
    <w:p w14:paraId="237B70C3" w14:textId="435D9899" w:rsidR="00B84E1D" w:rsidRDefault="005C5E5D" w:rsidP="00B84E1D">
      <w:pPr>
        <w:pStyle w:val="ListParagraph"/>
        <w:numPr>
          <w:ilvl w:val="0"/>
          <w:numId w:val="41"/>
        </w:numPr>
        <w:spacing w:after="92" w:line="334" w:lineRule="auto"/>
        <w:ind w:right="591"/>
      </w:pPr>
      <w:r w:rsidRPr="00B84E1D">
        <w:rPr>
          <w:b/>
        </w:rPr>
        <w:t xml:space="preserve">Are they familiar with </w:t>
      </w:r>
      <w:r w:rsidR="001B174D">
        <w:rPr>
          <w:b/>
        </w:rPr>
        <w:t>Association</w:t>
      </w:r>
      <w:r w:rsidRPr="00B84E1D">
        <w:rPr>
          <w:b/>
        </w:rPr>
        <w:t>s?</w:t>
      </w:r>
      <w:r>
        <w:t xml:space="preserve"> Positive/negative experiences </w:t>
      </w:r>
      <w:r w:rsidRPr="00B84E1D">
        <w:rPr>
          <w:rFonts w:ascii="Segoe UI Symbol" w:eastAsia="Segoe UI Symbol" w:hAnsi="Segoe UI Symbol" w:cs="Segoe UI Symbol"/>
          <w:color w:val="FBBC35"/>
          <w:sz w:val="14"/>
        </w:rPr>
        <w:t>l</w:t>
      </w:r>
    </w:p>
    <w:p w14:paraId="07C8BD47" w14:textId="14D0A5F5" w:rsidR="00614F45" w:rsidRDefault="005C5E5D" w:rsidP="00B84E1D">
      <w:pPr>
        <w:pStyle w:val="ListParagraph"/>
        <w:numPr>
          <w:ilvl w:val="0"/>
          <w:numId w:val="41"/>
        </w:numPr>
        <w:spacing w:after="92" w:line="334" w:lineRule="auto"/>
        <w:ind w:right="591"/>
      </w:pPr>
      <w:r w:rsidRPr="00B84E1D">
        <w:rPr>
          <w:b/>
        </w:rPr>
        <w:t>How long have they worked here?</w:t>
      </w:r>
      <w:r>
        <w:t xml:space="preserve"> Seniority</w:t>
      </w:r>
    </w:p>
    <w:p w14:paraId="3AEC3C65" w14:textId="464C6425" w:rsidR="00614F45" w:rsidRDefault="005C5E5D" w:rsidP="00FF27F0">
      <w:pPr>
        <w:pStyle w:val="ListParagraph"/>
        <w:numPr>
          <w:ilvl w:val="0"/>
          <w:numId w:val="41"/>
        </w:numPr>
        <w:spacing w:after="9" w:line="250" w:lineRule="auto"/>
        <w:ind w:right="10"/>
      </w:pPr>
      <w:r w:rsidRPr="00807692">
        <w:rPr>
          <w:b/>
        </w:rPr>
        <w:t>What languages do they speak?</w:t>
      </w:r>
      <w:r>
        <w:t xml:space="preserve"> Language they’re most comfortable with You might also want to know:</w:t>
      </w:r>
    </w:p>
    <w:p w14:paraId="4BC269F1" w14:textId="2A04BECF" w:rsidR="00614F45" w:rsidRDefault="005C5E5D" w:rsidP="00234CF7">
      <w:pPr>
        <w:pStyle w:val="ListParagraph"/>
        <w:numPr>
          <w:ilvl w:val="0"/>
          <w:numId w:val="41"/>
        </w:numPr>
        <w:spacing w:after="0" w:line="250" w:lineRule="auto"/>
        <w:ind w:left="210" w:right="10"/>
      </w:pPr>
      <w:r w:rsidRPr="00807692">
        <w:rPr>
          <w:b/>
        </w:rPr>
        <w:t>What are the problems they’d like to see addressed at work?</w:t>
      </w:r>
      <w:r>
        <w:t xml:space="preserve"> For a single parent, scheduling might be a top priority. For a worker near </w:t>
      </w:r>
      <w:r>
        <w:lastRenderedPageBreak/>
        <w:t xml:space="preserve">retirement, the priority might be reasonable workloads. For a young worker, pay might be the top concern. Knowing what your co-workers care about helps you connect them with our </w:t>
      </w:r>
      <w:r w:rsidR="001B174D">
        <w:t>Association</w:t>
      </w:r>
      <w:r>
        <w:t xml:space="preserve"> in meaningful ways. </w:t>
      </w:r>
    </w:p>
    <w:p w14:paraId="7C67271A" w14:textId="067CFFDC" w:rsidR="00614F45" w:rsidRDefault="005C5E5D" w:rsidP="00807692">
      <w:pPr>
        <w:pStyle w:val="ListParagraph"/>
        <w:numPr>
          <w:ilvl w:val="0"/>
          <w:numId w:val="41"/>
        </w:numPr>
        <w:ind w:right="10"/>
      </w:pPr>
      <w:r w:rsidRPr="00807692">
        <w:rPr>
          <w:b/>
        </w:rPr>
        <w:t xml:space="preserve">What is their current opinion of our </w:t>
      </w:r>
      <w:r w:rsidR="001B174D">
        <w:rPr>
          <w:b/>
        </w:rPr>
        <w:t>Association</w:t>
      </w:r>
      <w:r w:rsidRPr="00807692">
        <w:rPr>
          <w:b/>
        </w:rPr>
        <w:t>?</w:t>
      </w:r>
      <w:r>
        <w:t xml:space="preserve"> If you are prioritizing your efforts, it’s worth knowing how workers feel about our </w:t>
      </w:r>
      <w:r w:rsidR="001B174D">
        <w:t>Association</w:t>
      </w:r>
      <w:r>
        <w:t xml:space="preserve">. Focus on the people who seem to be undecided. </w:t>
      </w:r>
    </w:p>
    <w:p w14:paraId="1C540782" w14:textId="07D76360" w:rsidR="00614F45" w:rsidRDefault="005C5E5D" w:rsidP="00807692">
      <w:pPr>
        <w:pStyle w:val="ListParagraph"/>
        <w:numPr>
          <w:ilvl w:val="0"/>
          <w:numId w:val="41"/>
        </w:numPr>
        <w:ind w:right="10"/>
      </w:pPr>
      <w:r w:rsidRPr="00807692">
        <w:rPr>
          <w:b/>
        </w:rPr>
        <w:t>Which group of co-workers do they socialize with?</w:t>
      </w:r>
      <w:r>
        <w:t xml:space="preserve"> People often make decisions in groups, not just individually. If someone eats lunch each day with a group of co-workers who are very critical of our </w:t>
      </w:r>
      <w:r w:rsidR="001B174D">
        <w:t>Association</w:t>
      </w:r>
      <w:r>
        <w:t xml:space="preserve">, it may be difficult to get them involved. If they spend time with people who are positive about our </w:t>
      </w:r>
      <w:r w:rsidR="001B174D">
        <w:t>Association</w:t>
      </w:r>
      <w:r>
        <w:t xml:space="preserve"> but haven’t yet gotten involved themselves, talking to them should be a priority. </w:t>
      </w:r>
    </w:p>
    <w:p w14:paraId="406E966B" w14:textId="024688EC" w:rsidR="00614F45" w:rsidRDefault="005C5E5D" w:rsidP="00C71CA9">
      <w:pPr>
        <w:pStyle w:val="ListParagraph"/>
        <w:numPr>
          <w:ilvl w:val="0"/>
          <w:numId w:val="41"/>
        </w:numPr>
        <w:spacing w:after="9" w:line="250" w:lineRule="auto"/>
        <w:ind w:right="10"/>
      </w:pPr>
      <w:r w:rsidRPr="00807692">
        <w:rPr>
          <w:b/>
        </w:rPr>
        <w:t>What community organizations are they involved with outside of work?</w:t>
      </w:r>
      <w:r>
        <w:t xml:space="preserve"> If someone is active at their place of worship, neighborhood association or other community group, they may be willing to let others know about our </w:t>
      </w:r>
      <w:r w:rsidR="001B174D">
        <w:t>Association</w:t>
      </w:r>
      <w:r>
        <w:t xml:space="preserve">’s campaigns and activities. </w:t>
      </w:r>
    </w:p>
    <w:p w14:paraId="660E5D68" w14:textId="10017A93" w:rsidR="00614F45" w:rsidRDefault="005C5E5D" w:rsidP="00EE2F6D">
      <w:pPr>
        <w:pStyle w:val="ListParagraph"/>
        <w:numPr>
          <w:ilvl w:val="0"/>
          <w:numId w:val="41"/>
        </w:numPr>
        <w:spacing w:after="9" w:line="250" w:lineRule="auto"/>
        <w:ind w:right="276"/>
      </w:pPr>
      <w:r w:rsidRPr="00807692">
        <w:rPr>
          <w:b/>
        </w:rPr>
        <w:t>What else can you learn about your co-workers?</w:t>
      </w:r>
      <w:r>
        <w:t xml:space="preserve"> It’s important for </w:t>
      </w:r>
      <w:r w:rsidR="00A4719D">
        <w:t>Site Representative/Steward</w:t>
      </w:r>
      <w:r>
        <w:t xml:space="preserve">s to understand the ways that people’s ability, age, ethnicity, gender, language, race, religion and sexual orientation impact their work and life experiences. Are workers from various groups participating equally in our </w:t>
      </w:r>
      <w:r w:rsidR="001B174D">
        <w:t>Association</w:t>
      </w:r>
      <w:r>
        <w:t xml:space="preserve">? </w:t>
      </w:r>
      <w:r w:rsidR="00A4719D">
        <w:t>Site Representative/Steward</w:t>
      </w:r>
      <w:r>
        <w:t xml:space="preserve">s can serve as a bridge between people, protect against any employer divide-and-conquer tactics, and help to build solidarity. </w:t>
      </w:r>
    </w:p>
    <w:p w14:paraId="50223B9E" w14:textId="77777777" w:rsidR="00614F45" w:rsidRPr="003C0157" w:rsidRDefault="005C5E5D" w:rsidP="003C0157">
      <w:pPr>
        <w:rPr>
          <w:b/>
          <w:bCs/>
          <w:color w:val="002060"/>
          <w:sz w:val="28"/>
          <w:szCs w:val="28"/>
        </w:rPr>
      </w:pPr>
      <w:r w:rsidRPr="003C0157">
        <w:rPr>
          <w:b/>
          <w:bCs/>
          <w:color w:val="002060"/>
          <w:sz w:val="28"/>
          <w:szCs w:val="28"/>
        </w:rPr>
        <w:t>Advantages of one-on-one communication:</w:t>
      </w:r>
    </w:p>
    <w:p w14:paraId="4C55F843" w14:textId="4C6967FF" w:rsidR="00614F45" w:rsidRDefault="005C5E5D" w:rsidP="00807692">
      <w:pPr>
        <w:pStyle w:val="ListParagraph"/>
        <w:numPr>
          <w:ilvl w:val="0"/>
          <w:numId w:val="42"/>
        </w:numPr>
        <w:ind w:right="10"/>
      </w:pPr>
      <w:r>
        <w:t xml:space="preserve"> Most people who are asked to become active in our </w:t>
      </w:r>
      <w:r w:rsidR="001B174D">
        <w:t>Association</w:t>
      </w:r>
      <w:r>
        <w:t xml:space="preserve"> by a </w:t>
      </w:r>
      <w:r w:rsidR="00A4719D">
        <w:t>Site Representative/Steward</w:t>
      </w:r>
      <w:r>
        <w:t xml:space="preserve"> get involved. </w:t>
      </w:r>
    </w:p>
    <w:p w14:paraId="1921F058" w14:textId="26D78D94" w:rsidR="00614F45" w:rsidRDefault="005C5E5D" w:rsidP="00807692">
      <w:pPr>
        <w:pStyle w:val="ListParagraph"/>
        <w:numPr>
          <w:ilvl w:val="0"/>
          <w:numId w:val="42"/>
        </w:numPr>
        <w:ind w:right="10"/>
      </w:pPr>
      <w:r>
        <w:t>Talking one-on-one provides an opportunity to get feedback, answer questions, and hear what’s on people’s minds.</w:t>
      </w:r>
    </w:p>
    <w:p w14:paraId="460E16D1" w14:textId="1BA0A4C7" w:rsidR="00614F45" w:rsidRDefault="005C5E5D" w:rsidP="00807692">
      <w:pPr>
        <w:pStyle w:val="ListParagraph"/>
        <w:numPr>
          <w:ilvl w:val="0"/>
          <w:numId w:val="42"/>
        </w:numPr>
        <w:ind w:right="10"/>
      </w:pPr>
      <w:r>
        <w:t xml:space="preserve">Building co-worker relationships strengthens our </w:t>
      </w:r>
      <w:r w:rsidR="001B174D">
        <w:t>Association</w:t>
      </w:r>
      <w:r>
        <w:t>, grows solidarity and our collective power!</w:t>
      </w:r>
    </w:p>
    <w:p w14:paraId="2F19EA61" w14:textId="77777777" w:rsidR="003C0157" w:rsidRDefault="003C0157" w:rsidP="003C0157">
      <w:pPr>
        <w:rPr>
          <w:b/>
          <w:bCs/>
          <w:color w:val="002060"/>
          <w:sz w:val="28"/>
          <w:szCs w:val="28"/>
        </w:rPr>
      </w:pPr>
    </w:p>
    <w:p w14:paraId="258E2845" w14:textId="5DE4D706" w:rsidR="00614F45" w:rsidRPr="003C0157" w:rsidRDefault="005C5E5D" w:rsidP="003C0157">
      <w:pPr>
        <w:rPr>
          <w:b/>
          <w:bCs/>
          <w:color w:val="002060"/>
          <w:sz w:val="28"/>
          <w:szCs w:val="28"/>
        </w:rPr>
      </w:pPr>
      <w:r w:rsidRPr="003C0157">
        <w:rPr>
          <w:b/>
          <w:bCs/>
          <w:color w:val="002060"/>
          <w:sz w:val="28"/>
          <w:szCs w:val="28"/>
        </w:rPr>
        <w:t>Keeping track of what you learn</w:t>
      </w:r>
    </w:p>
    <w:p w14:paraId="59AB9876" w14:textId="7B07522A" w:rsidR="00614F45" w:rsidRDefault="005C5E5D">
      <w:pPr>
        <w:spacing w:after="32"/>
        <w:ind w:right="10"/>
      </w:pPr>
      <w:r>
        <w:t xml:space="preserve">Once you’ve gathered information about your co-workers, how can you keep track of it? Many organizers use charts to keep track of what they’ve learned. Here’s an example: </w:t>
      </w:r>
    </w:p>
    <w:tbl>
      <w:tblPr>
        <w:tblStyle w:val="TableGrid"/>
        <w:tblW w:w="7547" w:type="dxa"/>
        <w:tblInd w:w="-456" w:type="dxa"/>
        <w:tblCellMar>
          <w:top w:w="62" w:type="dxa"/>
          <w:left w:w="62" w:type="dxa"/>
          <w:right w:w="10" w:type="dxa"/>
        </w:tblCellMar>
        <w:tblLook w:val="04A0" w:firstRow="1" w:lastRow="0" w:firstColumn="1" w:lastColumn="0" w:noHBand="0" w:noVBand="1"/>
      </w:tblPr>
      <w:tblGrid>
        <w:gridCol w:w="1232"/>
        <w:gridCol w:w="1232"/>
        <w:gridCol w:w="982"/>
        <w:gridCol w:w="4101"/>
      </w:tblGrid>
      <w:tr w:rsidR="00614F45" w14:paraId="07DF5568" w14:textId="77777777" w:rsidTr="00923D31">
        <w:trPr>
          <w:trHeight w:val="70"/>
        </w:trPr>
        <w:tc>
          <w:tcPr>
            <w:tcW w:w="3446" w:type="dxa"/>
            <w:gridSpan w:val="3"/>
            <w:vMerge w:val="restart"/>
            <w:tcBorders>
              <w:top w:val="single" w:sz="5" w:space="0" w:color="181717"/>
              <w:left w:val="single" w:sz="5" w:space="0" w:color="181717"/>
              <w:bottom w:val="single" w:sz="5" w:space="0" w:color="181717"/>
              <w:right w:val="single" w:sz="3" w:space="0" w:color="181717"/>
            </w:tcBorders>
            <w:vAlign w:val="bottom"/>
          </w:tcPr>
          <w:p w14:paraId="7D2AE85F" w14:textId="1676A734" w:rsidR="00614F45" w:rsidRDefault="005C5E5D" w:rsidP="00923D31">
            <w:pPr>
              <w:spacing w:after="0" w:line="259" w:lineRule="auto"/>
              <w:ind w:left="183" w:firstLine="0"/>
              <w:jc w:val="both"/>
            </w:pPr>
            <w:r>
              <w:rPr>
                <w:sz w:val="16"/>
              </w:rPr>
              <w:t xml:space="preserve"> </w:t>
            </w:r>
            <w:r>
              <w:rPr>
                <w:rFonts w:ascii="Calibri" w:eastAsia="Calibri" w:hAnsi="Calibri" w:cs="Calibri"/>
                <w:color w:val="2B4378"/>
                <w:sz w:val="25"/>
              </w:rPr>
              <w:t>Talking with Members</w:t>
            </w:r>
          </w:p>
        </w:tc>
        <w:tc>
          <w:tcPr>
            <w:tcW w:w="4101" w:type="dxa"/>
            <w:tcBorders>
              <w:top w:val="single" w:sz="5" w:space="0" w:color="181717"/>
              <w:left w:val="single" w:sz="3" w:space="0" w:color="181717"/>
              <w:bottom w:val="single" w:sz="5" w:space="0" w:color="181717"/>
              <w:right w:val="single" w:sz="5" w:space="0" w:color="181717"/>
            </w:tcBorders>
            <w:vAlign w:val="bottom"/>
          </w:tcPr>
          <w:p w14:paraId="72217055" w14:textId="3AA1FFF1" w:rsidR="00614F45" w:rsidRDefault="00A4719D" w:rsidP="00D67C84">
            <w:pPr>
              <w:spacing w:after="0" w:line="259" w:lineRule="auto"/>
              <w:ind w:left="183" w:firstLine="0"/>
            </w:pPr>
            <w:r>
              <w:rPr>
                <w:i/>
                <w:color w:val="2B4378"/>
                <w:sz w:val="22"/>
              </w:rPr>
              <w:t>Site Representative/Steward</w:t>
            </w:r>
            <w:r w:rsidR="005C5E5D">
              <w:rPr>
                <w:i/>
                <w:color w:val="2B4378"/>
                <w:sz w:val="22"/>
              </w:rPr>
              <w:t>:</w:t>
            </w:r>
          </w:p>
        </w:tc>
      </w:tr>
      <w:tr w:rsidR="00614F45" w14:paraId="4B252ED4" w14:textId="77777777" w:rsidTr="00923D31">
        <w:trPr>
          <w:trHeight w:val="20"/>
        </w:trPr>
        <w:tc>
          <w:tcPr>
            <w:tcW w:w="0" w:type="auto"/>
            <w:gridSpan w:val="3"/>
            <w:vMerge/>
            <w:tcBorders>
              <w:top w:val="nil"/>
              <w:left w:val="single" w:sz="5" w:space="0" w:color="181717"/>
              <w:bottom w:val="single" w:sz="5" w:space="0" w:color="181717"/>
              <w:right w:val="single" w:sz="3" w:space="0" w:color="181717"/>
            </w:tcBorders>
          </w:tcPr>
          <w:p w14:paraId="1DDC393F" w14:textId="77777777" w:rsidR="00614F45" w:rsidRDefault="00614F45" w:rsidP="00D67C84">
            <w:pPr>
              <w:spacing w:after="160" w:line="259" w:lineRule="auto"/>
              <w:ind w:left="0" w:firstLine="0"/>
            </w:pPr>
          </w:p>
        </w:tc>
        <w:tc>
          <w:tcPr>
            <w:tcW w:w="4101" w:type="dxa"/>
            <w:tcBorders>
              <w:top w:val="single" w:sz="5" w:space="0" w:color="181717"/>
              <w:left w:val="single" w:sz="3" w:space="0" w:color="181717"/>
              <w:bottom w:val="single" w:sz="5" w:space="0" w:color="181717"/>
              <w:right w:val="single" w:sz="5" w:space="0" w:color="181717"/>
            </w:tcBorders>
            <w:vAlign w:val="bottom"/>
          </w:tcPr>
          <w:p w14:paraId="248CDDC9" w14:textId="77777777" w:rsidR="00614F45" w:rsidRDefault="005C5E5D" w:rsidP="00D67C84">
            <w:pPr>
              <w:spacing w:after="0" w:line="259" w:lineRule="auto"/>
              <w:ind w:left="183" w:firstLine="0"/>
            </w:pPr>
            <w:r>
              <w:rPr>
                <w:i/>
                <w:color w:val="2B4378"/>
                <w:sz w:val="22"/>
              </w:rPr>
              <w:t xml:space="preserve">Job/Shift: </w:t>
            </w:r>
          </w:p>
        </w:tc>
      </w:tr>
      <w:tr w:rsidR="00614F45" w14:paraId="2D2BC774" w14:textId="77777777" w:rsidTr="000F3550">
        <w:trPr>
          <w:trHeight w:val="383"/>
        </w:trPr>
        <w:tc>
          <w:tcPr>
            <w:tcW w:w="1232" w:type="dxa"/>
            <w:tcBorders>
              <w:top w:val="single" w:sz="5" w:space="0" w:color="181717"/>
              <w:left w:val="single" w:sz="5" w:space="0" w:color="181717"/>
              <w:bottom w:val="single" w:sz="3" w:space="0" w:color="181717"/>
              <w:right w:val="single" w:sz="3" w:space="0" w:color="181717"/>
            </w:tcBorders>
            <w:shd w:val="clear" w:color="auto" w:fill="2B4378"/>
          </w:tcPr>
          <w:p w14:paraId="6C824771" w14:textId="77777777" w:rsidR="00614F45" w:rsidRDefault="005C5E5D" w:rsidP="00D67C84">
            <w:pPr>
              <w:spacing w:after="0" w:line="259" w:lineRule="auto"/>
              <w:ind w:left="0" w:firstLine="0"/>
            </w:pPr>
            <w:r>
              <w:rPr>
                <w:rFonts w:ascii="Tahoma" w:eastAsia="Tahoma" w:hAnsi="Tahoma" w:cs="Tahoma"/>
                <w:b/>
                <w:color w:val="FFFEFD"/>
                <w:sz w:val="19"/>
              </w:rPr>
              <w:t>Name</w:t>
            </w:r>
          </w:p>
        </w:tc>
        <w:tc>
          <w:tcPr>
            <w:tcW w:w="1232" w:type="dxa"/>
            <w:tcBorders>
              <w:top w:val="single" w:sz="5" w:space="0" w:color="181717"/>
              <w:left w:val="single" w:sz="3" w:space="0" w:color="181717"/>
              <w:bottom w:val="single" w:sz="3" w:space="0" w:color="181717"/>
              <w:right w:val="single" w:sz="3" w:space="0" w:color="181717"/>
            </w:tcBorders>
            <w:shd w:val="clear" w:color="auto" w:fill="2B4378"/>
          </w:tcPr>
          <w:p w14:paraId="5CFB9E61" w14:textId="77777777" w:rsidR="00614F45" w:rsidRDefault="005C5E5D" w:rsidP="00D67C84">
            <w:pPr>
              <w:spacing w:after="0" w:line="259" w:lineRule="auto"/>
              <w:ind w:left="0" w:right="52" w:firstLine="0"/>
            </w:pPr>
            <w:r>
              <w:rPr>
                <w:rFonts w:ascii="Tahoma" w:eastAsia="Tahoma" w:hAnsi="Tahoma" w:cs="Tahoma"/>
                <w:b/>
                <w:color w:val="FFFEFD"/>
                <w:sz w:val="19"/>
              </w:rPr>
              <w:t>Contact</w:t>
            </w:r>
          </w:p>
        </w:tc>
        <w:tc>
          <w:tcPr>
            <w:tcW w:w="5083" w:type="dxa"/>
            <w:gridSpan w:val="2"/>
            <w:tcBorders>
              <w:top w:val="single" w:sz="5" w:space="0" w:color="181717"/>
              <w:left w:val="single" w:sz="3" w:space="0" w:color="181717"/>
              <w:bottom w:val="single" w:sz="3" w:space="0" w:color="181717"/>
              <w:right w:val="double" w:sz="4" w:space="0" w:color="181717"/>
            </w:tcBorders>
            <w:shd w:val="clear" w:color="auto" w:fill="2B4378"/>
          </w:tcPr>
          <w:p w14:paraId="3BF7D178" w14:textId="77777777" w:rsidR="00614F45" w:rsidRDefault="005C5E5D" w:rsidP="00D67C84">
            <w:pPr>
              <w:spacing w:after="0" w:line="259" w:lineRule="auto"/>
              <w:ind w:left="0" w:firstLine="0"/>
            </w:pPr>
            <w:r>
              <w:rPr>
                <w:rFonts w:ascii="Tahoma" w:eastAsia="Tahoma" w:hAnsi="Tahoma" w:cs="Tahoma"/>
                <w:b/>
                <w:color w:val="FFFEFD"/>
                <w:sz w:val="19"/>
              </w:rPr>
              <w:t>Comments /Questions / Concerns</w:t>
            </w:r>
          </w:p>
        </w:tc>
      </w:tr>
      <w:tr w:rsidR="00614F45" w14:paraId="512C7F6F" w14:textId="77777777" w:rsidTr="00923D31">
        <w:trPr>
          <w:trHeight w:val="741"/>
        </w:trPr>
        <w:tc>
          <w:tcPr>
            <w:tcW w:w="1232" w:type="dxa"/>
            <w:tcBorders>
              <w:top w:val="single" w:sz="3" w:space="0" w:color="181717"/>
              <w:left w:val="single" w:sz="5" w:space="0" w:color="181717"/>
              <w:bottom w:val="single" w:sz="3" w:space="0" w:color="181717"/>
              <w:right w:val="single" w:sz="3" w:space="0" w:color="181717"/>
            </w:tcBorders>
          </w:tcPr>
          <w:p w14:paraId="038F8556" w14:textId="77777777" w:rsidR="00614F45" w:rsidRPr="00923D31" w:rsidRDefault="005C5E5D" w:rsidP="00D67C84">
            <w:pPr>
              <w:spacing w:after="0" w:line="259" w:lineRule="auto"/>
              <w:ind w:left="0" w:firstLine="0"/>
              <w:rPr>
                <w:sz w:val="16"/>
                <w:szCs w:val="16"/>
              </w:rPr>
            </w:pPr>
            <w:r w:rsidRPr="00923D31">
              <w:rPr>
                <w:rFonts w:ascii="Calibri" w:eastAsia="Calibri" w:hAnsi="Calibri" w:cs="Calibri"/>
                <w:sz w:val="16"/>
                <w:szCs w:val="16"/>
              </w:rPr>
              <w:t>A. Sue Groff</w:t>
            </w:r>
          </w:p>
        </w:tc>
        <w:tc>
          <w:tcPr>
            <w:tcW w:w="1232" w:type="dxa"/>
            <w:tcBorders>
              <w:top w:val="single" w:sz="3" w:space="0" w:color="181717"/>
              <w:left w:val="single" w:sz="3" w:space="0" w:color="181717"/>
              <w:bottom w:val="single" w:sz="3" w:space="0" w:color="181717"/>
              <w:right w:val="single" w:sz="3" w:space="0" w:color="181717"/>
            </w:tcBorders>
          </w:tcPr>
          <w:p w14:paraId="33FADFB4" w14:textId="77777777" w:rsidR="00614F45" w:rsidRPr="00923D31" w:rsidRDefault="005C5E5D" w:rsidP="00D67C84">
            <w:pPr>
              <w:spacing w:after="30" w:line="259" w:lineRule="auto"/>
              <w:ind w:left="0" w:firstLine="0"/>
              <w:rPr>
                <w:sz w:val="16"/>
                <w:szCs w:val="16"/>
              </w:rPr>
            </w:pPr>
            <w:r w:rsidRPr="00923D31">
              <w:rPr>
                <w:rFonts w:ascii="Calibri" w:eastAsia="Calibri" w:hAnsi="Calibri" w:cs="Calibri"/>
                <w:sz w:val="16"/>
                <w:szCs w:val="16"/>
              </w:rPr>
              <w:t xml:space="preserve">555-221-1111 </w:t>
            </w:r>
          </w:p>
          <w:p w14:paraId="3A64BD5B" w14:textId="77777777" w:rsidR="00614F45" w:rsidRPr="00923D31" w:rsidRDefault="005C5E5D" w:rsidP="00D67C84">
            <w:pPr>
              <w:spacing w:after="0" w:line="259" w:lineRule="auto"/>
              <w:ind w:left="0" w:firstLine="0"/>
              <w:rPr>
                <w:sz w:val="16"/>
                <w:szCs w:val="16"/>
              </w:rPr>
            </w:pPr>
            <w:r w:rsidRPr="00923D31">
              <w:rPr>
                <w:rFonts w:ascii="Calibri" w:eastAsia="Calibri" w:hAnsi="Calibri" w:cs="Calibri"/>
                <w:sz w:val="16"/>
                <w:szCs w:val="16"/>
              </w:rPr>
              <w:t>(cell)</w:t>
            </w:r>
          </w:p>
        </w:tc>
        <w:tc>
          <w:tcPr>
            <w:tcW w:w="5083" w:type="dxa"/>
            <w:gridSpan w:val="2"/>
            <w:tcBorders>
              <w:top w:val="single" w:sz="3" w:space="0" w:color="181717"/>
              <w:left w:val="single" w:sz="3" w:space="0" w:color="181717"/>
              <w:bottom w:val="single" w:sz="3" w:space="0" w:color="181717"/>
              <w:right w:val="double" w:sz="4" w:space="0" w:color="181717"/>
            </w:tcBorders>
          </w:tcPr>
          <w:p w14:paraId="1ADDFC80" w14:textId="1C707A52" w:rsidR="00614F45" w:rsidRPr="00923D31" w:rsidRDefault="005C5E5D" w:rsidP="00923D31">
            <w:pPr>
              <w:spacing w:after="0" w:line="290" w:lineRule="auto"/>
              <w:ind w:left="0" w:firstLine="0"/>
              <w:rPr>
                <w:sz w:val="16"/>
                <w:szCs w:val="16"/>
              </w:rPr>
            </w:pPr>
            <w:r w:rsidRPr="00923D31">
              <w:rPr>
                <w:rFonts w:ascii="Calibri" w:eastAsia="Calibri" w:hAnsi="Calibri" w:cs="Calibri"/>
                <w:sz w:val="16"/>
                <w:szCs w:val="16"/>
              </w:rPr>
              <w:t xml:space="preserve">She’s bilingual (Spanish &amp; English). Loved the Tuesday actions. </w:t>
            </w:r>
            <w:proofErr w:type="gramStart"/>
            <w:r w:rsidRPr="00923D31">
              <w:rPr>
                <w:rFonts w:ascii="Calibri" w:eastAsia="Calibri" w:hAnsi="Calibri" w:cs="Calibri"/>
                <w:sz w:val="16"/>
                <w:szCs w:val="16"/>
              </w:rPr>
              <w:t>Interested</w:t>
            </w:r>
            <w:proofErr w:type="gramEnd"/>
            <w:r w:rsidRPr="00923D31">
              <w:rPr>
                <w:rFonts w:ascii="Calibri" w:eastAsia="Calibri" w:hAnsi="Calibri" w:cs="Calibri"/>
                <w:sz w:val="16"/>
                <w:szCs w:val="16"/>
              </w:rPr>
              <w:t xml:space="preserve"> in helping with organizing campaigns. Said she’d </w:t>
            </w:r>
            <w:r w:rsidR="00923D31" w:rsidRPr="00923D31">
              <w:rPr>
                <w:rFonts w:ascii="Calibri" w:eastAsia="Calibri" w:hAnsi="Calibri" w:cs="Calibri"/>
                <w:sz w:val="16"/>
                <w:szCs w:val="16"/>
              </w:rPr>
              <w:t>c</w:t>
            </w:r>
            <w:r w:rsidRPr="00923D31">
              <w:rPr>
                <w:rFonts w:ascii="Calibri" w:eastAsia="Calibri" w:hAnsi="Calibri" w:cs="Calibri"/>
                <w:sz w:val="16"/>
                <w:szCs w:val="16"/>
              </w:rPr>
              <w:t xml:space="preserve">ome to the June meeting.  </w:t>
            </w:r>
          </w:p>
        </w:tc>
      </w:tr>
      <w:tr w:rsidR="00614F45" w14:paraId="1349C9BA" w14:textId="77777777" w:rsidTr="00923D31">
        <w:trPr>
          <w:trHeight w:val="381"/>
        </w:trPr>
        <w:tc>
          <w:tcPr>
            <w:tcW w:w="1232" w:type="dxa"/>
            <w:tcBorders>
              <w:top w:val="single" w:sz="3" w:space="0" w:color="181717"/>
              <w:left w:val="single" w:sz="5" w:space="0" w:color="181717"/>
              <w:bottom w:val="single" w:sz="3" w:space="0" w:color="181717"/>
              <w:right w:val="single" w:sz="3" w:space="0" w:color="181717"/>
            </w:tcBorders>
          </w:tcPr>
          <w:p w14:paraId="3321A35C" w14:textId="77777777" w:rsidR="00614F45" w:rsidRPr="00923D31" w:rsidRDefault="005C5E5D" w:rsidP="00D67C84">
            <w:pPr>
              <w:spacing w:after="30" w:line="259" w:lineRule="auto"/>
              <w:ind w:left="0" w:firstLine="0"/>
              <w:rPr>
                <w:sz w:val="16"/>
                <w:szCs w:val="16"/>
              </w:rPr>
            </w:pPr>
            <w:r w:rsidRPr="00923D31">
              <w:rPr>
                <w:rFonts w:ascii="Calibri" w:eastAsia="Calibri" w:hAnsi="Calibri" w:cs="Calibri"/>
                <w:sz w:val="16"/>
                <w:szCs w:val="16"/>
              </w:rPr>
              <w:t xml:space="preserve">B. Ernesto  </w:t>
            </w:r>
          </w:p>
          <w:p w14:paraId="2C84D8B0" w14:textId="77777777" w:rsidR="00614F45" w:rsidRPr="00923D31" w:rsidRDefault="005C5E5D" w:rsidP="00D67C84">
            <w:pPr>
              <w:spacing w:after="0" w:line="259" w:lineRule="auto"/>
              <w:ind w:left="74" w:firstLine="0"/>
              <w:rPr>
                <w:sz w:val="16"/>
                <w:szCs w:val="16"/>
              </w:rPr>
            </w:pPr>
            <w:r w:rsidRPr="00923D31">
              <w:rPr>
                <w:rFonts w:ascii="Calibri" w:eastAsia="Calibri" w:hAnsi="Calibri" w:cs="Calibri"/>
                <w:sz w:val="16"/>
                <w:szCs w:val="16"/>
              </w:rPr>
              <w:t>Sánchez</w:t>
            </w:r>
          </w:p>
        </w:tc>
        <w:tc>
          <w:tcPr>
            <w:tcW w:w="1232" w:type="dxa"/>
            <w:tcBorders>
              <w:top w:val="single" w:sz="3" w:space="0" w:color="181717"/>
              <w:left w:val="single" w:sz="3" w:space="0" w:color="181717"/>
              <w:bottom w:val="single" w:sz="3" w:space="0" w:color="181717"/>
              <w:right w:val="single" w:sz="3" w:space="0" w:color="181717"/>
            </w:tcBorders>
          </w:tcPr>
          <w:p w14:paraId="7F79B0B9" w14:textId="77777777" w:rsidR="00614F45" w:rsidRPr="00923D31" w:rsidRDefault="005C5E5D" w:rsidP="00D67C84">
            <w:pPr>
              <w:spacing w:after="30" w:line="259" w:lineRule="auto"/>
              <w:ind w:left="0" w:firstLine="0"/>
              <w:rPr>
                <w:sz w:val="16"/>
                <w:szCs w:val="16"/>
              </w:rPr>
            </w:pPr>
            <w:r w:rsidRPr="00923D31">
              <w:rPr>
                <w:rFonts w:ascii="Calibri" w:eastAsia="Calibri" w:hAnsi="Calibri" w:cs="Calibri"/>
                <w:sz w:val="16"/>
                <w:szCs w:val="16"/>
              </w:rPr>
              <w:t xml:space="preserve">555-331-1313 </w:t>
            </w:r>
          </w:p>
          <w:p w14:paraId="7A7DB2C6" w14:textId="77777777" w:rsidR="00614F45" w:rsidRPr="00923D31" w:rsidRDefault="005C5E5D" w:rsidP="00D67C84">
            <w:pPr>
              <w:spacing w:after="0" w:line="259" w:lineRule="auto"/>
              <w:ind w:left="0" w:firstLine="0"/>
              <w:rPr>
                <w:sz w:val="16"/>
                <w:szCs w:val="16"/>
              </w:rPr>
            </w:pPr>
            <w:r w:rsidRPr="00923D31">
              <w:rPr>
                <w:rFonts w:ascii="Calibri" w:eastAsia="Calibri" w:hAnsi="Calibri" w:cs="Calibri"/>
                <w:sz w:val="16"/>
                <w:szCs w:val="16"/>
              </w:rPr>
              <w:t>(cell)</w:t>
            </w:r>
          </w:p>
        </w:tc>
        <w:tc>
          <w:tcPr>
            <w:tcW w:w="5083" w:type="dxa"/>
            <w:gridSpan w:val="2"/>
            <w:tcBorders>
              <w:top w:val="single" w:sz="3" w:space="0" w:color="181717"/>
              <w:left w:val="single" w:sz="3" w:space="0" w:color="181717"/>
              <w:bottom w:val="single" w:sz="3" w:space="0" w:color="181717"/>
              <w:right w:val="double" w:sz="4" w:space="0" w:color="181717"/>
            </w:tcBorders>
          </w:tcPr>
          <w:p w14:paraId="434042A7" w14:textId="6FC04A0A" w:rsidR="00614F45" w:rsidRPr="00923D31" w:rsidRDefault="005C5E5D" w:rsidP="00D67C84">
            <w:pPr>
              <w:spacing w:after="0" w:line="259" w:lineRule="auto"/>
              <w:ind w:left="0" w:firstLine="0"/>
              <w:rPr>
                <w:sz w:val="16"/>
                <w:szCs w:val="16"/>
              </w:rPr>
            </w:pPr>
            <w:proofErr w:type="gramStart"/>
            <w:r w:rsidRPr="00923D31">
              <w:rPr>
                <w:rFonts w:ascii="Calibri" w:eastAsia="Calibri" w:hAnsi="Calibri" w:cs="Calibri"/>
                <w:sz w:val="16"/>
                <w:szCs w:val="16"/>
              </w:rPr>
              <w:t>Had</w:t>
            </w:r>
            <w:proofErr w:type="gramEnd"/>
            <w:r w:rsidRPr="00923D31">
              <w:rPr>
                <w:rFonts w:ascii="Calibri" w:eastAsia="Calibri" w:hAnsi="Calibri" w:cs="Calibri"/>
                <w:sz w:val="16"/>
                <w:szCs w:val="16"/>
              </w:rPr>
              <w:t xml:space="preserve"> a bad experience with </w:t>
            </w:r>
            <w:proofErr w:type="spellStart"/>
            <w:proofErr w:type="gramStart"/>
            <w:r w:rsidRPr="00923D31">
              <w:rPr>
                <w:rFonts w:ascii="Calibri" w:eastAsia="Calibri" w:hAnsi="Calibri" w:cs="Calibri"/>
                <w:sz w:val="16"/>
                <w:szCs w:val="16"/>
              </w:rPr>
              <w:t>a</w:t>
            </w:r>
            <w:proofErr w:type="spellEnd"/>
            <w:proofErr w:type="gramEnd"/>
            <w:r w:rsidRPr="00923D31">
              <w:rPr>
                <w:rFonts w:ascii="Calibri" w:eastAsia="Calibri" w:hAnsi="Calibri" w:cs="Calibri"/>
                <w:sz w:val="16"/>
                <w:szCs w:val="16"/>
              </w:rPr>
              <w:t xml:space="preserve"> </w:t>
            </w:r>
            <w:r w:rsidR="001B174D">
              <w:rPr>
                <w:rFonts w:ascii="Calibri" w:eastAsia="Calibri" w:hAnsi="Calibri" w:cs="Calibri"/>
                <w:sz w:val="16"/>
                <w:szCs w:val="16"/>
              </w:rPr>
              <w:t>Association</w:t>
            </w:r>
            <w:r w:rsidRPr="00923D31">
              <w:rPr>
                <w:rFonts w:ascii="Calibri" w:eastAsia="Calibri" w:hAnsi="Calibri" w:cs="Calibri"/>
                <w:sz w:val="16"/>
                <w:szCs w:val="16"/>
              </w:rPr>
              <w:t xml:space="preserve"> at a previous job. Upset that safety problems don’t get fixed. He may come with Bob to June meeting. </w:t>
            </w:r>
          </w:p>
        </w:tc>
      </w:tr>
      <w:tr w:rsidR="00614F45" w14:paraId="0B0D8E2E" w14:textId="77777777" w:rsidTr="00923D31">
        <w:trPr>
          <w:trHeight w:val="129"/>
        </w:trPr>
        <w:tc>
          <w:tcPr>
            <w:tcW w:w="1232" w:type="dxa"/>
            <w:tcBorders>
              <w:top w:val="single" w:sz="3" w:space="0" w:color="181717"/>
              <w:left w:val="single" w:sz="5" w:space="0" w:color="181717"/>
              <w:bottom w:val="single" w:sz="3" w:space="0" w:color="181717"/>
              <w:right w:val="single" w:sz="3" w:space="0" w:color="181717"/>
            </w:tcBorders>
          </w:tcPr>
          <w:p w14:paraId="10CC9BDF" w14:textId="77777777" w:rsidR="00614F45" w:rsidRPr="00923D31" w:rsidRDefault="00614F45" w:rsidP="00D67C84">
            <w:pPr>
              <w:spacing w:after="160" w:line="259" w:lineRule="auto"/>
              <w:ind w:left="0" w:firstLine="0"/>
              <w:rPr>
                <w:sz w:val="16"/>
                <w:szCs w:val="16"/>
              </w:rPr>
            </w:pPr>
          </w:p>
        </w:tc>
        <w:tc>
          <w:tcPr>
            <w:tcW w:w="1232" w:type="dxa"/>
            <w:tcBorders>
              <w:top w:val="single" w:sz="3" w:space="0" w:color="181717"/>
              <w:left w:val="single" w:sz="3" w:space="0" w:color="181717"/>
              <w:bottom w:val="single" w:sz="3" w:space="0" w:color="181717"/>
              <w:right w:val="single" w:sz="3" w:space="0" w:color="181717"/>
            </w:tcBorders>
          </w:tcPr>
          <w:p w14:paraId="14846F70" w14:textId="77777777" w:rsidR="00614F45" w:rsidRPr="00923D31" w:rsidRDefault="00614F45" w:rsidP="00D67C84">
            <w:pPr>
              <w:spacing w:after="160" w:line="259" w:lineRule="auto"/>
              <w:ind w:left="0" w:firstLine="0"/>
              <w:rPr>
                <w:sz w:val="16"/>
                <w:szCs w:val="16"/>
              </w:rPr>
            </w:pPr>
          </w:p>
        </w:tc>
        <w:tc>
          <w:tcPr>
            <w:tcW w:w="5083" w:type="dxa"/>
            <w:gridSpan w:val="2"/>
            <w:tcBorders>
              <w:top w:val="single" w:sz="3" w:space="0" w:color="181717"/>
              <w:left w:val="single" w:sz="3" w:space="0" w:color="181717"/>
              <w:bottom w:val="single" w:sz="3" w:space="0" w:color="181717"/>
              <w:right w:val="double" w:sz="4" w:space="0" w:color="181717"/>
            </w:tcBorders>
          </w:tcPr>
          <w:p w14:paraId="37B3E2B8" w14:textId="77777777" w:rsidR="00614F45" w:rsidRPr="00923D31" w:rsidRDefault="00614F45" w:rsidP="00D67C84">
            <w:pPr>
              <w:spacing w:after="160" w:line="259" w:lineRule="auto"/>
              <w:ind w:left="0" w:firstLine="0"/>
              <w:rPr>
                <w:sz w:val="16"/>
                <w:szCs w:val="16"/>
              </w:rPr>
            </w:pPr>
          </w:p>
        </w:tc>
      </w:tr>
    </w:tbl>
    <w:p w14:paraId="0CB79CE9" w14:textId="4F1DE623" w:rsidR="00B542BE" w:rsidRPr="003C0157" w:rsidRDefault="005C5E5D" w:rsidP="003C0157">
      <w:pPr>
        <w:rPr>
          <w:b/>
          <w:bCs/>
          <w:color w:val="002060"/>
          <w:sz w:val="28"/>
          <w:szCs w:val="28"/>
        </w:rPr>
      </w:pPr>
      <w:r w:rsidRPr="003C0157">
        <w:rPr>
          <w:rFonts w:eastAsia="Calibri"/>
          <w:b/>
          <w:bCs/>
          <w:color w:val="002060"/>
          <w:sz w:val="28"/>
          <w:szCs w:val="28"/>
        </w:rPr>
        <w:t xml:space="preserve">Talking with Co-Workers </w:t>
      </w:r>
    </w:p>
    <w:p w14:paraId="5F9AA220" w14:textId="2D46B5C2" w:rsidR="00614F45" w:rsidRDefault="005C5E5D" w:rsidP="00B542BE">
      <w:pPr>
        <w:pStyle w:val="ListParagraph"/>
        <w:numPr>
          <w:ilvl w:val="0"/>
          <w:numId w:val="43"/>
        </w:numPr>
        <w:spacing w:after="100" w:afterAutospacing="1" w:line="240" w:lineRule="auto"/>
        <w:ind w:right="648"/>
      </w:pPr>
      <w:r>
        <w:t xml:space="preserve">Introduction. </w:t>
      </w:r>
      <w:r w:rsidRPr="00D67C84">
        <w:rPr>
          <w:rFonts w:ascii="Segoe UI Symbol" w:eastAsia="Segoe UI Symbol" w:hAnsi="Segoe UI Symbol" w:cs="Segoe UI Symbol"/>
          <w:color w:val="FBBC35"/>
          <w:sz w:val="14"/>
        </w:rPr>
        <w:t>l</w:t>
      </w:r>
      <w:r>
        <w:t xml:space="preserve"> Get the person’s attention, show the urgency of the discussion.</w:t>
      </w:r>
    </w:p>
    <w:p w14:paraId="28BDB63F" w14:textId="6F34359F" w:rsidR="00614F45" w:rsidRDefault="005C5E5D" w:rsidP="00471B3D">
      <w:pPr>
        <w:pStyle w:val="ListParagraph"/>
        <w:numPr>
          <w:ilvl w:val="0"/>
          <w:numId w:val="43"/>
        </w:numPr>
        <w:spacing w:after="12"/>
        <w:ind w:right="10"/>
      </w:pPr>
      <w:r>
        <w:t xml:space="preserve">Ask open-ended questions and listen. Find out what the person cares about. </w:t>
      </w:r>
    </w:p>
    <w:p w14:paraId="4D907283" w14:textId="7C18D7D6" w:rsidR="00B542BE" w:rsidRDefault="005C5E5D" w:rsidP="00D67C84">
      <w:pPr>
        <w:pStyle w:val="ListParagraph"/>
        <w:numPr>
          <w:ilvl w:val="0"/>
          <w:numId w:val="43"/>
        </w:numPr>
        <w:ind w:right="239"/>
      </w:pPr>
      <w:r>
        <w:t xml:space="preserve">People get involved because our </w:t>
      </w:r>
      <w:r w:rsidR="001B174D">
        <w:t>Association</w:t>
      </w:r>
      <w:r>
        <w:t xml:space="preserve"> is linked to things they care about—find out what the person wants to change and why. </w:t>
      </w:r>
    </w:p>
    <w:p w14:paraId="11055BB1" w14:textId="221CFFDC" w:rsidR="00614F45" w:rsidRDefault="005C5E5D" w:rsidP="00D67C84">
      <w:pPr>
        <w:pStyle w:val="ListParagraph"/>
        <w:numPr>
          <w:ilvl w:val="0"/>
          <w:numId w:val="43"/>
        </w:numPr>
        <w:ind w:right="239"/>
      </w:pPr>
      <w:r>
        <w:t>Connect with the person’s concerns.</w:t>
      </w:r>
    </w:p>
    <w:p w14:paraId="159B4FBF" w14:textId="5B29A809" w:rsidR="00614F45" w:rsidRDefault="005C5E5D" w:rsidP="00D67C84">
      <w:pPr>
        <w:pStyle w:val="ListParagraph"/>
        <w:numPr>
          <w:ilvl w:val="0"/>
          <w:numId w:val="43"/>
        </w:numPr>
        <w:ind w:right="10"/>
      </w:pPr>
      <w:r>
        <w:t xml:space="preserve">Share your own story and educate. Why did you decide to get involved with our </w:t>
      </w:r>
      <w:r w:rsidR="001B174D">
        <w:t>Association</w:t>
      </w:r>
      <w:r>
        <w:t xml:space="preserve">? Try to show (through your story) why having more people involved matters. </w:t>
      </w:r>
    </w:p>
    <w:p w14:paraId="308913F4" w14:textId="66C23B6F" w:rsidR="00614F45" w:rsidRDefault="005C5E5D" w:rsidP="00D96C7B">
      <w:pPr>
        <w:pStyle w:val="ListParagraph"/>
        <w:numPr>
          <w:ilvl w:val="0"/>
          <w:numId w:val="43"/>
        </w:numPr>
        <w:spacing w:after="12"/>
        <w:ind w:right="10"/>
      </w:pPr>
      <w:r>
        <w:t>Be sure to give specific examples of recent victories or current goals that relate to the person’s issues and interests.</w:t>
      </w:r>
    </w:p>
    <w:p w14:paraId="4B311E7B" w14:textId="5FE60F80" w:rsidR="00614F45" w:rsidRDefault="005C5E5D" w:rsidP="000B43D0">
      <w:pPr>
        <w:pStyle w:val="ListParagraph"/>
        <w:numPr>
          <w:ilvl w:val="0"/>
          <w:numId w:val="43"/>
        </w:numPr>
        <w:spacing w:after="0"/>
        <w:ind w:right="105"/>
      </w:pPr>
      <w:r>
        <w:t xml:space="preserve">Move the person to action. Explain why the person’s involvement matters and ask them to participate in specific ways. People are more likely to agree to taking on a particular task than to generally “become more involved.” </w:t>
      </w:r>
      <w:r w:rsidRPr="00B542BE">
        <w:rPr>
          <w:rFonts w:ascii="Segoe UI Symbol" w:eastAsia="Segoe UI Symbol" w:hAnsi="Segoe UI Symbol" w:cs="Segoe UI Symbol"/>
          <w:color w:val="FBBC35"/>
          <w:sz w:val="14"/>
        </w:rPr>
        <w:t>l</w:t>
      </w:r>
      <w:r>
        <w:t xml:space="preserve"> If the answer is no, find out why, and return to the issues mentioned earlier.</w:t>
      </w:r>
    </w:p>
    <w:p w14:paraId="366B3FD5" w14:textId="1113D711" w:rsidR="00614F45" w:rsidRDefault="005C5E5D" w:rsidP="00D67C84">
      <w:pPr>
        <w:pStyle w:val="ListParagraph"/>
        <w:numPr>
          <w:ilvl w:val="0"/>
          <w:numId w:val="43"/>
        </w:numPr>
        <w:spacing w:after="154"/>
        <w:ind w:right="10"/>
      </w:pPr>
      <w:r>
        <w:lastRenderedPageBreak/>
        <w:t>Be prepared to follow up with another action (upcoming meetings, joining committees) this person can take, to become an active member.</w:t>
      </w:r>
    </w:p>
    <w:p w14:paraId="4B7C9E7A" w14:textId="77777777" w:rsidR="00614F45" w:rsidRPr="003C0157" w:rsidRDefault="005C5E5D" w:rsidP="003C0157">
      <w:pPr>
        <w:rPr>
          <w:b/>
          <w:bCs/>
          <w:color w:val="002060"/>
          <w:sz w:val="28"/>
          <w:szCs w:val="28"/>
        </w:rPr>
      </w:pPr>
      <w:r w:rsidRPr="003C0157">
        <w:rPr>
          <w:rFonts w:eastAsia="Calibri"/>
          <w:b/>
          <w:bCs/>
          <w:color w:val="002060"/>
          <w:sz w:val="28"/>
          <w:szCs w:val="28"/>
        </w:rPr>
        <w:t>Ask Active Members to Help Recruit Others!</w:t>
      </w:r>
    </w:p>
    <w:p w14:paraId="06D88ED5" w14:textId="393A7F51" w:rsidR="00614F45" w:rsidRDefault="005C5E5D">
      <w:pPr>
        <w:spacing w:after="154"/>
        <w:ind w:right="10"/>
      </w:pPr>
      <w:r>
        <w:t xml:space="preserve">If a co-worker is already involved with our </w:t>
      </w:r>
      <w:r w:rsidR="001B174D">
        <w:t>Association</w:t>
      </w:r>
      <w:r>
        <w:t xml:space="preserve">, ask them to take the next step and help you to recruit others. </w:t>
      </w:r>
    </w:p>
    <w:p w14:paraId="3CEC330F" w14:textId="071391C5" w:rsidR="00614F45" w:rsidRPr="003C0157" w:rsidRDefault="005C5E5D" w:rsidP="003C0157">
      <w:pPr>
        <w:rPr>
          <w:b/>
          <w:bCs/>
          <w:color w:val="002060"/>
          <w:sz w:val="28"/>
          <w:szCs w:val="28"/>
        </w:rPr>
      </w:pPr>
      <w:r w:rsidRPr="003C0157">
        <w:rPr>
          <w:b/>
          <w:bCs/>
          <w:color w:val="002060"/>
          <w:sz w:val="28"/>
          <w:szCs w:val="28"/>
        </w:rPr>
        <w:t xml:space="preserve">Remembering that We Are “Our </w:t>
      </w:r>
      <w:r w:rsidR="001B174D" w:rsidRPr="003C0157">
        <w:rPr>
          <w:b/>
          <w:bCs/>
          <w:color w:val="002060"/>
          <w:sz w:val="28"/>
          <w:szCs w:val="28"/>
        </w:rPr>
        <w:t>Association</w:t>
      </w:r>
      <w:r w:rsidRPr="003C0157">
        <w:rPr>
          <w:b/>
          <w:bCs/>
          <w:color w:val="002060"/>
          <w:sz w:val="28"/>
          <w:szCs w:val="28"/>
        </w:rPr>
        <w:t>”</w:t>
      </w:r>
    </w:p>
    <w:p w14:paraId="4C6F8A55" w14:textId="2711AA18" w:rsidR="00614F45" w:rsidRDefault="005C5E5D">
      <w:pPr>
        <w:ind w:right="10"/>
      </w:pPr>
      <w:r>
        <w:t xml:space="preserve">When members talk about our </w:t>
      </w:r>
      <w:r w:rsidR="001B174D">
        <w:t>Association</w:t>
      </w:r>
      <w:r>
        <w:t xml:space="preserve"> do they say “we”? For example, if management starts a new policy a member doesn’t like, do they say “what are we going to do about it?” or, “what is our </w:t>
      </w:r>
      <w:r w:rsidR="001B174D">
        <w:t>Association</w:t>
      </w:r>
      <w:r>
        <w:t xml:space="preserve"> going to do about it?”</w:t>
      </w:r>
    </w:p>
    <w:p w14:paraId="6E1ACE72" w14:textId="7500493F" w:rsidR="00614F45" w:rsidRDefault="005C5E5D">
      <w:pPr>
        <w:ind w:right="10"/>
      </w:pPr>
      <w:r>
        <w:t xml:space="preserve">If members think of our </w:t>
      </w:r>
      <w:r w:rsidR="001B174D">
        <w:t>Association</w:t>
      </w:r>
      <w:r>
        <w:t xml:space="preserve"> as “we,” then they view themselves as part of an organization as in diagram # 1. If not, they see “the </w:t>
      </w:r>
      <w:r w:rsidR="001B174D">
        <w:t>Association</w:t>
      </w:r>
      <w:r>
        <w:t xml:space="preserve">” as separate, as in diagram #2. </w:t>
      </w:r>
    </w:p>
    <w:p w14:paraId="156ED704" w14:textId="20F5FA2F" w:rsidR="00614F45" w:rsidRDefault="005C5E5D">
      <w:pPr>
        <w:spacing w:after="195"/>
        <w:ind w:right="10"/>
      </w:pPr>
      <w:r>
        <w:t xml:space="preserve">By having one-on-one conversations with co-workers, </w:t>
      </w:r>
      <w:r w:rsidR="00A4719D">
        <w:t>Site Representative/Steward</w:t>
      </w:r>
      <w:r>
        <w:t xml:space="preserve">s can help make #1 a reality. This will improve our ability to solve worksite problems, win strong contract language and achieve social justice in our communities. </w:t>
      </w:r>
    </w:p>
    <w:tbl>
      <w:tblPr>
        <w:tblStyle w:val="TableGrid"/>
        <w:tblW w:w="8201" w:type="dxa"/>
        <w:tblInd w:w="-730" w:type="dxa"/>
        <w:tblCellMar>
          <w:top w:w="90" w:type="dxa"/>
          <w:left w:w="90" w:type="dxa"/>
          <w:right w:w="90" w:type="dxa"/>
        </w:tblCellMar>
        <w:tblLook w:val="04A0" w:firstRow="1" w:lastRow="0" w:firstColumn="1" w:lastColumn="0" w:noHBand="0" w:noVBand="1"/>
      </w:tblPr>
      <w:tblGrid>
        <w:gridCol w:w="3870"/>
        <w:gridCol w:w="4331"/>
      </w:tblGrid>
      <w:tr w:rsidR="00614F45" w14:paraId="79AB1DEC" w14:textId="77777777" w:rsidTr="00B542BE">
        <w:trPr>
          <w:trHeight w:val="320"/>
        </w:trPr>
        <w:tc>
          <w:tcPr>
            <w:tcW w:w="3870" w:type="dxa"/>
            <w:tcBorders>
              <w:top w:val="single" w:sz="8" w:space="0" w:color="181717"/>
              <w:left w:val="single" w:sz="8" w:space="0" w:color="181717"/>
              <w:bottom w:val="single" w:sz="8" w:space="0" w:color="181717"/>
              <w:right w:val="single" w:sz="8" w:space="0" w:color="181717"/>
            </w:tcBorders>
          </w:tcPr>
          <w:p w14:paraId="583B61A2" w14:textId="77777777" w:rsidR="00614F45" w:rsidRDefault="005C5E5D">
            <w:pPr>
              <w:spacing w:after="0" w:line="259" w:lineRule="auto"/>
              <w:ind w:left="0" w:firstLine="0"/>
              <w:jc w:val="center"/>
            </w:pPr>
            <w:r>
              <w:rPr>
                <w:rFonts w:ascii="Calibri" w:eastAsia="Calibri" w:hAnsi="Calibri" w:cs="Calibri"/>
                <w:b/>
              </w:rPr>
              <w:t xml:space="preserve"> DIAGRAM # 1</w:t>
            </w:r>
          </w:p>
        </w:tc>
        <w:tc>
          <w:tcPr>
            <w:tcW w:w="4331" w:type="dxa"/>
            <w:tcBorders>
              <w:top w:val="single" w:sz="8" w:space="0" w:color="181717"/>
              <w:left w:val="single" w:sz="8" w:space="0" w:color="181717"/>
              <w:bottom w:val="single" w:sz="8" w:space="0" w:color="181717"/>
              <w:right w:val="single" w:sz="8" w:space="0" w:color="181717"/>
            </w:tcBorders>
          </w:tcPr>
          <w:p w14:paraId="791D71FE" w14:textId="77777777" w:rsidR="00614F45" w:rsidRDefault="005C5E5D">
            <w:pPr>
              <w:spacing w:after="0" w:line="259" w:lineRule="auto"/>
              <w:ind w:left="0" w:firstLine="0"/>
              <w:jc w:val="center"/>
            </w:pPr>
            <w:r>
              <w:rPr>
                <w:rFonts w:ascii="Calibri" w:eastAsia="Calibri" w:hAnsi="Calibri" w:cs="Calibri"/>
                <w:b/>
              </w:rPr>
              <w:t>DIAGRAM # 2</w:t>
            </w:r>
          </w:p>
        </w:tc>
      </w:tr>
      <w:tr w:rsidR="00614F45" w14:paraId="4F64843B" w14:textId="77777777" w:rsidTr="00B77F91">
        <w:trPr>
          <w:trHeight w:val="610"/>
        </w:trPr>
        <w:tc>
          <w:tcPr>
            <w:tcW w:w="3870" w:type="dxa"/>
            <w:tcBorders>
              <w:top w:val="single" w:sz="8" w:space="0" w:color="181717"/>
              <w:left w:val="single" w:sz="8" w:space="0" w:color="181717"/>
              <w:bottom w:val="single" w:sz="8" w:space="0" w:color="181717"/>
              <w:right w:val="single" w:sz="8" w:space="0" w:color="181717"/>
            </w:tcBorders>
            <w:vAlign w:val="center"/>
          </w:tcPr>
          <w:p w14:paraId="34A7E24B" w14:textId="600D04B4" w:rsidR="00614F45" w:rsidRPr="00B77F91" w:rsidRDefault="001B174D" w:rsidP="00B77F91">
            <w:pPr>
              <w:spacing w:after="0" w:line="259" w:lineRule="auto"/>
              <w:ind w:left="24" w:firstLine="0"/>
              <w:rPr>
                <w:sz w:val="20"/>
                <w:szCs w:val="20"/>
              </w:rPr>
            </w:pPr>
            <w:r>
              <w:rPr>
                <w:rFonts w:ascii="Calibri" w:eastAsia="Calibri" w:hAnsi="Calibri" w:cs="Calibri"/>
                <w:b/>
                <w:sz w:val="20"/>
                <w:szCs w:val="20"/>
              </w:rPr>
              <w:t>Association</w:t>
            </w:r>
            <w:r w:rsidR="005C5E5D" w:rsidRPr="00B77F91">
              <w:rPr>
                <w:rFonts w:ascii="Calibri" w:eastAsia="Calibri" w:hAnsi="Calibri" w:cs="Calibri"/>
                <w:b/>
                <w:sz w:val="20"/>
                <w:szCs w:val="20"/>
              </w:rPr>
              <w:t xml:space="preserve"> = Members/ </w:t>
            </w:r>
            <w:r w:rsidR="00A4719D">
              <w:rPr>
                <w:rFonts w:ascii="Calibri" w:eastAsia="Calibri" w:hAnsi="Calibri" w:cs="Calibri"/>
                <w:b/>
                <w:sz w:val="20"/>
                <w:szCs w:val="20"/>
              </w:rPr>
              <w:t>Site Representative/Steward</w:t>
            </w:r>
            <w:r w:rsidR="005C5E5D" w:rsidRPr="00B77F91">
              <w:rPr>
                <w:rFonts w:ascii="Calibri" w:eastAsia="Calibri" w:hAnsi="Calibri" w:cs="Calibri"/>
                <w:b/>
                <w:sz w:val="20"/>
                <w:szCs w:val="20"/>
              </w:rPr>
              <w:t>s</w:t>
            </w:r>
          </w:p>
        </w:tc>
        <w:tc>
          <w:tcPr>
            <w:tcW w:w="4331" w:type="dxa"/>
            <w:tcBorders>
              <w:top w:val="single" w:sz="8" w:space="0" w:color="181717"/>
              <w:left w:val="single" w:sz="8" w:space="0" w:color="181717"/>
              <w:bottom w:val="single" w:sz="8" w:space="0" w:color="181717"/>
              <w:right w:val="single" w:sz="8" w:space="0" w:color="181717"/>
            </w:tcBorders>
          </w:tcPr>
          <w:p w14:paraId="76E33676" w14:textId="180EE419" w:rsidR="00B542BE" w:rsidRPr="00B77F91" w:rsidRDefault="00B77F91" w:rsidP="00B77F91">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 xml:space="preserve">                              </w:t>
            </w:r>
            <w:r w:rsidR="001B174D">
              <w:rPr>
                <w:rFonts w:ascii="Calibri" w:eastAsia="Calibri" w:hAnsi="Calibri" w:cs="Calibri"/>
                <w:b/>
                <w:sz w:val="20"/>
                <w:szCs w:val="20"/>
              </w:rPr>
              <w:t>Association</w:t>
            </w:r>
          </w:p>
          <w:p w14:paraId="6B2D49F5" w14:textId="3665B526" w:rsidR="00614F45" w:rsidRPr="00B77F91" w:rsidRDefault="005C5E5D" w:rsidP="00B77F91">
            <w:pPr>
              <w:spacing w:after="0" w:line="240" w:lineRule="auto"/>
              <w:ind w:left="0" w:firstLine="0"/>
              <w:rPr>
                <w:sz w:val="20"/>
                <w:szCs w:val="20"/>
              </w:rPr>
            </w:pPr>
            <w:r w:rsidRPr="00B77F91">
              <w:rPr>
                <w:rFonts w:ascii="Calibri" w:eastAsia="Calibri" w:hAnsi="Calibri" w:cs="Calibri"/>
                <w:noProof/>
                <w:color w:val="000000"/>
                <w:sz w:val="20"/>
                <w:szCs w:val="20"/>
              </w:rPr>
              <mc:AlternateContent>
                <mc:Choice Requires="wpg">
                  <w:drawing>
                    <wp:inline distT="0" distB="0" distL="0" distR="0" wp14:anchorId="397EB4C7" wp14:editId="4D5EFBE3">
                      <wp:extent cx="2057400" cy="45719"/>
                      <wp:effectExtent l="0" t="0" r="0" b="0"/>
                      <wp:docPr id="49583" name="Group 49583"/>
                      <wp:cNvGraphicFramePr/>
                      <a:graphic xmlns:a="http://schemas.openxmlformats.org/drawingml/2006/main">
                        <a:graphicData uri="http://schemas.microsoft.com/office/word/2010/wordprocessingGroup">
                          <wpg:wgp>
                            <wpg:cNvGrpSpPr/>
                            <wpg:grpSpPr>
                              <a:xfrm>
                                <a:off x="0" y="0"/>
                                <a:ext cx="2057400" cy="45719"/>
                                <a:chOff x="0" y="0"/>
                                <a:chExt cx="2057400" cy="19050"/>
                              </a:xfrm>
                            </wpg:grpSpPr>
                            <wps:wsp>
                              <wps:cNvPr id="6479" name="Shape 6479"/>
                              <wps:cNvSpPr/>
                              <wps:spPr>
                                <a:xfrm>
                                  <a:off x="0" y="0"/>
                                  <a:ext cx="2057400" cy="0"/>
                                </a:xfrm>
                                <a:custGeom>
                                  <a:avLst/>
                                  <a:gdLst/>
                                  <a:ahLst/>
                                  <a:cxnLst/>
                                  <a:rect l="0" t="0" r="0" b="0"/>
                                  <a:pathLst>
                                    <a:path w="2057400">
                                      <a:moveTo>
                                        <a:pt x="0" y="0"/>
                                      </a:moveTo>
                                      <a:lnTo>
                                        <a:pt x="2057400" y="0"/>
                                      </a:lnTo>
                                    </a:path>
                                  </a:pathLst>
                                </a:custGeom>
                                <a:ln w="190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02B30FE" id="Group 49583" o:spid="_x0000_s1026" style="width:162pt;height:3.6pt;mso-position-horizontal-relative:char;mso-position-vertical-relative:line" coordsize="2057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">
                      <v:shape id="Shape 6479" o:spid="_x0000_s1027" style="position:absolute;width:20574;height:0;visibility:visible;mso-wrap-style:square;v-text-anchor:top" coordsize="205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" path="m,l2057400,e" filled="f" strokecolor="#181717" strokeweight="1.5pt">
                        <v:stroke miterlimit="83231f" joinstyle="miter"/>
                        <v:path arrowok="t" textboxrect="0,0,2057400,0"/>
                      </v:shape>
                      <w10:anchorlock/>
                    </v:group>
                  </w:pict>
                </mc:Fallback>
              </mc:AlternateContent>
            </w:r>
          </w:p>
          <w:p w14:paraId="69AA9008" w14:textId="66DFD383" w:rsidR="00614F45" w:rsidRPr="00B77F91" w:rsidRDefault="00B77F91" w:rsidP="00B77F91">
            <w:pPr>
              <w:spacing w:after="0" w:line="240" w:lineRule="auto"/>
              <w:ind w:left="1" w:firstLine="0"/>
              <w:rPr>
                <w:sz w:val="20"/>
                <w:szCs w:val="20"/>
              </w:rPr>
            </w:pPr>
            <w:r>
              <w:rPr>
                <w:rFonts w:ascii="Calibri" w:eastAsia="Calibri" w:hAnsi="Calibri" w:cs="Calibri"/>
                <w:b/>
                <w:sz w:val="20"/>
                <w:szCs w:val="20"/>
              </w:rPr>
              <w:t xml:space="preserve">                   </w:t>
            </w:r>
            <w:r w:rsidR="00A4719D">
              <w:rPr>
                <w:rFonts w:ascii="Calibri" w:eastAsia="Calibri" w:hAnsi="Calibri" w:cs="Calibri"/>
                <w:b/>
                <w:sz w:val="20"/>
                <w:szCs w:val="20"/>
              </w:rPr>
              <w:t>Site Representative/Steward</w:t>
            </w:r>
            <w:r w:rsidR="005C5E5D" w:rsidRPr="00B77F91">
              <w:rPr>
                <w:rFonts w:ascii="Calibri" w:eastAsia="Calibri" w:hAnsi="Calibri" w:cs="Calibri"/>
                <w:b/>
                <w:sz w:val="20"/>
                <w:szCs w:val="20"/>
              </w:rPr>
              <w:t>s</w:t>
            </w:r>
            <w:r w:rsidR="00B542BE" w:rsidRPr="00B77F91">
              <w:rPr>
                <w:rFonts w:ascii="Calibri" w:eastAsia="Calibri" w:hAnsi="Calibri" w:cs="Calibri"/>
                <w:b/>
                <w:sz w:val="20"/>
                <w:szCs w:val="20"/>
              </w:rPr>
              <w:t xml:space="preserve"> </w:t>
            </w:r>
            <w:r w:rsidR="005C5E5D" w:rsidRPr="00B77F91">
              <w:rPr>
                <w:rFonts w:ascii="Calibri" w:eastAsia="Calibri" w:hAnsi="Calibri" w:cs="Calibri"/>
                <w:b/>
                <w:sz w:val="20"/>
                <w:szCs w:val="20"/>
              </w:rPr>
              <w:t>Members</w:t>
            </w:r>
          </w:p>
        </w:tc>
      </w:tr>
      <w:tr w:rsidR="00614F45" w14:paraId="7B1E5E2F" w14:textId="77777777" w:rsidTr="00B77F91">
        <w:trPr>
          <w:trHeight w:val="313"/>
        </w:trPr>
        <w:tc>
          <w:tcPr>
            <w:tcW w:w="3870" w:type="dxa"/>
            <w:tcBorders>
              <w:top w:val="single" w:sz="8" w:space="0" w:color="181717"/>
              <w:left w:val="single" w:sz="8" w:space="0" w:color="181717"/>
              <w:bottom w:val="single" w:sz="8" w:space="0" w:color="181717"/>
              <w:right w:val="single" w:sz="8" w:space="0" w:color="181717"/>
            </w:tcBorders>
            <w:vAlign w:val="center"/>
          </w:tcPr>
          <w:p w14:paraId="5E31B8E7" w14:textId="77777777" w:rsidR="00614F45" w:rsidRPr="00B77F91" w:rsidRDefault="005C5E5D" w:rsidP="00B77F91">
            <w:pPr>
              <w:spacing w:after="0" w:line="259" w:lineRule="auto"/>
              <w:ind w:left="90" w:firstLine="0"/>
              <w:rPr>
                <w:sz w:val="20"/>
                <w:szCs w:val="20"/>
              </w:rPr>
            </w:pPr>
            <w:r w:rsidRPr="00B77F91">
              <w:rPr>
                <w:rFonts w:ascii="Calibri" w:eastAsia="Calibri" w:hAnsi="Calibri" w:cs="Calibri"/>
                <w:b/>
                <w:sz w:val="20"/>
                <w:szCs w:val="20"/>
              </w:rPr>
              <w:t xml:space="preserve">Members see that winning better conditions depends on them. </w:t>
            </w:r>
          </w:p>
        </w:tc>
        <w:tc>
          <w:tcPr>
            <w:tcW w:w="4331" w:type="dxa"/>
            <w:tcBorders>
              <w:top w:val="single" w:sz="8" w:space="0" w:color="181717"/>
              <w:left w:val="single" w:sz="8" w:space="0" w:color="181717"/>
              <w:bottom w:val="single" w:sz="8" w:space="0" w:color="181717"/>
              <w:right w:val="single" w:sz="8" w:space="0" w:color="181717"/>
            </w:tcBorders>
          </w:tcPr>
          <w:p w14:paraId="348F5E38" w14:textId="77777777" w:rsidR="00614F45" w:rsidRPr="00B77F91" w:rsidRDefault="005C5E5D" w:rsidP="00B77F91">
            <w:pPr>
              <w:spacing w:after="0" w:line="259" w:lineRule="auto"/>
              <w:ind w:left="90" w:firstLine="0"/>
              <w:rPr>
                <w:sz w:val="20"/>
                <w:szCs w:val="20"/>
              </w:rPr>
            </w:pPr>
            <w:r w:rsidRPr="00B77F91">
              <w:rPr>
                <w:rFonts w:ascii="Calibri" w:eastAsia="Calibri" w:hAnsi="Calibri" w:cs="Calibri"/>
                <w:b/>
                <w:sz w:val="20"/>
                <w:szCs w:val="20"/>
              </w:rPr>
              <w:t>Members expect services for their dues.</w:t>
            </w:r>
          </w:p>
        </w:tc>
      </w:tr>
      <w:tr w:rsidR="00614F45" w14:paraId="2E1C8855" w14:textId="77777777" w:rsidTr="00B542BE">
        <w:trPr>
          <w:trHeight w:val="382"/>
        </w:trPr>
        <w:tc>
          <w:tcPr>
            <w:tcW w:w="3870" w:type="dxa"/>
            <w:tcBorders>
              <w:top w:val="single" w:sz="8" w:space="0" w:color="181717"/>
              <w:left w:val="single" w:sz="8" w:space="0" w:color="181717"/>
              <w:bottom w:val="single" w:sz="8" w:space="0" w:color="181717"/>
              <w:right w:val="single" w:sz="8" w:space="0" w:color="181717"/>
            </w:tcBorders>
            <w:vAlign w:val="center"/>
          </w:tcPr>
          <w:p w14:paraId="57103B17" w14:textId="77777777" w:rsidR="00614F45" w:rsidRPr="00B77F91" w:rsidRDefault="005C5E5D" w:rsidP="00B77F91">
            <w:pPr>
              <w:spacing w:after="0" w:line="259" w:lineRule="auto"/>
              <w:ind w:left="90" w:firstLine="0"/>
              <w:rPr>
                <w:sz w:val="20"/>
                <w:szCs w:val="20"/>
              </w:rPr>
            </w:pPr>
            <w:r w:rsidRPr="00B77F91">
              <w:rPr>
                <w:rFonts w:ascii="Calibri" w:eastAsia="Calibri" w:hAnsi="Calibri" w:cs="Calibri"/>
                <w:b/>
                <w:sz w:val="20"/>
                <w:szCs w:val="20"/>
              </w:rPr>
              <w:t>When there is a problem, they ask what “we” are going to do about it.</w:t>
            </w:r>
          </w:p>
        </w:tc>
        <w:tc>
          <w:tcPr>
            <w:tcW w:w="4331" w:type="dxa"/>
            <w:tcBorders>
              <w:top w:val="single" w:sz="8" w:space="0" w:color="181717"/>
              <w:left w:val="single" w:sz="8" w:space="0" w:color="181717"/>
              <w:bottom w:val="single" w:sz="8" w:space="0" w:color="181717"/>
              <w:right w:val="single" w:sz="8" w:space="0" w:color="181717"/>
            </w:tcBorders>
            <w:vAlign w:val="center"/>
          </w:tcPr>
          <w:p w14:paraId="3AF3980A" w14:textId="61B605F9" w:rsidR="00614F45" w:rsidRPr="00B77F91" w:rsidRDefault="005C5E5D" w:rsidP="00B77F91">
            <w:pPr>
              <w:spacing w:after="0" w:line="229" w:lineRule="auto"/>
              <w:ind w:left="90" w:firstLine="0"/>
              <w:rPr>
                <w:sz w:val="20"/>
                <w:szCs w:val="20"/>
              </w:rPr>
            </w:pPr>
            <w:r w:rsidRPr="00B77F91">
              <w:rPr>
                <w:rFonts w:ascii="Calibri" w:eastAsia="Calibri" w:hAnsi="Calibri" w:cs="Calibri"/>
                <w:b/>
                <w:sz w:val="20"/>
                <w:szCs w:val="20"/>
              </w:rPr>
              <w:t>When there is a problem members ask what is the “</w:t>
            </w:r>
            <w:r w:rsidR="001B174D">
              <w:rPr>
                <w:rFonts w:ascii="Calibri" w:eastAsia="Calibri" w:hAnsi="Calibri" w:cs="Calibri"/>
                <w:b/>
                <w:sz w:val="20"/>
                <w:szCs w:val="20"/>
              </w:rPr>
              <w:t>Association</w:t>
            </w:r>
            <w:r w:rsidRPr="00B77F91">
              <w:rPr>
                <w:rFonts w:ascii="Calibri" w:eastAsia="Calibri" w:hAnsi="Calibri" w:cs="Calibri"/>
                <w:b/>
                <w:sz w:val="20"/>
                <w:szCs w:val="20"/>
              </w:rPr>
              <w:t>” going to do about it.</w:t>
            </w:r>
          </w:p>
        </w:tc>
      </w:tr>
      <w:tr w:rsidR="00614F45" w14:paraId="0EBF623B" w14:textId="77777777" w:rsidTr="00B77F91">
        <w:trPr>
          <w:trHeight w:val="700"/>
        </w:trPr>
        <w:tc>
          <w:tcPr>
            <w:tcW w:w="3870" w:type="dxa"/>
            <w:tcBorders>
              <w:top w:val="single" w:sz="8" w:space="0" w:color="181717"/>
              <w:left w:val="single" w:sz="8" w:space="0" w:color="181717"/>
              <w:bottom w:val="single" w:sz="8" w:space="0" w:color="181717"/>
              <w:right w:val="single" w:sz="8" w:space="0" w:color="181717"/>
            </w:tcBorders>
            <w:vAlign w:val="center"/>
          </w:tcPr>
          <w:p w14:paraId="17A6F069" w14:textId="3EFC6A97" w:rsidR="00614F45" w:rsidRPr="00B77F91" w:rsidRDefault="005C5E5D" w:rsidP="00B77F91">
            <w:pPr>
              <w:spacing w:after="0" w:line="259" w:lineRule="auto"/>
              <w:ind w:left="90" w:right="33" w:firstLine="0"/>
              <w:rPr>
                <w:sz w:val="20"/>
                <w:szCs w:val="20"/>
              </w:rPr>
            </w:pPr>
            <w:r w:rsidRPr="00B77F91">
              <w:rPr>
                <w:rFonts w:ascii="Calibri" w:eastAsia="Calibri" w:hAnsi="Calibri" w:cs="Calibri"/>
                <w:b/>
                <w:sz w:val="20"/>
                <w:szCs w:val="20"/>
              </w:rPr>
              <w:t xml:space="preserve">Members see the </w:t>
            </w:r>
            <w:r w:rsidR="00A4719D">
              <w:rPr>
                <w:rFonts w:ascii="Calibri" w:eastAsia="Calibri" w:hAnsi="Calibri" w:cs="Calibri"/>
                <w:b/>
                <w:sz w:val="20"/>
                <w:szCs w:val="20"/>
              </w:rPr>
              <w:t>Site Representative/Steward</w:t>
            </w:r>
            <w:r w:rsidRPr="00B77F91">
              <w:rPr>
                <w:rFonts w:ascii="Calibri" w:eastAsia="Calibri" w:hAnsi="Calibri" w:cs="Calibri"/>
                <w:b/>
                <w:sz w:val="20"/>
                <w:szCs w:val="20"/>
              </w:rPr>
              <w:t>s, staff and officers as leaders, not as people who will fix their problems.</w:t>
            </w:r>
          </w:p>
        </w:tc>
        <w:tc>
          <w:tcPr>
            <w:tcW w:w="4331" w:type="dxa"/>
            <w:tcBorders>
              <w:top w:val="single" w:sz="8" w:space="0" w:color="181717"/>
              <w:left w:val="single" w:sz="8" w:space="0" w:color="181717"/>
              <w:bottom w:val="single" w:sz="8" w:space="0" w:color="181717"/>
              <w:right w:val="single" w:sz="8" w:space="0" w:color="181717"/>
            </w:tcBorders>
            <w:vAlign w:val="center"/>
          </w:tcPr>
          <w:p w14:paraId="7A61A337" w14:textId="213BB775" w:rsidR="00614F45" w:rsidRPr="00B77F91" w:rsidRDefault="005C5E5D" w:rsidP="00B77F91">
            <w:pPr>
              <w:spacing w:after="0" w:line="259" w:lineRule="auto"/>
              <w:ind w:left="90" w:firstLine="0"/>
              <w:rPr>
                <w:sz w:val="20"/>
                <w:szCs w:val="20"/>
              </w:rPr>
            </w:pPr>
            <w:r w:rsidRPr="00B77F91">
              <w:rPr>
                <w:rFonts w:ascii="Calibri" w:eastAsia="Calibri" w:hAnsi="Calibri" w:cs="Calibri"/>
                <w:b/>
                <w:sz w:val="20"/>
                <w:szCs w:val="20"/>
              </w:rPr>
              <w:t xml:space="preserve">Members think the </w:t>
            </w:r>
            <w:r w:rsidR="00A4719D">
              <w:rPr>
                <w:rFonts w:ascii="Calibri" w:eastAsia="Calibri" w:hAnsi="Calibri" w:cs="Calibri"/>
                <w:b/>
                <w:sz w:val="20"/>
                <w:szCs w:val="20"/>
              </w:rPr>
              <w:t>Site Representative/Steward</w:t>
            </w:r>
            <w:r w:rsidRPr="00B77F91">
              <w:rPr>
                <w:rFonts w:ascii="Calibri" w:eastAsia="Calibri" w:hAnsi="Calibri" w:cs="Calibri"/>
                <w:b/>
                <w:sz w:val="20"/>
                <w:szCs w:val="20"/>
              </w:rPr>
              <w:t>’s, staff and officer’s job is to fix things for them.</w:t>
            </w:r>
          </w:p>
        </w:tc>
      </w:tr>
      <w:tr w:rsidR="00614F45" w14:paraId="1755CE01" w14:textId="77777777" w:rsidTr="00B77F91">
        <w:trPr>
          <w:trHeight w:val="673"/>
        </w:trPr>
        <w:tc>
          <w:tcPr>
            <w:tcW w:w="3870" w:type="dxa"/>
            <w:tcBorders>
              <w:top w:val="single" w:sz="8" w:space="0" w:color="181717"/>
              <w:left w:val="single" w:sz="8" w:space="0" w:color="181717"/>
              <w:bottom w:val="single" w:sz="8" w:space="0" w:color="181717"/>
              <w:right w:val="single" w:sz="8" w:space="0" w:color="181717"/>
            </w:tcBorders>
          </w:tcPr>
          <w:p w14:paraId="5F281E9D" w14:textId="2AADF8AF" w:rsidR="00614F45" w:rsidRPr="00B77F91" w:rsidRDefault="00A4719D" w:rsidP="00B77F91">
            <w:pPr>
              <w:spacing w:after="0" w:line="259" w:lineRule="auto"/>
              <w:ind w:left="90" w:right="33" w:firstLine="0"/>
              <w:rPr>
                <w:sz w:val="20"/>
                <w:szCs w:val="20"/>
              </w:rPr>
            </w:pPr>
            <w:r>
              <w:rPr>
                <w:rFonts w:ascii="Calibri" w:eastAsia="Calibri" w:hAnsi="Calibri" w:cs="Calibri"/>
                <w:b/>
                <w:sz w:val="20"/>
                <w:szCs w:val="20"/>
              </w:rPr>
              <w:lastRenderedPageBreak/>
              <w:t>Site Representative/Steward</w:t>
            </w:r>
            <w:r w:rsidR="005C5E5D" w:rsidRPr="00B77F91">
              <w:rPr>
                <w:rFonts w:ascii="Calibri" w:eastAsia="Calibri" w:hAnsi="Calibri" w:cs="Calibri"/>
                <w:b/>
                <w:sz w:val="20"/>
                <w:szCs w:val="20"/>
              </w:rPr>
              <w:t>s, staff and officers discuss problems (and options for addressing them) with members.</w:t>
            </w:r>
          </w:p>
        </w:tc>
        <w:tc>
          <w:tcPr>
            <w:tcW w:w="4331" w:type="dxa"/>
            <w:tcBorders>
              <w:top w:val="single" w:sz="8" w:space="0" w:color="181717"/>
              <w:left w:val="single" w:sz="8" w:space="0" w:color="181717"/>
              <w:bottom w:val="single" w:sz="8" w:space="0" w:color="181717"/>
              <w:right w:val="single" w:sz="8" w:space="0" w:color="181717"/>
            </w:tcBorders>
          </w:tcPr>
          <w:p w14:paraId="212B5B2F" w14:textId="44D790E2" w:rsidR="00614F45" w:rsidRPr="00B77F91" w:rsidRDefault="005C5E5D" w:rsidP="00B77F91">
            <w:pPr>
              <w:spacing w:after="0" w:line="259" w:lineRule="auto"/>
              <w:ind w:left="90" w:right="29" w:firstLine="0"/>
              <w:rPr>
                <w:sz w:val="20"/>
                <w:szCs w:val="20"/>
              </w:rPr>
            </w:pPr>
            <w:r w:rsidRPr="00B77F91">
              <w:rPr>
                <w:rFonts w:ascii="Calibri" w:eastAsia="Calibri" w:hAnsi="Calibri" w:cs="Calibri"/>
                <w:b/>
                <w:sz w:val="20"/>
                <w:szCs w:val="20"/>
              </w:rPr>
              <w:t xml:space="preserve">It is difficult for members to learn about our </w:t>
            </w:r>
            <w:r w:rsidR="001B174D">
              <w:rPr>
                <w:rFonts w:ascii="Calibri" w:eastAsia="Calibri" w:hAnsi="Calibri" w:cs="Calibri"/>
                <w:b/>
                <w:sz w:val="20"/>
                <w:szCs w:val="20"/>
              </w:rPr>
              <w:t>Association</w:t>
            </w:r>
            <w:r w:rsidRPr="00B77F91">
              <w:rPr>
                <w:rFonts w:ascii="Calibri" w:eastAsia="Calibri" w:hAnsi="Calibri" w:cs="Calibri"/>
                <w:b/>
                <w:sz w:val="20"/>
                <w:szCs w:val="20"/>
              </w:rPr>
              <w:t>.</w:t>
            </w:r>
          </w:p>
        </w:tc>
      </w:tr>
      <w:tr w:rsidR="000E2513" w14:paraId="4B68DDD2" w14:textId="77777777" w:rsidTr="000E2513">
        <w:trPr>
          <w:trHeight w:val="2230"/>
        </w:trPr>
        <w:tc>
          <w:tcPr>
            <w:tcW w:w="8201" w:type="dxa"/>
            <w:gridSpan w:val="2"/>
            <w:tcBorders>
              <w:top w:val="single" w:sz="8" w:space="0" w:color="181717"/>
              <w:left w:val="single" w:sz="8" w:space="0" w:color="181717"/>
              <w:bottom w:val="single" w:sz="8" w:space="0" w:color="181717"/>
              <w:right w:val="single" w:sz="8" w:space="0" w:color="181717"/>
            </w:tcBorders>
          </w:tcPr>
          <w:p w14:paraId="3A26C18D" w14:textId="77777777" w:rsidR="000E2513" w:rsidRPr="003C0157" w:rsidRDefault="000E2513" w:rsidP="003C0157">
            <w:pPr>
              <w:jc w:val="center"/>
              <w:rPr>
                <w:b/>
                <w:bCs/>
                <w:color w:val="002060"/>
                <w:sz w:val="28"/>
                <w:szCs w:val="28"/>
              </w:rPr>
            </w:pPr>
            <w:r w:rsidRPr="003C0157">
              <w:rPr>
                <w:b/>
                <w:bCs/>
                <w:color w:val="002060"/>
                <w:sz w:val="28"/>
                <w:szCs w:val="28"/>
              </w:rPr>
              <w:t>THANK YOU</w:t>
            </w:r>
          </w:p>
          <w:p w14:paraId="7BDC107E" w14:textId="3B63C622" w:rsidR="000E2513" w:rsidRDefault="000E2513" w:rsidP="000E2513">
            <w:pPr>
              <w:ind w:right="10"/>
            </w:pPr>
            <w:r>
              <w:t xml:space="preserve">Along with reminding members that THEY are our </w:t>
            </w:r>
            <w:r w:rsidR="001B174D">
              <w:t>Association</w:t>
            </w:r>
            <w:r>
              <w:t xml:space="preserve">, </w:t>
            </w:r>
            <w:r w:rsidR="00A4719D">
              <w:t>Site Representative/Steward</w:t>
            </w:r>
            <w:r>
              <w:t>s wear many hats—as organizers, communicators, educators, problem solvers and leaders. Your efforts in all of these areas truly make a difference.</w:t>
            </w:r>
          </w:p>
          <w:p w14:paraId="0C9F03FE" w14:textId="77777777" w:rsidR="000E2513" w:rsidRPr="00B77F91" w:rsidRDefault="000E2513" w:rsidP="00B77F91">
            <w:pPr>
              <w:spacing w:after="0" w:line="259" w:lineRule="auto"/>
              <w:ind w:left="90" w:right="29" w:firstLine="0"/>
              <w:rPr>
                <w:rFonts w:ascii="Calibri" w:eastAsia="Calibri" w:hAnsi="Calibri" w:cs="Calibri"/>
                <w:b/>
                <w:sz w:val="20"/>
                <w:szCs w:val="20"/>
              </w:rPr>
            </w:pPr>
          </w:p>
        </w:tc>
      </w:tr>
    </w:tbl>
    <w:p w14:paraId="02C4FA10" w14:textId="38B33840" w:rsidR="00BE705E" w:rsidRDefault="00BE705E" w:rsidP="000A066C"/>
    <w:p w14:paraId="4E81B801" w14:textId="77777777" w:rsidR="00BE705E" w:rsidRDefault="00BE705E">
      <w:pPr>
        <w:spacing w:after="160" w:line="259" w:lineRule="auto"/>
        <w:ind w:left="0" w:firstLine="0"/>
      </w:pPr>
      <w:r>
        <w:br w:type="page"/>
      </w:r>
    </w:p>
    <w:p w14:paraId="2C830067" w14:textId="64BE6CA1" w:rsidR="00614F45" w:rsidRDefault="00BE705E" w:rsidP="00BE705E">
      <w:pPr>
        <w:jc w:val="center"/>
      </w:pPr>
      <w:r>
        <w:lastRenderedPageBreak/>
        <w:t>NOTES</w:t>
      </w:r>
    </w:p>
    <w:p w14:paraId="382DC2D3" w14:textId="77777777" w:rsidR="00BE705E" w:rsidRDefault="00BE705E" w:rsidP="00BE705E"/>
    <w:p w14:paraId="375E1083" w14:textId="645DA7C3" w:rsidR="00BE705E" w:rsidRDefault="00BE705E" w:rsidP="00BE705E">
      <w:pPr>
        <w:spacing w:line="480" w:lineRule="auto"/>
        <w:ind w:left="28" w:hanging="1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21E254" w14:textId="77777777" w:rsidR="00BE705E" w:rsidRDefault="00BE705E" w:rsidP="00BE705E">
      <w:pPr>
        <w:jc w:val="center"/>
      </w:pPr>
      <w:r>
        <w:lastRenderedPageBreak/>
        <w:t>NOTES</w:t>
      </w:r>
    </w:p>
    <w:p w14:paraId="3BF4AA6D" w14:textId="77777777" w:rsidR="00BE705E" w:rsidRDefault="00BE705E" w:rsidP="00BE705E"/>
    <w:p w14:paraId="343ADF74" w14:textId="77777777" w:rsidR="00BE705E" w:rsidRDefault="00BE705E" w:rsidP="00BE705E">
      <w:pPr>
        <w:spacing w:line="480" w:lineRule="auto"/>
        <w:ind w:left="28" w:hanging="1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9B4666" w14:textId="77777777" w:rsidR="00BE705E" w:rsidRDefault="00BE705E" w:rsidP="00BE705E">
      <w:pPr>
        <w:jc w:val="center"/>
      </w:pPr>
      <w:r>
        <w:lastRenderedPageBreak/>
        <w:t>NOTES</w:t>
      </w:r>
    </w:p>
    <w:p w14:paraId="4CE8880D" w14:textId="77777777" w:rsidR="00BE705E" w:rsidRDefault="00BE705E" w:rsidP="00BE705E"/>
    <w:p w14:paraId="0FB84221" w14:textId="77777777" w:rsidR="00BE705E" w:rsidRDefault="00BE705E" w:rsidP="00BE705E">
      <w:pPr>
        <w:spacing w:line="480" w:lineRule="auto"/>
        <w:ind w:left="28" w:hanging="1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CD9294" w14:textId="77777777" w:rsidR="00BE705E" w:rsidRDefault="00BE705E" w:rsidP="00BE705E">
      <w:pPr>
        <w:jc w:val="center"/>
      </w:pPr>
      <w:r>
        <w:lastRenderedPageBreak/>
        <w:t>NOTES</w:t>
      </w:r>
    </w:p>
    <w:p w14:paraId="2B7D0026" w14:textId="77777777" w:rsidR="00BE705E" w:rsidRDefault="00BE705E" w:rsidP="00BE705E"/>
    <w:p w14:paraId="757B771C" w14:textId="77777777" w:rsidR="00BE705E" w:rsidRDefault="00BE705E" w:rsidP="00BE705E">
      <w:pPr>
        <w:spacing w:line="480" w:lineRule="auto"/>
        <w:ind w:left="28" w:hanging="1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56E0D" w14:textId="77777777" w:rsidR="00BE705E" w:rsidRDefault="00BE705E" w:rsidP="00BE705E">
      <w:pPr>
        <w:jc w:val="center"/>
      </w:pPr>
      <w:r>
        <w:lastRenderedPageBreak/>
        <w:t>NOTES</w:t>
      </w:r>
    </w:p>
    <w:p w14:paraId="2BABAC62" w14:textId="77777777" w:rsidR="00BE705E" w:rsidRDefault="00BE705E" w:rsidP="00BE705E"/>
    <w:p w14:paraId="4A4C6DEC" w14:textId="665A304C" w:rsidR="00BE705E" w:rsidRDefault="00BE705E" w:rsidP="00BE705E">
      <w:pPr>
        <w:spacing w:line="480" w:lineRule="auto"/>
        <w:ind w:left="28" w:hanging="1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E705E" w:rsidSect="000A066C">
      <w:headerReference w:type="even" r:id="rId30"/>
      <w:headerReference w:type="default" r:id="rId31"/>
      <w:footerReference w:type="even" r:id="rId32"/>
      <w:footerReference w:type="default" r:id="rId33"/>
      <w:headerReference w:type="first" r:id="rId34"/>
      <w:footerReference w:type="first" r:id="rId35"/>
      <w:pgSz w:w="8640" w:h="12960"/>
      <w:pgMar w:top="796" w:right="902" w:bottom="1147" w:left="888" w:header="180" w:footer="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3AAF8" w14:textId="77777777" w:rsidR="009C645C" w:rsidRDefault="009C645C">
      <w:pPr>
        <w:spacing w:after="0" w:line="240" w:lineRule="auto"/>
      </w:pPr>
      <w:r>
        <w:separator/>
      </w:r>
    </w:p>
  </w:endnote>
  <w:endnote w:type="continuationSeparator" w:id="0">
    <w:p w14:paraId="47AC1A8D" w14:textId="77777777" w:rsidR="009C645C" w:rsidRDefault="009C6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0922" w14:textId="1F299E42" w:rsidR="00614F45" w:rsidRPr="00140609" w:rsidRDefault="00614F45" w:rsidP="001406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2DFF0" w14:textId="13B75421" w:rsidR="00614F45" w:rsidRDefault="005C5E5D">
    <w:pPr>
      <w:tabs>
        <w:tab w:val="right" w:pos="6298"/>
      </w:tabs>
      <w:spacing w:after="0" w:line="259" w:lineRule="auto"/>
      <w:ind w:left="-540" w:right="-538" w:firstLine="0"/>
    </w:pPr>
    <w:r>
      <w:fldChar w:fldCharType="begin"/>
    </w:r>
    <w:r>
      <w:instrText xml:space="preserve"> PAGE   \* MERGEFORMAT </w:instrText>
    </w:r>
    <w:r>
      <w:fldChar w:fldCharType="separate"/>
    </w:r>
    <w:r>
      <w:rPr>
        <w:rFonts w:ascii="Calibri" w:eastAsia="Calibri" w:hAnsi="Calibri" w:cs="Calibri"/>
        <w:b/>
        <w:color w:val="586191"/>
        <w:sz w:val="20"/>
      </w:rPr>
      <w:t>50</w:t>
    </w:r>
    <w:r>
      <w:rPr>
        <w:rFonts w:ascii="Calibri" w:eastAsia="Calibri" w:hAnsi="Calibri" w:cs="Calibri"/>
        <w:b/>
        <w:color w:val="586191"/>
        <w:sz w:val="20"/>
      </w:rPr>
      <w:fldChar w:fldCharType="end"/>
    </w:r>
    <w:r>
      <w:rPr>
        <w:rFonts w:ascii="Calibri" w:eastAsia="Calibri" w:hAnsi="Calibri" w:cs="Calibri"/>
        <w:b/>
        <w:color w:val="586191"/>
        <w:sz w:val="20"/>
      </w:rPr>
      <w:tab/>
    </w:r>
    <w:r>
      <w:rPr>
        <w:rFonts w:ascii="Calibri" w:eastAsia="Calibri" w:hAnsi="Calibri" w:cs="Calibri"/>
        <w:b/>
        <w:color w:val="2B4378"/>
        <w:sz w:val="20"/>
      </w:rPr>
      <w:t xml:space="preserve">UFCW UNION </w:t>
    </w:r>
    <w:r w:rsidR="00A4719D">
      <w:rPr>
        <w:rFonts w:ascii="Calibri" w:eastAsia="Calibri" w:hAnsi="Calibri" w:cs="Calibri"/>
        <w:b/>
        <w:color w:val="2B4378"/>
        <w:sz w:val="20"/>
      </w:rPr>
      <w:t>SITE REPRESENTATIVE &amp; STEWARD</w:t>
    </w:r>
    <w:r>
      <w:rPr>
        <w:rFonts w:ascii="Calibri" w:eastAsia="Calibri" w:hAnsi="Calibri" w:cs="Calibri"/>
        <w:b/>
        <w:color w:val="2B4378"/>
        <w:sz w:val="20"/>
      </w:rPr>
      <w:t xml:space="preserve"> HANDBOOK</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267530"/>
      <w:docPartObj>
        <w:docPartGallery w:val="Page Numbers (Bottom of Page)"/>
        <w:docPartUnique/>
      </w:docPartObj>
    </w:sdtPr>
    <w:sdtEndPr>
      <w:rPr>
        <w:noProof/>
        <w:sz w:val="20"/>
        <w:szCs w:val="20"/>
      </w:rPr>
    </w:sdtEndPr>
    <w:sdtContent>
      <w:p w14:paraId="64183908" w14:textId="076FF3AE" w:rsidR="00C57DE3" w:rsidRPr="00C57DE3" w:rsidRDefault="00C57DE3">
        <w:pPr>
          <w:pStyle w:val="Footer"/>
          <w:jc w:val="right"/>
          <w:rPr>
            <w:sz w:val="20"/>
            <w:szCs w:val="20"/>
          </w:rPr>
        </w:pPr>
        <w:r w:rsidRPr="00C57DE3">
          <w:rPr>
            <w:sz w:val="20"/>
            <w:szCs w:val="20"/>
          </w:rPr>
          <w:fldChar w:fldCharType="begin"/>
        </w:r>
        <w:r w:rsidRPr="00C57DE3">
          <w:rPr>
            <w:sz w:val="20"/>
            <w:szCs w:val="20"/>
          </w:rPr>
          <w:instrText xml:space="preserve"> PAGE   \* MERGEFORMAT </w:instrText>
        </w:r>
        <w:r w:rsidRPr="00C57DE3">
          <w:rPr>
            <w:sz w:val="20"/>
            <w:szCs w:val="20"/>
          </w:rPr>
          <w:fldChar w:fldCharType="separate"/>
        </w:r>
        <w:r w:rsidRPr="00C57DE3">
          <w:rPr>
            <w:noProof/>
            <w:sz w:val="20"/>
            <w:szCs w:val="20"/>
          </w:rPr>
          <w:t>2</w:t>
        </w:r>
        <w:r w:rsidRPr="00C57DE3">
          <w:rPr>
            <w:noProof/>
            <w:sz w:val="20"/>
            <w:szCs w:val="20"/>
          </w:rPr>
          <w:fldChar w:fldCharType="end"/>
        </w:r>
      </w:p>
    </w:sdtContent>
  </w:sdt>
  <w:p w14:paraId="55F6F9E6" w14:textId="77777777" w:rsidR="00614F45" w:rsidRDefault="00614F45">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F0A9" w14:textId="77777777" w:rsidR="00614F45" w:rsidRDefault="00614F45">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712873"/>
      <w:docPartObj>
        <w:docPartGallery w:val="Page Numbers (Bottom of Page)"/>
        <w:docPartUnique/>
      </w:docPartObj>
    </w:sdtPr>
    <w:sdtEndPr>
      <w:rPr>
        <w:noProof/>
      </w:rPr>
    </w:sdtEndPr>
    <w:sdtContent>
      <w:p w14:paraId="5F1CD53B" w14:textId="102C3AA6" w:rsidR="00621717" w:rsidRDefault="006217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622258" w14:textId="12D060C3" w:rsidR="00614F45" w:rsidRPr="00140609" w:rsidRDefault="00614F45" w:rsidP="001406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A9FB" w14:textId="5CDF36DA" w:rsidR="00614F45" w:rsidRDefault="005C5E5D">
    <w:pPr>
      <w:tabs>
        <w:tab w:val="right" w:pos="6869"/>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14:anchorId="3284F209" wp14:editId="31461AF0">
              <wp:simplePos x="0" y="0"/>
              <wp:positionH relativeFrom="page">
                <wp:posOffset>571500</wp:posOffset>
              </wp:positionH>
              <wp:positionV relativeFrom="page">
                <wp:posOffset>7658100</wp:posOffset>
              </wp:positionV>
              <wp:extent cx="4343400" cy="25400"/>
              <wp:effectExtent l="0" t="0" r="0" b="0"/>
              <wp:wrapSquare wrapText="bothSides"/>
              <wp:docPr id="51458" name="Group 51458"/>
              <wp:cNvGraphicFramePr/>
              <a:graphic xmlns:a="http://schemas.openxmlformats.org/drawingml/2006/main">
                <a:graphicData uri="http://schemas.microsoft.com/office/word/2010/wordprocessingGroup">
                  <wpg:wgp>
                    <wpg:cNvGrpSpPr/>
                    <wpg:grpSpPr>
                      <a:xfrm>
                        <a:off x="0" y="0"/>
                        <a:ext cx="4343400" cy="25400"/>
                        <a:chOff x="0" y="0"/>
                        <a:chExt cx="4343400" cy="25400"/>
                      </a:xfrm>
                    </wpg:grpSpPr>
                    <wps:wsp>
                      <wps:cNvPr id="51459" name="Shape 51459"/>
                      <wps:cNvSpPr/>
                      <wps:spPr>
                        <a:xfrm>
                          <a:off x="0" y="0"/>
                          <a:ext cx="4343400" cy="0"/>
                        </a:xfrm>
                        <a:custGeom>
                          <a:avLst/>
                          <a:gdLst/>
                          <a:ahLst/>
                          <a:cxnLst/>
                          <a:rect l="0" t="0" r="0" b="0"/>
                          <a:pathLst>
                            <a:path w="4343400">
                              <a:moveTo>
                                <a:pt x="0" y="0"/>
                              </a:moveTo>
                              <a:lnTo>
                                <a:pt x="4343400" y="0"/>
                              </a:lnTo>
                            </a:path>
                          </a:pathLst>
                        </a:custGeom>
                        <a:ln w="25400" cap="flat">
                          <a:miter lim="100000"/>
                        </a:ln>
                      </wps:spPr>
                      <wps:style>
                        <a:lnRef idx="1">
                          <a:srgbClr val="FBBC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58" style="width:342pt;height:2pt;position:absolute;mso-position-horizontal-relative:page;mso-position-horizontal:absolute;margin-left:45pt;mso-position-vertical-relative:page;margin-top:603pt;" coordsize="43434,254">
              <v:shape id="Shape 51459" style="position:absolute;width:43434;height:0;left:0;top:0;" coordsize="4343400,0" path="m0,0l4343400,0">
                <v:stroke weight="2pt" endcap="flat" joinstyle="miter" miterlimit="4" on="true" color="#fbbc35"/>
                <v:fill on="false" color="#000000" opacity="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color w:val="586191"/>
        <w:sz w:val="20"/>
      </w:rPr>
      <w:t>2</w:t>
    </w:r>
    <w:r>
      <w:rPr>
        <w:rFonts w:ascii="Calibri" w:eastAsia="Calibri" w:hAnsi="Calibri" w:cs="Calibri"/>
        <w:b/>
        <w:color w:val="586191"/>
        <w:sz w:val="20"/>
      </w:rPr>
      <w:fldChar w:fldCharType="end"/>
    </w:r>
    <w:r>
      <w:rPr>
        <w:rFonts w:ascii="Calibri" w:eastAsia="Calibri" w:hAnsi="Calibri" w:cs="Calibri"/>
        <w:b/>
        <w:color w:val="586191"/>
        <w:sz w:val="20"/>
      </w:rPr>
      <w:tab/>
    </w:r>
    <w:r w:rsidR="00AD77C7">
      <w:rPr>
        <w:rFonts w:ascii="Calibri" w:eastAsia="Calibri" w:hAnsi="Calibri" w:cs="Calibri"/>
        <w:b/>
        <w:color w:val="2B4378"/>
        <w:sz w:val="20"/>
      </w:rPr>
      <w:t>NCSEAPWA</w:t>
    </w:r>
    <w:r>
      <w:rPr>
        <w:rFonts w:ascii="Calibri" w:eastAsia="Calibri" w:hAnsi="Calibri" w:cs="Calibri"/>
        <w:b/>
        <w:color w:val="2B4378"/>
        <w:sz w:val="20"/>
      </w:rPr>
      <w:t xml:space="preserve"> </w:t>
    </w:r>
    <w:r w:rsidR="00A4719D">
      <w:rPr>
        <w:rFonts w:ascii="Calibri" w:eastAsia="Calibri" w:hAnsi="Calibri" w:cs="Calibri"/>
        <w:b/>
        <w:color w:val="2B4378"/>
        <w:sz w:val="20"/>
      </w:rPr>
      <w:t>SITE REPRESENTATIVE &amp; STEWARD</w:t>
    </w:r>
    <w:r>
      <w:rPr>
        <w:rFonts w:ascii="Calibri" w:eastAsia="Calibri" w:hAnsi="Calibri" w:cs="Calibri"/>
        <w:b/>
        <w:color w:val="2B4378"/>
        <w:sz w:val="20"/>
      </w:rPr>
      <w:t xml:space="preserve"> HANDBOOK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A8320" w14:textId="0583935D" w:rsidR="00614F45" w:rsidRPr="007517D4" w:rsidRDefault="00614F45" w:rsidP="007517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D117C" w14:textId="0B48715C" w:rsidR="00614F45" w:rsidRDefault="005C5E5D">
    <w:pPr>
      <w:tabs>
        <w:tab w:val="right" w:pos="6838"/>
      </w:tabs>
      <w:spacing w:after="0" w:line="259" w:lineRule="auto"/>
      <w:ind w:left="0" w:right="-2" w:firstLine="0"/>
    </w:pPr>
    <w:r>
      <w:rPr>
        <w:rFonts w:ascii="Calibri" w:eastAsia="Calibri" w:hAnsi="Calibri" w:cs="Calibri"/>
        <w:b/>
        <w:color w:val="2B4378"/>
        <w:sz w:val="20"/>
      </w:rPr>
      <w:tab/>
    </w:r>
    <w:r>
      <w:fldChar w:fldCharType="begin"/>
    </w:r>
    <w:r>
      <w:instrText xml:space="preserve"> PAGE   \* MERGEFORMAT </w:instrText>
    </w:r>
    <w:r>
      <w:fldChar w:fldCharType="separate"/>
    </w:r>
    <w:r>
      <w:rPr>
        <w:rFonts w:ascii="Calibri" w:eastAsia="Calibri" w:hAnsi="Calibri" w:cs="Calibri"/>
        <w:b/>
        <w:color w:val="586191"/>
        <w:sz w:val="20"/>
      </w:rPr>
      <w:t>1</w:t>
    </w:r>
    <w:r>
      <w:rPr>
        <w:rFonts w:ascii="Calibri" w:eastAsia="Calibri" w:hAnsi="Calibri" w:cs="Calibri"/>
        <w:b/>
        <w:color w:val="586191"/>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3324" w14:textId="3F5D6072" w:rsidR="00614F45" w:rsidRDefault="005C5E5D">
    <w:pPr>
      <w:tabs>
        <w:tab w:val="right" w:pos="6838"/>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14:anchorId="2A8DC2E2" wp14:editId="1B7A1279">
              <wp:simplePos x="0" y="0"/>
              <wp:positionH relativeFrom="page">
                <wp:posOffset>571500</wp:posOffset>
              </wp:positionH>
              <wp:positionV relativeFrom="page">
                <wp:posOffset>7658100</wp:posOffset>
              </wp:positionV>
              <wp:extent cx="4343400" cy="25400"/>
              <wp:effectExtent l="0" t="0" r="0" b="0"/>
              <wp:wrapSquare wrapText="bothSides"/>
              <wp:docPr id="51511" name="Group 51511"/>
              <wp:cNvGraphicFramePr/>
              <a:graphic xmlns:a="http://schemas.openxmlformats.org/drawingml/2006/main">
                <a:graphicData uri="http://schemas.microsoft.com/office/word/2010/wordprocessingGroup">
                  <wpg:wgp>
                    <wpg:cNvGrpSpPr/>
                    <wpg:grpSpPr>
                      <a:xfrm>
                        <a:off x="0" y="0"/>
                        <a:ext cx="4343400" cy="25400"/>
                        <a:chOff x="0" y="0"/>
                        <a:chExt cx="4343400" cy="25400"/>
                      </a:xfrm>
                    </wpg:grpSpPr>
                    <wps:wsp>
                      <wps:cNvPr id="51512" name="Shape 51512"/>
                      <wps:cNvSpPr/>
                      <wps:spPr>
                        <a:xfrm>
                          <a:off x="0" y="0"/>
                          <a:ext cx="4343400" cy="0"/>
                        </a:xfrm>
                        <a:custGeom>
                          <a:avLst/>
                          <a:gdLst/>
                          <a:ahLst/>
                          <a:cxnLst/>
                          <a:rect l="0" t="0" r="0" b="0"/>
                          <a:pathLst>
                            <a:path w="4343400">
                              <a:moveTo>
                                <a:pt x="0" y="0"/>
                              </a:moveTo>
                              <a:lnTo>
                                <a:pt x="4343400" y="0"/>
                              </a:lnTo>
                            </a:path>
                          </a:pathLst>
                        </a:custGeom>
                        <a:ln w="25400" cap="flat">
                          <a:miter lim="100000"/>
                        </a:ln>
                      </wps:spPr>
                      <wps:style>
                        <a:lnRef idx="1">
                          <a:srgbClr val="FBBC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511" style="width:342pt;height:2pt;position:absolute;mso-position-horizontal-relative:page;mso-position-horizontal:absolute;margin-left:45pt;mso-position-vertical-relative:page;margin-top:603pt;" coordsize="43434,254">
              <v:shape id="Shape 51512" style="position:absolute;width:43434;height:0;left:0;top:0;" coordsize="4343400,0" path="m0,0l4343400,0">
                <v:stroke weight="2pt" endcap="flat" joinstyle="miter" miterlimit="4" on="true" color="#fbbc35"/>
                <v:fill on="false" color="#000000" opacity="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color w:val="586191"/>
        <w:sz w:val="20"/>
      </w:rPr>
      <w:t>2</w:t>
    </w:r>
    <w:r>
      <w:rPr>
        <w:rFonts w:ascii="Calibri" w:eastAsia="Calibri" w:hAnsi="Calibri" w:cs="Calibri"/>
        <w:b/>
        <w:color w:val="586191"/>
        <w:sz w:val="20"/>
      </w:rPr>
      <w:fldChar w:fldCharType="end"/>
    </w:r>
    <w:r>
      <w:rPr>
        <w:rFonts w:ascii="Calibri" w:eastAsia="Calibri" w:hAnsi="Calibri" w:cs="Calibri"/>
        <w:b/>
        <w:color w:val="586191"/>
        <w:sz w:val="20"/>
      </w:rPr>
      <w:tab/>
    </w:r>
    <w:r>
      <w:rPr>
        <w:rFonts w:ascii="Calibri" w:eastAsia="Calibri" w:hAnsi="Calibri" w:cs="Calibri"/>
        <w:b/>
        <w:color w:val="2B4378"/>
        <w:sz w:val="20"/>
      </w:rPr>
      <w:t xml:space="preserve">UFCW UNION </w:t>
    </w:r>
    <w:r w:rsidR="00A4719D">
      <w:rPr>
        <w:rFonts w:ascii="Calibri" w:eastAsia="Calibri" w:hAnsi="Calibri" w:cs="Calibri"/>
        <w:b/>
        <w:color w:val="2B4378"/>
        <w:sz w:val="20"/>
      </w:rPr>
      <w:t>SITE REPRESENTATIVE &amp; STEWARD</w:t>
    </w:r>
    <w:r>
      <w:rPr>
        <w:rFonts w:ascii="Calibri" w:eastAsia="Calibri" w:hAnsi="Calibri" w:cs="Calibri"/>
        <w:b/>
        <w:color w:val="2B4378"/>
        <w:sz w:val="20"/>
      </w:rPr>
      <w:t xml:space="preserve"> HANDBOOK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340A" w14:textId="4376421C" w:rsidR="00614F45" w:rsidRDefault="00614F45">
    <w:pPr>
      <w:tabs>
        <w:tab w:val="right" w:pos="6852"/>
      </w:tabs>
      <w:spacing w:after="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9211364"/>
      <w:docPartObj>
        <w:docPartGallery w:val="Page Numbers (Bottom of Page)"/>
        <w:docPartUnique/>
      </w:docPartObj>
    </w:sdtPr>
    <w:sdtEndPr>
      <w:rPr>
        <w:rFonts w:asciiTheme="minorHAnsi" w:hAnsiTheme="minorHAnsi" w:cstheme="minorHAnsi"/>
        <w:noProof/>
        <w:sz w:val="20"/>
        <w:szCs w:val="20"/>
      </w:rPr>
    </w:sdtEndPr>
    <w:sdtContent>
      <w:p w14:paraId="534FDAEF" w14:textId="3A01A86E" w:rsidR="00143698" w:rsidRPr="00EE6F07" w:rsidRDefault="00143698">
        <w:pPr>
          <w:pStyle w:val="Footer"/>
          <w:jc w:val="right"/>
          <w:rPr>
            <w:rFonts w:asciiTheme="minorHAnsi" w:hAnsiTheme="minorHAnsi" w:cstheme="minorHAnsi"/>
            <w:sz w:val="20"/>
            <w:szCs w:val="20"/>
          </w:rPr>
        </w:pPr>
        <w:r w:rsidRPr="00EE6F07">
          <w:rPr>
            <w:rFonts w:asciiTheme="minorHAnsi" w:hAnsiTheme="minorHAnsi" w:cstheme="minorHAnsi"/>
            <w:sz w:val="20"/>
            <w:szCs w:val="20"/>
          </w:rPr>
          <w:fldChar w:fldCharType="begin"/>
        </w:r>
        <w:r w:rsidRPr="00EE6F07">
          <w:rPr>
            <w:rFonts w:asciiTheme="minorHAnsi" w:hAnsiTheme="minorHAnsi" w:cstheme="minorHAnsi"/>
            <w:sz w:val="20"/>
            <w:szCs w:val="20"/>
          </w:rPr>
          <w:instrText xml:space="preserve"> PAGE   \* MERGEFORMAT </w:instrText>
        </w:r>
        <w:r w:rsidRPr="00EE6F07">
          <w:rPr>
            <w:rFonts w:asciiTheme="minorHAnsi" w:hAnsiTheme="minorHAnsi" w:cstheme="minorHAnsi"/>
            <w:sz w:val="20"/>
            <w:szCs w:val="20"/>
          </w:rPr>
          <w:fldChar w:fldCharType="separate"/>
        </w:r>
        <w:r w:rsidRPr="00EE6F07">
          <w:rPr>
            <w:rFonts w:asciiTheme="minorHAnsi" w:hAnsiTheme="minorHAnsi" w:cstheme="minorHAnsi"/>
            <w:noProof/>
            <w:sz w:val="20"/>
            <w:szCs w:val="20"/>
          </w:rPr>
          <w:t>2</w:t>
        </w:r>
        <w:r w:rsidRPr="00EE6F07">
          <w:rPr>
            <w:rFonts w:asciiTheme="minorHAnsi" w:hAnsiTheme="minorHAnsi" w:cstheme="minorHAnsi"/>
            <w:noProof/>
            <w:sz w:val="20"/>
            <w:szCs w:val="20"/>
          </w:rPr>
          <w:fldChar w:fldCharType="end"/>
        </w:r>
      </w:p>
    </w:sdtContent>
  </w:sdt>
  <w:p w14:paraId="30FD2F4F" w14:textId="0E76F7A9" w:rsidR="00614F45" w:rsidRPr="00801F20" w:rsidRDefault="00614F45" w:rsidP="00801F2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18542" w14:textId="536D0A22" w:rsidR="00614F45" w:rsidRDefault="005C5E5D">
    <w:pPr>
      <w:tabs>
        <w:tab w:val="right" w:pos="6852"/>
      </w:tabs>
      <w:spacing w:after="0" w:line="259" w:lineRule="auto"/>
      <w:ind w:left="0" w:right="-1" w:firstLine="0"/>
    </w:pP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14:anchorId="4AC974EE" wp14:editId="2D97AB4C">
              <wp:simplePos x="0" y="0"/>
              <wp:positionH relativeFrom="page">
                <wp:posOffset>571500</wp:posOffset>
              </wp:positionH>
              <wp:positionV relativeFrom="page">
                <wp:posOffset>7658100</wp:posOffset>
              </wp:positionV>
              <wp:extent cx="4343400" cy="25400"/>
              <wp:effectExtent l="0" t="0" r="0" b="0"/>
              <wp:wrapSquare wrapText="bothSides"/>
              <wp:docPr id="51562" name="Group 51562"/>
              <wp:cNvGraphicFramePr/>
              <a:graphic xmlns:a="http://schemas.openxmlformats.org/drawingml/2006/main">
                <a:graphicData uri="http://schemas.microsoft.com/office/word/2010/wordprocessingGroup">
                  <wpg:wgp>
                    <wpg:cNvGrpSpPr/>
                    <wpg:grpSpPr>
                      <a:xfrm>
                        <a:off x="0" y="0"/>
                        <a:ext cx="4343400" cy="25400"/>
                        <a:chOff x="0" y="0"/>
                        <a:chExt cx="4343400" cy="25400"/>
                      </a:xfrm>
                    </wpg:grpSpPr>
                    <wps:wsp>
                      <wps:cNvPr id="51563" name="Shape 51563"/>
                      <wps:cNvSpPr/>
                      <wps:spPr>
                        <a:xfrm>
                          <a:off x="0" y="0"/>
                          <a:ext cx="4343400" cy="0"/>
                        </a:xfrm>
                        <a:custGeom>
                          <a:avLst/>
                          <a:gdLst/>
                          <a:ahLst/>
                          <a:cxnLst/>
                          <a:rect l="0" t="0" r="0" b="0"/>
                          <a:pathLst>
                            <a:path w="4343400">
                              <a:moveTo>
                                <a:pt x="0" y="0"/>
                              </a:moveTo>
                              <a:lnTo>
                                <a:pt x="4343400" y="0"/>
                              </a:lnTo>
                            </a:path>
                          </a:pathLst>
                        </a:custGeom>
                        <a:ln w="25400" cap="flat">
                          <a:miter lim="100000"/>
                        </a:ln>
                      </wps:spPr>
                      <wps:style>
                        <a:lnRef idx="1">
                          <a:srgbClr val="FBBC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562" style="width:342pt;height:2pt;position:absolute;mso-position-horizontal-relative:page;mso-position-horizontal:absolute;margin-left:45pt;mso-position-vertical-relative:page;margin-top:603pt;" coordsize="43434,254">
              <v:shape id="Shape 51563" style="position:absolute;width:43434;height:0;left:0;top:0;" coordsize="4343400,0" path="m0,0l4343400,0">
                <v:stroke weight="2pt" endcap="flat" joinstyle="miter" miterlimit="4" on="true" color="#fbbc35"/>
                <v:fill on="false" color="#000000" opacity="0"/>
              </v:shape>
              <w10:wrap type="square"/>
            </v:group>
          </w:pict>
        </mc:Fallback>
      </mc:AlternateContent>
    </w:r>
    <w:r>
      <w:rPr>
        <w:rFonts w:ascii="Calibri" w:eastAsia="Calibri" w:hAnsi="Calibri" w:cs="Calibri"/>
        <w:b/>
        <w:color w:val="2B4378"/>
        <w:sz w:val="20"/>
      </w:rPr>
      <w:t xml:space="preserve">UFCW UNION </w:t>
    </w:r>
    <w:r w:rsidR="00A4719D">
      <w:rPr>
        <w:rFonts w:ascii="Calibri" w:eastAsia="Calibri" w:hAnsi="Calibri" w:cs="Calibri"/>
        <w:b/>
        <w:color w:val="2B4378"/>
        <w:sz w:val="20"/>
      </w:rPr>
      <w:t>SITE REPRESENTATIVE &amp; STEWARD</w:t>
    </w:r>
    <w:r>
      <w:rPr>
        <w:rFonts w:ascii="Calibri" w:eastAsia="Calibri" w:hAnsi="Calibri" w:cs="Calibri"/>
        <w:b/>
        <w:color w:val="2B4378"/>
        <w:sz w:val="20"/>
      </w:rPr>
      <w:t xml:space="preserve"> HANDBOOK</w:t>
    </w:r>
    <w:r>
      <w:rPr>
        <w:rFonts w:ascii="Calibri" w:eastAsia="Calibri" w:hAnsi="Calibri" w:cs="Calibri"/>
        <w:b/>
        <w:color w:val="2B4378"/>
        <w:sz w:val="20"/>
      </w:rPr>
      <w:tab/>
    </w:r>
    <w:r>
      <w:fldChar w:fldCharType="begin"/>
    </w:r>
    <w:r>
      <w:instrText xml:space="preserve"> PAGE   \* MERGEFORMAT </w:instrText>
    </w:r>
    <w:r>
      <w:fldChar w:fldCharType="separate"/>
    </w:r>
    <w:r>
      <w:rPr>
        <w:rFonts w:ascii="Calibri" w:eastAsia="Calibri" w:hAnsi="Calibri" w:cs="Calibri"/>
        <w:b/>
        <w:color w:val="586191"/>
        <w:sz w:val="20"/>
      </w:rPr>
      <w:t>1</w:t>
    </w:r>
    <w:r>
      <w:rPr>
        <w:rFonts w:ascii="Calibri" w:eastAsia="Calibri" w:hAnsi="Calibri" w:cs="Calibri"/>
        <w:b/>
        <w:color w:val="58619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8BDC1" w14:textId="77777777" w:rsidR="009C645C" w:rsidRDefault="009C645C">
      <w:pPr>
        <w:spacing w:after="0" w:line="240" w:lineRule="auto"/>
      </w:pPr>
      <w:r>
        <w:separator/>
      </w:r>
    </w:p>
  </w:footnote>
  <w:footnote w:type="continuationSeparator" w:id="0">
    <w:p w14:paraId="34291E73" w14:textId="77777777" w:rsidR="009C645C" w:rsidRDefault="009C6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A015" w14:textId="77EC3B96" w:rsidR="00614F45" w:rsidRPr="00140609" w:rsidRDefault="00614F45" w:rsidP="001406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F8AA" w14:textId="77777777" w:rsidR="00614F45" w:rsidRDefault="00614F45">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60202" w14:textId="77777777" w:rsidR="00614F45" w:rsidRDefault="00614F45">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6E44" w14:textId="77777777" w:rsidR="00614F45" w:rsidRDefault="00614F45">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99417" w14:textId="1AA903F9" w:rsidR="00614F45" w:rsidRPr="00815F72" w:rsidRDefault="00614F45" w:rsidP="00815F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38B8" w14:textId="5E59A4D1" w:rsidR="00614F45" w:rsidRPr="00053D46" w:rsidRDefault="00614F45" w:rsidP="00053D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2AA10" w14:textId="4729340A" w:rsidR="00614F45" w:rsidRPr="004D1B71" w:rsidRDefault="00614F45" w:rsidP="004D1B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82DFB" w14:textId="23B91235" w:rsidR="00614F45" w:rsidRPr="007517D4" w:rsidRDefault="00614F45" w:rsidP="007517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0D427" w14:textId="77777777" w:rsidR="00614F45" w:rsidRDefault="005C5E5D">
    <w:pPr>
      <w:spacing w:after="0" w:line="259" w:lineRule="auto"/>
      <w:ind w:left="-900" w:right="7738" w:firstLine="0"/>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14:anchorId="147AEF8E" wp14:editId="4B44D435">
              <wp:simplePos x="0" y="0"/>
              <wp:positionH relativeFrom="page">
                <wp:posOffset>571500</wp:posOffset>
              </wp:positionH>
              <wp:positionV relativeFrom="page">
                <wp:posOffset>711200</wp:posOffset>
              </wp:positionV>
              <wp:extent cx="4343400" cy="25400"/>
              <wp:effectExtent l="0" t="0" r="0" b="0"/>
              <wp:wrapSquare wrapText="bothSides"/>
              <wp:docPr id="51501" name="Group 51501"/>
              <wp:cNvGraphicFramePr/>
              <a:graphic xmlns:a="http://schemas.openxmlformats.org/drawingml/2006/main">
                <a:graphicData uri="http://schemas.microsoft.com/office/word/2010/wordprocessingGroup">
                  <wpg:wgp>
                    <wpg:cNvGrpSpPr/>
                    <wpg:grpSpPr>
                      <a:xfrm>
                        <a:off x="0" y="0"/>
                        <a:ext cx="4343400" cy="25400"/>
                        <a:chOff x="0" y="0"/>
                        <a:chExt cx="4343400" cy="25400"/>
                      </a:xfrm>
                    </wpg:grpSpPr>
                    <wps:wsp>
                      <wps:cNvPr id="51502" name="Shape 51502"/>
                      <wps:cNvSpPr/>
                      <wps:spPr>
                        <a:xfrm>
                          <a:off x="0" y="0"/>
                          <a:ext cx="4343400" cy="0"/>
                        </a:xfrm>
                        <a:custGeom>
                          <a:avLst/>
                          <a:gdLst/>
                          <a:ahLst/>
                          <a:cxnLst/>
                          <a:rect l="0" t="0" r="0" b="0"/>
                          <a:pathLst>
                            <a:path w="4343400">
                              <a:moveTo>
                                <a:pt x="0" y="0"/>
                              </a:moveTo>
                              <a:lnTo>
                                <a:pt x="4343400" y="0"/>
                              </a:lnTo>
                            </a:path>
                          </a:pathLst>
                        </a:custGeom>
                        <a:ln w="25400" cap="flat">
                          <a:miter lim="100000"/>
                        </a:ln>
                      </wps:spPr>
                      <wps:style>
                        <a:lnRef idx="1">
                          <a:srgbClr val="FBBC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501" style="width:342pt;height:2pt;position:absolute;mso-position-horizontal-relative:page;mso-position-horizontal:absolute;margin-left:45pt;mso-position-vertical-relative:page;margin-top:56pt;" coordsize="43434,254">
              <v:shape id="Shape 51502" style="position:absolute;width:43434;height:0;left:0;top:0;" coordsize="4343400,0" path="m0,0l4343400,0">
                <v:stroke weight="2pt" endcap="flat" joinstyle="miter" miterlimit="4" on="true" color="#fbbc35"/>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34A52" w14:textId="3797F72A" w:rsidR="00614F45" w:rsidRDefault="00A4719D">
    <w:pPr>
      <w:spacing w:after="0" w:line="259" w:lineRule="auto"/>
      <w:ind w:left="15" w:firstLine="0"/>
    </w:pPr>
    <w:r>
      <w:rPr>
        <w:rFonts w:ascii="Calibri" w:eastAsia="Calibri" w:hAnsi="Calibri" w:cs="Calibri"/>
        <w:b/>
        <w:color w:val="2B4378"/>
        <w:sz w:val="20"/>
      </w:rPr>
      <w:t>SITE REPRESENTATIVE &amp; STEWARD</w:t>
    </w:r>
    <w:r w:rsidR="005C5E5D">
      <w:rPr>
        <w:rFonts w:ascii="Calibri" w:eastAsia="Calibri" w:hAnsi="Calibri" w:cs="Calibri"/>
        <w:b/>
        <w:color w:val="2B4378"/>
        <w:sz w:val="20"/>
      </w:rPr>
      <w:t>’S LEGAL RIGHTS AND RESPONSIBILITIES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4C03" w14:textId="72FC7FCF" w:rsidR="00614F45" w:rsidRPr="001D01E0" w:rsidRDefault="00614F45" w:rsidP="001D01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63BDA" w14:textId="67BF014E" w:rsidR="00614F45" w:rsidRDefault="005C5E5D">
    <w:pPr>
      <w:spacing w:after="0" w:line="259" w:lineRule="auto"/>
      <w:ind w:left="0" w:right="1" w:firstLine="0"/>
      <w:jc w:val="right"/>
    </w:pP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14:anchorId="14EF57AF" wp14:editId="3D03831B">
              <wp:simplePos x="0" y="0"/>
              <wp:positionH relativeFrom="page">
                <wp:posOffset>571500</wp:posOffset>
              </wp:positionH>
              <wp:positionV relativeFrom="page">
                <wp:posOffset>711200</wp:posOffset>
              </wp:positionV>
              <wp:extent cx="4343400" cy="25400"/>
              <wp:effectExtent l="0" t="0" r="0" b="0"/>
              <wp:wrapSquare wrapText="bothSides"/>
              <wp:docPr id="51552" name="Group 51552"/>
              <wp:cNvGraphicFramePr/>
              <a:graphic xmlns:a="http://schemas.openxmlformats.org/drawingml/2006/main">
                <a:graphicData uri="http://schemas.microsoft.com/office/word/2010/wordprocessingGroup">
                  <wpg:wgp>
                    <wpg:cNvGrpSpPr/>
                    <wpg:grpSpPr>
                      <a:xfrm>
                        <a:off x="0" y="0"/>
                        <a:ext cx="4343400" cy="25400"/>
                        <a:chOff x="0" y="0"/>
                        <a:chExt cx="4343400" cy="25400"/>
                      </a:xfrm>
                    </wpg:grpSpPr>
                    <wps:wsp>
                      <wps:cNvPr id="51553" name="Shape 51553"/>
                      <wps:cNvSpPr/>
                      <wps:spPr>
                        <a:xfrm>
                          <a:off x="0" y="0"/>
                          <a:ext cx="4343400" cy="0"/>
                        </a:xfrm>
                        <a:custGeom>
                          <a:avLst/>
                          <a:gdLst/>
                          <a:ahLst/>
                          <a:cxnLst/>
                          <a:rect l="0" t="0" r="0" b="0"/>
                          <a:pathLst>
                            <a:path w="4343400">
                              <a:moveTo>
                                <a:pt x="0" y="0"/>
                              </a:moveTo>
                              <a:lnTo>
                                <a:pt x="4343400" y="0"/>
                              </a:lnTo>
                            </a:path>
                          </a:pathLst>
                        </a:custGeom>
                        <a:ln w="25400" cap="flat">
                          <a:miter lim="100000"/>
                        </a:ln>
                      </wps:spPr>
                      <wps:style>
                        <a:lnRef idx="1">
                          <a:srgbClr val="FBBC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552" style="width:342pt;height:2pt;position:absolute;mso-position-horizontal-relative:page;mso-position-horizontal:absolute;margin-left:45pt;mso-position-vertical-relative:page;margin-top:56pt;" coordsize="43434,254">
              <v:shape id="Shape 51553" style="position:absolute;width:43434;height:0;left:0;top:0;" coordsize="4343400,0" path="m0,0l4343400,0">
                <v:stroke weight="2pt" endcap="flat" joinstyle="miter" miterlimit="4" on="true" color="#fbbc35"/>
                <v:fill on="false" color="#000000" opacity="0"/>
              </v:shape>
              <w10:wrap type="square"/>
            </v:group>
          </w:pict>
        </mc:Fallback>
      </mc:AlternateContent>
    </w:r>
    <w:r w:rsidR="00A4719D">
      <w:rPr>
        <w:rFonts w:ascii="Calibri" w:eastAsia="Calibri" w:hAnsi="Calibri" w:cs="Calibri"/>
        <w:b/>
        <w:color w:val="2B4378"/>
        <w:sz w:val="20"/>
      </w:rPr>
      <w:t>SITE REPRESENTATIVE &amp; STEWARD</w:t>
    </w:r>
    <w:r>
      <w:rPr>
        <w:rFonts w:ascii="Calibri" w:eastAsia="Calibri" w:hAnsi="Calibri" w:cs="Calibri"/>
        <w:b/>
        <w:color w:val="2B4378"/>
        <w:sz w:val="20"/>
      </w:rPr>
      <w:t>’S LEGAL RIGHTS AND RESPONSIBILITIES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6877"/>
    <w:multiLevelType w:val="hybridMultilevel"/>
    <w:tmpl w:val="2F48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0532C"/>
    <w:multiLevelType w:val="hybridMultilevel"/>
    <w:tmpl w:val="1F3A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62175"/>
    <w:multiLevelType w:val="hybridMultilevel"/>
    <w:tmpl w:val="78C8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B7EC9"/>
    <w:multiLevelType w:val="hybridMultilevel"/>
    <w:tmpl w:val="90800E24"/>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4" w15:restartNumberingAfterBreak="0">
    <w:nsid w:val="104C598C"/>
    <w:multiLevelType w:val="hybridMultilevel"/>
    <w:tmpl w:val="5750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975A1"/>
    <w:multiLevelType w:val="hybridMultilevel"/>
    <w:tmpl w:val="F2180DAA"/>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6" w15:restartNumberingAfterBreak="0">
    <w:nsid w:val="12CB3736"/>
    <w:multiLevelType w:val="hybridMultilevel"/>
    <w:tmpl w:val="B52041B0"/>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7" w15:restartNumberingAfterBreak="0">
    <w:nsid w:val="17D33A09"/>
    <w:multiLevelType w:val="hybridMultilevel"/>
    <w:tmpl w:val="43B4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F041E"/>
    <w:multiLevelType w:val="hybridMultilevel"/>
    <w:tmpl w:val="4756110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9" w15:restartNumberingAfterBreak="0">
    <w:nsid w:val="200E60FE"/>
    <w:multiLevelType w:val="hybridMultilevel"/>
    <w:tmpl w:val="994E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21354"/>
    <w:multiLevelType w:val="hybridMultilevel"/>
    <w:tmpl w:val="5B927E2E"/>
    <w:lvl w:ilvl="0" w:tplc="12BC3900">
      <w:start w:val="1"/>
      <w:numFmt w:val="lowerLetter"/>
      <w:lvlText w:val="%1)"/>
      <w:lvlJc w:val="left"/>
      <w:pPr>
        <w:ind w:left="229"/>
      </w:pPr>
      <w:rPr>
        <w:rFonts w:ascii="Calibri" w:eastAsia="Calibri" w:hAnsi="Calibri" w:cs="Calibri"/>
        <w:b w:val="0"/>
        <w:i w:val="0"/>
        <w:strike w:val="0"/>
        <w:dstrike w:val="0"/>
        <w:color w:val="2B4378"/>
        <w:sz w:val="24"/>
        <w:szCs w:val="24"/>
        <w:u w:val="none" w:color="000000"/>
        <w:bdr w:val="none" w:sz="0" w:space="0" w:color="auto"/>
        <w:shd w:val="clear" w:color="auto" w:fill="auto"/>
        <w:vertAlign w:val="baseline"/>
      </w:rPr>
    </w:lvl>
    <w:lvl w:ilvl="1" w:tplc="43AC8C12">
      <w:start w:val="1"/>
      <w:numFmt w:val="lowerLetter"/>
      <w:lvlText w:val="%2"/>
      <w:lvlJc w:val="left"/>
      <w:pPr>
        <w:ind w:left="1190"/>
      </w:pPr>
      <w:rPr>
        <w:rFonts w:ascii="Calibri" w:eastAsia="Calibri" w:hAnsi="Calibri" w:cs="Calibri"/>
        <w:b w:val="0"/>
        <w:i w:val="0"/>
        <w:strike w:val="0"/>
        <w:dstrike w:val="0"/>
        <w:color w:val="2B4378"/>
        <w:sz w:val="24"/>
        <w:szCs w:val="24"/>
        <w:u w:val="none" w:color="000000"/>
        <w:bdr w:val="none" w:sz="0" w:space="0" w:color="auto"/>
        <w:shd w:val="clear" w:color="auto" w:fill="auto"/>
        <w:vertAlign w:val="baseline"/>
      </w:rPr>
    </w:lvl>
    <w:lvl w:ilvl="2" w:tplc="067C1A8E">
      <w:start w:val="1"/>
      <w:numFmt w:val="lowerRoman"/>
      <w:lvlText w:val="%3"/>
      <w:lvlJc w:val="left"/>
      <w:pPr>
        <w:ind w:left="1910"/>
      </w:pPr>
      <w:rPr>
        <w:rFonts w:ascii="Calibri" w:eastAsia="Calibri" w:hAnsi="Calibri" w:cs="Calibri"/>
        <w:b w:val="0"/>
        <w:i w:val="0"/>
        <w:strike w:val="0"/>
        <w:dstrike w:val="0"/>
        <w:color w:val="2B4378"/>
        <w:sz w:val="24"/>
        <w:szCs w:val="24"/>
        <w:u w:val="none" w:color="000000"/>
        <w:bdr w:val="none" w:sz="0" w:space="0" w:color="auto"/>
        <w:shd w:val="clear" w:color="auto" w:fill="auto"/>
        <w:vertAlign w:val="baseline"/>
      </w:rPr>
    </w:lvl>
    <w:lvl w:ilvl="3" w:tplc="40124B0E">
      <w:start w:val="1"/>
      <w:numFmt w:val="decimal"/>
      <w:lvlText w:val="%4"/>
      <w:lvlJc w:val="left"/>
      <w:pPr>
        <w:ind w:left="2630"/>
      </w:pPr>
      <w:rPr>
        <w:rFonts w:ascii="Calibri" w:eastAsia="Calibri" w:hAnsi="Calibri" w:cs="Calibri"/>
        <w:b w:val="0"/>
        <w:i w:val="0"/>
        <w:strike w:val="0"/>
        <w:dstrike w:val="0"/>
        <w:color w:val="2B4378"/>
        <w:sz w:val="24"/>
        <w:szCs w:val="24"/>
        <w:u w:val="none" w:color="000000"/>
        <w:bdr w:val="none" w:sz="0" w:space="0" w:color="auto"/>
        <w:shd w:val="clear" w:color="auto" w:fill="auto"/>
        <w:vertAlign w:val="baseline"/>
      </w:rPr>
    </w:lvl>
    <w:lvl w:ilvl="4" w:tplc="CA9C596C">
      <w:start w:val="1"/>
      <w:numFmt w:val="lowerLetter"/>
      <w:lvlText w:val="%5"/>
      <w:lvlJc w:val="left"/>
      <w:pPr>
        <w:ind w:left="3350"/>
      </w:pPr>
      <w:rPr>
        <w:rFonts w:ascii="Calibri" w:eastAsia="Calibri" w:hAnsi="Calibri" w:cs="Calibri"/>
        <w:b w:val="0"/>
        <w:i w:val="0"/>
        <w:strike w:val="0"/>
        <w:dstrike w:val="0"/>
        <w:color w:val="2B4378"/>
        <w:sz w:val="24"/>
        <w:szCs w:val="24"/>
        <w:u w:val="none" w:color="000000"/>
        <w:bdr w:val="none" w:sz="0" w:space="0" w:color="auto"/>
        <w:shd w:val="clear" w:color="auto" w:fill="auto"/>
        <w:vertAlign w:val="baseline"/>
      </w:rPr>
    </w:lvl>
    <w:lvl w:ilvl="5" w:tplc="093A6E5A">
      <w:start w:val="1"/>
      <w:numFmt w:val="lowerRoman"/>
      <w:lvlText w:val="%6"/>
      <w:lvlJc w:val="left"/>
      <w:pPr>
        <w:ind w:left="4070"/>
      </w:pPr>
      <w:rPr>
        <w:rFonts w:ascii="Calibri" w:eastAsia="Calibri" w:hAnsi="Calibri" w:cs="Calibri"/>
        <w:b w:val="0"/>
        <w:i w:val="0"/>
        <w:strike w:val="0"/>
        <w:dstrike w:val="0"/>
        <w:color w:val="2B4378"/>
        <w:sz w:val="24"/>
        <w:szCs w:val="24"/>
        <w:u w:val="none" w:color="000000"/>
        <w:bdr w:val="none" w:sz="0" w:space="0" w:color="auto"/>
        <w:shd w:val="clear" w:color="auto" w:fill="auto"/>
        <w:vertAlign w:val="baseline"/>
      </w:rPr>
    </w:lvl>
    <w:lvl w:ilvl="6" w:tplc="00E4ABB4">
      <w:start w:val="1"/>
      <w:numFmt w:val="decimal"/>
      <w:lvlText w:val="%7"/>
      <w:lvlJc w:val="left"/>
      <w:pPr>
        <w:ind w:left="4790"/>
      </w:pPr>
      <w:rPr>
        <w:rFonts w:ascii="Calibri" w:eastAsia="Calibri" w:hAnsi="Calibri" w:cs="Calibri"/>
        <w:b w:val="0"/>
        <w:i w:val="0"/>
        <w:strike w:val="0"/>
        <w:dstrike w:val="0"/>
        <w:color w:val="2B4378"/>
        <w:sz w:val="24"/>
        <w:szCs w:val="24"/>
        <w:u w:val="none" w:color="000000"/>
        <w:bdr w:val="none" w:sz="0" w:space="0" w:color="auto"/>
        <w:shd w:val="clear" w:color="auto" w:fill="auto"/>
        <w:vertAlign w:val="baseline"/>
      </w:rPr>
    </w:lvl>
    <w:lvl w:ilvl="7" w:tplc="C038D19A">
      <w:start w:val="1"/>
      <w:numFmt w:val="lowerLetter"/>
      <w:lvlText w:val="%8"/>
      <w:lvlJc w:val="left"/>
      <w:pPr>
        <w:ind w:left="5510"/>
      </w:pPr>
      <w:rPr>
        <w:rFonts w:ascii="Calibri" w:eastAsia="Calibri" w:hAnsi="Calibri" w:cs="Calibri"/>
        <w:b w:val="0"/>
        <w:i w:val="0"/>
        <w:strike w:val="0"/>
        <w:dstrike w:val="0"/>
        <w:color w:val="2B4378"/>
        <w:sz w:val="24"/>
        <w:szCs w:val="24"/>
        <w:u w:val="none" w:color="000000"/>
        <w:bdr w:val="none" w:sz="0" w:space="0" w:color="auto"/>
        <w:shd w:val="clear" w:color="auto" w:fill="auto"/>
        <w:vertAlign w:val="baseline"/>
      </w:rPr>
    </w:lvl>
    <w:lvl w:ilvl="8" w:tplc="99E0B378">
      <w:start w:val="1"/>
      <w:numFmt w:val="lowerRoman"/>
      <w:lvlText w:val="%9"/>
      <w:lvlJc w:val="left"/>
      <w:pPr>
        <w:ind w:left="6230"/>
      </w:pPr>
      <w:rPr>
        <w:rFonts w:ascii="Calibri" w:eastAsia="Calibri" w:hAnsi="Calibri" w:cs="Calibri"/>
        <w:b w:val="0"/>
        <w:i w:val="0"/>
        <w:strike w:val="0"/>
        <w:dstrike w:val="0"/>
        <w:color w:val="2B4378"/>
        <w:sz w:val="24"/>
        <w:szCs w:val="24"/>
        <w:u w:val="none" w:color="000000"/>
        <w:bdr w:val="none" w:sz="0" w:space="0" w:color="auto"/>
        <w:shd w:val="clear" w:color="auto" w:fill="auto"/>
        <w:vertAlign w:val="baseline"/>
      </w:rPr>
    </w:lvl>
  </w:abstractNum>
  <w:abstractNum w:abstractNumId="11" w15:restartNumberingAfterBreak="0">
    <w:nsid w:val="22C34B79"/>
    <w:multiLevelType w:val="hybridMultilevel"/>
    <w:tmpl w:val="58F06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BD6401"/>
    <w:multiLevelType w:val="hybridMultilevel"/>
    <w:tmpl w:val="7D3E18FA"/>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3" w15:restartNumberingAfterBreak="0">
    <w:nsid w:val="27FC3014"/>
    <w:multiLevelType w:val="hybridMultilevel"/>
    <w:tmpl w:val="31B67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74594"/>
    <w:multiLevelType w:val="hybridMultilevel"/>
    <w:tmpl w:val="211CA9F6"/>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5" w15:restartNumberingAfterBreak="0">
    <w:nsid w:val="2F760F28"/>
    <w:multiLevelType w:val="hybridMultilevel"/>
    <w:tmpl w:val="24A656CC"/>
    <w:lvl w:ilvl="0" w:tplc="681A47AE">
      <w:start w:val="1"/>
      <w:numFmt w:val="decimal"/>
      <w:lvlText w:val="%1"/>
      <w:lvlJc w:val="left"/>
      <w:pPr>
        <w:ind w:left="18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1" w:tplc="754688E4">
      <w:start w:val="1"/>
      <w:numFmt w:val="lowerLetter"/>
      <w:lvlText w:val="%2"/>
      <w:lvlJc w:val="left"/>
      <w:pPr>
        <w:ind w:left="10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2" w:tplc="0368093C">
      <w:start w:val="1"/>
      <w:numFmt w:val="lowerRoman"/>
      <w:lvlText w:val="%3"/>
      <w:lvlJc w:val="left"/>
      <w:pPr>
        <w:ind w:left="18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3" w:tplc="B6464A10">
      <w:start w:val="1"/>
      <w:numFmt w:val="decimal"/>
      <w:lvlText w:val="%4"/>
      <w:lvlJc w:val="left"/>
      <w:pPr>
        <w:ind w:left="25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4" w:tplc="A0349052">
      <w:start w:val="1"/>
      <w:numFmt w:val="lowerLetter"/>
      <w:lvlText w:val="%5"/>
      <w:lvlJc w:val="left"/>
      <w:pPr>
        <w:ind w:left="324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5" w:tplc="19ECC6B0">
      <w:start w:val="1"/>
      <w:numFmt w:val="lowerRoman"/>
      <w:lvlText w:val="%6"/>
      <w:lvlJc w:val="left"/>
      <w:pPr>
        <w:ind w:left="396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6" w:tplc="F02C866C">
      <w:start w:val="1"/>
      <w:numFmt w:val="decimal"/>
      <w:lvlText w:val="%7"/>
      <w:lvlJc w:val="left"/>
      <w:pPr>
        <w:ind w:left="46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7" w:tplc="504C0B4E">
      <w:start w:val="1"/>
      <w:numFmt w:val="lowerLetter"/>
      <w:lvlText w:val="%8"/>
      <w:lvlJc w:val="left"/>
      <w:pPr>
        <w:ind w:left="54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8" w:tplc="304E9D06">
      <w:start w:val="1"/>
      <w:numFmt w:val="lowerRoman"/>
      <w:lvlText w:val="%9"/>
      <w:lvlJc w:val="left"/>
      <w:pPr>
        <w:ind w:left="61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abstractNum>
  <w:abstractNum w:abstractNumId="16" w15:restartNumberingAfterBreak="0">
    <w:nsid w:val="32E95DE6"/>
    <w:multiLevelType w:val="hybridMultilevel"/>
    <w:tmpl w:val="327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F74EB"/>
    <w:multiLevelType w:val="hybridMultilevel"/>
    <w:tmpl w:val="F9304E06"/>
    <w:lvl w:ilvl="0" w:tplc="04090001">
      <w:start w:val="1"/>
      <w:numFmt w:val="bullet"/>
      <w:lvlText w:val=""/>
      <w:lvlJc w:val="left"/>
      <w:pPr>
        <w:ind w:left="720" w:hanging="360"/>
      </w:pPr>
      <w:rPr>
        <w:rFonts w:ascii="Symbol" w:hAnsi="Symbol" w:hint="default"/>
      </w:rPr>
    </w:lvl>
    <w:lvl w:ilvl="1" w:tplc="964097C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230C9"/>
    <w:multiLevelType w:val="hybridMultilevel"/>
    <w:tmpl w:val="F51E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65D7D"/>
    <w:multiLevelType w:val="hybridMultilevel"/>
    <w:tmpl w:val="816A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95E6C"/>
    <w:multiLevelType w:val="hybridMultilevel"/>
    <w:tmpl w:val="9BE2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E5198"/>
    <w:multiLevelType w:val="hybridMultilevel"/>
    <w:tmpl w:val="F7C837F8"/>
    <w:lvl w:ilvl="0" w:tplc="8612E9D0">
      <w:start w:val="1"/>
      <w:numFmt w:val="decimal"/>
      <w:lvlText w:val="%1"/>
      <w:lvlJc w:val="left"/>
      <w:pPr>
        <w:ind w:left="18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1" w:tplc="51CED66C">
      <w:start w:val="1"/>
      <w:numFmt w:val="lowerLetter"/>
      <w:lvlText w:val="%2"/>
      <w:lvlJc w:val="left"/>
      <w:pPr>
        <w:ind w:left="10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2" w:tplc="8A1A94D2">
      <w:start w:val="1"/>
      <w:numFmt w:val="lowerRoman"/>
      <w:lvlText w:val="%3"/>
      <w:lvlJc w:val="left"/>
      <w:pPr>
        <w:ind w:left="18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3" w:tplc="D4BE3DB8">
      <w:start w:val="1"/>
      <w:numFmt w:val="decimal"/>
      <w:lvlText w:val="%4"/>
      <w:lvlJc w:val="left"/>
      <w:pPr>
        <w:ind w:left="25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4" w:tplc="43A6AFFC">
      <w:start w:val="1"/>
      <w:numFmt w:val="lowerLetter"/>
      <w:lvlText w:val="%5"/>
      <w:lvlJc w:val="left"/>
      <w:pPr>
        <w:ind w:left="324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5" w:tplc="021C2538">
      <w:start w:val="1"/>
      <w:numFmt w:val="lowerRoman"/>
      <w:lvlText w:val="%6"/>
      <w:lvlJc w:val="left"/>
      <w:pPr>
        <w:ind w:left="396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6" w:tplc="4B4403EE">
      <w:start w:val="1"/>
      <w:numFmt w:val="decimal"/>
      <w:lvlText w:val="%7"/>
      <w:lvlJc w:val="left"/>
      <w:pPr>
        <w:ind w:left="46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7" w:tplc="0B7CD862">
      <w:start w:val="1"/>
      <w:numFmt w:val="lowerLetter"/>
      <w:lvlText w:val="%8"/>
      <w:lvlJc w:val="left"/>
      <w:pPr>
        <w:ind w:left="54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8" w:tplc="B926655E">
      <w:start w:val="1"/>
      <w:numFmt w:val="lowerRoman"/>
      <w:lvlText w:val="%9"/>
      <w:lvlJc w:val="left"/>
      <w:pPr>
        <w:ind w:left="61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abstractNum>
  <w:abstractNum w:abstractNumId="22" w15:restartNumberingAfterBreak="0">
    <w:nsid w:val="3C3A3FC5"/>
    <w:multiLevelType w:val="hybridMultilevel"/>
    <w:tmpl w:val="62F25688"/>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23" w15:restartNumberingAfterBreak="0">
    <w:nsid w:val="430E2D93"/>
    <w:multiLevelType w:val="hybridMultilevel"/>
    <w:tmpl w:val="3202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8970F7"/>
    <w:multiLevelType w:val="hybridMultilevel"/>
    <w:tmpl w:val="E3F01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A0DF9"/>
    <w:multiLevelType w:val="hybridMultilevel"/>
    <w:tmpl w:val="5DF6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F7C97"/>
    <w:multiLevelType w:val="hybridMultilevel"/>
    <w:tmpl w:val="0D6AF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D2C1D"/>
    <w:multiLevelType w:val="hybridMultilevel"/>
    <w:tmpl w:val="1CC0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9E0E19"/>
    <w:multiLevelType w:val="hybridMultilevel"/>
    <w:tmpl w:val="0EDEDD10"/>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29" w15:restartNumberingAfterBreak="0">
    <w:nsid w:val="55D64848"/>
    <w:multiLevelType w:val="hybridMultilevel"/>
    <w:tmpl w:val="C7D601C0"/>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30" w15:restartNumberingAfterBreak="0">
    <w:nsid w:val="565A7A8B"/>
    <w:multiLevelType w:val="hybridMultilevel"/>
    <w:tmpl w:val="ADE48F94"/>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31" w15:restartNumberingAfterBreak="0">
    <w:nsid w:val="56D02559"/>
    <w:multiLevelType w:val="hybridMultilevel"/>
    <w:tmpl w:val="23F8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F733DC"/>
    <w:multiLevelType w:val="hybridMultilevel"/>
    <w:tmpl w:val="2910A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3272B2"/>
    <w:multiLevelType w:val="hybridMultilevel"/>
    <w:tmpl w:val="D9066AB4"/>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34" w15:restartNumberingAfterBreak="0">
    <w:nsid w:val="603466F3"/>
    <w:multiLevelType w:val="hybridMultilevel"/>
    <w:tmpl w:val="9F7016F8"/>
    <w:lvl w:ilvl="0" w:tplc="0409000F">
      <w:start w:val="1"/>
      <w:numFmt w:val="decimal"/>
      <w:lvlText w:val="%1."/>
      <w:lvlJc w:val="left"/>
      <w:pPr>
        <w:ind w:left="733"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60E87B49"/>
    <w:multiLevelType w:val="hybridMultilevel"/>
    <w:tmpl w:val="EADCA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C51082"/>
    <w:multiLevelType w:val="hybridMultilevel"/>
    <w:tmpl w:val="16F61EAA"/>
    <w:lvl w:ilvl="0" w:tplc="E74AC3FA">
      <w:start w:val="1"/>
      <w:numFmt w:val="decimal"/>
      <w:lvlText w:val="%1"/>
      <w:lvlJc w:val="left"/>
      <w:pPr>
        <w:ind w:left="18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1" w:tplc="E6D637E0">
      <w:start w:val="1"/>
      <w:numFmt w:val="lowerLetter"/>
      <w:lvlText w:val="%2"/>
      <w:lvlJc w:val="left"/>
      <w:pPr>
        <w:ind w:left="10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2" w:tplc="15662696">
      <w:start w:val="1"/>
      <w:numFmt w:val="lowerRoman"/>
      <w:lvlText w:val="%3"/>
      <w:lvlJc w:val="left"/>
      <w:pPr>
        <w:ind w:left="18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3" w:tplc="B86CAC04">
      <w:start w:val="1"/>
      <w:numFmt w:val="decimal"/>
      <w:lvlText w:val="%4"/>
      <w:lvlJc w:val="left"/>
      <w:pPr>
        <w:ind w:left="25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4" w:tplc="9C8ADC34">
      <w:start w:val="1"/>
      <w:numFmt w:val="lowerLetter"/>
      <w:lvlText w:val="%5"/>
      <w:lvlJc w:val="left"/>
      <w:pPr>
        <w:ind w:left="324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5" w:tplc="7232777A">
      <w:start w:val="1"/>
      <w:numFmt w:val="lowerRoman"/>
      <w:lvlText w:val="%6"/>
      <w:lvlJc w:val="left"/>
      <w:pPr>
        <w:ind w:left="396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6" w:tplc="EA38F2B6">
      <w:start w:val="1"/>
      <w:numFmt w:val="decimal"/>
      <w:lvlText w:val="%7"/>
      <w:lvlJc w:val="left"/>
      <w:pPr>
        <w:ind w:left="46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7" w:tplc="D7CAEC3E">
      <w:start w:val="1"/>
      <w:numFmt w:val="lowerLetter"/>
      <w:lvlText w:val="%8"/>
      <w:lvlJc w:val="left"/>
      <w:pPr>
        <w:ind w:left="54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8" w:tplc="CD9C8A98">
      <w:start w:val="1"/>
      <w:numFmt w:val="lowerRoman"/>
      <w:lvlText w:val="%9"/>
      <w:lvlJc w:val="left"/>
      <w:pPr>
        <w:ind w:left="61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abstractNum>
  <w:abstractNum w:abstractNumId="37" w15:restartNumberingAfterBreak="0">
    <w:nsid w:val="64804C84"/>
    <w:multiLevelType w:val="hybridMultilevel"/>
    <w:tmpl w:val="FDD43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B0486E"/>
    <w:multiLevelType w:val="hybridMultilevel"/>
    <w:tmpl w:val="DCC85F8A"/>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39" w15:restartNumberingAfterBreak="0">
    <w:nsid w:val="759C2E15"/>
    <w:multiLevelType w:val="hybridMultilevel"/>
    <w:tmpl w:val="3A88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65196A"/>
    <w:multiLevelType w:val="hybridMultilevel"/>
    <w:tmpl w:val="40B609B2"/>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41" w15:restartNumberingAfterBreak="0">
    <w:nsid w:val="7BA703BE"/>
    <w:multiLevelType w:val="multilevel"/>
    <w:tmpl w:val="90F46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AE5800"/>
    <w:multiLevelType w:val="hybridMultilevel"/>
    <w:tmpl w:val="75D8475A"/>
    <w:lvl w:ilvl="0" w:tplc="A4D2BAA8">
      <w:start w:val="1"/>
      <w:numFmt w:val="decimal"/>
      <w:lvlText w:val="%1"/>
      <w:lvlJc w:val="left"/>
      <w:pPr>
        <w:ind w:left="18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1" w:tplc="6CDEE2A8">
      <w:start w:val="1"/>
      <w:numFmt w:val="lowerLetter"/>
      <w:lvlText w:val="%2"/>
      <w:lvlJc w:val="left"/>
      <w:pPr>
        <w:ind w:left="10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2" w:tplc="04FCADF0">
      <w:start w:val="1"/>
      <w:numFmt w:val="lowerRoman"/>
      <w:lvlText w:val="%3"/>
      <w:lvlJc w:val="left"/>
      <w:pPr>
        <w:ind w:left="18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3" w:tplc="6CA6A662">
      <w:start w:val="1"/>
      <w:numFmt w:val="decimal"/>
      <w:lvlText w:val="%4"/>
      <w:lvlJc w:val="left"/>
      <w:pPr>
        <w:ind w:left="25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4" w:tplc="A2C8437A">
      <w:start w:val="1"/>
      <w:numFmt w:val="lowerLetter"/>
      <w:lvlText w:val="%5"/>
      <w:lvlJc w:val="left"/>
      <w:pPr>
        <w:ind w:left="324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5" w:tplc="02BADA3E">
      <w:start w:val="1"/>
      <w:numFmt w:val="lowerRoman"/>
      <w:lvlText w:val="%6"/>
      <w:lvlJc w:val="left"/>
      <w:pPr>
        <w:ind w:left="396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6" w:tplc="2BB2A78E">
      <w:start w:val="1"/>
      <w:numFmt w:val="decimal"/>
      <w:lvlText w:val="%7"/>
      <w:lvlJc w:val="left"/>
      <w:pPr>
        <w:ind w:left="468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7" w:tplc="79E60DCC">
      <w:start w:val="1"/>
      <w:numFmt w:val="lowerLetter"/>
      <w:lvlText w:val="%8"/>
      <w:lvlJc w:val="left"/>
      <w:pPr>
        <w:ind w:left="540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8" w:tplc="9C8C1284">
      <w:start w:val="1"/>
      <w:numFmt w:val="lowerRoman"/>
      <w:lvlText w:val="%9"/>
      <w:lvlJc w:val="left"/>
      <w:pPr>
        <w:ind w:left="6120"/>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abstractNum>
  <w:abstractNum w:abstractNumId="43" w15:restartNumberingAfterBreak="0">
    <w:nsid w:val="7F7625EB"/>
    <w:multiLevelType w:val="hybridMultilevel"/>
    <w:tmpl w:val="2FF424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466120720">
    <w:abstractNumId w:val="42"/>
  </w:num>
  <w:num w:numId="2" w16cid:durableId="1602447722">
    <w:abstractNumId w:val="36"/>
  </w:num>
  <w:num w:numId="3" w16cid:durableId="450979829">
    <w:abstractNumId w:val="15"/>
  </w:num>
  <w:num w:numId="4" w16cid:durableId="574782962">
    <w:abstractNumId w:val="21"/>
  </w:num>
  <w:num w:numId="5" w16cid:durableId="1974674591">
    <w:abstractNumId w:val="10"/>
  </w:num>
  <w:num w:numId="6" w16cid:durableId="959801216">
    <w:abstractNumId w:val="17"/>
  </w:num>
  <w:num w:numId="7" w16cid:durableId="659507495">
    <w:abstractNumId w:val="32"/>
  </w:num>
  <w:num w:numId="8" w16cid:durableId="1229223686">
    <w:abstractNumId w:val="34"/>
  </w:num>
  <w:num w:numId="9" w16cid:durableId="167184363">
    <w:abstractNumId w:val="26"/>
  </w:num>
  <w:num w:numId="10" w16cid:durableId="1745224707">
    <w:abstractNumId w:val="13"/>
  </w:num>
  <w:num w:numId="11" w16cid:durableId="1143623359">
    <w:abstractNumId w:val="12"/>
  </w:num>
  <w:num w:numId="12" w16cid:durableId="1753700227">
    <w:abstractNumId w:val="3"/>
  </w:num>
  <w:num w:numId="13" w16cid:durableId="215168667">
    <w:abstractNumId w:val="40"/>
  </w:num>
  <w:num w:numId="14" w16cid:durableId="1778912785">
    <w:abstractNumId w:val="16"/>
  </w:num>
  <w:num w:numId="15" w16cid:durableId="849300374">
    <w:abstractNumId w:val="43"/>
  </w:num>
  <w:num w:numId="16" w16cid:durableId="544872306">
    <w:abstractNumId w:val="14"/>
  </w:num>
  <w:num w:numId="17" w16cid:durableId="1217470477">
    <w:abstractNumId w:val="9"/>
  </w:num>
  <w:num w:numId="18" w16cid:durableId="1061830122">
    <w:abstractNumId w:val="4"/>
  </w:num>
  <w:num w:numId="19" w16cid:durableId="471993371">
    <w:abstractNumId w:val="11"/>
  </w:num>
  <w:num w:numId="20" w16cid:durableId="1692222127">
    <w:abstractNumId w:val="0"/>
  </w:num>
  <w:num w:numId="21" w16cid:durableId="923035215">
    <w:abstractNumId w:val="20"/>
  </w:num>
  <w:num w:numId="22" w16cid:durableId="1389039185">
    <w:abstractNumId w:val="19"/>
  </w:num>
  <w:num w:numId="23" w16cid:durableId="1875342036">
    <w:abstractNumId w:val="24"/>
  </w:num>
  <w:num w:numId="24" w16cid:durableId="1530030259">
    <w:abstractNumId w:val="37"/>
  </w:num>
  <w:num w:numId="25" w16cid:durableId="1191529377">
    <w:abstractNumId w:val="35"/>
  </w:num>
  <w:num w:numId="26" w16cid:durableId="384914927">
    <w:abstractNumId w:val="33"/>
  </w:num>
  <w:num w:numId="27" w16cid:durableId="10691207">
    <w:abstractNumId w:val="23"/>
  </w:num>
  <w:num w:numId="28" w16cid:durableId="974486552">
    <w:abstractNumId w:val="29"/>
  </w:num>
  <w:num w:numId="29" w16cid:durableId="488405958">
    <w:abstractNumId w:val="25"/>
  </w:num>
  <w:num w:numId="30" w16cid:durableId="2036880149">
    <w:abstractNumId w:val="6"/>
  </w:num>
  <w:num w:numId="31" w16cid:durableId="770247453">
    <w:abstractNumId w:val="2"/>
  </w:num>
  <w:num w:numId="32" w16cid:durableId="595291943">
    <w:abstractNumId w:val="30"/>
  </w:num>
  <w:num w:numId="33" w16cid:durableId="26567066">
    <w:abstractNumId w:val="39"/>
  </w:num>
  <w:num w:numId="34" w16cid:durableId="1864904070">
    <w:abstractNumId w:val="27"/>
  </w:num>
  <w:num w:numId="35" w16cid:durableId="1043023555">
    <w:abstractNumId w:val="18"/>
  </w:num>
  <w:num w:numId="36" w16cid:durableId="1053037860">
    <w:abstractNumId w:val="22"/>
  </w:num>
  <w:num w:numId="37" w16cid:durableId="1251698430">
    <w:abstractNumId w:val="41"/>
  </w:num>
  <w:num w:numId="38" w16cid:durableId="1520510820">
    <w:abstractNumId w:val="28"/>
  </w:num>
  <w:num w:numId="39" w16cid:durableId="1174146033">
    <w:abstractNumId w:val="7"/>
  </w:num>
  <w:num w:numId="40" w16cid:durableId="2083674868">
    <w:abstractNumId w:val="31"/>
  </w:num>
  <w:num w:numId="41" w16cid:durableId="1653024795">
    <w:abstractNumId w:val="38"/>
  </w:num>
  <w:num w:numId="42" w16cid:durableId="3752946">
    <w:abstractNumId w:val="8"/>
  </w:num>
  <w:num w:numId="43" w16cid:durableId="2064328933">
    <w:abstractNumId w:val="1"/>
  </w:num>
  <w:num w:numId="44" w16cid:durableId="3830664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45"/>
    <w:rsid w:val="00053D46"/>
    <w:rsid w:val="0008604D"/>
    <w:rsid w:val="00086B5F"/>
    <w:rsid w:val="000A066C"/>
    <w:rsid w:val="000B1F8F"/>
    <w:rsid w:val="000D6B27"/>
    <w:rsid w:val="000E2513"/>
    <w:rsid w:val="000F3550"/>
    <w:rsid w:val="00110FD4"/>
    <w:rsid w:val="00140609"/>
    <w:rsid w:val="00143698"/>
    <w:rsid w:val="00164ACC"/>
    <w:rsid w:val="0019500E"/>
    <w:rsid w:val="00197A3D"/>
    <w:rsid w:val="001B174D"/>
    <w:rsid w:val="001D01E0"/>
    <w:rsid w:val="001E2603"/>
    <w:rsid w:val="00213FEA"/>
    <w:rsid w:val="00216B6D"/>
    <w:rsid w:val="00223CD7"/>
    <w:rsid w:val="002271B4"/>
    <w:rsid w:val="002B3B14"/>
    <w:rsid w:val="002B6462"/>
    <w:rsid w:val="002F47DD"/>
    <w:rsid w:val="002F64F0"/>
    <w:rsid w:val="00331545"/>
    <w:rsid w:val="003323E4"/>
    <w:rsid w:val="003A06BC"/>
    <w:rsid w:val="003C0157"/>
    <w:rsid w:val="003C3CEB"/>
    <w:rsid w:val="0040250B"/>
    <w:rsid w:val="004179BE"/>
    <w:rsid w:val="00426291"/>
    <w:rsid w:val="004649BE"/>
    <w:rsid w:val="004915A9"/>
    <w:rsid w:val="00492BBF"/>
    <w:rsid w:val="004932C2"/>
    <w:rsid w:val="004D1B71"/>
    <w:rsid w:val="004D3A10"/>
    <w:rsid w:val="004D4B7A"/>
    <w:rsid w:val="00530433"/>
    <w:rsid w:val="00583E46"/>
    <w:rsid w:val="005C247E"/>
    <w:rsid w:val="005C5E5D"/>
    <w:rsid w:val="005C6BF4"/>
    <w:rsid w:val="005D60DD"/>
    <w:rsid w:val="00614F45"/>
    <w:rsid w:val="00621717"/>
    <w:rsid w:val="00637F3B"/>
    <w:rsid w:val="006426DD"/>
    <w:rsid w:val="006930B7"/>
    <w:rsid w:val="006933C4"/>
    <w:rsid w:val="00697896"/>
    <w:rsid w:val="006B5F77"/>
    <w:rsid w:val="006E0966"/>
    <w:rsid w:val="006F73A1"/>
    <w:rsid w:val="00711C9F"/>
    <w:rsid w:val="0071479F"/>
    <w:rsid w:val="007517D4"/>
    <w:rsid w:val="007579EE"/>
    <w:rsid w:val="00761027"/>
    <w:rsid w:val="00761C7D"/>
    <w:rsid w:val="007D03BC"/>
    <w:rsid w:val="007D2118"/>
    <w:rsid w:val="00800CDA"/>
    <w:rsid w:val="00801F20"/>
    <w:rsid w:val="00806B25"/>
    <w:rsid w:val="00807692"/>
    <w:rsid w:val="00815F72"/>
    <w:rsid w:val="008242B4"/>
    <w:rsid w:val="0089180B"/>
    <w:rsid w:val="008939A3"/>
    <w:rsid w:val="008B1BA5"/>
    <w:rsid w:val="008C2BC7"/>
    <w:rsid w:val="008D7A02"/>
    <w:rsid w:val="00911655"/>
    <w:rsid w:val="00923D31"/>
    <w:rsid w:val="00932B11"/>
    <w:rsid w:val="009C645C"/>
    <w:rsid w:val="009C7B23"/>
    <w:rsid w:val="00A13796"/>
    <w:rsid w:val="00A24948"/>
    <w:rsid w:val="00A3580F"/>
    <w:rsid w:val="00A460D6"/>
    <w:rsid w:val="00A4719D"/>
    <w:rsid w:val="00A9147E"/>
    <w:rsid w:val="00AD77C7"/>
    <w:rsid w:val="00B23387"/>
    <w:rsid w:val="00B47E2E"/>
    <w:rsid w:val="00B542BE"/>
    <w:rsid w:val="00B77F91"/>
    <w:rsid w:val="00B84E1D"/>
    <w:rsid w:val="00BA610B"/>
    <w:rsid w:val="00BB62BA"/>
    <w:rsid w:val="00BC2F9C"/>
    <w:rsid w:val="00BE705E"/>
    <w:rsid w:val="00BF489C"/>
    <w:rsid w:val="00C00017"/>
    <w:rsid w:val="00C10CC7"/>
    <w:rsid w:val="00C11855"/>
    <w:rsid w:val="00C57DE3"/>
    <w:rsid w:val="00C71C9B"/>
    <w:rsid w:val="00C950F3"/>
    <w:rsid w:val="00C96C55"/>
    <w:rsid w:val="00CE3512"/>
    <w:rsid w:val="00CE596D"/>
    <w:rsid w:val="00D15CC7"/>
    <w:rsid w:val="00D315AF"/>
    <w:rsid w:val="00D41A26"/>
    <w:rsid w:val="00D67C84"/>
    <w:rsid w:val="00D940A5"/>
    <w:rsid w:val="00DE691E"/>
    <w:rsid w:val="00E162C3"/>
    <w:rsid w:val="00E5483F"/>
    <w:rsid w:val="00E70455"/>
    <w:rsid w:val="00E8437C"/>
    <w:rsid w:val="00EA76C1"/>
    <w:rsid w:val="00EB6E06"/>
    <w:rsid w:val="00EC2BB6"/>
    <w:rsid w:val="00EE6F07"/>
    <w:rsid w:val="00F300FB"/>
    <w:rsid w:val="00F3756E"/>
    <w:rsid w:val="00F51E11"/>
    <w:rsid w:val="00FC0728"/>
    <w:rsid w:val="00FC4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B17B"/>
  <w15:docId w15:val="{9C210A9A-5D2C-4A11-B8A4-82B226F6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0" w:line="247" w:lineRule="auto"/>
      <w:ind w:left="23" w:hanging="10"/>
    </w:pPr>
    <w:rPr>
      <w:rFonts w:ascii="Times New Roman" w:eastAsia="Times New Roman" w:hAnsi="Times New Roman" w:cs="Times New Roman"/>
      <w:color w:val="181717"/>
      <w:sz w:val="24"/>
    </w:rPr>
  </w:style>
  <w:style w:type="paragraph" w:styleId="Heading1">
    <w:name w:val="heading 1"/>
    <w:next w:val="Normal"/>
    <w:link w:val="Heading1Char"/>
    <w:uiPriority w:val="9"/>
    <w:qFormat/>
    <w:pPr>
      <w:keepNext/>
      <w:keepLines/>
      <w:spacing w:after="11" w:line="249" w:lineRule="auto"/>
      <w:ind w:left="10" w:hanging="10"/>
      <w:outlineLvl w:val="0"/>
    </w:pPr>
    <w:rPr>
      <w:rFonts w:ascii="Times New Roman" w:eastAsia="Times New Roman" w:hAnsi="Times New Roman" w:cs="Times New Roman"/>
      <w:b/>
      <w:color w:val="2B4378"/>
      <w:sz w:val="26"/>
    </w:rPr>
  </w:style>
  <w:style w:type="paragraph" w:styleId="Heading2">
    <w:name w:val="heading 2"/>
    <w:next w:val="Normal"/>
    <w:link w:val="Heading2Char"/>
    <w:uiPriority w:val="9"/>
    <w:unhideWhenUsed/>
    <w:qFormat/>
    <w:pPr>
      <w:keepNext/>
      <w:keepLines/>
      <w:spacing w:after="2"/>
      <w:ind w:left="23" w:hanging="10"/>
      <w:outlineLvl w:val="1"/>
    </w:pPr>
    <w:rPr>
      <w:rFonts w:ascii="Calibri" w:eastAsia="Calibri" w:hAnsi="Calibri" w:cs="Calibri"/>
      <w:b/>
      <w:color w:val="2B4378"/>
      <w:sz w:val="26"/>
    </w:rPr>
  </w:style>
  <w:style w:type="paragraph" w:styleId="Heading3">
    <w:name w:val="heading 3"/>
    <w:next w:val="Normal"/>
    <w:link w:val="Heading3Char"/>
    <w:uiPriority w:val="9"/>
    <w:unhideWhenUsed/>
    <w:qFormat/>
    <w:pPr>
      <w:keepNext/>
      <w:keepLines/>
      <w:spacing w:after="2"/>
      <w:ind w:left="23" w:hanging="10"/>
      <w:outlineLvl w:val="2"/>
    </w:pPr>
    <w:rPr>
      <w:rFonts w:ascii="Calibri" w:eastAsia="Calibri" w:hAnsi="Calibri" w:cs="Calibri"/>
      <w:b/>
      <w:color w:val="2B4378"/>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2B4378"/>
      <w:sz w:val="26"/>
    </w:rPr>
  </w:style>
  <w:style w:type="character" w:customStyle="1" w:styleId="Heading3Char">
    <w:name w:val="Heading 3 Char"/>
    <w:link w:val="Heading3"/>
    <w:rPr>
      <w:rFonts w:ascii="Calibri" w:eastAsia="Calibri" w:hAnsi="Calibri" w:cs="Calibri"/>
      <w:b/>
      <w:color w:val="2B4378"/>
      <w:sz w:val="26"/>
    </w:rPr>
  </w:style>
  <w:style w:type="character" w:customStyle="1" w:styleId="Heading1Char">
    <w:name w:val="Heading 1 Char"/>
    <w:link w:val="Heading1"/>
    <w:rPr>
      <w:rFonts w:ascii="Times New Roman" w:eastAsia="Times New Roman" w:hAnsi="Times New Roman" w:cs="Times New Roman"/>
      <w:b/>
      <w:color w:val="2B4378"/>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426DD"/>
    <w:pPr>
      <w:ind w:left="720"/>
      <w:contextualSpacing/>
    </w:pPr>
  </w:style>
  <w:style w:type="paragraph" w:styleId="Header">
    <w:name w:val="header"/>
    <w:basedOn w:val="Normal"/>
    <w:link w:val="HeaderChar"/>
    <w:uiPriority w:val="99"/>
    <w:unhideWhenUsed/>
    <w:rsid w:val="008B1B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BA5"/>
    <w:rPr>
      <w:rFonts w:ascii="Times New Roman" w:eastAsia="Times New Roman" w:hAnsi="Times New Roman" w:cs="Times New Roman"/>
      <w:color w:val="181717"/>
      <w:sz w:val="24"/>
    </w:rPr>
  </w:style>
  <w:style w:type="paragraph" w:styleId="Footer">
    <w:name w:val="footer"/>
    <w:basedOn w:val="Normal"/>
    <w:link w:val="FooterChar"/>
    <w:uiPriority w:val="99"/>
    <w:unhideWhenUsed/>
    <w:rsid w:val="00751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7D4"/>
    <w:rPr>
      <w:rFonts w:ascii="Times New Roman" w:eastAsia="Times New Roman" w:hAnsi="Times New Roman" w:cs="Times New Roman"/>
      <w:color w:val="181717"/>
      <w:sz w:val="24"/>
    </w:rPr>
  </w:style>
  <w:style w:type="paragraph" w:styleId="TOCHeading">
    <w:name w:val="TOC Heading"/>
    <w:basedOn w:val="Heading1"/>
    <w:next w:val="Normal"/>
    <w:uiPriority w:val="39"/>
    <w:unhideWhenUsed/>
    <w:qFormat/>
    <w:rsid w:val="00223CD7"/>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3C0157"/>
    <w:pPr>
      <w:tabs>
        <w:tab w:val="right" w:leader="dot" w:pos="7640"/>
      </w:tabs>
      <w:spacing w:after="100"/>
      <w:ind w:left="0"/>
      <w:jc w:val="both"/>
    </w:pPr>
  </w:style>
  <w:style w:type="paragraph" w:styleId="TOC2">
    <w:name w:val="toc 2"/>
    <w:basedOn w:val="Normal"/>
    <w:next w:val="Normal"/>
    <w:autoRedefine/>
    <w:uiPriority w:val="39"/>
    <w:unhideWhenUsed/>
    <w:rsid w:val="00223CD7"/>
    <w:pPr>
      <w:spacing w:after="100"/>
      <w:ind w:left="240"/>
    </w:pPr>
  </w:style>
  <w:style w:type="paragraph" w:styleId="TOC3">
    <w:name w:val="toc 3"/>
    <w:basedOn w:val="Normal"/>
    <w:next w:val="Normal"/>
    <w:autoRedefine/>
    <w:uiPriority w:val="39"/>
    <w:unhideWhenUsed/>
    <w:rsid w:val="00223CD7"/>
    <w:pPr>
      <w:spacing w:after="100"/>
      <w:ind w:left="480"/>
    </w:pPr>
  </w:style>
  <w:style w:type="character" w:styleId="Hyperlink">
    <w:name w:val="Hyperlink"/>
    <w:basedOn w:val="DefaultParagraphFont"/>
    <w:uiPriority w:val="99"/>
    <w:unhideWhenUsed/>
    <w:rsid w:val="00223CD7"/>
    <w:rPr>
      <w:color w:val="0563C1" w:themeColor="hyperlink"/>
      <w:u w:val="single"/>
    </w:rPr>
  </w:style>
  <w:style w:type="paragraph" w:styleId="NoSpacing">
    <w:name w:val="No Spacing"/>
    <w:link w:val="NoSpacingChar"/>
    <w:uiPriority w:val="1"/>
    <w:qFormat/>
    <w:rsid w:val="00FC42F2"/>
    <w:pPr>
      <w:spacing w:after="0" w:line="240" w:lineRule="auto"/>
    </w:pPr>
  </w:style>
  <w:style w:type="character" w:customStyle="1" w:styleId="NoSpacingChar">
    <w:name w:val="No Spacing Char"/>
    <w:basedOn w:val="DefaultParagraphFont"/>
    <w:link w:val="NoSpacing"/>
    <w:uiPriority w:val="1"/>
    <w:rsid w:val="00FC4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511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B25E2C40174EB685BA969D5CBD051D"/>
        <w:category>
          <w:name w:val="General"/>
          <w:gallery w:val="placeholder"/>
        </w:category>
        <w:types>
          <w:type w:val="bbPlcHdr"/>
        </w:types>
        <w:behaviors>
          <w:behavior w:val="content"/>
        </w:behaviors>
        <w:guid w:val="{56C7AEA1-D70B-4C3D-AC1E-37EA870F7E5A}"/>
      </w:docPartPr>
      <w:docPartBody>
        <w:p w:rsidR="00000000" w:rsidRDefault="00B52992" w:rsidP="00B52992">
          <w:pPr>
            <w:pStyle w:val="B3B25E2C40174EB685BA969D5CBD051D"/>
          </w:pPr>
          <w:r>
            <w:rPr>
              <w:color w:val="0F4761" w:themeColor="accent1" w:themeShade="BF"/>
            </w:rPr>
            <w:t>[Company name]</w:t>
          </w:r>
        </w:p>
      </w:docPartBody>
    </w:docPart>
    <w:docPart>
      <w:docPartPr>
        <w:name w:val="0B8E229C65AB4724BDCBEA98F31CAB2D"/>
        <w:category>
          <w:name w:val="General"/>
          <w:gallery w:val="placeholder"/>
        </w:category>
        <w:types>
          <w:type w:val="bbPlcHdr"/>
        </w:types>
        <w:behaviors>
          <w:behavior w:val="content"/>
        </w:behaviors>
        <w:guid w:val="{79DA564A-D246-4501-8C53-539EDA60CF5C}"/>
      </w:docPartPr>
      <w:docPartBody>
        <w:p w:rsidR="00000000" w:rsidRDefault="00B52992" w:rsidP="00B52992">
          <w:pPr>
            <w:pStyle w:val="0B8E229C65AB4724BDCBEA98F31CAB2D"/>
          </w:pPr>
          <w:r>
            <w:rPr>
              <w:rFonts w:asciiTheme="majorHAnsi" w:eastAsiaTheme="majorEastAsia" w:hAnsiTheme="majorHAnsi" w:cstheme="majorBidi"/>
              <w:color w:val="156082"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D5C"/>
    <w:rsid w:val="0008604D"/>
    <w:rsid w:val="00291FFE"/>
    <w:rsid w:val="003A06BC"/>
    <w:rsid w:val="004179BE"/>
    <w:rsid w:val="009D5D5C"/>
    <w:rsid w:val="00B52992"/>
    <w:rsid w:val="00D00F5E"/>
    <w:rsid w:val="00F95353"/>
    <w:rsid w:val="00FC6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D667A832AB46EB880636F60E58729F">
    <w:name w:val="E3D667A832AB46EB880636F60E58729F"/>
    <w:rsid w:val="009D5D5C"/>
  </w:style>
  <w:style w:type="paragraph" w:customStyle="1" w:styleId="C516CFE0F35F432C9649FB768AD4EF52">
    <w:name w:val="C516CFE0F35F432C9649FB768AD4EF52"/>
    <w:rsid w:val="009D5D5C"/>
  </w:style>
  <w:style w:type="paragraph" w:customStyle="1" w:styleId="B3B25E2C40174EB685BA969D5CBD051D">
    <w:name w:val="B3B25E2C40174EB685BA969D5CBD051D"/>
    <w:rsid w:val="00B52992"/>
  </w:style>
  <w:style w:type="paragraph" w:customStyle="1" w:styleId="0B8E229C65AB4724BDCBEA98F31CAB2D">
    <w:name w:val="0B8E229C65AB4724BDCBEA98F31CAB2D"/>
    <w:rsid w:val="00B529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D3B2A-7DD3-4B9E-8AC1-A6E67B8CC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51</Pages>
  <Words>10899</Words>
  <Characters>62125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Nevada Classified School Employees and Public Workers Association (NCSEAPWA)</Company>
  <LinksUpToDate>false</LinksUpToDate>
  <CharactersWithSpaces>72879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Representative &amp; Steward Handbook</dc:title>
  <dc:subject/>
  <dc:creator>ncseapwa@gmail.com</dc:creator>
  <cp:keywords/>
  <cp:lastModifiedBy>Karina Keeler</cp:lastModifiedBy>
  <cp:revision>6</cp:revision>
  <cp:lastPrinted>2025-02-22T17:02:00Z</cp:lastPrinted>
  <dcterms:created xsi:type="dcterms:W3CDTF">2025-02-08T14:23:00Z</dcterms:created>
  <dcterms:modified xsi:type="dcterms:W3CDTF">2025-02-22T17:27:00Z</dcterms:modified>
</cp:coreProperties>
</file>