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9D3CC8" w14:textId="0F2BFD07" w:rsidR="00B732E6" w:rsidRDefault="002D0AEA" w:rsidP="002D0AEA">
      <w:pPr>
        <w:jc w:val="center"/>
        <w:rPr>
          <w:rFonts w:ascii="Arial" w:hAnsi="Arial" w:cs="Arial"/>
          <w:b/>
          <w:sz w:val="22"/>
          <w:szCs w:val="22"/>
        </w:rPr>
      </w:pPr>
      <w:r w:rsidRPr="004C10DD">
        <w:rPr>
          <w:rFonts w:ascii="Arial" w:hAnsi="Arial" w:cs="Arial"/>
          <w:b/>
          <w:sz w:val="22"/>
          <w:szCs w:val="22"/>
        </w:rPr>
        <w:t>Lesson Plan</w:t>
      </w:r>
      <w:r w:rsidR="00FA6A9B">
        <w:rPr>
          <w:rFonts w:ascii="Arial" w:hAnsi="Arial" w:cs="Arial"/>
          <w:b/>
          <w:sz w:val="22"/>
          <w:szCs w:val="22"/>
        </w:rPr>
        <w:t xml:space="preserve"> </w:t>
      </w:r>
    </w:p>
    <w:p w14:paraId="2596BD2D" w14:textId="1AE8010D" w:rsidR="00FA6A9B" w:rsidRDefault="00FA6A9B" w:rsidP="002D0AE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W. Fox</w:t>
      </w:r>
    </w:p>
    <w:p w14:paraId="517D0166" w14:textId="61FBAEE4" w:rsidR="00FA6A9B" w:rsidRDefault="00FA6A9B" w:rsidP="002D0AE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2/17/2021</w:t>
      </w:r>
    </w:p>
    <w:p w14:paraId="0F7159B1" w14:textId="0A8A8E41" w:rsidR="00DC3635" w:rsidRDefault="00DC3635" w:rsidP="002D0AEA">
      <w:pPr>
        <w:jc w:val="center"/>
        <w:rPr>
          <w:rFonts w:ascii="Arial" w:hAnsi="Arial" w:cs="Arial"/>
          <w:b/>
          <w:sz w:val="22"/>
          <w:szCs w:val="22"/>
        </w:rPr>
      </w:pPr>
    </w:p>
    <w:p w14:paraId="4D93ACE3" w14:textId="77777777" w:rsidR="00DC3635" w:rsidRPr="00F02227" w:rsidRDefault="00DC3635" w:rsidP="00DC3635">
      <w:pPr>
        <w:jc w:val="center"/>
        <w:rPr>
          <w:rFonts w:ascii="Arial" w:eastAsia="Times New Roman" w:hAnsi="Arial" w:cs="Arial"/>
          <w:i/>
          <w:iCs/>
          <w:shd w:val="clear" w:color="auto" w:fill="FFFFFF"/>
        </w:rPr>
      </w:pPr>
      <w:r w:rsidRPr="007B3E09">
        <w:rPr>
          <w:rFonts w:ascii="Arial" w:eastAsia="Times New Roman" w:hAnsi="Arial" w:cs="Arial"/>
          <w:i/>
          <w:iCs/>
          <w:shd w:val="clear" w:color="auto" w:fill="FFFFFF"/>
        </w:rPr>
        <w:t>Sometimes it’s not about what you say, but what you do.</w:t>
      </w:r>
    </w:p>
    <w:p w14:paraId="00801AE0" w14:textId="77777777" w:rsidR="00DC3635" w:rsidRDefault="00DC3635" w:rsidP="002D0AEA">
      <w:pPr>
        <w:jc w:val="center"/>
        <w:rPr>
          <w:rFonts w:ascii="Arial" w:hAnsi="Arial" w:cs="Arial"/>
          <w:b/>
          <w:sz w:val="22"/>
          <w:szCs w:val="22"/>
        </w:rPr>
      </w:pPr>
    </w:p>
    <w:p w14:paraId="0FD24537" w14:textId="6F33819D" w:rsidR="004C10DD" w:rsidRDefault="00D4492C" w:rsidP="002D0AE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Class walk-in music:</w:t>
      </w:r>
    </w:p>
    <w:p w14:paraId="2600496A" w14:textId="0C7F01FB" w:rsidR="00D4492C" w:rsidRPr="00D4492C" w:rsidRDefault="00D4492C" w:rsidP="00D4492C">
      <w:pPr>
        <w:pStyle w:val="Heading1"/>
        <w:spacing w:before="0" w:beforeAutospacing="0" w:after="0" w:afterAutospacing="0"/>
        <w:jc w:val="center"/>
        <w:rPr>
          <w:rFonts w:ascii="Arial" w:hAnsi="Arial" w:cs="Arial"/>
          <w:b w:val="0"/>
          <w:bCs w:val="0"/>
          <w:sz w:val="22"/>
          <w:szCs w:val="22"/>
        </w:rPr>
      </w:pPr>
      <w:r w:rsidRPr="00D4492C">
        <w:rPr>
          <w:rFonts w:ascii="Arial" w:hAnsi="Arial" w:cs="Arial"/>
          <w:b w:val="0"/>
          <w:bCs w:val="0"/>
          <w:sz w:val="22"/>
          <w:szCs w:val="22"/>
        </w:rPr>
        <w:t xml:space="preserve">Luke Combs - </w:t>
      </w:r>
      <w:r w:rsidRPr="00D4492C">
        <w:rPr>
          <w:rFonts w:ascii="Arial" w:hAnsi="Arial" w:cs="Arial"/>
          <w:b w:val="0"/>
          <w:bCs w:val="0"/>
          <w:i/>
          <w:iCs/>
          <w:sz w:val="22"/>
          <w:szCs w:val="22"/>
        </w:rPr>
        <w:t>Six Feet Apart</w:t>
      </w:r>
    </w:p>
    <w:p w14:paraId="30B73D9E" w14:textId="74B4FDB2" w:rsidR="004C10DD" w:rsidRPr="00D4492C" w:rsidRDefault="004C10DD" w:rsidP="002D0AEA">
      <w:pPr>
        <w:jc w:val="center"/>
        <w:rPr>
          <w:rFonts w:ascii="Arial" w:hAnsi="Arial" w:cs="Arial"/>
          <w:b/>
          <w:sz w:val="21"/>
          <w:szCs w:val="21"/>
        </w:rPr>
      </w:pPr>
      <w:hyperlink r:id="rId6" w:history="1">
        <w:r w:rsidRPr="00D4492C">
          <w:rPr>
            <w:rStyle w:val="Hyperlink"/>
            <w:rFonts w:ascii="Arial" w:hAnsi="Arial" w:cs="Arial"/>
            <w:b/>
            <w:sz w:val="21"/>
            <w:szCs w:val="21"/>
          </w:rPr>
          <w:t>https://youtu.</w:t>
        </w:r>
        <w:r w:rsidRPr="00D4492C">
          <w:rPr>
            <w:rStyle w:val="Hyperlink"/>
            <w:rFonts w:ascii="Arial" w:hAnsi="Arial" w:cs="Arial"/>
            <w:b/>
            <w:sz w:val="21"/>
            <w:szCs w:val="21"/>
          </w:rPr>
          <w:t>b</w:t>
        </w:r>
        <w:r w:rsidRPr="00D4492C">
          <w:rPr>
            <w:rStyle w:val="Hyperlink"/>
            <w:rFonts w:ascii="Arial" w:hAnsi="Arial" w:cs="Arial"/>
            <w:b/>
            <w:sz w:val="21"/>
            <w:szCs w:val="21"/>
          </w:rPr>
          <w:t>e/6d9XjnV2iKA</w:t>
        </w:r>
      </w:hyperlink>
      <w:r w:rsidRPr="00D4492C">
        <w:rPr>
          <w:rFonts w:ascii="Arial" w:hAnsi="Arial" w:cs="Arial"/>
          <w:b/>
          <w:sz w:val="21"/>
          <w:szCs w:val="21"/>
        </w:rPr>
        <w:t xml:space="preserve"> </w:t>
      </w:r>
    </w:p>
    <w:p w14:paraId="7F057728" w14:textId="49B980A2" w:rsidR="007B3E09" w:rsidRDefault="007B3E09" w:rsidP="00DC3635">
      <w:pPr>
        <w:rPr>
          <w:rFonts w:ascii="Arial" w:hAnsi="Arial" w:cs="Arial"/>
          <w:b/>
          <w:sz w:val="22"/>
          <w:szCs w:val="22"/>
        </w:rPr>
      </w:pPr>
    </w:p>
    <w:p w14:paraId="0AB3983D" w14:textId="77777777" w:rsidR="00303DC9" w:rsidRPr="004C10DD" w:rsidRDefault="00303DC9">
      <w:pPr>
        <w:rPr>
          <w:rFonts w:ascii="Arial" w:hAnsi="Arial" w:cs="Arial"/>
          <w:sz w:val="22"/>
          <w:szCs w:val="22"/>
        </w:rPr>
      </w:pPr>
    </w:p>
    <w:p w14:paraId="332BFFAA" w14:textId="572F8AE6" w:rsidR="002D0AEA" w:rsidRPr="004C10DD" w:rsidRDefault="00FA6A9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Examining Personal Space</w:t>
      </w:r>
      <w:r w:rsidR="00C32BA3">
        <w:rPr>
          <w:rFonts w:ascii="Arial" w:hAnsi="Arial" w:cs="Arial"/>
          <w:b/>
          <w:sz w:val="22"/>
          <w:szCs w:val="22"/>
        </w:rPr>
        <w:t xml:space="preserve"> (Prox</w:t>
      </w:r>
      <w:r w:rsidR="00DC3635">
        <w:rPr>
          <w:rFonts w:ascii="Arial" w:hAnsi="Arial" w:cs="Arial"/>
          <w:b/>
          <w:sz w:val="22"/>
          <w:szCs w:val="22"/>
        </w:rPr>
        <w:t>e</w:t>
      </w:r>
      <w:r w:rsidR="00C32BA3">
        <w:rPr>
          <w:rFonts w:ascii="Arial" w:hAnsi="Arial" w:cs="Arial"/>
          <w:b/>
          <w:sz w:val="22"/>
          <w:szCs w:val="22"/>
        </w:rPr>
        <w:t>mics)</w:t>
      </w:r>
      <w:r w:rsidR="002D0AEA" w:rsidRPr="004C10DD">
        <w:rPr>
          <w:rFonts w:ascii="Arial" w:hAnsi="Arial" w:cs="Arial"/>
          <w:sz w:val="22"/>
          <w:szCs w:val="22"/>
        </w:rPr>
        <w:t xml:space="preserve"> – For use in </w:t>
      </w:r>
      <w:r w:rsidR="00C32BA3">
        <w:rPr>
          <w:rFonts w:ascii="Arial" w:hAnsi="Arial" w:cs="Arial"/>
          <w:sz w:val="22"/>
          <w:szCs w:val="22"/>
        </w:rPr>
        <w:t>a Non-Verbal Communication course.</w:t>
      </w:r>
    </w:p>
    <w:p w14:paraId="39FBEB82" w14:textId="77777777" w:rsidR="002D0AEA" w:rsidRPr="004C10DD" w:rsidRDefault="002D0AEA">
      <w:pPr>
        <w:rPr>
          <w:rFonts w:ascii="Arial" w:hAnsi="Arial" w:cs="Arial"/>
          <w:sz w:val="22"/>
          <w:szCs w:val="22"/>
        </w:rPr>
      </w:pPr>
    </w:p>
    <w:p w14:paraId="1086B066" w14:textId="6D5F6382" w:rsidR="002D0AEA" w:rsidRPr="004C10DD" w:rsidRDefault="002D0AEA">
      <w:pPr>
        <w:rPr>
          <w:rFonts w:ascii="Arial" w:hAnsi="Arial" w:cs="Arial"/>
          <w:b/>
          <w:sz w:val="22"/>
          <w:szCs w:val="22"/>
        </w:rPr>
      </w:pPr>
      <w:r w:rsidRPr="004C10DD">
        <w:rPr>
          <w:rFonts w:ascii="Arial" w:hAnsi="Arial" w:cs="Arial"/>
          <w:b/>
          <w:sz w:val="22"/>
          <w:szCs w:val="22"/>
        </w:rPr>
        <w:t>Theory:</w:t>
      </w:r>
      <w:r w:rsidRPr="004C10DD">
        <w:rPr>
          <w:rFonts w:ascii="Arial" w:hAnsi="Arial" w:cs="Arial"/>
          <w:sz w:val="22"/>
          <w:szCs w:val="22"/>
        </w:rPr>
        <w:t xml:space="preserve"> We live in a </w:t>
      </w:r>
      <w:r w:rsidR="00C32BA3">
        <w:rPr>
          <w:rFonts w:ascii="Arial" w:hAnsi="Arial" w:cs="Arial"/>
          <w:sz w:val="22"/>
          <w:szCs w:val="22"/>
        </w:rPr>
        <w:t xml:space="preserve">COVID world where the norms of our </w:t>
      </w:r>
      <w:r w:rsidRPr="004C10DD">
        <w:rPr>
          <w:rFonts w:ascii="Arial" w:hAnsi="Arial" w:cs="Arial"/>
          <w:sz w:val="22"/>
          <w:szCs w:val="22"/>
        </w:rPr>
        <w:t xml:space="preserve">culture </w:t>
      </w:r>
      <w:r w:rsidR="00C32BA3">
        <w:rPr>
          <w:rFonts w:ascii="Arial" w:hAnsi="Arial" w:cs="Arial"/>
          <w:sz w:val="22"/>
          <w:szCs w:val="22"/>
        </w:rPr>
        <w:t>regarding personal space have been obliterated in the name of safety</w:t>
      </w:r>
      <w:r w:rsidRPr="004C10DD">
        <w:rPr>
          <w:rFonts w:ascii="Arial" w:hAnsi="Arial" w:cs="Arial"/>
          <w:sz w:val="22"/>
          <w:szCs w:val="22"/>
        </w:rPr>
        <w:t xml:space="preserve">. </w:t>
      </w:r>
      <w:r w:rsidR="00F30C86">
        <w:rPr>
          <w:rFonts w:ascii="Arial" w:hAnsi="Arial" w:cs="Arial"/>
          <w:sz w:val="22"/>
          <w:szCs w:val="22"/>
        </w:rPr>
        <w:t xml:space="preserve">When we return to normal, students require a reminder of the research-based impact of personal space. Individuals will need to make decisions, regardless of political or social pressures, on how to </w:t>
      </w:r>
      <w:r w:rsidR="005416A1">
        <w:rPr>
          <w:rFonts w:ascii="Arial" w:hAnsi="Arial" w:cs="Arial"/>
          <w:sz w:val="22"/>
          <w:szCs w:val="22"/>
        </w:rPr>
        <w:t>practice</w:t>
      </w:r>
      <w:r w:rsidR="00F30C86">
        <w:rPr>
          <w:rFonts w:ascii="Arial" w:hAnsi="Arial" w:cs="Arial"/>
          <w:sz w:val="22"/>
          <w:szCs w:val="22"/>
        </w:rPr>
        <w:t xml:space="preserve"> personal space </w:t>
      </w:r>
      <w:r w:rsidR="00775530">
        <w:rPr>
          <w:rFonts w:ascii="Arial" w:hAnsi="Arial" w:cs="Arial"/>
          <w:sz w:val="22"/>
          <w:szCs w:val="22"/>
        </w:rPr>
        <w:t>in relationships.</w:t>
      </w:r>
    </w:p>
    <w:p w14:paraId="1A29E830" w14:textId="77777777" w:rsidR="00491CDA" w:rsidRPr="004C10DD" w:rsidRDefault="00491CDA">
      <w:pPr>
        <w:rPr>
          <w:rFonts w:ascii="Arial" w:hAnsi="Arial" w:cs="Arial"/>
          <w:b/>
          <w:sz w:val="22"/>
          <w:szCs w:val="22"/>
        </w:rPr>
      </w:pPr>
    </w:p>
    <w:p w14:paraId="79E3ADFE" w14:textId="4C24D327" w:rsidR="00491CDA" w:rsidRPr="004C10DD" w:rsidRDefault="00491CDA">
      <w:pPr>
        <w:rPr>
          <w:rFonts w:ascii="Arial" w:hAnsi="Arial" w:cs="Arial"/>
          <w:b/>
          <w:sz w:val="22"/>
          <w:szCs w:val="22"/>
        </w:rPr>
      </w:pPr>
      <w:r w:rsidRPr="004C10DD">
        <w:rPr>
          <w:rFonts w:ascii="Arial" w:hAnsi="Arial" w:cs="Arial"/>
          <w:b/>
          <w:sz w:val="22"/>
          <w:szCs w:val="22"/>
        </w:rPr>
        <w:t xml:space="preserve">Previously Covered </w:t>
      </w:r>
      <w:r w:rsidR="0078048E" w:rsidRPr="004C10DD">
        <w:rPr>
          <w:rFonts w:ascii="Arial" w:hAnsi="Arial" w:cs="Arial"/>
          <w:b/>
          <w:sz w:val="22"/>
          <w:szCs w:val="22"/>
        </w:rPr>
        <w:t>Material:</w:t>
      </w:r>
      <w:r w:rsidRPr="004C10DD">
        <w:rPr>
          <w:rFonts w:ascii="Arial" w:hAnsi="Arial" w:cs="Arial"/>
          <w:sz w:val="22"/>
          <w:szCs w:val="22"/>
        </w:rPr>
        <w:t xml:space="preserve"> Norm</w:t>
      </w:r>
      <w:r w:rsidR="0078048E" w:rsidRPr="004C10DD">
        <w:rPr>
          <w:rFonts w:ascii="Arial" w:hAnsi="Arial" w:cs="Arial"/>
          <w:sz w:val="22"/>
          <w:szCs w:val="22"/>
        </w:rPr>
        <w:t xml:space="preserve">ally this lesson would be part </w:t>
      </w:r>
      <w:r w:rsidRPr="004C10DD">
        <w:rPr>
          <w:rFonts w:ascii="Arial" w:hAnsi="Arial" w:cs="Arial"/>
          <w:sz w:val="22"/>
          <w:szCs w:val="22"/>
        </w:rPr>
        <w:t xml:space="preserve">of a larger </w:t>
      </w:r>
      <w:r w:rsidR="004F7C5A">
        <w:rPr>
          <w:rFonts w:ascii="Arial" w:hAnsi="Arial" w:cs="Arial"/>
          <w:sz w:val="22"/>
          <w:szCs w:val="22"/>
        </w:rPr>
        <w:t>exploration of</w:t>
      </w:r>
      <w:r w:rsidRPr="004C10DD">
        <w:rPr>
          <w:rFonts w:ascii="Arial" w:hAnsi="Arial" w:cs="Arial"/>
          <w:sz w:val="22"/>
          <w:szCs w:val="22"/>
        </w:rPr>
        <w:t xml:space="preserve"> </w:t>
      </w:r>
      <w:r w:rsidR="00C32BA3">
        <w:rPr>
          <w:rFonts w:ascii="Arial" w:hAnsi="Arial" w:cs="Arial"/>
          <w:sz w:val="22"/>
          <w:szCs w:val="22"/>
        </w:rPr>
        <w:t>the 9 different types</w:t>
      </w:r>
      <w:r w:rsidR="004F7C5A">
        <w:rPr>
          <w:rFonts w:ascii="Arial" w:hAnsi="Arial" w:cs="Arial"/>
          <w:sz w:val="22"/>
          <w:szCs w:val="22"/>
        </w:rPr>
        <w:t xml:space="preserve">/aspects </w:t>
      </w:r>
      <w:r w:rsidR="00C32BA3">
        <w:rPr>
          <w:rFonts w:ascii="Arial" w:hAnsi="Arial" w:cs="Arial"/>
          <w:sz w:val="22"/>
          <w:szCs w:val="22"/>
        </w:rPr>
        <w:t>of non-verbal communication</w:t>
      </w:r>
      <w:r w:rsidRPr="004C10DD">
        <w:rPr>
          <w:rFonts w:ascii="Arial" w:hAnsi="Arial" w:cs="Arial"/>
          <w:sz w:val="22"/>
          <w:szCs w:val="22"/>
        </w:rPr>
        <w:t>.</w:t>
      </w:r>
    </w:p>
    <w:p w14:paraId="2E96EE7F" w14:textId="77777777" w:rsidR="00491CDA" w:rsidRPr="004C10DD" w:rsidRDefault="00491CDA">
      <w:pPr>
        <w:rPr>
          <w:rFonts w:ascii="Arial" w:hAnsi="Arial" w:cs="Arial"/>
          <w:b/>
          <w:sz w:val="22"/>
          <w:szCs w:val="22"/>
        </w:rPr>
      </w:pPr>
    </w:p>
    <w:p w14:paraId="6F48567A" w14:textId="77777777" w:rsidR="00491CDA" w:rsidRPr="004C10DD" w:rsidRDefault="0078048E">
      <w:pPr>
        <w:rPr>
          <w:rFonts w:ascii="Arial" w:hAnsi="Arial" w:cs="Arial"/>
          <w:b/>
          <w:sz w:val="22"/>
          <w:szCs w:val="22"/>
        </w:rPr>
      </w:pPr>
      <w:r w:rsidRPr="004C10DD">
        <w:rPr>
          <w:rFonts w:ascii="Arial" w:hAnsi="Arial" w:cs="Arial"/>
          <w:b/>
          <w:sz w:val="22"/>
          <w:szCs w:val="22"/>
        </w:rPr>
        <w:t>Rea</w:t>
      </w:r>
      <w:r w:rsidR="00491CDA" w:rsidRPr="004C10DD">
        <w:rPr>
          <w:rFonts w:ascii="Arial" w:hAnsi="Arial" w:cs="Arial"/>
          <w:b/>
          <w:sz w:val="22"/>
          <w:szCs w:val="22"/>
        </w:rPr>
        <w:t>dings:</w:t>
      </w:r>
    </w:p>
    <w:p w14:paraId="33F28C3D" w14:textId="2D406BFC" w:rsidR="005416A1" w:rsidRPr="00167208" w:rsidRDefault="005416A1" w:rsidP="005416A1">
      <w:pPr>
        <w:pStyle w:val="ReferenceEntry"/>
        <w:numPr>
          <w:ilvl w:val="0"/>
          <w:numId w:val="2"/>
        </w:numPr>
        <w:spacing w:line="240" w:lineRule="auto"/>
        <w:rPr>
          <w:rFonts w:ascii="Arial" w:hAnsi="Arial" w:cs="Arial"/>
          <w:sz w:val="22"/>
          <w:szCs w:val="22"/>
        </w:rPr>
      </w:pPr>
      <w:r w:rsidRPr="00167208">
        <w:rPr>
          <w:rFonts w:ascii="Arial" w:hAnsi="Arial" w:cs="Arial"/>
          <w:sz w:val="22"/>
          <w:szCs w:val="22"/>
        </w:rPr>
        <w:t xml:space="preserve">Richmond, V. P., McCroskey, J. C., &amp; Hickson, III, M.L. (2012). </w:t>
      </w:r>
      <w:r w:rsidRPr="00167208">
        <w:rPr>
          <w:rFonts w:ascii="Arial" w:hAnsi="Arial" w:cs="Arial"/>
          <w:i/>
          <w:sz w:val="22"/>
          <w:szCs w:val="22"/>
        </w:rPr>
        <w:t>Nonverbal behavior in interpersonal relations</w:t>
      </w:r>
      <w:r w:rsidRPr="00167208">
        <w:rPr>
          <w:rFonts w:ascii="Arial" w:hAnsi="Arial" w:cs="Arial"/>
          <w:sz w:val="22"/>
          <w:szCs w:val="22"/>
        </w:rPr>
        <w:t xml:space="preserve"> (6th or 7th ed.).  Boston: Allyn &amp; Bacon.</w:t>
      </w:r>
      <w:bookmarkStart w:id="0" w:name="SortEntriesReturnBkmrk"/>
      <w:bookmarkEnd w:id="0"/>
    </w:p>
    <w:p w14:paraId="701FED16" w14:textId="26678007" w:rsidR="005416A1" w:rsidRPr="00F02227" w:rsidRDefault="005416A1" w:rsidP="005416A1">
      <w:pPr>
        <w:pStyle w:val="ReferenceEntry"/>
        <w:numPr>
          <w:ilvl w:val="0"/>
          <w:numId w:val="2"/>
        </w:numPr>
        <w:spacing w:line="240" w:lineRule="auto"/>
        <w:rPr>
          <w:rFonts w:ascii="Arial" w:hAnsi="Arial" w:cs="Arial"/>
          <w:sz w:val="22"/>
          <w:szCs w:val="22"/>
        </w:rPr>
      </w:pPr>
      <w:hyperlink r:id="rId7" w:history="1">
        <w:r w:rsidRPr="00167208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B</w:t>
        </w:r>
        <w:r w:rsidRPr="00167208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urgoon</w:t>
        </w:r>
      </w:hyperlink>
      <w:r w:rsidR="00167208" w:rsidRPr="00167208">
        <w:rPr>
          <w:rStyle w:val="a-declarative"/>
          <w:rFonts w:ascii="Arial" w:hAnsi="Arial" w:cs="Arial"/>
          <w:sz w:val="22"/>
          <w:szCs w:val="22"/>
        </w:rPr>
        <w:t>, K.</w:t>
      </w:r>
      <w:r w:rsidR="00167208" w:rsidRPr="00167208">
        <w:rPr>
          <w:rStyle w:val="apple-converted-space"/>
          <w:rFonts w:ascii="Arial" w:hAnsi="Arial" w:cs="Arial"/>
          <w:sz w:val="22"/>
          <w:szCs w:val="22"/>
        </w:rPr>
        <w:t>,</w:t>
      </w:r>
      <w:r w:rsidRPr="00167208">
        <w:rPr>
          <w:rStyle w:val="apple-converted-space"/>
          <w:rFonts w:ascii="Arial" w:hAnsi="Arial" w:cs="Arial"/>
          <w:sz w:val="22"/>
          <w:szCs w:val="22"/>
        </w:rPr>
        <w:t> </w:t>
      </w:r>
      <w:hyperlink r:id="rId8" w:history="1">
        <w:r w:rsidRPr="00167208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Guerrero</w:t>
        </w:r>
      </w:hyperlink>
      <w:r w:rsidR="00167208" w:rsidRPr="00167208">
        <w:rPr>
          <w:rStyle w:val="author"/>
          <w:rFonts w:ascii="Arial" w:hAnsi="Arial" w:cs="Arial"/>
          <w:sz w:val="22"/>
          <w:szCs w:val="22"/>
        </w:rPr>
        <w:t>.</w:t>
      </w:r>
      <w:r w:rsidR="00167208" w:rsidRPr="00167208">
        <w:rPr>
          <w:rStyle w:val="apple-converted-space"/>
          <w:rFonts w:ascii="Arial" w:hAnsi="Arial" w:cs="Arial"/>
          <w:sz w:val="22"/>
          <w:szCs w:val="22"/>
        </w:rPr>
        <w:t xml:space="preserve">, &amp; </w:t>
      </w:r>
      <w:hyperlink r:id="rId9" w:history="1">
        <w:r w:rsidRPr="00167208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Floyd</w:t>
        </w:r>
      </w:hyperlink>
      <w:r w:rsidR="00167208" w:rsidRPr="00167208">
        <w:rPr>
          <w:rStyle w:val="a-declarative"/>
          <w:rFonts w:ascii="Arial" w:hAnsi="Arial" w:cs="Arial"/>
          <w:sz w:val="22"/>
          <w:szCs w:val="22"/>
        </w:rPr>
        <w:t>. (2009).</w:t>
      </w:r>
      <w:r w:rsidR="00167208" w:rsidRPr="00167208">
        <w:rPr>
          <w:rStyle w:val="a-color-secondary"/>
          <w:rFonts w:ascii="Arial" w:hAnsi="Arial" w:cs="Arial"/>
          <w:sz w:val="22"/>
          <w:szCs w:val="22"/>
        </w:rPr>
        <w:t xml:space="preserve"> </w:t>
      </w:r>
      <w:r w:rsidR="00167208" w:rsidRPr="00167208">
        <w:rPr>
          <w:rStyle w:val="a-size-extra-large"/>
          <w:rFonts w:ascii="Arial" w:hAnsi="Arial" w:cs="Arial"/>
          <w:i/>
          <w:iCs/>
          <w:sz w:val="22"/>
          <w:szCs w:val="22"/>
        </w:rPr>
        <w:t>Nonverbal Communication</w:t>
      </w:r>
      <w:r w:rsidR="00167208" w:rsidRPr="00167208">
        <w:rPr>
          <w:rStyle w:val="a-size-extra-large"/>
          <w:rFonts w:ascii="Arial" w:hAnsi="Arial" w:cs="Arial"/>
          <w:sz w:val="22"/>
          <w:szCs w:val="22"/>
        </w:rPr>
        <w:t>.</w:t>
      </w:r>
      <w:r w:rsidR="00167208" w:rsidRPr="00167208">
        <w:rPr>
          <w:rStyle w:val="a-size-large"/>
          <w:rFonts w:ascii="Arial" w:hAnsi="Arial" w:cs="Arial"/>
          <w:sz w:val="22"/>
          <w:szCs w:val="22"/>
        </w:rPr>
        <w:t>1st Edition</w:t>
      </w:r>
      <w:r w:rsidR="00167208" w:rsidRPr="00167208">
        <w:rPr>
          <w:rStyle w:val="a-size-large"/>
          <w:rFonts w:ascii="Arial" w:hAnsi="Arial" w:cs="Arial"/>
          <w:sz w:val="22"/>
          <w:szCs w:val="22"/>
        </w:rPr>
        <w:t>.</w:t>
      </w:r>
      <w:r w:rsidR="00167208" w:rsidRPr="00167208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167208">
        <w:rPr>
          <w:rStyle w:val="a-color-secondary"/>
          <w:rFonts w:ascii="Arial" w:hAnsi="Arial" w:cs="Arial"/>
          <w:sz w:val="22"/>
          <w:szCs w:val="22"/>
        </w:rPr>
        <w:t>Routledge</w:t>
      </w:r>
      <w:r w:rsidR="00167208" w:rsidRPr="00167208">
        <w:rPr>
          <w:rStyle w:val="a-color-secondary"/>
          <w:rFonts w:ascii="Arial" w:hAnsi="Arial" w:cs="Arial"/>
          <w:sz w:val="22"/>
          <w:szCs w:val="22"/>
        </w:rPr>
        <w:t>.</w:t>
      </w:r>
    </w:p>
    <w:p w14:paraId="5A05B833" w14:textId="77777777" w:rsidR="002D0AEA" w:rsidRPr="004C10DD" w:rsidRDefault="002D0AEA">
      <w:pPr>
        <w:rPr>
          <w:rFonts w:ascii="Arial" w:hAnsi="Arial" w:cs="Arial"/>
          <w:sz w:val="22"/>
          <w:szCs w:val="22"/>
        </w:rPr>
      </w:pPr>
    </w:p>
    <w:p w14:paraId="0A505A7B" w14:textId="46F5E16A" w:rsidR="00D533A5" w:rsidRPr="004C10DD" w:rsidRDefault="00DC363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Learning Outcomes (</w:t>
      </w:r>
      <w:r w:rsidR="00D33986" w:rsidRPr="004C10DD">
        <w:rPr>
          <w:rFonts w:ascii="Arial" w:hAnsi="Arial" w:cs="Arial"/>
          <w:b/>
          <w:sz w:val="22"/>
          <w:szCs w:val="22"/>
        </w:rPr>
        <w:t xml:space="preserve">Goals &amp; </w:t>
      </w:r>
      <w:r w:rsidR="002D0AEA" w:rsidRPr="004C10DD">
        <w:rPr>
          <w:rFonts w:ascii="Arial" w:hAnsi="Arial" w:cs="Arial"/>
          <w:b/>
          <w:sz w:val="22"/>
          <w:szCs w:val="22"/>
        </w:rPr>
        <w:t>Objectives</w:t>
      </w:r>
      <w:r>
        <w:rPr>
          <w:rFonts w:ascii="Arial" w:hAnsi="Arial" w:cs="Arial"/>
          <w:b/>
          <w:sz w:val="22"/>
          <w:szCs w:val="22"/>
        </w:rPr>
        <w:t>)</w:t>
      </w:r>
      <w:r w:rsidR="002D0AEA" w:rsidRPr="004C10DD">
        <w:rPr>
          <w:rFonts w:ascii="Arial" w:hAnsi="Arial" w:cs="Arial"/>
          <w:b/>
          <w:sz w:val="22"/>
          <w:szCs w:val="22"/>
        </w:rPr>
        <w:t>:</w:t>
      </w:r>
      <w:r w:rsidR="002D0AEA" w:rsidRPr="004C10DD">
        <w:rPr>
          <w:rFonts w:ascii="Arial" w:hAnsi="Arial" w:cs="Arial"/>
          <w:sz w:val="22"/>
          <w:szCs w:val="22"/>
        </w:rPr>
        <w:t xml:space="preserve"> </w:t>
      </w:r>
    </w:p>
    <w:p w14:paraId="47ABDE46" w14:textId="1C654DFE" w:rsidR="00D533A5" w:rsidRPr="004F7C5A" w:rsidRDefault="002D0AEA" w:rsidP="00D533A5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4F7C5A">
        <w:rPr>
          <w:rFonts w:ascii="Arial" w:hAnsi="Arial" w:cs="Arial"/>
          <w:sz w:val="22"/>
          <w:szCs w:val="22"/>
        </w:rPr>
        <w:t>The Student will be ab</w:t>
      </w:r>
      <w:r w:rsidR="00EE695A" w:rsidRPr="004F7C5A">
        <w:rPr>
          <w:rFonts w:ascii="Arial" w:hAnsi="Arial" w:cs="Arial"/>
          <w:sz w:val="22"/>
          <w:szCs w:val="22"/>
        </w:rPr>
        <w:t xml:space="preserve">le to describe </w:t>
      </w:r>
      <w:r w:rsidR="00CE33DE" w:rsidRPr="004F7C5A">
        <w:rPr>
          <w:rFonts w:ascii="Arial" w:hAnsi="Arial" w:cs="Arial"/>
          <w:sz w:val="22"/>
          <w:szCs w:val="22"/>
        </w:rPr>
        <w:t xml:space="preserve">and identify </w:t>
      </w:r>
      <w:r w:rsidR="00EE695A" w:rsidRPr="004F7C5A">
        <w:rPr>
          <w:rFonts w:ascii="Arial" w:hAnsi="Arial" w:cs="Arial"/>
          <w:sz w:val="22"/>
          <w:szCs w:val="22"/>
        </w:rPr>
        <w:t xml:space="preserve">examples </w:t>
      </w:r>
      <w:r w:rsidR="00CE33DE" w:rsidRPr="004F7C5A">
        <w:rPr>
          <w:rFonts w:ascii="Arial" w:hAnsi="Arial" w:cs="Arial"/>
          <w:sz w:val="22"/>
          <w:szCs w:val="22"/>
        </w:rPr>
        <w:t>of Hall’s 4 zones of personal space</w:t>
      </w:r>
      <w:r w:rsidR="00DC3635" w:rsidRPr="004F7C5A">
        <w:rPr>
          <w:rFonts w:ascii="Arial" w:hAnsi="Arial" w:cs="Arial"/>
          <w:sz w:val="22"/>
          <w:szCs w:val="22"/>
        </w:rPr>
        <w:t xml:space="preserve"> (Proxemics.)</w:t>
      </w:r>
    </w:p>
    <w:p w14:paraId="07ED44FA" w14:textId="1986A7DA" w:rsidR="00CE33DE" w:rsidRPr="004F7C5A" w:rsidRDefault="00D533A5" w:rsidP="005E0542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4F7C5A">
        <w:rPr>
          <w:rFonts w:ascii="Arial" w:hAnsi="Arial" w:cs="Arial"/>
          <w:sz w:val="22"/>
          <w:szCs w:val="22"/>
        </w:rPr>
        <w:t xml:space="preserve">The student will be able to </w:t>
      </w:r>
      <w:r w:rsidR="00CE33DE" w:rsidRPr="004F7C5A">
        <w:rPr>
          <w:rFonts w:ascii="Helvetica" w:hAnsi="Helvetica"/>
          <w:sz w:val="22"/>
          <w:szCs w:val="22"/>
        </w:rPr>
        <w:t>d</w:t>
      </w:r>
      <w:r w:rsidR="00CE33DE" w:rsidRPr="004F7C5A">
        <w:rPr>
          <w:rFonts w:ascii="Helvetica" w:hAnsi="Helvetica"/>
          <w:sz w:val="22"/>
          <w:szCs w:val="22"/>
        </w:rPr>
        <w:t>iscuss the impact of</w:t>
      </w:r>
      <w:r w:rsidR="004F7C5A" w:rsidRPr="004F7C5A">
        <w:rPr>
          <w:rFonts w:ascii="Helvetica" w:hAnsi="Helvetica"/>
          <w:sz w:val="22"/>
          <w:szCs w:val="22"/>
        </w:rPr>
        <w:t xml:space="preserve"> Proxemics</w:t>
      </w:r>
      <w:r w:rsidR="00CE33DE" w:rsidRPr="004F7C5A">
        <w:rPr>
          <w:rFonts w:ascii="Arial" w:hAnsi="Arial" w:cs="Arial"/>
          <w:sz w:val="22"/>
          <w:szCs w:val="22"/>
        </w:rPr>
        <w:t xml:space="preserve"> in society</w:t>
      </w:r>
    </w:p>
    <w:p w14:paraId="36193D4E" w14:textId="7B71603F" w:rsidR="00D533A5" w:rsidRPr="004F7C5A" w:rsidRDefault="00D533A5" w:rsidP="005E0542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4F7C5A">
        <w:rPr>
          <w:rFonts w:ascii="Arial" w:hAnsi="Arial" w:cs="Arial"/>
          <w:sz w:val="22"/>
          <w:szCs w:val="22"/>
        </w:rPr>
        <w:t>The student will be able to</w:t>
      </w:r>
      <w:r w:rsidR="004F7C5A">
        <w:rPr>
          <w:rFonts w:ascii="Arial" w:hAnsi="Arial" w:cs="Arial"/>
          <w:sz w:val="22"/>
          <w:szCs w:val="22"/>
        </w:rPr>
        <w:t xml:space="preserve"> articulate</w:t>
      </w:r>
      <w:r w:rsidR="00CE33DE" w:rsidRPr="004F7C5A">
        <w:rPr>
          <w:rFonts w:ascii="Arial" w:hAnsi="Arial" w:cs="Arial"/>
          <w:sz w:val="22"/>
          <w:szCs w:val="22"/>
        </w:rPr>
        <w:t xml:space="preserve"> </w:t>
      </w:r>
      <w:r w:rsidR="004F7C5A">
        <w:rPr>
          <w:rFonts w:ascii="Arial" w:hAnsi="Arial" w:cs="Arial"/>
          <w:sz w:val="22"/>
          <w:szCs w:val="22"/>
        </w:rPr>
        <w:t xml:space="preserve">how Personal Space </w:t>
      </w:r>
      <w:r w:rsidR="006126E1">
        <w:rPr>
          <w:rFonts w:ascii="Arial" w:hAnsi="Arial" w:cs="Arial"/>
          <w:sz w:val="22"/>
          <w:szCs w:val="22"/>
        </w:rPr>
        <w:t xml:space="preserve">will influence </w:t>
      </w:r>
      <w:r w:rsidR="004F7C5A">
        <w:rPr>
          <w:rFonts w:ascii="Arial" w:hAnsi="Arial" w:cs="Arial"/>
          <w:sz w:val="22"/>
          <w:szCs w:val="22"/>
        </w:rPr>
        <w:t xml:space="preserve">their </w:t>
      </w:r>
      <w:r w:rsidR="006126E1">
        <w:rPr>
          <w:rFonts w:ascii="Arial" w:hAnsi="Arial" w:cs="Arial"/>
          <w:sz w:val="22"/>
          <w:szCs w:val="22"/>
        </w:rPr>
        <w:t>non-verbal communication strategies</w:t>
      </w:r>
      <w:r w:rsidR="004F7C5A">
        <w:rPr>
          <w:rFonts w:ascii="Arial" w:hAnsi="Arial" w:cs="Arial"/>
          <w:sz w:val="22"/>
          <w:szCs w:val="22"/>
        </w:rPr>
        <w:t xml:space="preserve"> in a post-COVID world.</w:t>
      </w:r>
    </w:p>
    <w:p w14:paraId="0151B3C7" w14:textId="77777777" w:rsidR="00491CDA" w:rsidRPr="004C10DD" w:rsidRDefault="00491CDA">
      <w:pPr>
        <w:rPr>
          <w:rFonts w:ascii="Arial" w:hAnsi="Arial" w:cs="Arial"/>
          <w:sz w:val="22"/>
          <w:szCs w:val="22"/>
        </w:rPr>
      </w:pPr>
    </w:p>
    <w:p w14:paraId="366A95FC" w14:textId="77777777" w:rsidR="00491CDA" w:rsidRPr="004C10DD" w:rsidRDefault="00491CDA">
      <w:pPr>
        <w:rPr>
          <w:rFonts w:ascii="Arial" w:hAnsi="Arial" w:cs="Arial"/>
          <w:b/>
          <w:sz w:val="22"/>
          <w:szCs w:val="22"/>
        </w:rPr>
      </w:pPr>
      <w:r w:rsidRPr="004C10DD">
        <w:rPr>
          <w:rFonts w:ascii="Arial" w:hAnsi="Arial" w:cs="Arial"/>
          <w:b/>
          <w:sz w:val="22"/>
          <w:szCs w:val="22"/>
        </w:rPr>
        <w:t>Out of Class Work</w:t>
      </w:r>
      <w:r w:rsidR="0078048E" w:rsidRPr="004C10DD">
        <w:rPr>
          <w:rFonts w:ascii="Arial" w:hAnsi="Arial" w:cs="Arial"/>
          <w:b/>
          <w:sz w:val="22"/>
          <w:szCs w:val="22"/>
        </w:rPr>
        <w:t>:</w:t>
      </w:r>
    </w:p>
    <w:p w14:paraId="3208C355" w14:textId="52D221A4" w:rsidR="00DD1E35" w:rsidRDefault="0078048E" w:rsidP="00DD1E35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4C10DD">
        <w:rPr>
          <w:rFonts w:ascii="Arial" w:hAnsi="Arial" w:cs="Arial"/>
          <w:sz w:val="22"/>
          <w:szCs w:val="22"/>
        </w:rPr>
        <w:t xml:space="preserve">Complete </w:t>
      </w:r>
      <w:r w:rsidR="00BB004C" w:rsidRPr="004C10DD">
        <w:rPr>
          <w:rFonts w:ascii="Arial" w:hAnsi="Arial" w:cs="Arial"/>
          <w:sz w:val="22"/>
          <w:szCs w:val="22"/>
        </w:rPr>
        <w:t xml:space="preserve">assigned </w:t>
      </w:r>
      <w:r w:rsidR="00F02227">
        <w:rPr>
          <w:rFonts w:ascii="Arial" w:hAnsi="Arial" w:cs="Arial"/>
          <w:sz w:val="22"/>
          <w:szCs w:val="22"/>
        </w:rPr>
        <w:t xml:space="preserve">textbook </w:t>
      </w:r>
      <w:r w:rsidR="009A1A45">
        <w:rPr>
          <w:rFonts w:ascii="Arial" w:hAnsi="Arial" w:cs="Arial"/>
          <w:sz w:val="22"/>
          <w:szCs w:val="22"/>
        </w:rPr>
        <w:t>chapter</w:t>
      </w:r>
      <w:r w:rsidR="00F02227">
        <w:rPr>
          <w:rFonts w:ascii="Arial" w:hAnsi="Arial" w:cs="Arial"/>
          <w:sz w:val="22"/>
          <w:szCs w:val="22"/>
        </w:rPr>
        <w:t>s</w:t>
      </w:r>
    </w:p>
    <w:p w14:paraId="50729146" w14:textId="2927313C" w:rsidR="00F02227" w:rsidRPr="00F02227" w:rsidRDefault="00F02227" w:rsidP="00F02227">
      <w:pPr>
        <w:pStyle w:val="ListParagraph"/>
        <w:numPr>
          <w:ilvl w:val="0"/>
          <w:numId w:val="3"/>
        </w:numPr>
        <w:rPr>
          <w:rFonts w:ascii="Arial" w:hAnsi="Arial" w:cs="Arial"/>
          <w:sz w:val="21"/>
          <w:szCs w:val="21"/>
        </w:rPr>
      </w:pPr>
      <w:r w:rsidRPr="00F02227">
        <w:rPr>
          <w:rFonts w:ascii="Arial" w:hAnsi="Arial" w:cs="Arial"/>
          <w:sz w:val="22"/>
          <w:szCs w:val="22"/>
        </w:rPr>
        <w:t xml:space="preserve">Read: </w:t>
      </w:r>
      <w:r w:rsidRPr="00F02227">
        <w:rPr>
          <w:rFonts w:ascii="Arial" w:hAnsi="Arial" w:cs="Arial"/>
          <w:noProof/>
          <w:sz w:val="22"/>
          <w:szCs w:val="22"/>
        </w:rPr>
        <w:t xml:space="preserve">Kreuz, R. &amp;. (2015). </w:t>
      </w:r>
      <w:r w:rsidRPr="00F02227">
        <w:rPr>
          <w:rFonts w:ascii="Arial" w:hAnsi="Arial" w:cs="Arial"/>
          <w:i/>
          <w:iCs/>
          <w:noProof/>
          <w:sz w:val="22"/>
          <w:szCs w:val="22"/>
        </w:rPr>
        <w:t>Proxemics 101: Understanding Personal Space Across Cultures.</w:t>
      </w:r>
      <w:r w:rsidRPr="00F02227">
        <w:rPr>
          <w:rFonts w:ascii="Arial" w:hAnsi="Arial" w:cs="Arial"/>
          <w:noProof/>
          <w:sz w:val="22"/>
          <w:szCs w:val="22"/>
        </w:rPr>
        <w:t xml:space="preserve"> Retrieved from The MIT Press: https://thereader.mitpress.mit.edu/understanding-personal-space-proxemics/</w:t>
      </w:r>
    </w:p>
    <w:p w14:paraId="504A64E0" w14:textId="77777777" w:rsidR="00F02227" w:rsidRDefault="00F02227" w:rsidP="00F02227">
      <w:pPr>
        <w:pStyle w:val="Bibliography"/>
        <w:ind w:left="720"/>
        <w:rPr>
          <w:rFonts w:ascii="Arial" w:hAnsi="Arial" w:cs="Arial"/>
          <w:noProof/>
          <w:sz w:val="22"/>
          <w:szCs w:val="22"/>
        </w:rPr>
      </w:pPr>
    </w:p>
    <w:p w14:paraId="45B85EB3" w14:textId="62617821" w:rsidR="00F02227" w:rsidRPr="00F02227" w:rsidRDefault="00F02227" w:rsidP="00F02227">
      <w:pPr>
        <w:pStyle w:val="Bibliography"/>
        <w:ind w:left="720"/>
        <w:rPr>
          <w:rFonts w:ascii="Arial" w:hAnsi="Arial" w:cs="Arial"/>
          <w:noProof/>
          <w:sz w:val="22"/>
          <w:szCs w:val="22"/>
        </w:rPr>
      </w:pPr>
      <w:r w:rsidRPr="00F02227">
        <w:rPr>
          <w:rFonts w:ascii="Arial" w:hAnsi="Arial" w:cs="Arial"/>
          <w:noProof/>
          <w:sz w:val="22"/>
          <w:szCs w:val="22"/>
        </w:rPr>
        <w:t xml:space="preserve">Whitbourne, S. (2019). </w:t>
      </w:r>
      <w:r w:rsidRPr="00F02227">
        <w:rPr>
          <w:rFonts w:ascii="Arial" w:hAnsi="Arial" w:cs="Arial"/>
          <w:i/>
          <w:iCs/>
          <w:noProof/>
          <w:sz w:val="22"/>
          <w:szCs w:val="22"/>
        </w:rPr>
        <w:t>5 Things You Need to Know About Personal Space.</w:t>
      </w:r>
      <w:r w:rsidRPr="00F02227">
        <w:rPr>
          <w:rFonts w:ascii="Arial" w:hAnsi="Arial" w:cs="Arial"/>
          <w:noProof/>
          <w:sz w:val="22"/>
          <w:szCs w:val="22"/>
        </w:rPr>
        <w:t xml:space="preserve"> Retrieved from Psychology Today: https://www.psychologytoday.com/us/blog/fulfillment-any-age/201904/5-things-you-need-know-about-personal-space</w:t>
      </w:r>
    </w:p>
    <w:p w14:paraId="04CB6D3E" w14:textId="77777777" w:rsidR="00F02227" w:rsidRDefault="00F02227">
      <w:pPr>
        <w:rPr>
          <w:rFonts w:ascii="Arial" w:hAnsi="Arial" w:cs="Arial"/>
          <w:b/>
          <w:sz w:val="22"/>
          <w:szCs w:val="22"/>
        </w:rPr>
      </w:pPr>
    </w:p>
    <w:p w14:paraId="720507F9" w14:textId="42384C14" w:rsidR="002D0AEA" w:rsidRPr="004C10DD" w:rsidRDefault="002D0AEA">
      <w:pPr>
        <w:rPr>
          <w:rFonts w:ascii="Arial" w:hAnsi="Arial" w:cs="Arial"/>
          <w:sz w:val="22"/>
          <w:szCs w:val="22"/>
        </w:rPr>
      </w:pPr>
      <w:r w:rsidRPr="004C10DD">
        <w:rPr>
          <w:rFonts w:ascii="Arial" w:hAnsi="Arial" w:cs="Arial"/>
          <w:b/>
          <w:sz w:val="22"/>
          <w:szCs w:val="22"/>
        </w:rPr>
        <w:t>Time Frame:</w:t>
      </w:r>
      <w:r w:rsidRPr="004C10DD">
        <w:rPr>
          <w:rFonts w:ascii="Arial" w:hAnsi="Arial" w:cs="Arial"/>
          <w:sz w:val="22"/>
          <w:szCs w:val="22"/>
        </w:rPr>
        <w:t xml:space="preserve"> </w:t>
      </w:r>
      <w:r w:rsidR="009773A3">
        <w:rPr>
          <w:rFonts w:ascii="Arial" w:hAnsi="Arial" w:cs="Arial"/>
          <w:sz w:val="22"/>
          <w:szCs w:val="22"/>
        </w:rPr>
        <w:t>5</w:t>
      </w:r>
      <w:r w:rsidRPr="004C10DD">
        <w:rPr>
          <w:rFonts w:ascii="Arial" w:hAnsi="Arial" w:cs="Arial"/>
          <w:sz w:val="22"/>
          <w:szCs w:val="22"/>
        </w:rPr>
        <w:t>0 minutes</w:t>
      </w:r>
    </w:p>
    <w:p w14:paraId="460FC1E2" w14:textId="77777777" w:rsidR="002D0AEA" w:rsidRPr="004C10DD" w:rsidRDefault="002D0AEA">
      <w:pPr>
        <w:rPr>
          <w:rFonts w:ascii="Arial" w:hAnsi="Arial" w:cs="Arial"/>
          <w:sz w:val="22"/>
          <w:szCs w:val="22"/>
        </w:rPr>
      </w:pPr>
    </w:p>
    <w:p w14:paraId="03516486" w14:textId="3017ED7B" w:rsidR="005416A1" w:rsidRPr="005416A1" w:rsidRDefault="002D0AEA" w:rsidP="005416A1">
      <w:pPr>
        <w:rPr>
          <w:rFonts w:ascii="Arial" w:eastAsia="Times New Roman" w:hAnsi="Arial" w:cs="Arial"/>
        </w:rPr>
      </w:pPr>
      <w:r w:rsidRPr="004C10DD">
        <w:rPr>
          <w:rFonts w:ascii="Arial" w:hAnsi="Arial" w:cs="Arial"/>
          <w:b/>
          <w:sz w:val="22"/>
          <w:szCs w:val="22"/>
        </w:rPr>
        <w:lastRenderedPageBreak/>
        <w:t>Key Concept:</w:t>
      </w:r>
      <w:r w:rsidR="00D533A5" w:rsidRPr="004C10DD">
        <w:rPr>
          <w:rFonts w:ascii="Arial" w:hAnsi="Arial" w:cs="Arial"/>
          <w:b/>
          <w:sz w:val="22"/>
          <w:szCs w:val="22"/>
        </w:rPr>
        <w:t xml:space="preserve"> </w:t>
      </w:r>
      <w:r w:rsidR="005416A1" w:rsidRPr="005416A1">
        <w:rPr>
          <w:rFonts w:ascii="Arial" w:eastAsia="Times New Roman" w:hAnsi="Arial" w:cs="Arial"/>
          <w:spacing w:val="2"/>
          <w:sz w:val="22"/>
          <w:szCs w:val="22"/>
        </w:rPr>
        <w:t>T</w:t>
      </w:r>
      <w:r w:rsidR="005416A1" w:rsidRPr="00303DC9">
        <w:rPr>
          <w:rFonts w:ascii="Arial" w:eastAsia="Times New Roman" w:hAnsi="Arial" w:cs="Arial"/>
          <w:spacing w:val="2"/>
          <w:sz w:val="22"/>
          <w:szCs w:val="22"/>
        </w:rPr>
        <w:t>he amount of space that</w:t>
      </w:r>
      <w:r w:rsidR="006126E1">
        <w:rPr>
          <w:rFonts w:ascii="Arial" w:eastAsia="Times New Roman" w:hAnsi="Arial" w:cs="Arial"/>
          <w:spacing w:val="2"/>
          <w:sz w:val="22"/>
          <w:szCs w:val="22"/>
        </w:rPr>
        <w:t xml:space="preserve"> we </w:t>
      </w:r>
      <w:r w:rsidR="005416A1" w:rsidRPr="00303DC9">
        <w:rPr>
          <w:rFonts w:ascii="Arial" w:eastAsia="Times New Roman" w:hAnsi="Arial" w:cs="Arial"/>
          <w:spacing w:val="2"/>
          <w:sz w:val="22"/>
          <w:szCs w:val="22"/>
        </w:rPr>
        <w:t>maintain between each other is not random</w:t>
      </w:r>
      <w:r w:rsidR="005416A1" w:rsidRPr="005416A1">
        <w:rPr>
          <w:rFonts w:ascii="Arial" w:eastAsia="Times New Roman" w:hAnsi="Arial" w:cs="Arial"/>
          <w:spacing w:val="2"/>
          <w:sz w:val="22"/>
          <w:szCs w:val="22"/>
        </w:rPr>
        <w:t xml:space="preserve">. </w:t>
      </w:r>
      <w:r w:rsidR="005416A1" w:rsidRPr="005416A1">
        <w:rPr>
          <w:rFonts w:ascii="Arial" w:eastAsia="Times New Roman" w:hAnsi="Arial" w:cs="Arial"/>
          <w:sz w:val="22"/>
          <w:szCs w:val="22"/>
          <w:shd w:val="clear" w:color="auto" w:fill="FFFFFF"/>
        </w:rPr>
        <w:t>Different social situations call for appropriate amounts of personal space</w:t>
      </w:r>
      <w:r w:rsidR="005416A1" w:rsidRPr="005416A1">
        <w:rPr>
          <w:rFonts w:ascii="Arial" w:eastAsia="Times New Roman" w:hAnsi="Arial" w:cs="Arial"/>
          <w:sz w:val="22"/>
          <w:szCs w:val="22"/>
          <w:shd w:val="clear" w:color="auto" w:fill="FFFFFF"/>
        </w:rPr>
        <w:t>. We explore Hall’s 4 zones of personal space.</w:t>
      </w:r>
    </w:p>
    <w:p w14:paraId="0EEF5F0D" w14:textId="648A0DB1" w:rsidR="003111D5" w:rsidRPr="004C10DD" w:rsidRDefault="003111D5">
      <w:pPr>
        <w:rPr>
          <w:rFonts w:ascii="Arial" w:hAnsi="Arial" w:cs="Arial"/>
          <w:sz w:val="22"/>
          <w:szCs w:val="22"/>
        </w:rPr>
      </w:pPr>
    </w:p>
    <w:p w14:paraId="71728BF0" w14:textId="5CD5E857" w:rsidR="003111D5" w:rsidRPr="004C10DD" w:rsidRDefault="0078048E" w:rsidP="00167208">
      <w:pPr>
        <w:rPr>
          <w:rFonts w:ascii="Arial" w:hAnsi="Arial" w:cs="Arial"/>
          <w:sz w:val="22"/>
          <w:szCs w:val="22"/>
        </w:rPr>
      </w:pPr>
      <w:r w:rsidRPr="004C10DD">
        <w:rPr>
          <w:rFonts w:ascii="Arial" w:hAnsi="Arial" w:cs="Arial"/>
          <w:b/>
          <w:sz w:val="22"/>
          <w:szCs w:val="22"/>
        </w:rPr>
        <w:t xml:space="preserve">Resource </w:t>
      </w:r>
      <w:r w:rsidR="003111D5" w:rsidRPr="004C10DD">
        <w:rPr>
          <w:rFonts w:ascii="Arial" w:hAnsi="Arial" w:cs="Arial"/>
          <w:b/>
          <w:sz w:val="22"/>
          <w:szCs w:val="22"/>
        </w:rPr>
        <w:t>Materials:</w:t>
      </w:r>
      <w:r w:rsidR="00C03D1F">
        <w:rPr>
          <w:rFonts w:ascii="Arial" w:hAnsi="Arial" w:cs="Arial"/>
          <w:sz w:val="22"/>
          <w:szCs w:val="22"/>
        </w:rPr>
        <w:t xml:space="preserve"> Smart phone or laptop with internet access </w:t>
      </w:r>
      <w:r w:rsidR="006126E1">
        <w:rPr>
          <w:rFonts w:ascii="Arial" w:hAnsi="Arial" w:cs="Arial"/>
          <w:sz w:val="22"/>
          <w:szCs w:val="22"/>
        </w:rPr>
        <w:t>web-based assessment tool.</w:t>
      </w:r>
    </w:p>
    <w:p w14:paraId="526F5C04" w14:textId="77777777" w:rsidR="003111D5" w:rsidRPr="004C10DD" w:rsidRDefault="003111D5">
      <w:pPr>
        <w:rPr>
          <w:rFonts w:ascii="Arial" w:hAnsi="Arial" w:cs="Arial"/>
          <w:sz w:val="22"/>
          <w:szCs w:val="22"/>
        </w:rPr>
      </w:pPr>
    </w:p>
    <w:p w14:paraId="1529D99A" w14:textId="5F87CED8" w:rsidR="003111D5" w:rsidRPr="00D4492C" w:rsidRDefault="006126E1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Class </w:t>
      </w:r>
      <w:r w:rsidR="003111D5" w:rsidRPr="00D4492C">
        <w:rPr>
          <w:rFonts w:ascii="Arial" w:hAnsi="Arial" w:cs="Arial"/>
          <w:b/>
          <w:bCs/>
          <w:sz w:val="22"/>
          <w:szCs w:val="22"/>
        </w:rPr>
        <w:t>Activity</w:t>
      </w:r>
      <w:r w:rsidR="00167208" w:rsidRPr="00D4492C">
        <w:rPr>
          <w:rFonts w:ascii="Arial" w:hAnsi="Arial" w:cs="Arial"/>
          <w:b/>
          <w:bCs/>
          <w:sz w:val="22"/>
          <w:szCs w:val="22"/>
        </w:rPr>
        <w:t>(s)</w:t>
      </w:r>
      <w:r w:rsidR="003111D5" w:rsidRPr="00D4492C">
        <w:rPr>
          <w:rFonts w:ascii="Arial" w:hAnsi="Arial" w:cs="Arial"/>
          <w:b/>
          <w:bCs/>
          <w:sz w:val="22"/>
          <w:szCs w:val="22"/>
        </w:rPr>
        <w:t xml:space="preserve">:  </w:t>
      </w:r>
    </w:p>
    <w:p w14:paraId="018D9BC0" w14:textId="77777777" w:rsidR="009A1E4D" w:rsidRPr="004C10DD" w:rsidRDefault="009A1E4D">
      <w:pPr>
        <w:rPr>
          <w:rFonts w:ascii="Arial" w:hAnsi="Arial" w:cs="Arial"/>
          <w:sz w:val="22"/>
          <w:szCs w:val="22"/>
        </w:rPr>
      </w:pPr>
    </w:p>
    <w:p w14:paraId="0CD8BB8B" w14:textId="52EB4407" w:rsidR="00C03D1F" w:rsidRPr="009A1A45" w:rsidRDefault="009A1A45" w:rsidP="00C03D1F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2"/>
          <w:szCs w:val="22"/>
          <w:shd w:val="clear" w:color="auto" w:fill="FFFFFF"/>
        </w:rPr>
      </w:pPr>
      <w:r w:rsidRPr="009A1A45">
        <w:rPr>
          <w:rFonts w:ascii="Arial" w:hAnsi="Arial" w:cs="Arial"/>
          <w:sz w:val="22"/>
          <w:szCs w:val="22"/>
        </w:rPr>
        <w:t xml:space="preserve">2 </w:t>
      </w:r>
      <w:proofErr w:type="spellStart"/>
      <w:r w:rsidRPr="009A1A45">
        <w:rPr>
          <w:rFonts w:ascii="Arial" w:hAnsi="Arial" w:cs="Arial"/>
          <w:sz w:val="22"/>
          <w:szCs w:val="22"/>
        </w:rPr>
        <w:t xml:space="preserve">min. </w:t>
      </w:r>
      <w:r w:rsidR="00C03D1F" w:rsidRPr="009A1A45">
        <w:rPr>
          <w:rFonts w:ascii="Arial" w:hAnsi="Arial" w:cs="Arial"/>
          <w:sz w:val="22"/>
          <w:szCs w:val="22"/>
        </w:rPr>
        <w:t>Wat</w:t>
      </w:r>
      <w:proofErr w:type="spellEnd"/>
      <w:r w:rsidR="00C03D1F" w:rsidRPr="009A1A45">
        <w:rPr>
          <w:rFonts w:ascii="Arial" w:hAnsi="Arial" w:cs="Arial"/>
          <w:sz w:val="22"/>
          <w:szCs w:val="22"/>
        </w:rPr>
        <w:t xml:space="preserve">ch Seinfeld video (Personal Space) </w:t>
      </w:r>
      <w:hyperlink r:id="rId10" w:history="1">
        <w:r w:rsidR="00C03D1F" w:rsidRPr="009A1A45">
          <w:rPr>
            <w:rStyle w:val="Hyperlink"/>
            <w:rFonts w:ascii="Arial" w:eastAsia="Times New Roman" w:hAnsi="Arial" w:cs="Arial"/>
            <w:color w:val="auto"/>
            <w:sz w:val="22"/>
            <w:szCs w:val="22"/>
            <w:shd w:val="clear" w:color="auto" w:fill="FFFFFF"/>
          </w:rPr>
          <w:t>https://youtu.be/12ngQix</w:t>
        </w:r>
        <w:r w:rsidR="00C03D1F" w:rsidRPr="009A1A45">
          <w:rPr>
            <w:rStyle w:val="Hyperlink"/>
            <w:rFonts w:ascii="Arial" w:eastAsia="Times New Roman" w:hAnsi="Arial" w:cs="Arial"/>
            <w:color w:val="auto"/>
            <w:sz w:val="22"/>
            <w:szCs w:val="22"/>
            <w:shd w:val="clear" w:color="auto" w:fill="FFFFFF"/>
          </w:rPr>
          <w:t>Z</w:t>
        </w:r>
        <w:r w:rsidR="00C03D1F" w:rsidRPr="009A1A45">
          <w:rPr>
            <w:rStyle w:val="Hyperlink"/>
            <w:rFonts w:ascii="Arial" w:eastAsia="Times New Roman" w:hAnsi="Arial" w:cs="Arial"/>
            <w:color w:val="auto"/>
            <w:sz w:val="22"/>
            <w:szCs w:val="22"/>
            <w:shd w:val="clear" w:color="auto" w:fill="FFFFFF"/>
          </w:rPr>
          <w:t>4II</w:t>
        </w:r>
      </w:hyperlink>
      <w:r w:rsidR="00C03D1F" w:rsidRPr="009A1A45"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. </w:t>
      </w:r>
    </w:p>
    <w:p w14:paraId="31B41749" w14:textId="71708350" w:rsidR="00FC2EBF" w:rsidRPr="009A1A45" w:rsidRDefault="00FC2EBF" w:rsidP="00C03D1F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2"/>
          <w:szCs w:val="22"/>
          <w:shd w:val="clear" w:color="auto" w:fill="FFFFFF"/>
        </w:rPr>
      </w:pPr>
      <w:r w:rsidRPr="009A1A45">
        <w:rPr>
          <w:rFonts w:ascii="Arial" w:eastAsia="Times New Roman" w:hAnsi="Arial" w:cs="Arial"/>
          <w:sz w:val="22"/>
          <w:szCs w:val="22"/>
          <w:shd w:val="clear" w:color="auto" w:fill="FFFFFF"/>
        </w:rPr>
        <w:t>1</w:t>
      </w:r>
      <w:r w:rsidR="009A1A45">
        <w:rPr>
          <w:rFonts w:ascii="Arial" w:eastAsia="Times New Roman" w:hAnsi="Arial" w:cs="Arial"/>
          <w:sz w:val="22"/>
          <w:szCs w:val="22"/>
          <w:shd w:val="clear" w:color="auto" w:fill="FFFFFF"/>
        </w:rPr>
        <w:t>0</w:t>
      </w:r>
      <w:r w:rsidRPr="009A1A45"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 min. </w:t>
      </w:r>
      <w:r w:rsidR="009A1A45" w:rsidRPr="009A1A45">
        <w:rPr>
          <w:rFonts w:ascii="Arial" w:eastAsia="Times New Roman" w:hAnsi="Arial" w:cs="Arial"/>
          <w:sz w:val="22"/>
          <w:szCs w:val="22"/>
          <w:shd w:val="clear" w:color="auto" w:fill="FFFFFF"/>
        </w:rPr>
        <w:t>L</w:t>
      </w:r>
      <w:r w:rsidRPr="009A1A45">
        <w:rPr>
          <w:rFonts w:ascii="Arial" w:eastAsia="Times New Roman" w:hAnsi="Arial" w:cs="Arial"/>
          <w:sz w:val="22"/>
          <w:szCs w:val="22"/>
          <w:shd w:val="clear" w:color="auto" w:fill="FFFFFF"/>
        </w:rPr>
        <w:t>ecture, PPT deck</w:t>
      </w:r>
      <w:r w:rsidR="006126E1"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 </w:t>
      </w:r>
      <w:r w:rsidRPr="009A1A45">
        <w:rPr>
          <w:rFonts w:ascii="Arial" w:eastAsia="Times New Roman" w:hAnsi="Arial" w:cs="Arial"/>
          <w:sz w:val="22"/>
          <w:szCs w:val="22"/>
          <w:shd w:val="clear" w:color="auto" w:fill="FFFFFF"/>
        </w:rPr>
        <w:t>focusing on 4 zones of personal space.</w:t>
      </w:r>
    </w:p>
    <w:p w14:paraId="796D03AF" w14:textId="3286801F" w:rsidR="00710E7E" w:rsidRPr="009A1A45" w:rsidRDefault="00FC2EBF" w:rsidP="00C03D1F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2"/>
          <w:szCs w:val="22"/>
          <w:shd w:val="clear" w:color="auto" w:fill="FFFFFF"/>
        </w:rPr>
      </w:pPr>
      <w:r w:rsidRPr="009A1A45">
        <w:rPr>
          <w:rFonts w:ascii="Arial" w:hAnsi="Arial" w:cs="Arial"/>
          <w:sz w:val="22"/>
          <w:szCs w:val="22"/>
        </w:rPr>
        <w:t>1</w:t>
      </w:r>
      <w:r w:rsidR="009A1A45">
        <w:rPr>
          <w:rFonts w:ascii="Arial" w:hAnsi="Arial" w:cs="Arial"/>
          <w:sz w:val="22"/>
          <w:szCs w:val="22"/>
        </w:rPr>
        <w:t>0</w:t>
      </w:r>
      <w:r w:rsidRPr="009A1A45">
        <w:rPr>
          <w:rFonts w:ascii="Arial" w:hAnsi="Arial" w:cs="Arial"/>
          <w:sz w:val="22"/>
          <w:szCs w:val="22"/>
        </w:rPr>
        <w:t xml:space="preserve"> min. </w:t>
      </w:r>
      <w:r w:rsidR="009A1A45" w:rsidRPr="009A1A45">
        <w:rPr>
          <w:rFonts w:ascii="Arial" w:hAnsi="Arial" w:cs="Arial"/>
          <w:sz w:val="22"/>
          <w:szCs w:val="22"/>
        </w:rPr>
        <w:t>D</w:t>
      </w:r>
      <w:r w:rsidR="00D4492C" w:rsidRPr="009A1A45">
        <w:rPr>
          <w:rFonts w:ascii="Arial" w:hAnsi="Arial" w:cs="Arial"/>
          <w:sz w:val="22"/>
          <w:szCs w:val="22"/>
        </w:rPr>
        <w:t>iscuss</w:t>
      </w:r>
      <w:r w:rsidRPr="009A1A45">
        <w:rPr>
          <w:rFonts w:ascii="Arial" w:hAnsi="Arial" w:cs="Arial"/>
          <w:sz w:val="22"/>
          <w:szCs w:val="22"/>
        </w:rPr>
        <w:t>ion</w:t>
      </w:r>
      <w:r w:rsidR="00D4492C" w:rsidRPr="009A1A45">
        <w:rPr>
          <w:rFonts w:ascii="Arial" w:hAnsi="Arial" w:cs="Arial"/>
          <w:sz w:val="22"/>
          <w:szCs w:val="22"/>
        </w:rPr>
        <w:t xml:space="preserve">: </w:t>
      </w:r>
      <w:r w:rsidR="00710E7E" w:rsidRPr="009A1A45">
        <w:rPr>
          <w:rFonts w:ascii="Arial" w:eastAsia="Times New Roman" w:hAnsi="Arial" w:cs="Arial"/>
          <w:sz w:val="22"/>
          <w:szCs w:val="22"/>
        </w:rPr>
        <w:t>As you walk down a flight of stairs, which side do you choose? We may choose the right side because we’ve learned that is what is expected</w:t>
      </w:r>
      <w:r w:rsidR="00C03D1F" w:rsidRPr="009A1A45">
        <w:rPr>
          <w:rFonts w:ascii="Arial" w:eastAsia="Times New Roman" w:hAnsi="Arial" w:cs="Arial"/>
          <w:sz w:val="22"/>
          <w:szCs w:val="22"/>
        </w:rPr>
        <w:t>.</w:t>
      </w:r>
      <w:r w:rsidR="00710E7E" w:rsidRPr="009A1A45">
        <w:rPr>
          <w:rFonts w:ascii="Arial" w:eastAsia="Times New Roman" w:hAnsi="Arial" w:cs="Arial"/>
          <w:sz w:val="22"/>
          <w:szCs w:val="22"/>
        </w:rPr>
        <w:t xml:space="preserve"> Th</w:t>
      </w:r>
      <w:r w:rsidR="00C03D1F" w:rsidRPr="009A1A45">
        <w:rPr>
          <w:rFonts w:ascii="Arial" w:eastAsia="Times New Roman" w:hAnsi="Arial" w:cs="Arial"/>
          <w:sz w:val="22"/>
          <w:szCs w:val="22"/>
        </w:rPr>
        <w:t xml:space="preserve">is </w:t>
      </w:r>
      <w:r w:rsidR="00710E7E" w:rsidRPr="009A1A45">
        <w:rPr>
          <w:rFonts w:ascii="Arial" w:eastAsia="Times New Roman" w:hAnsi="Arial" w:cs="Arial"/>
          <w:sz w:val="22"/>
          <w:szCs w:val="22"/>
        </w:rPr>
        <w:t xml:space="preserve">choice </w:t>
      </w:r>
      <w:proofErr w:type="gramStart"/>
      <w:r w:rsidR="00710E7E" w:rsidRPr="009A1A45">
        <w:rPr>
          <w:rFonts w:ascii="Arial" w:eastAsia="Times New Roman" w:hAnsi="Arial" w:cs="Arial"/>
          <w:sz w:val="22"/>
          <w:szCs w:val="22"/>
        </w:rPr>
        <w:t>insures</w:t>
      </w:r>
      <w:proofErr w:type="gramEnd"/>
      <w:r w:rsidR="00710E7E" w:rsidRPr="009A1A45">
        <w:rPr>
          <w:rFonts w:ascii="Arial" w:eastAsia="Times New Roman" w:hAnsi="Arial" w:cs="Arial"/>
          <w:sz w:val="22"/>
          <w:szCs w:val="22"/>
        </w:rPr>
        <w:t xml:space="preserve"> that personal space is not compromised. But what happens when some</w:t>
      </w:r>
      <w:r w:rsidR="00C03D1F" w:rsidRPr="009A1A45">
        <w:rPr>
          <w:rFonts w:ascii="Arial" w:eastAsia="Times New Roman" w:hAnsi="Arial" w:cs="Arial"/>
          <w:sz w:val="22"/>
          <w:szCs w:val="22"/>
        </w:rPr>
        <w:t>one</w:t>
      </w:r>
      <w:r w:rsidR="00710E7E" w:rsidRPr="009A1A45">
        <w:rPr>
          <w:rFonts w:ascii="Arial" w:eastAsia="Times New Roman" w:hAnsi="Arial" w:cs="Arial"/>
          <w:sz w:val="22"/>
          <w:szCs w:val="22"/>
        </w:rPr>
        <w:t xml:space="preserve"> comes up the wrong side?</w:t>
      </w:r>
    </w:p>
    <w:p w14:paraId="0818A931" w14:textId="04F546D7" w:rsidR="009A1A45" w:rsidRPr="009A1A45" w:rsidRDefault="006126E1" w:rsidP="009A1A45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</w:rPr>
        <w:t>5</w:t>
      </w:r>
      <w:r w:rsidR="009A1A45" w:rsidRPr="009A1A45">
        <w:rPr>
          <w:rFonts w:ascii="Arial" w:hAnsi="Arial" w:cs="Arial"/>
          <w:sz w:val="22"/>
          <w:szCs w:val="22"/>
        </w:rPr>
        <w:t xml:space="preserve"> min.</w:t>
      </w:r>
      <w:proofErr w:type="spellStart"/>
      <w:r w:rsidR="009A1A45" w:rsidRPr="009A1A45">
        <w:rPr>
          <w:rFonts w:ascii="Arial" w:hAnsi="Arial" w:cs="Arial"/>
          <w:sz w:val="22"/>
          <w:szCs w:val="22"/>
        </w:rPr>
        <w:t xml:space="preserve"> Wat</w:t>
      </w:r>
      <w:proofErr w:type="spellEnd"/>
      <w:r w:rsidR="009A1A45" w:rsidRPr="009A1A45">
        <w:rPr>
          <w:rFonts w:ascii="Arial" w:hAnsi="Arial" w:cs="Arial"/>
          <w:sz w:val="22"/>
          <w:szCs w:val="22"/>
        </w:rPr>
        <w:t>ch BBC Personal Space Experiment</w:t>
      </w:r>
      <w:r w:rsidR="009A1A45" w:rsidRPr="00F02227">
        <w:rPr>
          <w:rFonts w:ascii="Arial" w:hAnsi="Arial" w:cs="Arial"/>
          <w:sz w:val="21"/>
          <w:szCs w:val="21"/>
        </w:rPr>
        <w:t xml:space="preserve"> </w:t>
      </w:r>
      <w:hyperlink r:id="rId11" w:history="1">
        <w:r w:rsidR="009A1A45" w:rsidRPr="00F02227">
          <w:rPr>
            <w:rStyle w:val="Hyperlink"/>
            <w:rFonts w:ascii="Arial" w:eastAsia="Times New Roman" w:hAnsi="Arial" w:cs="Arial"/>
            <w:sz w:val="22"/>
            <w:szCs w:val="22"/>
          </w:rPr>
          <w:t>https://youtu.be/sgJ24hknbHs</w:t>
        </w:r>
      </w:hyperlink>
      <w:r w:rsidR="009A1A45" w:rsidRPr="00F02227">
        <w:rPr>
          <w:rFonts w:ascii="Arial" w:eastAsia="Times New Roman" w:hAnsi="Arial" w:cs="Arial"/>
          <w:sz w:val="22"/>
          <w:szCs w:val="22"/>
        </w:rPr>
        <w:t xml:space="preserve"> </w:t>
      </w:r>
    </w:p>
    <w:p w14:paraId="4C8A86B5" w14:textId="7608B72F" w:rsidR="009A1A45" w:rsidRPr="009A1A45" w:rsidRDefault="00987CD7" w:rsidP="00C03D1F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2"/>
          <w:szCs w:val="22"/>
          <w:shd w:val="clear" w:color="auto" w:fill="FFFFFF"/>
        </w:rPr>
      </w:pPr>
      <w:r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5 min. </w:t>
      </w:r>
      <w:r w:rsidR="009A1A45">
        <w:rPr>
          <w:rFonts w:ascii="Arial" w:eastAsia="Times New Roman" w:hAnsi="Arial" w:cs="Arial"/>
          <w:sz w:val="22"/>
          <w:szCs w:val="22"/>
          <w:shd w:val="clear" w:color="auto" w:fill="FFFFFF"/>
        </w:rPr>
        <w:t>Reflect</w:t>
      </w:r>
      <w:r w:rsidR="00F02227">
        <w:rPr>
          <w:rFonts w:ascii="Arial" w:eastAsia="Times New Roman" w:hAnsi="Arial" w:cs="Arial"/>
          <w:sz w:val="22"/>
          <w:szCs w:val="22"/>
          <w:shd w:val="clear" w:color="auto" w:fill="FFFFFF"/>
        </w:rPr>
        <w:t>ion discussion</w:t>
      </w:r>
    </w:p>
    <w:p w14:paraId="2F66D3CD" w14:textId="2B9B9E8D" w:rsidR="00FC2EBF" w:rsidRDefault="00FC2EBF" w:rsidP="00FC2EBF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2"/>
          <w:szCs w:val="22"/>
          <w:shd w:val="clear" w:color="auto" w:fill="FFFFFF"/>
        </w:rPr>
      </w:pPr>
      <w:r w:rsidRPr="009A1A45">
        <w:rPr>
          <w:rFonts w:ascii="Arial" w:hAnsi="Arial" w:cs="Arial"/>
          <w:sz w:val="22"/>
          <w:szCs w:val="22"/>
        </w:rPr>
        <w:t>1</w:t>
      </w:r>
      <w:r w:rsidR="009A1A45">
        <w:rPr>
          <w:rFonts w:ascii="Arial" w:hAnsi="Arial" w:cs="Arial"/>
          <w:sz w:val="22"/>
          <w:szCs w:val="22"/>
        </w:rPr>
        <w:t>0</w:t>
      </w:r>
      <w:r w:rsidRPr="009A1A45">
        <w:rPr>
          <w:rFonts w:ascii="Arial" w:hAnsi="Arial" w:cs="Arial"/>
          <w:sz w:val="22"/>
          <w:szCs w:val="22"/>
        </w:rPr>
        <w:t xml:space="preserve"> </w:t>
      </w:r>
      <w:r w:rsidR="009A1E4D" w:rsidRPr="009A1A45">
        <w:rPr>
          <w:rFonts w:ascii="Arial" w:hAnsi="Arial" w:cs="Arial"/>
          <w:sz w:val="22"/>
          <w:szCs w:val="22"/>
        </w:rPr>
        <w:t>min</w:t>
      </w:r>
      <w:r w:rsidRPr="009A1A45">
        <w:rPr>
          <w:rFonts w:ascii="Arial" w:hAnsi="Arial" w:cs="Arial"/>
          <w:sz w:val="22"/>
          <w:szCs w:val="22"/>
        </w:rPr>
        <w:t>.</w:t>
      </w:r>
      <w:r w:rsidR="009A1E4D" w:rsidRPr="009A1A45">
        <w:rPr>
          <w:rFonts w:ascii="Arial" w:hAnsi="Arial" w:cs="Arial"/>
          <w:sz w:val="22"/>
          <w:szCs w:val="22"/>
        </w:rPr>
        <w:t xml:space="preserve"> </w:t>
      </w:r>
      <w:r w:rsidRPr="009A1A45">
        <w:rPr>
          <w:rFonts w:ascii="Arial" w:hAnsi="Arial" w:cs="Arial"/>
          <w:sz w:val="22"/>
          <w:szCs w:val="22"/>
        </w:rPr>
        <w:t>T</w:t>
      </w:r>
      <w:r w:rsidRPr="009A1A45">
        <w:rPr>
          <w:rFonts w:ascii="Arial" w:hAnsi="Arial" w:cs="Arial"/>
          <w:sz w:val="22"/>
          <w:szCs w:val="22"/>
        </w:rPr>
        <w:t>ake handshake and hug survey on Padlet.</w:t>
      </w:r>
      <w:r w:rsidRPr="009A1A45">
        <w:rPr>
          <w:rFonts w:ascii="Arial" w:hAnsi="Arial" w:cs="Arial"/>
          <w:sz w:val="22"/>
          <w:szCs w:val="22"/>
        </w:rPr>
        <w:t xml:space="preserve"> Post-</w:t>
      </w:r>
      <w:r w:rsidRPr="009A1A45">
        <w:rPr>
          <w:rFonts w:ascii="Arial" w:eastAsia="Times New Roman" w:hAnsi="Arial" w:cs="Arial"/>
          <w:sz w:val="22"/>
          <w:szCs w:val="22"/>
          <w:shd w:val="clear" w:color="auto" w:fill="FFFFFF"/>
        </w:rPr>
        <w:t>COVID</w:t>
      </w:r>
      <w:r w:rsidR="0089520C">
        <w:rPr>
          <w:rFonts w:ascii="Arial" w:eastAsia="Times New Roman" w:hAnsi="Arial" w:cs="Arial"/>
          <w:sz w:val="22"/>
          <w:szCs w:val="22"/>
          <w:shd w:val="clear" w:color="auto" w:fill="FFFFFF"/>
        </w:rPr>
        <w:t>, d</w:t>
      </w:r>
      <w:r w:rsidRPr="009A1A45">
        <w:rPr>
          <w:rFonts w:ascii="Arial" w:eastAsia="Times New Roman" w:hAnsi="Arial" w:cs="Arial"/>
          <w:sz w:val="22"/>
          <w:szCs w:val="22"/>
          <w:shd w:val="clear" w:color="auto" w:fill="FFFFFF"/>
        </w:rPr>
        <w:t>o you</w:t>
      </w:r>
      <w:r w:rsidR="0089520C"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 </w:t>
      </w:r>
      <w:r w:rsidR="00165051"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still </w:t>
      </w:r>
      <w:r w:rsidR="0089520C"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do give </w:t>
      </w:r>
      <w:r w:rsidR="006126E1">
        <w:rPr>
          <w:rFonts w:ascii="Arial" w:eastAsia="Times New Roman" w:hAnsi="Arial" w:cs="Arial"/>
          <w:sz w:val="22"/>
          <w:szCs w:val="22"/>
          <w:shd w:val="clear" w:color="auto" w:fill="FFFFFF"/>
        </w:rPr>
        <w:t>handshakes</w:t>
      </w:r>
      <w:r w:rsidR="0089520C"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 in Social</w:t>
      </w:r>
      <w:r w:rsidR="00165051"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 Distance situations. Do you give hugs in Personal Distance </w:t>
      </w:r>
      <w:proofErr w:type="gramStart"/>
      <w:r w:rsidR="00165051">
        <w:rPr>
          <w:rFonts w:ascii="Arial" w:eastAsia="Times New Roman" w:hAnsi="Arial" w:cs="Arial"/>
          <w:sz w:val="22"/>
          <w:szCs w:val="22"/>
          <w:shd w:val="clear" w:color="auto" w:fill="FFFFFF"/>
        </w:rPr>
        <w:t>situations.</w:t>
      </w:r>
      <w:proofErr w:type="gramEnd"/>
      <w:r w:rsidRPr="009A1A45"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 </w:t>
      </w:r>
    </w:p>
    <w:p w14:paraId="1E12ADCF" w14:textId="52970741" w:rsidR="009A1A45" w:rsidRPr="009A1A45" w:rsidRDefault="00987CD7" w:rsidP="00FC2EBF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</w:rPr>
        <w:t xml:space="preserve">5 min. </w:t>
      </w:r>
      <w:r w:rsidR="009A1A45">
        <w:rPr>
          <w:rFonts w:ascii="Arial" w:hAnsi="Arial" w:cs="Arial"/>
          <w:sz w:val="22"/>
          <w:szCs w:val="22"/>
        </w:rPr>
        <w:t>Reflect</w:t>
      </w:r>
      <w:r w:rsidR="00F02227">
        <w:rPr>
          <w:rFonts w:ascii="Arial" w:hAnsi="Arial" w:cs="Arial"/>
          <w:sz w:val="22"/>
          <w:szCs w:val="22"/>
        </w:rPr>
        <w:t>ion discussion</w:t>
      </w:r>
    </w:p>
    <w:p w14:paraId="26082634" w14:textId="438C3364" w:rsidR="00EE695A" w:rsidRPr="00527885" w:rsidRDefault="00FC2EBF" w:rsidP="00B64576">
      <w:pPr>
        <w:ind w:left="360"/>
        <w:rPr>
          <w:rFonts w:ascii="Arial" w:hAnsi="Arial" w:cs="Arial"/>
          <w:sz w:val="22"/>
          <w:szCs w:val="22"/>
        </w:rPr>
      </w:pPr>
      <w:r w:rsidRPr="009A1A45">
        <w:rPr>
          <w:rFonts w:ascii="Arial" w:hAnsi="Arial" w:cs="Arial"/>
          <w:sz w:val="22"/>
          <w:szCs w:val="22"/>
        </w:rPr>
        <w:t xml:space="preserve"> </w:t>
      </w:r>
    </w:p>
    <w:p w14:paraId="21AE7129" w14:textId="3D5D60D9" w:rsidR="0078048E" w:rsidRDefault="0078048E" w:rsidP="00EE695A">
      <w:pPr>
        <w:pStyle w:val="ListParagraph"/>
        <w:rPr>
          <w:rFonts w:ascii="Arial" w:hAnsi="Arial" w:cs="Arial"/>
          <w:sz w:val="22"/>
          <w:szCs w:val="22"/>
        </w:rPr>
      </w:pPr>
      <w:r w:rsidRPr="004C10DD">
        <w:rPr>
          <w:rFonts w:ascii="Arial" w:hAnsi="Arial" w:cs="Arial"/>
          <w:sz w:val="22"/>
          <w:szCs w:val="22"/>
        </w:rPr>
        <w:t>Summary:</w:t>
      </w:r>
      <w:r w:rsidR="00EE695A" w:rsidRPr="004C10DD">
        <w:rPr>
          <w:rFonts w:ascii="Arial" w:hAnsi="Arial" w:cs="Arial"/>
          <w:sz w:val="22"/>
          <w:szCs w:val="22"/>
        </w:rPr>
        <w:t xml:space="preserve"> </w:t>
      </w:r>
      <w:r w:rsidR="006126E1">
        <w:rPr>
          <w:rFonts w:ascii="Arial" w:hAnsi="Arial" w:cs="Arial"/>
          <w:sz w:val="22"/>
          <w:szCs w:val="22"/>
        </w:rPr>
        <w:t xml:space="preserve">Proxemics can </w:t>
      </w:r>
      <w:r w:rsidR="00B64576">
        <w:rPr>
          <w:rFonts w:ascii="Arial" w:hAnsi="Arial" w:cs="Arial"/>
          <w:sz w:val="22"/>
          <w:szCs w:val="22"/>
        </w:rPr>
        <w:t xml:space="preserve">be used to </w:t>
      </w:r>
      <w:r w:rsidR="006126E1">
        <w:rPr>
          <w:rFonts w:ascii="Arial" w:hAnsi="Arial" w:cs="Arial"/>
          <w:sz w:val="22"/>
          <w:szCs w:val="22"/>
        </w:rPr>
        <w:t xml:space="preserve">make a much more profound statement in a post-COVID world. Communicating non-verbally with personal space will strongly indicate intentions, while at the same time risking interpersonal conflict. Understanding the implications of non-verbal messaging when utilizing personal space will help students navigate </w:t>
      </w:r>
      <w:r w:rsidR="00B64576">
        <w:rPr>
          <w:rFonts w:ascii="Arial" w:hAnsi="Arial" w:cs="Arial"/>
          <w:sz w:val="22"/>
          <w:szCs w:val="22"/>
        </w:rPr>
        <w:t>a new set of evolving norms.</w:t>
      </w:r>
      <w:r w:rsidR="006126E1">
        <w:rPr>
          <w:rFonts w:ascii="Arial" w:hAnsi="Arial" w:cs="Arial"/>
          <w:sz w:val="22"/>
          <w:szCs w:val="22"/>
        </w:rPr>
        <w:t xml:space="preserve">  </w:t>
      </w:r>
      <w:r w:rsidR="00EE695A" w:rsidRPr="004C10DD">
        <w:rPr>
          <w:rFonts w:ascii="Arial" w:hAnsi="Arial" w:cs="Arial"/>
          <w:sz w:val="22"/>
          <w:szCs w:val="22"/>
        </w:rPr>
        <w:t xml:space="preserve">    </w:t>
      </w:r>
    </w:p>
    <w:p w14:paraId="57D8C0A5" w14:textId="31635CA0" w:rsidR="00F02227" w:rsidRDefault="00F02227" w:rsidP="00EE695A">
      <w:pPr>
        <w:pStyle w:val="ListParagraph"/>
        <w:rPr>
          <w:rFonts w:ascii="Arial" w:hAnsi="Arial" w:cs="Arial"/>
          <w:sz w:val="22"/>
          <w:szCs w:val="22"/>
        </w:rPr>
      </w:pPr>
    </w:p>
    <w:p w14:paraId="193C37C7" w14:textId="0B01DA27" w:rsidR="00F02227" w:rsidRDefault="00F02227" w:rsidP="00F02227"/>
    <w:p w14:paraId="1BA8CB3B" w14:textId="77777777" w:rsidR="00F02227" w:rsidRPr="004C10DD" w:rsidRDefault="00F02227" w:rsidP="00EE695A">
      <w:pPr>
        <w:pStyle w:val="ListParagraph"/>
        <w:rPr>
          <w:rFonts w:ascii="Arial" w:hAnsi="Arial" w:cs="Arial"/>
          <w:sz w:val="22"/>
          <w:szCs w:val="22"/>
        </w:rPr>
      </w:pPr>
    </w:p>
    <w:sectPr w:rsidR="00F02227" w:rsidRPr="004C10DD" w:rsidSect="00402C88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3E1A16"/>
    <w:multiLevelType w:val="hybridMultilevel"/>
    <w:tmpl w:val="C0E00A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D111C8"/>
    <w:multiLevelType w:val="hybridMultilevel"/>
    <w:tmpl w:val="DF1CD6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FB477A"/>
    <w:multiLevelType w:val="hybridMultilevel"/>
    <w:tmpl w:val="200CAD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644C3E"/>
    <w:multiLevelType w:val="hybridMultilevel"/>
    <w:tmpl w:val="B54A4B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3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EA"/>
    <w:rsid w:val="00064952"/>
    <w:rsid w:val="00165051"/>
    <w:rsid w:val="00167208"/>
    <w:rsid w:val="00273FDA"/>
    <w:rsid w:val="002D0AEA"/>
    <w:rsid w:val="00303DC9"/>
    <w:rsid w:val="003111D5"/>
    <w:rsid w:val="00325FA9"/>
    <w:rsid w:val="00372A83"/>
    <w:rsid w:val="00402C88"/>
    <w:rsid w:val="00491CDA"/>
    <w:rsid w:val="00497E72"/>
    <w:rsid w:val="004C10DD"/>
    <w:rsid w:val="004F7C5A"/>
    <w:rsid w:val="00527885"/>
    <w:rsid w:val="005416A1"/>
    <w:rsid w:val="005F0ACB"/>
    <w:rsid w:val="006126E1"/>
    <w:rsid w:val="00710E7E"/>
    <w:rsid w:val="00775530"/>
    <w:rsid w:val="0078048E"/>
    <w:rsid w:val="007B3E09"/>
    <w:rsid w:val="0089520C"/>
    <w:rsid w:val="0092306E"/>
    <w:rsid w:val="009773A3"/>
    <w:rsid w:val="00987CD7"/>
    <w:rsid w:val="009A1A45"/>
    <w:rsid w:val="009A1E4D"/>
    <w:rsid w:val="00B64576"/>
    <w:rsid w:val="00B66711"/>
    <w:rsid w:val="00B732E6"/>
    <w:rsid w:val="00BB004C"/>
    <w:rsid w:val="00C03D1F"/>
    <w:rsid w:val="00C32BA3"/>
    <w:rsid w:val="00CE33DE"/>
    <w:rsid w:val="00D33986"/>
    <w:rsid w:val="00D4492C"/>
    <w:rsid w:val="00D533A5"/>
    <w:rsid w:val="00DC3635"/>
    <w:rsid w:val="00DD1E35"/>
    <w:rsid w:val="00EE695A"/>
    <w:rsid w:val="00F02227"/>
    <w:rsid w:val="00F30C86"/>
    <w:rsid w:val="00FA6A9B"/>
    <w:rsid w:val="00FC2EBF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3F00FE"/>
  <w15:docId w15:val="{723B4621-1F60-E547-8275-9BF5765A1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97E7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73A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1E4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C10D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10DD"/>
    <w:rPr>
      <w:color w:val="605E5C"/>
      <w:shd w:val="clear" w:color="auto" w:fill="E1DFDD"/>
    </w:rPr>
  </w:style>
  <w:style w:type="paragraph" w:customStyle="1" w:styleId="ReferenceEntry">
    <w:name w:val="Reference Entry"/>
    <w:basedOn w:val="Normal"/>
    <w:rsid w:val="007B3E09"/>
    <w:pPr>
      <w:spacing w:line="560" w:lineRule="exact"/>
      <w:ind w:left="720" w:hanging="720"/>
    </w:pPr>
    <w:rPr>
      <w:rFonts w:ascii="Times New Roman" w:eastAsia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497E7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-size-extra-large">
    <w:name w:val="a-size-extra-large"/>
    <w:basedOn w:val="DefaultParagraphFont"/>
    <w:rsid w:val="00497E72"/>
  </w:style>
  <w:style w:type="character" w:customStyle="1" w:styleId="apple-converted-space">
    <w:name w:val="apple-converted-space"/>
    <w:basedOn w:val="DefaultParagraphFont"/>
    <w:rsid w:val="00497E72"/>
  </w:style>
  <w:style w:type="character" w:customStyle="1" w:styleId="a-size-large">
    <w:name w:val="a-size-large"/>
    <w:basedOn w:val="DefaultParagraphFont"/>
    <w:rsid w:val="00497E72"/>
  </w:style>
  <w:style w:type="character" w:customStyle="1" w:styleId="author">
    <w:name w:val="author"/>
    <w:basedOn w:val="DefaultParagraphFont"/>
    <w:rsid w:val="00497E72"/>
  </w:style>
  <w:style w:type="character" w:customStyle="1" w:styleId="a-declarative">
    <w:name w:val="a-declarative"/>
    <w:basedOn w:val="DefaultParagraphFont"/>
    <w:rsid w:val="00497E72"/>
  </w:style>
  <w:style w:type="character" w:customStyle="1" w:styleId="a-color-secondary">
    <w:name w:val="a-color-secondary"/>
    <w:basedOn w:val="DefaultParagraphFont"/>
    <w:rsid w:val="00497E72"/>
  </w:style>
  <w:style w:type="character" w:customStyle="1" w:styleId="Heading3Char">
    <w:name w:val="Heading 3 Char"/>
    <w:basedOn w:val="DefaultParagraphFont"/>
    <w:link w:val="Heading3"/>
    <w:uiPriority w:val="9"/>
    <w:semiHidden/>
    <w:rsid w:val="009773A3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NormalWeb">
    <w:name w:val="Normal (Web)"/>
    <w:basedOn w:val="Normal"/>
    <w:uiPriority w:val="99"/>
    <w:semiHidden/>
    <w:unhideWhenUsed/>
    <w:rsid w:val="009773A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5416A1"/>
    <w:rPr>
      <w:color w:val="800080" w:themeColor="followedHyperlink"/>
      <w:u w:val="single"/>
    </w:rPr>
  </w:style>
  <w:style w:type="paragraph" w:styleId="Bibliography">
    <w:name w:val="Bibliography"/>
    <w:basedOn w:val="Normal"/>
    <w:next w:val="Normal"/>
    <w:uiPriority w:val="37"/>
    <w:unhideWhenUsed/>
    <w:rsid w:val="00F022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8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20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39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0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68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ile.amazon.com/s/ref=dp_byline_sr_book_2?ie=UTF8&amp;field-author=Laura+K.+Guerrero&amp;text=Laura+K.+Guerrero&amp;sort=relevancerank&amp;search-alias=book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smile.amazon.com/Judee-K-Burgoon/e/B001H6PV78/ref=dp_byline_cont_book_1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6d9XjnV2iKA" TargetMode="External"/><Relationship Id="rId11" Type="http://schemas.openxmlformats.org/officeDocument/2006/relationships/hyperlink" Target="https://youtu.be/sgJ24hknbH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youtu.be/12ngQixZ4I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mile.amazon.com/Kory-Floyd/e/B001H6V5KU/ref=dp_byline_cont_book_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>
  <b:Source>
    <b:Tag>Kre15</b:Tag>
    <b:SourceType>DocumentFromInternetSite</b:SourceType>
    <b:Guid>{C8BC9499-A878-BF42-BD13-BB2139085481}</b:Guid>
    <b:Title>Proxemics 101: Understanding Personal Space Across Cultures</b:Title>
    <b:Year>2015</b:Year>
    <b:Author>
      <b:Author>
        <b:NameList>
          <b:Person>
            <b:Last>Kreuz</b:Last>
            <b:First>R.</b:First>
            <b:Middle>&amp; Roberts, R.</b:Middle>
          </b:Person>
        </b:NameList>
      </b:Author>
    </b:Author>
    <b:InternetSiteTitle>The MIT Press</b:InternetSiteTitle>
    <b:URL>https://thereader.mitpress.mit.edu/understanding-personal-space-proxemics/</b:URL>
    <b:RefOrder>1</b:RefOrder>
  </b:Source>
  <b:Source>
    <b:Tag>Whi19</b:Tag>
    <b:SourceType>DocumentFromInternetSite</b:SourceType>
    <b:Guid>{0CEE14E1-CA5A-4C46-B55C-D83533ECEAC0}</b:Guid>
    <b:Author>
      <b:Author>
        <b:NameList>
          <b:Person>
            <b:Last>Whitbourne</b:Last>
            <b:First>S.</b:First>
          </b:Person>
        </b:NameList>
      </b:Author>
    </b:Author>
    <b:Title>5 Things You Need to Know About Personal Space</b:Title>
    <b:InternetSiteTitle>Psychology Today</b:InternetSiteTitle>
    <b:URL>https://www.psychologytoday.com/us/blog/fulfillment-any-age/201904/5-things-you-need-know-about-personal-space</b:URL>
    <b:Year>2019</b:Year>
    <b:RefOrder>2</b:RefOrder>
  </b:Source>
</b:Sources>
</file>

<file path=customXml/itemProps1.xml><?xml version="1.0" encoding="utf-8"?>
<ds:datastoreItem xmlns:ds="http://schemas.openxmlformats.org/officeDocument/2006/customXml" ds:itemID="{4AC3247E-A31A-9342-9BCD-2500D5DA2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Caputo</dc:creator>
  <cp:keywords/>
  <dc:description/>
  <cp:lastModifiedBy>Will Fox</cp:lastModifiedBy>
  <cp:revision>16</cp:revision>
  <dcterms:created xsi:type="dcterms:W3CDTF">2021-02-17T04:47:00Z</dcterms:created>
  <dcterms:modified xsi:type="dcterms:W3CDTF">2021-02-18T04:20:00Z</dcterms:modified>
</cp:coreProperties>
</file>