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E931C" w14:textId="4894ED01" w:rsidR="00757235" w:rsidRDefault="000A6328" w:rsidP="0080537C">
      <w:pPr>
        <w:jc w:val="center"/>
      </w:pPr>
      <w:r>
        <w:rPr>
          <w:noProof/>
        </w:rPr>
        <w:drawing>
          <wp:inline distT="0" distB="0" distL="0" distR="0" wp14:anchorId="7E8EBB9D" wp14:editId="31205E7B">
            <wp:extent cx="2412545" cy="1698171"/>
            <wp:effectExtent l="0" t="0" r="6985" b="0"/>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2435072" cy="1714028"/>
                    </a:xfrm>
                    <a:prstGeom prst="rect">
                      <a:avLst/>
                    </a:prstGeom>
                  </pic:spPr>
                </pic:pic>
              </a:graphicData>
            </a:graphic>
          </wp:inline>
        </w:drawing>
      </w:r>
    </w:p>
    <w:p w14:paraId="11F05903" w14:textId="2CAB4725" w:rsidR="000A6328" w:rsidRPr="008F1FCB" w:rsidRDefault="000A6328" w:rsidP="0080537C">
      <w:pPr>
        <w:jc w:val="center"/>
        <w:rPr>
          <w:rFonts w:ascii="Arial" w:hAnsi="Arial" w:cs="Arial"/>
          <w:b/>
          <w:bCs/>
          <w:sz w:val="48"/>
          <w:szCs w:val="48"/>
        </w:rPr>
      </w:pPr>
      <w:r w:rsidRPr="008F1FCB">
        <w:rPr>
          <w:rFonts w:ascii="Arial" w:hAnsi="Arial" w:cs="Arial"/>
          <w:b/>
          <w:bCs/>
          <w:sz w:val="48"/>
          <w:szCs w:val="48"/>
        </w:rPr>
        <w:t>CESSNOCK</w:t>
      </w:r>
    </w:p>
    <w:p w14:paraId="41D526B1" w14:textId="5D6E85CB" w:rsidR="000A6328" w:rsidRDefault="000A6328" w:rsidP="0080537C">
      <w:pPr>
        <w:jc w:val="center"/>
      </w:pPr>
      <w:r>
        <w:rPr>
          <w:noProof/>
        </w:rPr>
        <w:drawing>
          <wp:inline distT="0" distB="0" distL="0" distR="0" wp14:anchorId="4262023F" wp14:editId="1A5A5436">
            <wp:extent cx="1713230" cy="1587640"/>
            <wp:effectExtent l="0" t="0" r="1270" b="0"/>
            <wp:docPr id="6" name="Picture 6"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00px-MinistryofDefence no 2.png"/>
                    <pic:cNvPicPr/>
                  </pic:nvPicPr>
                  <pic:blipFill>
                    <a:blip r:embed="rId9">
                      <a:extLst>
                        <a:ext uri="{28A0092B-C50C-407E-A947-70E740481C1C}">
                          <a14:useLocalDpi xmlns:a14="http://schemas.microsoft.com/office/drawing/2010/main" val="0"/>
                        </a:ext>
                      </a:extLst>
                    </a:blip>
                    <a:stretch>
                      <a:fillRect/>
                    </a:stretch>
                  </pic:blipFill>
                  <pic:spPr>
                    <a:xfrm>
                      <a:off x="0" y="0"/>
                      <a:ext cx="1726066" cy="1599535"/>
                    </a:xfrm>
                    <a:prstGeom prst="rect">
                      <a:avLst/>
                    </a:prstGeom>
                  </pic:spPr>
                </pic:pic>
              </a:graphicData>
            </a:graphic>
          </wp:inline>
        </w:drawing>
      </w:r>
    </w:p>
    <w:p w14:paraId="740FB3A8" w14:textId="16CA9D44" w:rsidR="00455ACB" w:rsidRPr="00E02993" w:rsidRDefault="00E02993" w:rsidP="0080537C">
      <w:pPr>
        <w:jc w:val="center"/>
        <w:rPr>
          <w:sz w:val="36"/>
          <w:szCs w:val="36"/>
        </w:rPr>
      </w:pPr>
      <w:r w:rsidRPr="00E02993">
        <w:rPr>
          <w:rFonts w:ascii="Algerian" w:hAnsi="Algerian"/>
          <w:b/>
          <w:bCs/>
          <w:i/>
          <w:iCs/>
          <w:color w:val="FF0000"/>
          <w:sz w:val="36"/>
          <w:szCs w:val="36"/>
          <w:shd w:val="clear" w:color="auto" w:fill="FFFFFF"/>
        </w:rPr>
        <w:t xml:space="preserve">Si vis </w:t>
      </w:r>
      <w:proofErr w:type="spellStart"/>
      <w:r w:rsidRPr="00E02993">
        <w:rPr>
          <w:rFonts w:ascii="Algerian" w:hAnsi="Algerian"/>
          <w:b/>
          <w:bCs/>
          <w:i/>
          <w:iCs/>
          <w:color w:val="FF0000"/>
          <w:sz w:val="36"/>
          <w:szCs w:val="36"/>
          <w:shd w:val="clear" w:color="auto" w:fill="FFFFFF"/>
        </w:rPr>
        <w:t>pacem</w:t>
      </w:r>
      <w:proofErr w:type="spellEnd"/>
      <w:r w:rsidRPr="00E02993">
        <w:rPr>
          <w:rFonts w:ascii="Algerian" w:hAnsi="Algerian"/>
          <w:b/>
          <w:bCs/>
          <w:i/>
          <w:iCs/>
          <w:color w:val="FF0000"/>
          <w:sz w:val="36"/>
          <w:szCs w:val="36"/>
          <w:shd w:val="clear" w:color="auto" w:fill="FFFFFF"/>
        </w:rPr>
        <w:t>, para bellum, </w:t>
      </w:r>
    </w:p>
    <w:p w14:paraId="62E1045F" w14:textId="0EC77C49" w:rsidR="00455ACB" w:rsidRPr="008F1FCB" w:rsidRDefault="00455ACB" w:rsidP="0080537C">
      <w:pPr>
        <w:jc w:val="center"/>
        <w:rPr>
          <w:rFonts w:ascii="Arial" w:hAnsi="Arial" w:cs="Arial"/>
          <w:b/>
          <w:bCs/>
          <w:sz w:val="48"/>
          <w:szCs w:val="48"/>
        </w:rPr>
      </w:pPr>
      <w:r w:rsidRPr="008F1FCB">
        <w:rPr>
          <w:rFonts w:ascii="Arial" w:hAnsi="Arial" w:cs="Arial"/>
          <w:b/>
          <w:bCs/>
          <w:sz w:val="48"/>
          <w:szCs w:val="48"/>
        </w:rPr>
        <w:t>RSL SUB-BRANCH</w:t>
      </w:r>
    </w:p>
    <w:p w14:paraId="15F7A881" w14:textId="3E896E3D" w:rsidR="00455ACB" w:rsidRPr="008F1FCB" w:rsidRDefault="00455ACB" w:rsidP="0080537C">
      <w:pPr>
        <w:jc w:val="center"/>
        <w:rPr>
          <w:rFonts w:ascii="Algerian" w:hAnsi="Algerian"/>
          <w:b/>
          <w:bCs/>
          <w:color w:val="0070C0"/>
          <w:sz w:val="52"/>
          <w:szCs w:val="52"/>
        </w:rPr>
      </w:pPr>
      <w:r w:rsidRPr="008F1FCB">
        <w:rPr>
          <w:rFonts w:ascii="Algerian" w:hAnsi="Algerian"/>
          <w:b/>
          <w:bCs/>
          <w:color w:val="0070C0"/>
          <w:sz w:val="52"/>
          <w:szCs w:val="52"/>
        </w:rPr>
        <w:t>NEWSLETTER</w:t>
      </w:r>
    </w:p>
    <w:p w14:paraId="3956EF48" w14:textId="73BD52E6" w:rsidR="00455ACB" w:rsidRDefault="00455ACB" w:rsidP="00455ACB">
      <w:pPr>
        <w:rPr>
          <w:rFonts w:ascii="Arial" w:hAnsi="Arial" w:cs="Arial"/>
          <w:b/>
          <w:bCs/>
          <w:color w:val="0070C0"/>
          <w:sz w:val="24"/>
          <w:szCs w:val="24"/>
        </w:rPr>
      </w:pPr>
      <w:r w:rsidRPr="008F1FCB">
        <w:rPr>
          <w:rFonts w:ascii="Arial" w:hAnsi="Arial" w:cs="Arial"/>
          <w:b/>
          <w:bCs/>
          <w:color w:val="0070C0"/>
          <w:sz w:val="24"/>
          <w:szCs w:val="24"/>
        </w:rPr>
        <w:t xml:space="preserve">Volume 2 Issue 1 </w:t>
      </w:r>
      <w:r w:rsidR="008F1FCB" w:rsidRPr="008F1FCB">
        <w:rPr>
          <w:rFonts w:ascii="Arial" w:hAnsi="Arial" w:cs="Arial"/>
          <w:b/>
          <w:bCs/>
          <w:color w:val="0070C0"/>
          <w:sz w:val="24"/>
          <w:szCs w:val="24"/>
        </w:rPr>
        <w:t>January – March 2022</w:t>
      </w:r>
    </w:p>
    <w:p w14:paraId="41222F8D" w14:textId="57870093" w:rsidR="008F1FCB" w:rsidRDefault="008F1FCB" w:rsidP="00455ACB">
      <w:pPr>
        <w:rPr>
          <w:rFonts w:ascii="Arial" w:hAnsi="Arial" w:cs="Arial"/>
          <w:b/>
          <w:bCs/>
          <w:color w:val="0070C0"/>
          <w:sz w:val="24"/>
          <w:szCs w:val="24"/>
        </w:rPr>
      </w:pPr>
    </w:p>
    <w:p w14:paraId="712DE4C3" w14:textId="3B0A3CA6" w:rsidR="008F1FCB" w:rsidRDefault="008F1FCB" w:rsidP="008F1FCB">
      <w:pPr>
        <w:jc w:val="center"/>
        <w:rPr>
          <w:rFonts w:ascii="Arial" w:hAnsi="Arial" w:cs="Arial"/>
          <w:b/>
          <w:bCs/>
          <w:color w:val="002060"/>
          <w:sz w:val="40"/>
          <w:szCs w:val="40"/>
        </w:rPr>
      </w:pPr>
      <w:r w:rsidRPr="008F1FCB">
        <w:rPr>
          <w:rFonts w:ascii="Arial" w:hAnsi="Arial" w:cs="Arial"/>
          <w:b/>
          <w:bCs/>
          <w:color w:val="002060"/>
          <w:sz w:val="40"/>
          <w:szCs w:val="40"/>
        </w:rPr>
        <w:t>CONTENTS</w:t>
      </w:r>
    </w:p>
    <w:p w14:paraId="78228461" w14:textId="7FAF75ED" w:rsidR="008F1FCB" w:rsidRPr="008F1FCB" w:rsidRDefault="008F1FCB" w:rsidP="008F1FCB">
      <w:pPr>
        <w:pStyle w:val="Contents"/>
        <w:rPr>
          <w:rFonts w:ascii="Arial" w:hAnsi="Arial" w:cs="Arial"/>
          <w:sz w:val="32"/>
          <w:szCs w:val="32"/>
        </w:rPr>
      </w:pPr>
      <w:r w:rsidRPr="008F1FCB">
        <w:rPr>
          <w:rFonts w:ascii="Arial" w:hAnsi="Arial" w:cs="Arial"/>
          <w:sz w:val="32"/>
          <w:szCs w:val="32"/>
        </w:rPr>
        <w:t xml:space="preserve">Handy Phone Numbers </w:t>
      </w:r>
      <w:r w:rsidRPr="008F1FCB">
        <w:rPr>
          <w:rFonts w:ascii="Arial" w:hAnsi="Arial" w:cs="Arial"/>
          <w:sz w:val="32"/>
          <w:szCs w:val="32"/>
        </w:rPr>
        <w:tab/>
      </w:r>
      <w:r w:rsidR="009E2E43">
        <w:rPr>
          <w:rFonts w:ascii="Arial" w:hAnsi="Arial" w:cs="Arial"/>
          <w:sz w:val="32"/>
          <w:szCs w:val="32"/>
        </w:rPr>
        <w:t xml:space="preserve">Page </w:t>
      </w:r>
      <w:r w:rsidR="004F4F75">
        <w:rPr>
          <w:rFonts w:ascii="Arial" w:hAnsi="Arial" w:cs="Arial"/>
          <w:sz w:val="32"/>
          <w:szCs w:val="32"/>
        </w:rPr>
        <w:t>3</w:t>
      </w:r>
    </w:p>
    <w:p w14:paraId="5F3D8827" w14:textId="42CABFDC" w:rsidR="008F1FCB" w:rsidRPr="008F1FCB" w:rsidRDefault="008F1FCB" w:rsidP="008F1FCB">
      <w:pPr>
        <w:pStyle w:val="Contents"/>
        <w:rPr>
          <w:rFonts w:ascii="Arial" w:hAnsi="Arial" w:cs="Arial"/>
          <w:sz w:val="32"/>
          <w:szCs w:val="32"/>
        </w:rPr>
      </w:pPr>
      <w:r w:rsidRPr="008F1FCB">
        <w:rPr>
          <w:rFonts w:ascii="Arial" w:hAnsi="Arial" w:cs="Arial"/>
          <w:sz w:val="32"/>
          <w:szCs w:val="32"/>
        </w:rPr>
        <w:t xml:space="preserve">Sub-Branch News </w:t>
      </w:r>
      <w:r w:rsidRPr="008F1FCB">
        <w:rPr>
          <w:rFonts w:ascii="Arial" w:hAnsi="Arial" w:cs="Arial"/>
          <w:sz w:val="32"/>
          <w:szCs w:val="32"/>
        </w:rPr>
        <w:tab/>
      </w:r>
      <w:r w:rsidR="009E2E43">
        <w:rPr>
          <w:rFonts w:ascii="Arial" w:hAnsi="Arial" w:cs="Arial"/>
          <w:sz w:val="32"/>
          <w:szCs w:val="32"/>
        </w:rPr>
        <w:t xml:space="preserve">        Page </w:t>
      </w:r>
      <w:r w:rsidR="004F4F75">
        <w:rPr>
          <w:rFonts w:ascii="Arial" w:hAnsi="Arial" w:cs="Arial"/>
          <w:sz w:val="32"/>
          <w:szCs w:val="32"/>
        </w:rPr>
        <w:t>4</w:t>
      </w:r>
    </w:p>
    <w:p w14:paraId="569D3761" w14:textId="632535E3" w:rsidR="008F1FCB" w:rsidRPr="008F1FCB" w:rsidRDefault="008F1FCB" w:rsidP="009E2E43">
      <w:pPr>
        <w:pStyle w:val="Contents"/>
        <w:rPr>
          <w:rFonts w:ascii="Arial" w:hAnsi="Arial" w:cs="Arial"/>
          <w:sz w:val="32"/>
          <w:szCs w:val="32"/>
        </w:rPr>
      </w:pPr>
      <w:r w:rsidRPr="008F1FCB">
        <w:rPr>
          <w:rFonts w:ascii="Arial" w:hAnsi="Arial" w:cs="Arial"/>
          <w:sz w:val="32"/>
          <w:szCs w:val="32"/>
        </w:rPr>
        <w:t xml:space="preserve">RSL NSW News </w:t>
      </w:r>
      <w:r w:rsidRPr="008F1FCB">
        <w:rPr>
          <w:rFonts w:ascii="Arial" w:hAnsi="Arial" w:cs="Arial"/>
          <w:sz w:val="32"/>
          <w:szCs w:val="32"/>
        </w:rPr>
        <w:tab/>
      </w:r>
      <w:r w:rsidR="009E2E43">
        <w:rPr>
          <w:rFonts w:ascii="Arial" w:hAnsi="Arial" w:cs="Arial"/>
          <w:sz w:val="32"/>
          <w:szCs w:val="32"/>
        </w:rPr>
        <w:t xml:space="preserve">        Page </w:t>
      </w:r>
      <w:r w:rsidRPr="008F1FCB">
        <w:rPr>
          <w:rFonts w:ascii="Arial" w:hAnsi="Arial" w:cs="Arial"/>
          <w:sz w:val="32"/>
          <w:szCs w:val="32"/>
        </w:rPr>
        <w:t>6</w:t>
      </w:r>
    </w:p>
    <w:p w14:paraId="68625DB3" w14:textId="4871EEFB" w:rsidR="008F1FCB" w:rsidRPr="008F1FCB" w:rsidRDefault="008F1FCB" w:rsidP="009E2E43">
      <w:pPr>
        <w:pStyle w:val="Contents"/>
        <w:rPr>
          <w:rFonts w:ascii="Arial" w:hAnsi="Arial" w:cs="Arial"/>
          <w:sz w:val="32"/>
          <w:szCs w:val="32"/>
        </w:rPr>
      </w:pPr>
      <w:r w:rsidRPr="008F1FCB">
        <w:rPr>
          <w:rFonts w:ascii="Arial" w:hAnsi="Arial" w:cs="Arial"/>
          <w:sz w:val="32"/>
          <w:szCs w:val="32"/>
        </w:rPr>
        <w:t>HVDC News</w:t>
      </w:r>
      <w:r w:rsidRPr="008F1FCB">
        <w:rPr>
          <w:rFonts w:ascii="Arial" w:hAnsi="Arial" w:cs="Arial"/>
          <w:sz w:val="32"/>
          <w:szCs w:val="32"/>
        </w:rPr>
        <w:tab/>
      </w:r>
      <w:r w:rsidR="009E2E43">
        <w:rPr>
          <w:rFonts w:ascii="Arial" w:hAnsi="Arial" w:cs="Arial"/>
          <w:sz w:val="32"/>
          <w:szCs w:val="32"/>
        </w:rPr>
        <w:t xml:space="preserve">               Page </w:t>
      </w:r>
      <w:r w:rsidR="00991C12">
        <w:rPr>
          <w:rFonts w:ascii="Arial" w:hAnsi="Arial" w:cs="Arial"/>
          <w:sz w:val="32"/>
          <w:szCs w:val="32"/>
        </w:rPr>
        <w:t>9</w:t>
      </w:r>
    </w:p>
    <w:p w14:paraId="20B19796" w14:textId="77777777" w:rsidR="008F1FCB" w:rsidRPr="009E2E43" w:rsidRDefault="008F1FCB" w:rsidP="00E02993">
      <w:pPr>
        <w:pStyle w:val="SideBarSubtitle"/>
        <w:jc w:val="center"/>
        <w:rPr>
          <w:rFonts w:ascii="Arial" w:hAnsi="Arial" w:cs="Arial"/>
          <w:b/>
          <w:bCs/>
          <w:i/>
          <w:iCs/>
          <w:sz w:val="32"/>
          <w:szCs w:val="32"/>
          <w:u w:val="single"/>
        </w:rPr>
      </w:pPr>
      <w:r w:rsidRPr="009E2E43">
        <w:rPr>
          <w:rFonts w:ascii="Arial" w:hAnsi="Arial" w:cs="Arial"/>
          <w:b/>
          <w:bCs/>
          <w:i/>
          <w:iCs/>
          <w:sz w:val="32"/>
          <w:szCs w:val="32"/>
          <w:u w:val="single"/>
        </w:rPr>
        <w:t>Individual Highlights</w:t>
      </w:r>
    </w:p>
    <w:p w14:paraId="58111D1F" w14:textId="4DB9A68E" w:rsidR="008F1FCB" w:rsidRDefault="008F1FCB" w:rsidP="009E2E43">
      <w:pPr>
        <w:pStyle w:val="SideBarSubtitle"/>
        <w:rPr>
          <w:rFonts w:ascii="Arial" w:hAnsi="Arial" w:cs="Arial"/>
          <w:sz w:val="32"/>
          <w:szCs w:val="32"/>
        </w:rPr>
      </w:pPr>
      <w:r w:rsidRPr="008F1FCB">
        <w:rPr>
          <w:rFonts w:ascii="Arial" w:hAnsi="Arial" w:cs="Arial"/>
          <w:sz w:val="32"/>
          <w:szCs w:val="32"/>
        </w:rPr>
        <w:t>A thought for</w:t>
      </w:r>
      <w:r w:rsidR="00212210">
        <w:rPr>
          <w:rFonts w:ascii="Arial" w:hAnsi="Arial" w:cs="Arial"/>
          <w:sz w:val="32"/>
          <w:szCs w:val="32"/>
        </w:rPr>
        <w:t>:</w:t>
      </w:r>
      <w:r w:rsidRPr="008F1FCB">
        <w:rPr>
          <w:rFonts w:ascii="Arial" w:hAnsi="Arial" w:cs="Arial"/>
          <w:sz w:val="32"/>
          <w:szCs w:val="32"/>
        </w:rPr>
        <w:t xml:space="preserve">  </w:t>
      </w:r>
      <w:r w:rsidRPr="008F1FCB">
        <w:rPr>
          <w:rFonts w:ascii="Arial" w:hAnsi="Arial" w:cs="Arial"/>
          <w:sz w:val="32"/>
          <w:szCs w:val="32"/>
        </w:rPr>
        <w:tab/>
        <w:t xml:space="preserve">    </w:t>
      </w:r>
      <w:r w:rsidR="00E02993">
        <w:rPr>
          <w:rFonts w:ascii="Arial" w:hAnsi="Arial" w:cs="Arial"/>
          <w:sz w:val="32"/>
          <w:szCs w:val="32"/>
        </w:rPr>
        <w:tab/>
      </w:r>
      <w:r w:rsidR="00E02993">
        <w:rPr>
          <w:rFonts w:ascii="Arial" w:hAnsi="Arial" w:cs="Arial"/>
          <w:sz w:val="32"/>
          <w:szCs w:val="32"/>
        </w:rPr>
        <w:tab/>
      </w:r>
      <w:r w:rsidR="00E02993">
        <w:rPr>
          <w:rFonts w:ascii="Arial" w:hAnsi="Arial" w:cs="Arial"/>
          <w:sz w:val="32"/>
          <w:szCs w:val="32"/>
        </w:rPr>
        <w:tab/>
      </w:r>
      <w:r w:rsidR="00991C12">
        <w:rPr>
          <w:rFonts w:ascii="Arial" w:hAnsi="Arial" w:cs="Arial"/>
          <w:sz w:val="32"/>
          <w:szCs w:val="32"/>
        </w:rPr>
        <w:t>10</w:t>
      </w:r>
    </w:p>
    <w:p w14:paraId="3E3160D6" w14:textId="3DB66855" w:rsidR="00991C12" w:rsidRDefault="00991C12" w:rsidP="00991C12">
      <w:pPr>
        <w:pStyle w:val="Contents"/>
        <w:rPr>
          <w:rFonts w:ascii="Arial" w:hAnsi="Arial" w:cs="Arial"/>
          <w:sz w:val="32"/>
          <w:szCs w:val="32"/>
        </w:rPr>
      </w:pPr>
      <w:r w:rsidRPr="008F1FCB">
        <w:rPr>
          <w:rFonts w:ascii="Arial" w:hAnsi="Arial" w:cs="Arial"/>
          <w:sz w:val="32"/>
          <w:szCs w:val="32"/>
        </w:rPr>
        <w:t>Jokes Page</w:t>
      </w:r>
      <w:r w:rsidRPr="008F1FCB">
        <w:rPr>
          <w:rFonts w:ascii="Arial" w:hAnsi="Arial" w:cs="Arial"/>
          <w:sz w:val="32"/>
          <w:szCs w:val="32"/>
        </w:rPr>
        <w:tab/>
      </w:r>
      <w:r>
        <w:rPr>
          <w:rFonts w:ascii="Arial" w:hAnsi="Arial" w:cs="Arial"/>
          <w:sz w:val="32"/>
          <w:szCs w:val="32"/>
        </w:rPr>
        <w:tab/>
      </w:r>
      <w:r>
        <w:rPr>
          <w:rFonts w:ascii="Arial" w:hAnsi="Arial" w:cs="Arial"/>
          <w:sz w:val="32"/>
          <w:szCs w:val="32"/>
        </w:rPr>
        <w:tab/>
      </w:r>
      <w:r w:rsidR="00212210">
        <w:rPr>
          <w:rFonts w:ascii="Arial" w:hAnsi="Arial" w:cs="Arial"/>
          <w:sz w:val="32"/>
          <w:szCs w:val="32"/>
        </w:rPr>
        <w:tab/>
        <w:t>1</w:t>
      </w:r>
      <w:r>
        <w:rPr>
          <w:rFonts w:ascii="Arial" w:hAnsi="Arial" w:cs="Arial"/>
          <w:sz w:val="32"/>
          <w:szCs w:val="32"/>
        </w:rPr>
        <w:t>2-16</w:t>
      </w:r>
    </w:p>
    <w:p w14:paraId="5128DAE0" w14:textId="7AD58032" w:rsidR="00212210" w:rsidRDefault="00212210" w:rsidP="00212210">
      <w:pPr>
        <w:pStyle w:val="Contents"/>
        <w:rPr>
          <w:rFonts w:ascii="Arial" w:hAnsi="Arial" w:cs="Arial"/>
          <w:sz w:val="32"/>
          <w:szCs w:val="32"/>
        </w:rPr>
      </w:pPr>
      <w:r w:rsidRPr="008F1FCB">
        <w:rPr>
          <w:rFonts w:ascii="Arial" w:hAnsi="Arial" w:cs="Arial"/>
          <w:sz w:val="32"/>
          <w:szCs w:val="32"/>
        </w:rPr>
        <w:t>Sponsors Page</w:t>
      </w:r>
      <w:r w:rsidRPr="008F1FCB">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t>17-19</w:t>
      </w:r>
    </w:p>
    <w:p w14:paraId="239720FB" w14:textId="1519C205" w:rsidR="008F1FCB" w:rsidRPr="008F1FCB" w:rsidRDefault="008F1FCB" w:rsidP="009E2E43">
      <w:pPr>
        <w:pStyle w:val="Contents"/>
        <w:rPr>
          <w:rFonts w:ascii="Arial" w:hAnsi="Arial" w:cs="Arial"/>
          <w:sz w:val="32"/>
          <w:szCs w:val="32"/>
        </w:rPr>
      </w:pPr>
      <w:r w:rsidRPr="008F1FCB">
        <w:rPr>
          <w:rFonts w:ascii="Arial" w:hAnsi="Arial" w:cs="Arial"/>
          <w:sz w:val="32"/>
          <w:szCs w:val="32"/>
        </w:rPr>
        <w:t>Historical Feature</w:t>
      </w:r>
      <w:r w:rsidR="00212210">
        <w:rPr>
          <w:rFonts w:ascii="Arial" w:hAnsi="Arial" w:cs="Arial"/>
          <w:sz w:val="32"/>
          <w:szCs w:val="32"/>
        </w:rPr>
        <w:tab/>
      </w:r>
      <w:r w:rsidR="00212210">
        <w:rPr>
          <w:rFonts w:ascii="Arial" w:hAnsi="Arial" w:cs="Arial"/>
          <w:sz w:val="32"/>
          <w:szCs w:val="32"/>
        </w:rPr>
        <w:tab/>
      </w:r>
      <w:r w:rsidR="00212210">
        <w:rPr>
          <w:rFonts w:ascii="Arial" w:hAnsi="Arial" w:cs="Arial"/>
          <w:sz w:val="32"/>
          <w:szCs w:val="32"/>
        </w:rPr>
        <w:tab/>
        <w:t>20-26</w:t>
      </w:r>
    </w:p>
    <w:p w14:paraId="563E0AED" w14:textId="79DE83B7" w:rsidR="00CD06C7" w:rsidRDefault="00CD06C7" w:rsidP="00CD06C7">
      <w:pPr>
        <w:pStyle w:val="Contents"/>
        <w:rPr>
          <w:rFonts w:ascii="Arial" w:hAnsi="Arial" w:cs="Arial"/>
          <w:sz w:val="32"/>
          <w:szCs w:val="32"/>
        </w:rPr>
      </w:pPr>
      <w:r>
        <w:rPr>
          <w:rFonts w:ascii="Arial" w:hAnsi="Arial" w:cs="Arial"/>
          <w:sz w:val="32"/>
          <w:szCs w:val="32"/>
        </w:rPr>
        <w:t>New Book</w:t>
      </w:r>
      <w:r w:rsidR="00212210">
        <w:rPr>
          <w:rFonts w:ascii="Arial" w:hAnsi="Arial" w:cs="Arial"/>
          <w:sz w:val="32"/>
          <w:szCs w:val="32"/>
        </w:rPr>
        <w:t xml:space="preserve"> review</w:t>
      </w:r>
      <w:r w:rsidR="00212210">
        <w:rPr>
          <w:rFonts w:ascii="Arial" w:hAnsi="Arial" w:cs="Arial"/>
          <w:sz w:val="32"/>
          <w:szCs w:val="32"/>
        </w:rPr>
        <w:tab/>
      </w:r>
      <w:r w:rsidR="00212210">
        <w:rPr>
          <w:rFonts w:ascii="Arial" w:hAnsi="Arial" w:cs="Arial"/>
          <w:sz w:val="32"/>
          <w:szCs w:val="32"/>
        </w:rPr>
        <w:tab/>
      </w:r>
      <w:r w:rsidR="00212210">
        <w:rPr>
          <w:rFonts w:ascii="Arial" w:hAnsi="Arial" w:cs="Arial"/>
          <w:sz w:val="32"/>
          <w:szCs w:val="32"/>
        </w:rPr>
        <w:tab/>
        <w:t>27</w:t>
      </w:r>
      <w:r w:rsidR="00212210">
        <w:rPr>
          <w:rFonts w:ascii="Arial" w:hAnsi="Arial" w:cs="Arial"/>
          <w:sz w:val="32"/>
          <w:szCs w:val="32"/>
        </w:rPr>
        <w:tab/>
      </w:r>
    </w:p>
    <w:p w14:paraId="12C58F67" w14:textId="3C7678F0" w:rsidR="008F1FCB" w:rsidRDefault="008F1FCB" w:rsidP="00CD06C7">
      <w:pPr>
        <w:pStyle w:val="Contents"/>
      </w:pPr>
      <w:r w:rsidRPr="008F1FCB">
        <w:rPr>
          <w:rFonts w:ascii="Arial" w:hAnsi="Arial" w:cs="Arial"/>
          <w:sz w:val="32"/>
          <w:szCs w:val="32"/>
        </w:rPr>
        <w:t>Sub-Branch Executive</w:t>
      </w:r>
      <w:r w:rsidR="00212210">
        <w:rPr>
          <w:rFonts w:ascii="Arial" w:hAnsi="Arial" w:cs="Arial"/>
          <w:sz w:val="32"/>
          <w:szCs w:val="32"/>
        </w:rPr>
        <w:tab/>
      </w:r>
      <w:r w:rsidR="00212210">
        <w:rPr>
          <w:rFonts w:ascii="Arial" w:hAnsi="Arial" w:cs="Arial"/>
          <w:sz w:val="32"/>
          <w:szCs w:val="32"/>
        </w:rPr>
        <w:tab/>
      </w:r>
      <w:r w:rsidR="00234A7F">
        <w:rPr>
          <w:rFonts w:ascii="Arial" w:hAnsi="Arial" w:cs="Arial"/>
          <w:sz w:val="32"/>
          <w:szCs w:val="32"/>
        </w:rPr>
        <w:t>30</w:t>
      </w:r>
      <w:r>
        <w:t xml:space="preserve">                 </w:t>
      </w:r>
      <w:r w:rsidR="00E02993">
        <w:tab/>
      </w:r>
      <w:r>
        <w:t xml:space="preserve">  </w:t>
      </w:r>
    </w:p>
    <w:p w14:paraId="04136D91" w14:textId="785F06C6" w:rsidR="00453F0E" w:rsidRDefault="00453F0E" w:rsidP="009E2E43"/>
    <w:p w14:paraId="7093D57C" w14:textId="7271E41D" w:rsidR="00453F0E" w:rsidRDefault="00453F0E" w:rsidP="009E2E43"/>
    <w:p w14:paraId="1649264C" w14:textId="008A5913" w:rsidR="00453F0E" w:rsidRDefault="00453F0E" w:rsidP="009E2E43"/>
    <w:p w14:paraId="5687D8D6" w14:textId="77777777" w:rsidR="00E02993" w:rsidRDefault="00E02993" w:rsidP="009E2E43"/>
    <w:p w14:paraId="1BA07208" w14:textId="77777777" w:rsidR="00FF0D49" w:rsidRPr="00FF0D49" w:rsidRDefault="00FF0D49" w:rsidP="00FF0D49">
      <w:pPr>
        <w:spacing w:after="0" w:line="240" w:lineRule="auto"/>
        <w:jc w:val="center"/>
        <w:rPr>
          <w:rFonts w:ascii="Arial" w:eastAsia="Calibri" w:hAnsi="Arial" w:cs="Arial"/>
          <w:b/>
          <w:bCs/>
          <w:sz w:val="32"/>
          <w:szCs w:val="32"/>
          <w:u w:val="single"/>
          <w:lang w:val="en-US"/>
        </w:rPr>
      </w:pPr>
      <w:r w:rsidRPr="00FF0D49">
        <w:rPr>
          <w:rFonts w:ascii="Arial" w:eastAsia="Calibri" w:hAnsi="Arial" w:cs="Arial"/>
          <w:b/>
          <w:bCs/>
          <w:sz w:val="32"/>
          <w:szCs w:val="32"/>
          <w:u w:val="single"/>
          <w:lang w:val="en-US"/>
        </w:rPr>
        <w:t>HANDY TELEPHONE NUMBERS</w:t>
      </w:r>
    </w:p>
    <w:p w14:paraId="75435BC5" w14:textId="77777777" w:rsidR="00FF0D49" w:rsidRPr="00FF0D49" w:rsidRDefault="00FF0D49" w:rsidP="00FF0D49">
      <w:pPr>
        <w:spacing w:after="0" w:line="240" w:lineRule="auto"/>
        <w:jc w:val="center"/>
        <w:rPr>
          <w:rFonts w:ascii="Arial" w:eastAsia="Calibri" w:hAnsi="Arial" w:cs="Arial"/>
          <w:b/>
          <w:bCs/>
          <w:sz w:val="32"/>
          <w:szCs w:val="32"/>
          <w:lang w:val="en-US"/>
        </w:rPr>
      </w:pPr>
    </w:p>
    <w:p w14:paraId="34247D9E" w14:textId="77777777"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 xml:space="preserve">Department of </w:t>
      </w:r>
      <w:proofErr w:type="spellStart"/>
      <w:r w:rsidRPr="00FF0D49">
        <w:rPr>
          <w:rFonts w:ascii="Arial" w:eastAsia="Calibri" w:hAnsi="Arial" w:cs="Arial"/>
          <w:b/>
          <w:bCs/>
          <w:sz w:val="20"/>
          <w:szCs w:val="20"/>
          <w:lang w:val="en-US"/>
        </w:rPr>
        <w:t>Honours</w:t>
      </w:r>
      <w:proofErr w:type="spellEnd"/>
      <w:r w:rsidRPr="00FF0D49">
        <w:rPr>
          <w:rFonts w:ascii="Arial" w:eastAsia="Calibri" w:hAnsi="Arial" w:cs="Arial"/>
          <w:b/>
          <w:bCs/>
          <w:sz w:val="20"/>
          <w:szCs w:val="20"/>
          <w:lang w:val="en-US"/>
        </w:rPr>
        <w:t xml:space="preserve"> and </w:t>
      </w:r>
      <w:proofErr w:type="gramStart"/>
      <w:r w:rsidRPr="00FF0D49">
        <w:rPr>
          <w:rFonts w:ascii="Arial" w:eastAsia="Calibri" w:hAnsi="Arial" w:cs="Arial"/>
          <w:b/>
          <w:bCs/>
          <w:sz w:val="20"/>
          <w:szCs w:val="20"/>
          <w:lang w:val="en-US"/>
        </w:rPr>
        <w:t>Awards  1800</w:t>
      </w:r>
      <w:proofErr w:type="gramEnd"/>
      <w:r w:rsidRPr="00FF0D49">
        <w:rPr>
          <w:rFonts w:ascii="Arial" w:eastAsia="Calibri" w:hAnsi="Arial" w:cs="Arial"/>
          <w:b/>
          <w:bCs/>
          <w:sz w:val="20"/>
          <w:szCs w:val="20"/>
          <w:lang w:val="en-US"/>
        </w:rPr>
        <w:t xml:space="preserve"> 11 321</w:t>
      </w:r>
    </w:p>
    <w:p w14:paraId="76F3E359" w14:textId="77777777"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 xml:space="preserve">ANZAC HOUSE                                </w:t>
      </w:r>
      <w:proofErr w:type="gramStart"/>
      <w:r w:rsidRPr="00FF0D49">
        <w:rPr>
          <w:rFonts w:ascii="Arial" w:eastAsia="Calibri" w:hAnsi="Arial" w:cs="Arial"/>
          <w:b/>
          <w:bCs/>
          <w:sz w:val="20"/>
          <w:szCs w:val="20"/>
          <w:lang w:val="en-US"/>
        </w:rPr>
        <w:t xml:space="preserve">   (</w:t>
      </w:r>
      <w:proofErr w:type="gramEnd"/>
      <w:r w:rsidRPr="00FF0D49">
        <w:rPr>
          <w:rFonts w:ascii="Arial" w:eastAsia="Calibri" w:hAnsi="Arial" w:cs="Arial"/>
          <w:b/>
          <w:bCs/>
          <w:sz w:val="20"/>
          <w:szCs w:val="20"/>
          <w:lang w:val="en-US"/>
        </w:rPr>
        <w:t>02)9264 8188</w:t>
      </w:r>
    </w:p>
    <w:p w14:paraId="0565BC14" w14:textId="77777777"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 xml:space="preserve">RSL </w:t>
      </w:r>
      <w:proofErr w:type="spellStart"/>
      <w:r w:rsidRPr="00FF0D49">
        <w:rPr>
          <w:rFonts w:ascii="Arial" w:eastAsia="Calibri" w:hAnsi="Arial" w:cs="Arial"/>
          <w:b/>
          <w:bCs/>
          <w:sz w:val="20"/>
          <w:szCs w:val="20"/>
          <w:lang w:val="en-US"/>
        </w:rPr>
        <w:t>Defence</w:t>
      </w:r>
      <w:proofErr w:type="spellEnd"/>
      <w:r w:rsidRPr="00FF0D49">
        <w:rPr>
          <w:rFonts w:ascii="Arial" w:eastAsia="Calibri" w:hAnsi="Arial" w:cs="Arial"/>
          <w:b/>
          <w:bCs/>
          <w:sz w:val="20"/>
          <w:szCs w:val="20"/>
          <w:lang w:val="en-US"/>
        </w:rPr>
        <w:t xml:space="preserve"> Care                           </w:t>
      </w:r>
      <w:proofErr w:type="gramStart"/>
      <w:r w:rsidRPr="00FF0D49">
        <w:rPr>
          <w:rFonts w:ascii="Arial" w:eastAsia="Calibri" w:hAnsi="Arial" w:cs="Arial"/>
          <w:b/>
          <w:bCs/>
          <w:sz w:val="20"/>
          <w:szCs w:val="20"/>
          <w:lang w:val="en-US"/>
        </w:rPr>
        <w:t xml:space="preserve">   (</w:t>
      </w:r>
      <w:proofErr w:type="gramEnd"/>
      <w:r w:rsidRPr="00FF0D49">
        <w:rPr>
          <w:rFonts w:ascii="Arial" w:eastAsia="Calibri" w:hAnsi="Arial" w:cs="Arial"/>
          <w:b/>
          <w:bCs/>
          <w:sz w:val="20"/>
          <w:szCs w:val="20"/>
          <w:lang w:val="en-US"/>
        </w:rPr>
        <w:t>02)80880388</w:t>
      </w:r>
    </w:p>
    <w:p w14:paraId="2AED10BA" w14:textId="77777777"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Department of Veteran Affairs           1800 555 254</w:t>
      </w:r>
    </w:p>
    <w:p w14:paraId="63A771A8" w14:textId="77777777"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Home Care (</w:t>
      </w:r>
      <w:proofErr w:type="gramStart"/>
      <w:r w:rsidRPr="00FF0D49">
        <w:rPr>
          <w:rFonts w:ascii="Arial" w:eastAsia="Calibri" w:hAnsi="Arial" w:cs="Arial"/>
          <w:b/>
          <w:bCs/>
          <w:sz w:val="20"/>
          <w:szCs w:val="20"/>
          <w:lang w:val="en-US"/>
        </w:rPr>
        <w:t xml:space="preserve">Cessnock)   </w:t>
      </w:r>
      <w:proofErr w:type="gramEnd"/>
      <w:r w:rsidRPr="00FF0D49">
        <w:rPr>
          <w:rFonts w:ascii="Arial" w:eastAsia="Calibri" w:hAnsi="Arial" w:cs="Arial"/>
          <w:b/>
          <w:bCs/>
          <w:sz w:val="20"/>
          <w:szCs w:val="20"/>
          <w:lang w:val="en-US"/>
        </w:rPr>
        <w:t xml:space="preserve">                    (02)40304706</w:t>
      </w:r>
    </w:p>
    <w:p w14:paraId="29C01BD0" w14:textId="77777777"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 xml:space="preserve">Cessnock Council Community </w:t>
      </w:r>
      <w:proofErr w:type="gramStart"/>
      <w:r w:rsidRPr="00FF0D49">
        <w:rPr>
          <w:rFonts w:ascii="Arial" w:eastAsia="Calibri" w:hAnsi="Arial" w:cs="Arial"/>
          <w:b/>
          <w:bCs/>
          <w:sz w:val="20"/>
          <w:szCs w:val="20"/>
          <w:lang w:val="en-US"/>
        </w:rPr>
        <w:t>Services  49907247</w:t>
      </w:r>
      <w:proofErr w:type="gramEnd"/>
    </w:p>
    <w:p w14:paraId="49F7D5FA" w14:textId="77777777"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DVA Home Care Services                    1300 550 450</w:t>
      </w:r>
    </w:p>
    <w:p w14:paraId="43D8A260" w14:textId="77777777"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Royal District Nursing Service             1300 665 444</w:t>
      </w:r>
    </w:p>
    <w:p w14:paraId="68DA0C72" w14:textId="77777777"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HACC Community Care Access Point   300 731 556</w:t>
      </w:r>
    </w:p>
    <w:p w14:paraId="101C6DE0" w14:textId="28BDD1FE"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Hearing Services Australia        31 797</w:t>
      </w:r>
    </w:p>
    <w:p w14:paraId="2DAFD28A" w14:textId="152DB5D9"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 xml:space="preserve">National Hearing Care Cessnock      </w:t>
      </w:r>
      <w:proofErr w:type="gramStart"/>
      <w:r w:rsidR="006C5367">
        <w:rPr>
          <w:rFonts w:ascii="Arial" w:eastAsia="Calibri" w:hAnsi="Arial" w:cs="Arial"/>
          <w:b/>
          <w:bCs/>
          <w:sz w:val="20"/>
          <w:szCs w:val="20"/>
          <w:lang w:val="en-US"/>
        </w:rPr>
        <w:t>_{</w:t>
      </w:r>
      <w:proofErr w:type="gramEnd"/>
      <w:r w:rsidR="006C5367">
        <w:rPr>
          <w:rFonts w:ascii="Arial" w:eastAsia="Calibri" w:hAnsi="Arial" w:cs="Arial"/>
          <w:b/>
          <w:bCs/>
          <w:sz w:val="20"/>
          <w:szCs w:val="20"/>
          <w:lang w:val="en-US"/>
        </w:rPr>
        <w:t>02</w:t>
      </w:r>
      <w:r w:rsidRPr="00FF0D49">
        <w:rPr>
          <w:rFonts w:ascii="Arial" w:eastAsia="Calibri" w:hAnsi="Arial" w:cs="Arial"/>
          <w:b/>
          <w:bCs/>
          <w:sz w:val="20"/>
          <w:szCs w:val="20"/>
          <w:lang w:val="en-US"/>
        </w:rPr>
        <w:t>)9091 8613</w:t>
      </w:r>
    </w:p>
    <w:p w14:paraId="4D2CB965" w14:textId="15A5FEA1"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 xml:space="preserve">Cessnock Police                                  </w:t>
      </w:r>
      <w:proofErr w:type="gramStart"/>
      <w:r w:rsidRPr="00FF0D49">
        <w:rPr>
          <w:rFonts w:ascii="Arial" w:eastAsia="Calibri" w:hAnsi="Arial" w:cs="Arial"/>
          <w:b/>
          <w:bCs/>
          <w:sz w:val="20"/>
          <w:szCs w:val="20"/>
          <w:lang w:val="en-US"/>
        </w:rPr>
        <w:t xml:space="preserve">   (</w:t>
      </w:r>
      <w:proofErr w:type="gramEnd"/>
      <w:r w:rsidRPr="00FF0D49">
        <w:rPr>
          <w:rFonts w:ascii="Arial" w:eastAsia="Calibri" w:hAnsi="Arial" w:cs="Arial"/>
          <w:b/>
          <w:bCs/>
          <w:sz w:val="20"/>
          <w:szCs w:val="20"/>
          <w:lang w:val="en-US"/>
        </w:rPr>
        <w:t>02)49910199</w:t>
      </w:r>
    </w:p>
    <w:p w14:paraId="47D1398C" w14:textId="1C263431"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 xml:space="preserve">Cessnock City Council                        </w:t>
      </w:r>
      <w:proofErr w:type="gramStart"/>
      <w:r w:rsidRPr="00FF0D49">
        <w:rPr>
          <w:rFonts w:ascii="Arial" w:eastAsia="Calibri" w:hAnsi="Arial" w:cs="Arial"/>
          <w:b/>
          <w:bCs/>
          <w:sz w:val="20"/>
          <w:szCs w:val="20"/>
          <w:lang w:val="en-US"/>
        </w:rPr>
        <w:t xml:space="preserve">   (</w:t>
      </w:r>
      <w:proofErr w:type="gramEnd"/>
      <w:r w:rsidRPr="00FF0D49">
        <w:rPr>
          <w:rFonts w:ascii="Arial" w:eastAsia="Calibri" w:hAnsi="Arial" w:cs="Arial"/>
          <w:b/>
          <w:bCs/>
          <w:sz w:val="20"/>
          <w:szCs w:val="20"/>
          <w:lang w:val="en-US"/>
        </w:rPr>
        <w:t>02)49934100</w:t>
      </w:r>
    </w:p>
    <w:p w14:paraId="4099923E" w14:textId="00ACFD24"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VVCS- Counselling Service                   1800 011 046</w:t>
      </w:r>
    </w:p>
    <w:p w14:paraId="5E8C1AF4" w14:textId="0778108B"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Cessnock Hospital                                      4991 0555</w:t>
      </w:r>
    </w:p>
    <w:p w14:paraId="3FF2F8F4" w14:textId="241F5C65"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 xml:space="preserve">Cessnock Taxi Service             </w:t>
      </w:r>
      <w:r w:rsidR="00D829A2">
        <w:rPr>
          <w:rFonts w:ascii="Arial" w:eastAsia="Calibri" w:hAnsi="Arial" w:cs="Arial"/>
          <w:b/>
          <w:bCs/>
          <w:sz w:val="20"/>
          <w:szCs w:val="20"/>
          <w:lang w:val="en-US"/>
        </w:rPr>
        <w:t xml:space="preserve">                    </w:t>
      </w:r>
      <w:r w:rsidRPr="00FF0D49">
        <w:rPr>
          <w:rFonts w:ascii="Arial" w:eastAsia="Calibri" w:hAnsi="Arial" w:cs="Arial"/>
          <w:b/>
          <w:bCs/>
          <w:sz w:val="20"/>
          <w:szCs w:val="20"/>
          <w:lang w:val="en-US"/>
        </w:rPr>
        <w:t>4990 1111</w:t>
      </w:r>
    </w:p>
    <w:p w14:paraId="67457B36" w14:textId="77777777"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EMERGENCY SERVICES                                  000</w:t>
      </w:r>
    </w:p>
    <w:p w14:paraId="6F94A6E6" w14:textId="77777777" w:rsidR="00FF0D49" w:rsidRPr="00FF0D49" w:rsidRDefault="00FF0D49" w:rsidP="006C5367">
      <w:pPr>
        <w:spacing w:after="120" w:line="240" w:lineRule="auto"/>
        <w:jc w:val="center"/>
        <w:rPr>
          <w:rFonts w:ascii="Arial" w:eastAsia="Calibri" w:hAnsi="Arial" w:cs="Arial"/>
          <w:b/>
          <w:bCs/>
          <w:sz w:val="24"/>
          <w:szCs w:val="24"/>
          <w:u w:val="single"/>
          <w:lang w:val="en-US"/>
        </w:rPr>
      </w:pPr>
      <w:r w:rsidRPr="00FF0D49">
        <w:rPr>
          <w:rFonts w:ascii="Arial" w:eastAsia="Calibri" w:hAnsi="Arial" w:cs="Arial"/>
          <w:b/>
          <w:bCs/>
          <w:sz w:val="24"/>
          <w:szCs w:val="24"/>
          <w:u w:val="single"/>
          <w:lang w:val="en-US"/>
        </w:rPr>
        <w:t>RSL Hall                                                                  4991 4141</w:t>
      </w:r>
    </w:p>
    <w:p w14:paraId="34D3AF0E" w14:textId="77777777" w:rsidR="00FF0D49" w:rsidRPr="00FF0D49" w:rsidRDefault="00FF0D49" w:rsidP="00FF0D49">
      <w:pPr>
        <w:spacing w:after="0" w:line="240" w:lineRule="auto"/>
        <w:jc w:val="center"/>
        <w:rPr>
          <w:rFonts w:ascii="Arial" w:eastAsia="Calibri" w:hAnsi="Arial" w:cs="Arial"/>
          <w:b/>
          <w:bCs/>
          <w:sz w:val="24"/>
          <w:szCs w:val="24"/>
          <w:lang w:val="en-US"/>
        </w:rPr>
      </w:pPr>
    </w:p>
    <w:p w14:paraId="61AE838A" w14:textId="7DF03C30" w:rsidR="00453F0E" w:rsidRDefault="00453F0E" w:rsidP="00453F0E">
      <w:pPr>
        <w:jc w:val="center"/>
        <w:rPr>
          <w:rFonts w:ascii="Arial" w:hAnsi="Arial" w:cs="Arial"/>
          <w:b/>
          <w:bCs/>
          <w:color w:val="002060"/>
          <w:sz w:val="40"/>
          <w:szCs w:val="40"/>
        </w:rPr>
      </w:pPr>
    </w:p>
    <w:p w14:paraId="0441FACC" w14:textId="723F133D" w:rsidR="00DD5792" w:rsidRDefault="00DD5792" w:rsidP="00453F0E">
      <w:pPr>
        <w:jc w:val="center"/>
        <w:rPr>
          <w:rFonts w:ascii="Arial" w:hAnsi="Arial" w:cs="Arial"/>
          <w:b/>
          <w:bCs/>
          <w:color w:val="002060"/>
          <w:sz w:val="40"/>
          <w:szCs w:val="40"/>
        </w:rPr>
      </w:pPr>
    </w:p>
    <w:p w14:paraId="78D1EEA9" w14:textId="419EC87E" w:rsidR="00DD5792" w:rsidRDefault="008E4F41" w:rsidP="00453F0E">
      <w:pPr>
        <w:jc w:val="center"/>
        <w:rPr>
          <w:rFonts w:ascii="Times New Roman" w:hAnsi="Times New Roman" w:cs="Times New Roman"/>
          <w:b/>
          <w:bCs/>
          <w:sz w:val="32"/>
          <w:szCs w:val="32"/>
          <w:u w:val="single"/>
        </w:rPr>
      </w:pPr>
      <w:r w:rsidRPr="005C67D5">
        <w:rPr>
          <w:rFonts w:ascii="Times New Roman" w:hAnsi="Times New Roman" w:cs="Times New Roman"/>
          <w:b/>
          <w:bCs/>
          <w:sz w:val="32"/>
          <w:szCs w:val="32"/>
          <w:u w:val="single"/>
        </w:rPr>
        <w:t>SUB-BRANCH NEWS</w:t>
      </w:r>
    </w:p>
    <w:p w14:paraId="0B830008" w14:textId="77777777" w:rsidR="006500C1" w:rsidRDefault="00835581" w:rsidP="00835581">
      <w:pPr>
        <w:rPr>
          <w:rFonts w:ascii="Arial" w:hAnsi="Arial" w:cs="Arial"/>
          <w:color w:val="002060"/>
          <w:sz w:val="24"/>
          <w:szCs w:val="24"/>
        </w:rPr>
      </w:pPr>
      <w:r w:rsidRPr="006500C1">
        <w:rPr>
          <w:rFonts w:ascii="Arial" w:hAnsi="Arial" w:cs="Arial"/>
          <w:b/>
          <w:bCs/>
          <w:i/>
          <w:iCs/>
          <w:color w:val="002060"/>
          <w:sz w:val="20"/>
          <w:szCs w:val="20"/>
        </w:rPr>
        <w:t>Letter to Members</w:t>
      </w:r>
      <w:r w:rsidR="006500C1" w:rsidRPr="006500C1">
        <w:rPr>
          <w:rFonts w:ascii="Arial" w:hAnsi="Arial" w:cs="Arial"/>
          <w:b/>
          <w:bCs/>
          <w:i/>
          <w:iCs/>
          <w:color w:val="002060"/>
          <w:sz w:val="20"/>
          <w:szCs w:val="20"/>
        </w:rPr>
        <w:t xml:space="preserve"> from the Sub-Branch Executive</w:t>
      </w:r>
    </w:p>
    <w:p w14:paraId="6601D5BD" w14:textId="3255CF99" w:rsidR="006500C1" w:rsidRPr="006500C1" w:rsidRDefault="006500C1" w:rsidP="006500C1">
      <w:pPr>
        <w:rPr>
          <w:rFonts w:ascii="Lucida Calligraphy" w:hAnsi="Lucida Calligraphy"/>
          <w:sz w:val="28"/>
          <w:szCs w:val="28"/>
        </w:rPr>
      </w:pPr>
      <w:r>
        <w:rPr>
          <w:rFonts w:ascii="Arial" w:hAnsi="Arial" w:cs="Arial"/>
          <w:color w:val="002060"/>
          <w:sz w:val="24"/>
          <w:szCs w:val="24"/>
        </w:rPr>
        <w:t>.</w:t>
      </w:r>
      <w:r w:rsidRPr="006500C1">
        <w:rPr>
          <w:rFonts w:ascii="Lucida Calligraphy" w:hAnsi="Lucida Calligraphy"/>
          <w:b/>
          <w:bCs/>
          <w:color w:val="4472C4" w:themeColor="accent1"/>
          <w:sz w:val="28"/>
          <w:szCs w:val="28"/>
        </w:rPr>
        <w:t xml:space="preserve"> Dear Sub-Branch member</w:t>
      </w:r>
    </w:p>
    <w:p w14:paraId="6F71A014" w14:textId="77777777" w:rsidR="006500C1" w:rsidRPr="006500C1" w:rsidRDefault="006500C1" w:rsidP="006500C1">
      <w:pPr>
        <w:rPr>
          <w:rFonts w:cstheme="minorHAnsi"/>
          <w:sz w:val="24"/>
          <w:szCs w:val="24"/>
        </w:rPr>
      </w:pPr>
      <w:r w:rsidRPr="006500C1">
        <w:rPr>
          <w:rFonts w:ascii="Lucida Calligraphy" w:hAnsi="Lucida Calligraphy"/>
          <w:sz w:val="28"/>
          <w:szCs w:val="28"/>
        </w:rPr>
        <w:t xml:space="preserve">Greetings and a Happy New Year. </w:t>
      </w:r>
      <w:r w:rsidRPr="006500C1">
        <w:rPr>
          <w:rFonts w:cstheme="minorHAnsi"/>
          <w:sz w:val="24"/>
          <w:szCs w:val="24"/>
        </w:rPr>
        <w:t>Recent changes to the Constitution of RSL NSW mean that membership fees are no longer payable to remain an active member of your chosen Sub-Branch. All that is required now is for a member to indicate whether he or she wishes to remain an active member and we hope that all our current members will do so. To facilitate this, a member of the Sub-Branch executive will contact every member before the 2022 AGM on 1 March.</w:t>
      </w:r>
    </w:p>
    <w:p w14:paraId="75171919" w14:textId="77777777" w:rsidR="006500C1" w:rsidRPr="006500C1" w:rsidRDefault="006500C1" w:rsidP="006500C1">
      <w:pPr>
        <w:rPr>
          <w:rFonts w:cstheme="minorHAnsi"/>
          <w:sz w:val="24"/>
          <w:szCs w:val="24"/>
        </w:rPr>
      </w:pPr>
      <w:proofErr w:type="gramStart"/>
      <w:r w:rsidRPr="006500C1">
        <w:rPr>
          <w:rFonts w:cstheme="minorHAnsi"/>
          <w:sz w:val="24"/>
          <w:szCs w:val="24"/>
        </w:rPr>
        <w:t>Additionally,  we</w:t>
      </w:r>
      <w:proofErr w:type="gramEnd"/>
      <w:r w:rsidRPr="006500C1">
        <w:rPr>
          <w:rFonts w:cstheme="minorHAnsi"/>
          <w:sz w:val="24"/>
          <w:szCs w:val="24"/>
        </w:rPr>
        <w:t xml:space="preserve"> must encourage younger veterans from our Sub-Branch catchment area who are not currently members to join our Sub-Branch to ensure its survival and maintain services and support for all our veterans and their families.</w:t>
      </w:r>
    </w:p>
    <w:p w14:paraId="122ABB69" w14:textId="77777777" w:rsidR="006500C1" w:rsidRPr="006500C1" w:rsidRDefault="006500C1" w:rsidP="006500C1">
      <w:pPr>
        <w:rPr>
          <w:rFonts w:cstheme="minorHAnsi"/>
          <w:sz w:val="24"/>
          <w:szCs w:val="24"/>
        </w:rPr>
      </w:pPr>
      <w:r w:rsidRPr="006500C1">
        <w:rPr>
          <w:rFonts w:cstheme="minorHAnsi"/>
          <w:sz w:val="24"/>
          <w:szCs w:val="24"/>
        </w:rPr>
        <w:t>To this end the RSL Hall is open every Thursday from 9am to 1pm for members and local veterans to join us for morning tea, perhaps a game of snooker, watch a video from our extensive library or just sit and chat and enjoy a coffee.</w:t>
      </w:r>
    </w:p>
    <w:p w14:paraId="0C647135" w14:textId="5E746118" w:rsidR="006500C1" w:rsidRDefault="006500C1" w:rsidP="006500C1">
      <w:pPr>
        <w:rPr>
          <w:rFonts w:cstheme="minorHAnsi"/>
          <w:sz w:val="24"/>
          <w:szCs w:val="24"/>
        </w:rPr>
      </w:pPr>
      <w:r w:rsidRPr="006500C1">
        <w:rPr>
          <w:rFonts w:cstheme="minorHAnsi"/>
          <w:sz w:val="24"/>
          <w:szCs w:val="24"/>
        </w:rPr>
        <w:lastRenderedPageBreak/>
        <w:t>As a registered charity, we rely on fundraising and donations to maintain our operations and services and it is our intention to expand our fundraising efforts in the future to better provide services to our veterans and we hope</w:t>
      </w:r>
      <w:r w:rsidR="0056394A">
        <w:rPr>
          <w:rFonts w:cstheme="minorHAnsi"/>
          <w:sz w:val="24"/>
          <w:szCs w:val="24"/>
        </w:rPr>
        <w:t>,</w:t>
      </w:r>
      <w:r w:rsidRPr="006500C1">
        <w:rPr>
          <w:rFonts w:cstheme="minorHAnsi"/>
          <w:sz w:val="24"/>
          <w:szCs w:val="24"/>
        </w:rPr>
        <w:t xml:space="preserve"> </w:t>
      </w:r>
      <w:proofErr w:type="gramStart"/>
      <w:r w:rsidRPr="006500C1">
        <w:rPr>
          <w:rFonts w:cstheme="minorHAnsi"/>
          <w:sz w:val="24"/>
          <w:szCs w:val="24"/>
        </w:rPr>
        <w:t>in the near future</w:t>
      </w:r>
      <w:proofErr w:type="gramEnd"/>
      <w:r w:rsidR="0056394A">
        <w:rPr>
          <w:rFonts w:cstheme="minorHAnsi"/>
          <w:sz w:val="24"/>
          <w:szCs w:val="24"/>
        </w:rPr>
        <w:t>,</w:t>
      </w:r>
      <w:r w:rsidRPr="006500C1">
        <w:rPr>
          <w:rFonts w:cstheme="minorHAnsi"/>
          <w:sz w:val="24"/>
          <w:szCs w:val="24"/>
        </w:rPr>
        <w:t xml:space="preserve"> to have our own trained advocates to assist members and veterans with welfare and pension matters. </w:t>
      </w:r>
    </w:p>
    <w:p w14:paraId="0C122467" w14:textId="0D0C29A4" w:rsidR="00E60736" w:rsidRDefault="00E60736" w:rsidP="006500C1">
      <w:pPr>
        <w:rPr>
          <w:rFonts w:cstheme="minorHAnsi"/>
          <w:sz w:val="24"/>
          <w:szCs w:val="24"/>
        </w:rPr>
      </w:pPr>
      <w:r>
        <w:rPr>
          <w:rFonts w:cstheme="minorHAnsi"/>
          <w:sz w:val="24"/>
          <w:szCs w:val="24"/>
        </w:rPr>
        <w:t xml:space="preserve">We welcome any member suggestions relating to ways we can succeed in our mission of supporting and improving the lives </w:t>
      </w:r>
      <w:r w:rsidR="0056394A">
        <w:rPr>
          <w:rFonts w:cstheme="minorHAnsi"/>
          <w:sz w:val="24"/>
          <w:szCs w:val="24"/>
        </w:rPr>
        <w:t>of our local veteran community.</w:t>
      </w:r>
    </w:p>
    <w:p w14:paraId="26A624F0" w14:textId="4EE3D30B" w:rsidR="0056394A" w:rsidRDefault="0056394A" w:rsidP="006500C1">
      <w:pPr>
        <w:rPr>
          <w:rFonts w:cstheme="minorHAnsi"/>
          <w:sz w:val="24"/>
          <w:szCs w:val="24"/>
        </w:rPr>
      </w:pPr>
    </w:p>
    <w:p w14:paraId="15242E42" w14:textId="616B6898" w:rsidR="0056394A" w:rsidRDefault="0056394A" w:rsidP="0056394A">
      <w:pPr>
        <w:spacing w:after="0"/>
        <w:rPr>
          <w:rFonts w:cstheme="minorHAnsi"/>
          <w:sz w:val="24"/>
          <w:szCs w:val="24"/>
        </w:rPr>
      </w:pPr>
      <w:r>
        <w:rPr>
          <w:rFonts w:cstheme="minorHAnsi"/>
          <w:sz w:val="24"/>
          <w:szCs w:val="24"/>
        </w:rPr>
        <w:t>Max Lewis</w:t>
      </w:r>
      <w:r>
        <w:rPr>
          <w:rFonts w:cstheme="minorHAnsi"/>
          <w:sz w:val="24"/>
          <w:szCs w:val="24"/>
        </w:rPr>
        <w:tab/>
        <w:t xml:space="preserve"> Lindsay Davis </w:t>
      </w:r>
      <w:r>
        <w:rPr>
          <w:rFonts w:cstheme="minorHAnsi"/>
          <w:sz w:val="24"/>
          <w:szCs w:val="24"/>
        </w:rPr>
        <w:tab/>
      </w:r>
      <w:r>
        <w:rPr>
          <w:rFonts w:cstheme="minorHAnsi"/>
          <w:sz w:val="24"/>
          <w:szCs w:val="24"/>
        </w:rPr>
        <w:tab/>
        <w:t>David Owens</w:t>
      </w:r>
    </w:p>
    <w:p w14:paraId="70988A40" w14:textId="29467C53" w:rsidR="0056394A" w:rsidRDefault="0056394A" w:rsidP="0056394A">
      <w:pPr>
        <w:spacing w:after="0"/>
        <w:rPr>
          <w:rFonts w:cstheme="minorHAnsi"/>
          <w:sz w:val="24"/>
          <w:szCs w:val="24"/>
        </w:rPr>
      </w:pPr>
      <w:r>
        <w:rPr>
          <w:rFonts w:cstheme="minorHAnsi"/>
          <w:sz w:val="24"/>
          <w:szCs w:val="24"/>
        </w:rPr>
        <w:t>President</w:t>
      </w:r>
      <w:r>
        <w:rPr>
          <w:rFonts w:cstheme="minorHAnsi"/>
          <w:sz w:val="24"/>
          <w:szCs w:val="24"/>
        </w:rPr>
        <w:tab/>
        <w:t>Vice President</w:t>
      </w:r>
      <w:r>
        <w:rPr>
          <w:rFonts w:cstheme="minorHAnsi"/>
          <w:sz w:val="24"/>
          <w:szCs w:val="24"/>
        </w:rPr>
        <w:tab/>
      </w:r>
      <w:r>
        <w:rPr>
          <w:rFonts w:cstheme="minorHAnsi"/>
          <w:sz w:val="24"/>
          <w:szCs w:val="24"/>
        </w:rPr>
        <w:tab/>
        <w:t>Secretary</w:t>
      </w:r>
    </w:p>
    <w:p w14:paraId="101C4908" w14:textId="31BDB16F" w:rsidR="0056394A" w:rsidRDefault="0056394A" w:rsidP="0056394A">
      <w:pPr>
        <w:spacing w:after="0"/>
        <w:rPr>
          <w:rFonts w:cstheme="minorHAnsi"/>
          <w:sz w:val="24"/>
          <w:szCs w:val="24"/>
        </w:rPr>
      </w:pPr>
      <w:r>
        <w:rPr>
          <w:rFonts w:cstheme="minorHAnsi"/>
          <w:sz w:val="24"/>
          <w:szCs w:val="24"/>
        </w:rPr>
        <w:tab/>
      </w:r>
      <w:r>
        <w:rPr>
          <w:rFonts w:cstheme="minorHAnsi"/>
          <w:sz w:val="24"/>
          <w:szCs w:val="24"/>
        </w:rPr>
        <w:tab/>
        <w:t>&amp; Treasurer</w:t>
      </w:r>
    </w:p>
    <w:p w14:paraId="554CAF63" w14:textId="79F14E6A" w:rsidR="0056394A" w:rsidRDefault="0056394A" w:rsidP="0056394A">
      <w:pPr>
        <w:spacing w:after="0"/>
        <w:rPr>
          <w:rFonts w:cstheme="minorHAnsi"/>
          <w:sz w:val="24"/>
          <w:szCs w:val="24"/>
        </w:rPr>
      </w:pPr>
    </w:p>
    <w:p w14:paraId="395A3677" w14:textId="14D640A7" w:rsidR="0056394A" w:rsidRDefault="00957DFF" w:rsidP="0056394A">
      <w:pPr>
        <w:spacing w:after="0"/>
        <w:rPr>
          <w:rFonts w:cstheme="minorHAnsi"/>
          <w:sz w:val="24"/>
          <w:szCs w:val="24"/>
        </w:rPr>
      </w:pPr>
      <w:r w:rsidRPr="00957DFF">
        <w:rPr>
          <w:rFonts w:cstheme="minorHAnsi"/>
          <w:b/>
          <w:bCs/>
          <w:sz w:val="24"/>
          <w:szCs w:val="24"/>
        </w:rPr>
        <w:t xml:space="preserve">Our Members Dinners for the year </w:t>
      </w:r>
      <w:r>
        <w:rPr>
          <w:rFonts w:cstheme="minorHAnsi"/>
          <w:sz w:val="24"/>
          <w:szCs w:val="24"/>
        </w:rPr>
        <w:t>for the year are as follows:</w:t>
      </w:r>
    </w:p>
    <w:p w14:paraId="6B0A3321" w14:textId="38D8C7AB" w:rsidR="00957DFF" w:rsidRPr="00D65635" w:rsidRDefault="00957DFF" w:rsidP="00957DFF">
      <w:pPr>
        <w:pStyle w:val="NormalWeb"/>
        <w:shd w:val="clear" w:color="auto" w:fill="FFFFFF"/>
        <w:spacing w:before="0" w:beforeAutospacing="0" w:after="0" w:afterAutospacing="0"/>
        <w:rPr>
          <w:color w:val="5E5E5E"/>
        </w:rPr>
      </w:pPr>
      <w:r w:rsidRPr="00D65635">
        <w:rPr>
          <w:rStyle w:val="Emphasis"/>
          <w:color w:val="5E5E5E"/>
        </w:rPr>
        <w:t xml:space="preserve">Wednesday  </w:t>
      </w:r>
      <w:r>
        <w:rPr>
          <w:rStyle w:val="Emphasis"/>
          <w:color w:val="5E5E5E"/>
        </w:rPr>
        <w:t xml:space="preserve">    2</w:t>
      </w:r>
      <w:r w:rsidRPr="00A4392D">
        <w:rPr>
          <w:rStyle w:val="Emphasis"/>
          <w:color w:val="5E5E5E"/>
          <w:vertAlign w:val="superscript"/>
        </w:rPr>
        <w:t>nd</w:t>
      </w:r>
      <w:r>
        <w:rPr>
          <w:rStyle w:val="Emphasis"/>
          <w:color w:val="5E5E5E"/>
        </w:rPr>
        <w:t xml:space="preserve"> </w:t>
      </w:r>
      <w:r w:rsidRPr="00D65635">
        <w:rPr>
          <w:rStyle w:val="Emphasis"/>
          <w:color w:val="5E5E5E"/>
        </w:rPr>
        <w:t>March 202</w:t>
      </w:r>
      <w:r>
        <w:rPr>
          <w:rStyle w:val="Emphasis"/>
          <w:color w:val="5E5E5E"/>
        </w:rPr>
        <w:t>2</w:t>
      </w:r>
      <w:r w:rsidRPr="00D65635">
        <w:rPr>
          <w:rStyle w:val="Emphasis"/>
          <w:color w:val="5E5E5E"/>
        </w:rPr>
        <w:t xml:space="preserve"> 6.30pm for 7pm at </w:t>
      </w:r>
      <w:r>
        <w:rPr>
          <w:rStyle w:val="Emphasis"/>
          <w:color w:val="5E5E5E"/>
        </w:rPr>
        <w:t>the Caledonia Hotel</w:t>
      </w:r>
    </w:p>
    <w:p w14:paraId="01585B99" w14:textId="10FEA15A" w:rsidR="00957DFF" w:rsidRPr="00D65635" w:rsidRDefault="00957DFF" w:rsidP="00957DFF">
      <w:pPr>
        <w:pStyle w:val="NormalWeb"/>
        <w:shd w:val="clear" w:color="auto" w:fill="FFFFFF"/>
        <w:spacing w:before="0" w:beforeAutospacing="0" w:after="0" w:afterAutospacing="0"/>
        <w:rPr>
          <w:color w:val="5E5E5E"/>
        </w:rPr>
      </w:pPr>
      <w:r w:rsidRPr="00D65635">
        <w:rPr>
          <w:rStyle w:val="Emphasis"/>
          <w:color w:val="5E5E5E"/>
        </w:rPr>
        <w:t xml:space="preserve">Wednesday </w:t>
      </w:r>
      <w:r>
        <w:rPr>
          <w:rStyle w:val="Emphasis"/>
          <w:color w:val="5E5E5E"/>
        </w:rPr>
        <w:t xml:space="preserve">   </w:t>
      </w:r>
      <w:r w:rsidRPr="00D65635">
        <w:rPr>
          <w:rStyle w:val="Emphasis"/>
          <w:color w:val="5E5E5E"/>
        </w:rPr>
        <w:t xml:space="preserve"> </w:t>
      </w:r>
      <w:r>
        <w:rPr>
          <w:rStyle w:val="Emphasis"/>
          <w:color w:val="5E5E5E"/>
        </w:rPr>
        <w:tab/>
        <w:t>13</w:t>
      </w:r>
      <w:r w:rsidRPr="00A4392D">
        <w:rPr>
          <w:rStyle w:val="Emphasis"/>
          <w:color w:val="5E5E5E"/>
          <w:vertAlign w:val="superscript"/>
        </w:rPr>
        <w:t>th</w:t>
      </w:r>
      <w:r>
        <w:rPr>
          <w:rStyle w:val="Emphasis"/>
          <w:color w:val="5E5E5E"/>
        </w:rPr>
        <w:t xml:space="preserve"> </w:t>
      </w:r>
      <w:r w:rsidRPr="00D65635">
        <w:rPr>
          <w:rStyle w:val="Emphasis"/>
          <w:color w:val="5E5E5E"/>
        </w:rPr>
        <w:t>July 202</w:t>
      </w:r>
      <w:r>
        <w:rPr>
          <w:rStyle w:val="Emphasis"/>
          <w:color w:val="5E5E5E"/>
        </w:rPr>
        <w:t>2</w:t>
      </w:r>
      <w:r w:rsidRPr="00D65635">
        <w:rPr>
          <w:rStyle w:val="Emphasis"/>
          <w:color w:val="5E5E5E"/>
        </w:rPr>
        <w:t xml:space="preserve"> 12pm for 12.30pm at the </w:t>
      </w:r>
      <w:r>
        <w:rPr>
          <w:rStyle w:val="Emphasis"/>
          <w:color w:val="5E5E5E"/>
        </w:rPr>
        <w:t>RSL Hall</w:t>
      </w:r>
    </w:p>
    <w:p w14:paraId="35BEB18F" w14:textId="39E36CC5" w:rsidR="00957DFF" w:rsidRDefault="00957DFF" w:rsidP="00957DFF">
      <w:pPr>
        <w:pStyle w:val="NormalWeb"/>
        <w:shd w:val="clear" w:color="auto" w:fill="FFFFFF"/>
        <w:spacing w:before="0" w:beforeAutospacing="0" w:after="0" w:afterAutospacing="0"/>
        <w:rPr>
          <w:rStyle w:val="Emphasis"/>
          <w:color w:val="5E5E5E"/>
        </w:rPr>
      </w:pPr>
      <w:r>
        <w:rPr>
          <w:rStyle w:val="Emphasis"/>
          <w:color w:val="5E5E5E"/>
        </w:rPr>
        <w:t>Tues</w:t>
      </w:r>
      <w:r w:rsidRPr="00D65635">
        <w:rPr>
          <w:rStyle w:val="Emphasis"/>
          <w:color w:val="5E5E5E"/>
        </w:rPr>
        <w:t xml:space="preserve">day </w:t>
      </w:r>
      <w:r>
        <w:rPr>
          <w:rStyle w:val="Emphasis"/>
          <w:color w:val="5E5E5E"/>
        </w:rPr>
        <w:t xml:space="preserve">  </w:t>
      </w:r>
      <w:r>
        <w:rPr>
          <w:rStyle w:val="Emphasis"/>
          <w:color w:val="5E5E5E"/>
        </w:rPr>
        <w:tab/>
        <w:t>6</w:t>
      </w:r>
      <w:r w:rsidRPr="00A4392D">
        <w:rPr>
          <w:rStyle w:val="Emphasis"/>
          <w:color w:val="5E5E5E"/>
          <w:vertAlign w:val="superscript"/>
        </w:rPr>
        <w:t>th</w:t>
      </w:r>
      <w:r>
        <w:rPr>
          <w:rStyle w:val="Emphasis"/>
          <w:color w:val="5E5E5E"/>
        </w:rPr>
        <w:t xml:space="preserve"> </w:t>
      </w:r>
      <w:r w:rsidRPr="00D65635">
        <w:rPr>
          <w:rStyle w:val="Emphasis"/>
          <w:color w:val="5E5E5E"/>
        </w:rPr>
        <w:t>December 202</w:t>
      </w:r>
      <w:r>
        <w:rPr>
          <w:rStyle w:val="Emphasis"/>
          <w:color w:val="5E5E5E"/>
        </w:rPr>
        <w:t>2</w:t>
      </w:r>
      <w:r w:rsidRPr="00D65635">
        <w:rPr>
          <w:rStyle w:val="Emphasis"/>
          <w:color w:val="5E5E5E"/>
        </w:rPr>
        <w:t xml:space="preserve"> 6.30pm of 7pm at the</w:t>
      </w:r>
      <w:r>
        <w:rPr>
          <w:rStyle w:val="Emphasis"/>
          <w:color w:val="5E5E5E"/>
        </w:rPr>
        <w:t xml:space="preserve"> TBA </w:t>
      </w:r>
      <w:proofErr w:type="spellStart"/>
      <w:r>
        <w:rPr>
          <w:rStyle w:val="Emphasis"/>
          <w:color w:val="5E5E5E"/>
        </w:rPr>
        <w:t>preceeded</w:t>
      </w:r>
      <w:proofErr w:type="spellEnd"/>
      <w:r>
        <w:rPr>
          <w:rStyle w:val="Emphasis"/>
          <w:color w:val="5E5E5E"/>
        </w:rPr>
        <w:t xml:space="preserve"> by the</w:t>
      </w:r>
      <w:r w:rsidRPr="00D65635">
        <w:rPr>
          <w:rStyle w:val="Emphasis"/>
          <w:color w:val="5E5E5E"/>
        </w:rPr>
        <w:t xml:space="preserve"> </w:t>
      </w:r>
      <w:r>
        <w:rPr>
          <w:rStyle w:val="Emphasis"/>
          <w:color w:val="5E5E5E"/>
        </w:rPr>
        <w:t>Dec meeting at 5.30pm</w:t>
      </w:r>
    </w:p>
    <w:p w14:paraId="64D096C3" w14:textId="3134957A" w:rsidR="00957DFF" w:rsidRDefault="00957DFF" w:rsidP="00957DFF">
      <w:pPr>
        <w:pStyle w:val="NormalWeb"/>
        <w:shd w:val="clear" w:color="auto" w:fill="FFFFFF"/>
        <w:spacing w:before="0" w:beforeAutospacing="0" w:after="0" w:afterAutospacing="0"/>
        <w:rPr>
          <w:rStyle w:val="Emphasis"/>
          <w:color w:val="5E5E5E"/>
        </w:rPr>
      </w:pPr>
    </w:p>
    <w:p w14:paraId="49572C9B" w14:textId="3057147F" w:rsidR="00957DFF" w:rsidRDefault="00957DFF" w:rsidP="00957DFF">
      <w:pPr>
        <w:pStyle w:val="NormalWeb"/>
        <w:shd w:val="clear" w:color="auto" w:fill="FFFFFF"/>
        <w:spacing w:before="0" w:beforeAutospacing="0" w:after="0" w:afterAutospacing="0"/>
        <w:rPr>
          <w:rStyle w:val="Emphasis"/>
          <w:color w:val="5E5E5E"/>
        </w:rPr>
      </w:pPr>
    </w:p>
    <w:p w14:paraId="17BA0BFA" w14:textId="116ABC89" w:rsidR="00957DFF" w:rsidRPr="001814D0" w:rsidRDefault="001814D0" w:rsidP="00957DFF">
      <w:pPr>
        <w:pStyle w:val="NormalWeb"/>
        <w:shd w:val="clear" w:color="auto" w:fill="FFFFFF"/>
        <w:spacing w:before="0" w:beforeAutospacing="0" w:after="0" w:afterAutospacing="0"/>
        <w:rPr>
          <w:b/>
          <w:bCs/>
          <w:color w:val="FF0000"/>
          <w:sz w:val="32"/>
          <w:szCs w:val="32"/>
        </w:rPr>
      </w:pPr>
      <w:r w:rsidRPr="001814D0">
        <w:rPr>
          <w:rStyle w:val="Emphasis"/>
          <w:b/>
          <w:bCs/>
          <w:color w:val="FF0000"/>
          <w:sz w:val="32"/>
          <w:szCs w:val="32"/>
        </w:rPr>
        <w:t>Don’t forget every Thursday 9am to 1pm members social morning tea at the hall</w:t>
      </w:r>
    </w:p>
    <w:p w14:paraId="6FAE7E88" w14:textId="77777777" w:rsidR="00957DFF" w:rsidRPr="00D65635" w:rsidRDefault="00957DFF" w:rsidP="00957DFF">
      <w:pPr>
        <w:rPr>
          <w:rFonts w:ascii="Times New Roman" w:hAnsi="Times New Roman"/>
          <w:b/>
          <w:sz w:val="24"/>
          <w:szCs w:val="24"/>
          <w:u w:val="single"/>
        </w:rPr>
      </w:pPr>
    </w:p>
    <w:p w14:paraId="7A7B0348" w14:textId="77777777" w:rsidR="00957DFF" w:rsidRPr="00957DFF" w:rsidRDefault="00957DFF" w:rsidP="0056394A">
      <w:pPr>
        <w:spacing w:after="0"/>
        <w:rPr>
          <w:rFonts w:cstheme="minorHAnsi"/>
          <w:sz w:val="24"/>
          <w:szCs w:val="24"/>
        </w:rPr>
      </w:pPr>
    </w:p>
    <w:p w14:paraId="56CBBF01" w14:textId="61B52F8E" w:rsidR="0056394A" w:rsidRDefault="001814D0" w:rsidP="001814D0">
      <w:pPr>
        <w:jc w:val="center"/>
        <w:rPr>
          <w:rFonts w:cstheme="minorHAnsi"/>
          <w:b/>
          <w:bCs/>
          <w:sz w:val="40"/>
          <w:szCs w:val="40"/>
          <w:u w:val="single"/>
        </w:rPr>
      </w:pPr>
      <w:r w:rsidRPr="001814D0">
        <w:rPr>
          <w:rFonts w:cstheme="minorHAnsi"/>
          <w:b/>
          <w:bCs/>
          <w:sz w:val="40"/>
          <w:szCs w:val="40"/>
          <w:u w:val="single"/>
        </w:rPr>
        <w:t>RSL NSW NEWS</w:t>
      </w:r>
    </w:p>
    <w:p w14:paraId="7EEE32EC" w14:textId="1D25923A" w:rsidR="001814D0" w:rsidRDefault="00F07EBE" w:rsidP="001814D0">
      <w:pPr>
        <w:rPr>
          <w:rFonts w:cstheme="minorHAnsi"/>
          <w:b/>
          <w:bCs/>
          <w:sz w:val="24"/>
          <w:szCs w:val="24"/>
        </w:rPr>
      </w:pPr>
      <w:r>
        <w:rPr>
          <w:rFonts w:cstheme="minorHAnsi"/>
          <w:b/>
          <w:bCs/>
          <w:sz w:val="24"/>
          <w:szCs w:val="24"/>
          <w:u w:val="single"/>
        </w:rPr>
        <w:t xml:space="preserve">Circulars 1 to 5 of 22 </w:t>
      </w:r>
      <w:r>
        <w:rPr>
          <w:rFonts w:cstheme="minorHAnsi"/>
          <w:b/>
          <w:bCs/>
          <w:sz w:val="24"/>
          <w:szCs w:val="24"/>
        </w:rPr>
        <w:t>have been issued and are on the RSL NSW website.</w:t>
      </w:r>
    </w:p>
    <w:p w14:paraId="456788B2" w14:textId="33F22742" w:rsidR="004115FF" w:rsidRDefault="004115FF" w:rsidP="001814D0">
      <w:pPr>
        <w:rPr>
          <w:rFonts w:cstheme="minorHAnsi"/>
          <w:b/>
          <w:bCs/>
          <w:sz w:val="24"/>
          <w:szCs w:val="24"/>
        </w:rPr>
      </w:pPr>
      <w:r>
        <w:rPr>
          <w:rFonts w:cstheme="minorHAnsi"/>
          <w:b/>
          <w:bCs/>
          <w:sz w:val="24"/>
          <w:szCs w:val="24"/>
        </w:rPr>
        <w:t>Australia Day honours for RSL members:</w:t>
      </w:r>
    </w:p>
    <w:p w14:paraId="6D3310FC" w14:textId="77777777" w:rsidR="004115FF" w:rsidRPr="004115FF" w:rsidRDefault="004115FF" w:rsidP="004115FF">
      <w:pPr>
        <w:rPr>
          <w:rFonts w:cstheme="minorHAnsi"/>
          <w:b/>
          <w:bCs/>
          <w:color w:val="00B050"/>
          <w:sz w:val="24"/>
          <w:szCs w:val="24"/>
        </w:rPr>
      </w:pPr>
      <w:r w:rsidRPr="004115FF">
        <w:rPr>
          <w:rFonts w:cstheme="minorHAnsi"/>
          <w:b/>
          <w:bCs/>
          <w:color w:val="00B050"/>
          <w:sz w:val="24"/>
          <w:szCs w:val="24"/>
        </w:rPr>
        <w:t>MEDAL (OAM) IN THE GENERAL DIVISION</w:t>
      </w:r>
    </w:p>
    <w:p w14:paraId="5B1F8091" w14:textId="77777777" w:rsidR="004115FF" w:rsidRPr="004115FF" w:rsidRDefault="004115FF" w:rsidP="004115FF">
      <w:pPr>
        <w:rPr>
          <w:rFonts w:cstheme="minorHAnsi"/>
          <w:b/>
          <w:bCs/>
          <w:color w:val="00B050"/>
          <w:sz w:val="24"/>
          <w:szCs w:val="24"/>
        </w:rPr>
      </w:pPr>
      <w:r w:rsidRPr="004115FF">
        <w:rPr>
          <w:rFonts w:cstheme="minorHAnsi"/>
          <w:b/>
          <w:bCs/>
          <w:color w:val="00B050"/>
          <w:sz w:val="24"/>
          <w:szCs w:val="24"/>
        </w:rPr>
        <w:t>Mr Frederick Francis DENNY for service to veterans and their families. (Picton Thirlmere Bargo RSL sub-Branch)</w:t>
      </w:r>
    </w:p>
    <w:p w14:paraId="62941F9A" w14:textId="77777777" w:rsidR="004115FF" w:rsidRPr="004115FF" w:rsidRDefault="004115FF" w:rsidP="004115FF">
      <w:pPr>
        <w:rPr>
          <w:rFonts w:cstheme="minorHAnsi"/>
          <w:b/>
          <w:bCs/>
          <w:color w:val="00B050"/>
          <w:sz w:val="24"/>
          <w:szCs w:val="24"/>
        </w:rPr>
      </w:pPr>
      <w:r w:rsidRPr="004115FF">
        <w:rPr>
          <w:rFonts w:cstheme="minorHAnsi"/>
          <w:b/>
          <w:bCs/>
          <w:color w:val="00B050"/>
          <w:sz w:val="24"/>
          <w:szCs w:val="24"/>
        </w:rPr>
        <w:t>Mr Edward Anthony HELM for service to veterans and their families. (Queanbeyan RSL sub-Branch)</w:t>
      </w:r>
    </w:p>
    <w:p w14:paraId="678D4A7C" w14:textId="77777777" w:rsidR="004115FF" w:rsidRPr="004115FF" w:rsidRDefault="004115FF" w:rsidP="004115FF">
      <w:pPr>
        <w:rPr>
          <w:rFonts w:cstheme="minorHAnsi"/>
          <w:b/>
          <w:bCs/>
          <w:color w:val="00B050"/>
          <w:sz w:val="24"/>
          <w:szCs w:val="24"/>
        </w:rPr>
      </w:pPr>
      <w:r w:rsidRPr="004115FF">
        <w:rPr>
          <w:rFonts w:cstheme="minorHAnsi"/>
          <w:b/>
          <w:bCs/>
          <w:color w:val="00B050"/>
          <w:sz w:val="24"/>
          <w:szCs w:val="24"/>
        </w:rPr>
        <w:t>Mr Edwin Robert HILL NSW for service to the community of Taree. (Taree RSL sub-Branch)</w:t>
      </w:r>
    </w:p>
    <w:p w14:paraId="326F5455" w14:textId="77777777" w:rsidR="004115FF" w:rsidRPr="004115FF" w:rsidRDefault="004115FF" w:rsidP="004115FF">
      <w:pPr>
        <w:rPr>
          <w:rFonts w:cstheme="minorHAnsi"/>
          <w:b/>
          <w:bCs/>
          <w:color w:val="00B050"/>
          <w:sz w:val="24"/>
          <w:szCs w:val="24"/>
        </w:rPr>
      </w:pPr>
      <w:r w:rsidRPr="004115FF">
        <w:rPr>
          <w:rFonts w:cstheme="minorHAnsi"/>
          <w:b/>
          <w:bCs/>
          <w:color w:val="00B050"/>
          <w:sz w:val="24"/>
          <w:szCs w:val="24"/>
        </w:rPr>
        <w:t xml:space="preserve">Major Kenneth John </w:t>
      </w:r>
      <w:proofErr w:type="spellStart"/>
      <w:r w:rsidRPr="004115FF">
        <w:rPr>
          <w:rFonts w:cstheme="minorHAnsi"/>
          <w:b/>
          <w:bCs/>
          <w:color w:val="00B050"/>
          <w:sz w:val="24"/>
          <w:szCs w:val="24"/>
        </w:rPr>
        <w:t>McKAY</w:t>
      </w:r>
      <w:proofErr w:type="spellEnd"/>
      <w:r w:rsidRPr="004115FF">
        <w:rPr>
          <w:rFonts w:cstheme="minorHAnsi"/>
          <w:b/>
          <w:bCs/>
          <w:color w:val="00B050"/>
          <w:sz w:val="24"/>
          <w:szCs w:val="24"/>
        </w:rPr>
        <w:t xml:space="preserve"> RFD (Retd) for service to veterans, and to history preservation. (City of Penrith RSL sub-Branch)</w:t>
      </w:r>
    </w:p>
    <w:p w14:paraId="7403202F" w14:textId="77777777" w:rsidR="004115FF" w:rsidRPr="004115FF" w:rsidRDefault="004115FF" w:rsidP="004115FF">
      <w:pPr>
        <w:rPr>
          <w:rFonts w:cstheme="minorHAnsi"/>
          <w:b/>
          <w:bCs/>
          <w:color w:val="00B050"/>
          <w:sz w:val="24"/>
          <w:szCs w:val="24"/>
        </w:rPr>
      </w:pPr>
      <w:r w:rsidRPr="004115FF">
        <w:rPr>
          <w:rFonts w:cstheme="minorHAnsi"/>
          <w:b/>
          <w:bCs/>
          <w:color w:val="00B050"/>
          <w:sz w:val="24"/>
          <w:szCs w:val="24"/>
        </w:rPr>
        <w:t>Mr Raymond John PEARSON for service to veterans and their families. (Huskisson RSL sub-Branch)</w:t>
      </w:r>
    </w:p>
    <w:p w14:paraId="36F6AD13" w14:textId="77777777" w:rsidR="004115FF" w:rsidRPr="004115FF" w:rsidRDefault="004115FF" w:rsidP="004115FF">
      <w:pPr>
        <w:rPr>
          <w:rFonts w:cstheme="minorHAnsi"/>
          <w:b/>
          <w:bCs/>
          <w:color w:val="00B050"/>
          <w:sz w:val="24"/>
          <w:szCs w:val="24"/>
        </w:rPr>
      </w:pPr>
      <w:r w:rsidRPr="004115FF">
        <w:rPr>
          <w:rFonts w:cstheme="minorHAnsi"/>
          <w:b/>
          <w:bCs/>
          <w:color w:val="00B050"/>
          <w:sz w:val="24"/>
          <w:szCs w:val="24"/>
        </w:rPr>
        <w:t>Mrs Ann Elizabeth PIORO for service to veterans and their families. (Woonona Bulli RSL sub-Branch)</w:t>
      </w:r>
    </w:p>
    <w:p w14:paraId="305A9170" w14:textId="77777777" w:rsidR="004115FF" w:rsidRPr="004115FF" w:rsidRDefault="004115FF" w:rsidP="004115FF">
      <w:pPr>
        <w:rPr>
          <w:rFonts w:cstheme="minorHAnsi"/>
          <w:b/>
          <w:bCs/>
          <w:color w:val="00B050"/>
          <w:sz w:val="24"/>
          <w:szCs w:val="24"/>
        </w:rPr>
      </w:pPr>
      <w:r w:rsidRPr="004115FF">
        <w:rPr>
          <w:rFonts w:cstheme="minorHAnsi"/>
          <w:b/>
          <w:bCs/>
          <w:color w:val="00B050"/>
          <w:sz w:val="24"/>
          <w:szCs w:val="24"/>
        </w:rPr>
        <w:t>Mr Peter PIORO for service to veterans and their families. (Woonona Bulli RSL sub-Branch)</w:t>
      </w:r>
    </w:p>
    <w:p w14:paraId="1D8A3FDE" w14:textId="77777777" w:rsidR="004115FF" w:rsidRPr="004115FF" w:rsidRDefault="004115FF" w:rsidP="004115FF">
      <w:pPr>
        <w:rPr>
          <w:rFonts w:cstheme="minorHAnsi"/>
          <w:b/>
          <w:bCs/>
          <w:color w:val="00B050"/>
          <w:sz w:val="24"/>
          <w:szCs w:val="24"/>
        </w:rPr>
      </w:pPr>
      <w:r w:rsidRPr="004115FF">
        <w:rPr>
          <w:rFonts w:cstheme="minorHAnsi"/>
          <w:b/>
          <w:bCs/>
          <w:color w:val="00B050"/>
          <w:sz w:val="24"/>
          <w:szCs w:val="24"/>
        </w:rPr>
        <w:lastRenderedPageBreak/>
        <w:t>Mr Brian Allan WHEELER for service to veterans and their families. (Batemans Bay RSL sub-Branch)</w:t>
      </w:r>
    </w:p>
    <w:p w14:paraId="5BC0FABE" w14:textId="77777777" w:rsidR="004115FF" w:rsidRPr="004115FF" w:rsidRDefault="004115FF" w:rsidP="004115FF">
      <w:pPr>
        <w:rPr>
          <w:rFonts w:cstheme="minorHAnsi"/>
          <w:b/>
          <w:bCs/>
          <w:color w:val="00B050"/>
          <w:sz w:val="24"/>
          <w:szCs w:val="24"/>
        </w:rPr>
      </w:pPr>
      <w:r w:rsidRPr="004115FF">
        <w:rPr>
          <w:rFonts w:cstheme="minorHAnsi"/>
          <w:b/>
          <w:bCs/>
          <w:color w:val="00B050"/>
          <w:sz w:val="24"/>
          <w:szCs w:val="24"/>
        </w:rPr>
        <w:t>Mr Mervyn Stuart WHITING for service to veterans and their families, and to the community. (Forestville RSL sub-Branch)</w:t>
      </w:r>
    </w:p>
    <w:p w14:paraId="156035B9" w14:textId="77777777" w:rsidR="004115FF" w:rsidRPr="004115FF" w:rsidRDefault="004115FF" w:rsidP="004115FF">
      <w:pPr>
        <w:rPr>
          <w:rFonts w:cstheme="minorHAnsi"/>
          <w:b/>
          <w:bCs/>
          <w:color w:val="00B050"/>
          <w:sz w:val="24"/>
          <w:szCs w:val="24"/>
        </w:rPr>
      </w:pPr>
      <w:r w:rsidRPr="004115FF">
        <w:rPr>
          <w:rFonts w:cstheme="minorHAnsi"/>
          <w:b/>
          <w:bCs/>
          <w:color w:val="00B050"/>
          <w:sz w:val="24"/>
          <w:szCs w:val="24"/>
        </w:rPr>
        <w:t>Mr Robert Michael FRESHFIELD for service to veterans and their families. (Merrylands RSL sub-Branch)</w:t>
      </w:r>
    </w:p>
    <w:p w14:paraId="26F9C6DC" w14:textId="77777777" w:rsidR="004115FF" w:rsidRPr="004115FF" w:rsidRDefault="004115FF" w:rsidP="004115FF">
      <w:pPr>
        <w:rPr>
          <w:rFonts w:cstheme="minorHAnsi"/>
          <w:b/>
          <w:bCs/>
          <w:color w:val="00B050"/>
          <w:sz w:val="24"/>
          <w:szCs w:val="24"/>
        </w:rPr>
      </w:pPr>
      <w:r w:rsidRPr="004115FF">
        <w:rPr>
          <w:rFonts w:cstheme="minorHAnsi"/>
          <w:b/>
          <w:bCs/>
          <w:color w:val="00B050"/>
          <w:sz w:val="24"/>
          <w:szCs w:val="24"/>
        </w:rPr>
        <w:t xml:space="preserve">Robert Paul </w:t>
      </w:r>
      <w:proofErr w:type="spellStart"/>
      <w:r w:rsidRPr="004115FF">
        <w:rPr>
          <w:rFonts w:cstheme="minorHAnsi"/>
          <w:b/>
          <w:bCs/>
          <w:color w:val="00B050"/>
          <w:sz w:val="24"/>
          <w:szCs w:val="24"/>
        </w:rPr>
        <w:t>McFARLANE</w:t>
      </w:r>
      <w:proofErr w:type="spellEnd"/>
      <w:r w:rsidRPr="004115FF">
        <w:rPr>
          <w:rFonts w:cstheme="minorHAnsi"/>
          <w:b/>
          <w:bCs/>
          <w:color w:val="00B050"/>
          <w:sz w:val="24"/>
          <w:szCs w:val="24"/>
        </w:rPr>
        <w:t> for service to the community of Grafton. (Grafton RSL sub-Branch)</w:t>
      </w:r>
    </w:p>
    <w:p w14:paraId="574EB8CB" w14:textId="77777777" w:rsidR="004115FF" w:rsidRPr="004115FF" w:rsidRDefault="004115FF" w:rsidP="004115FF">
      <w:pPr>
        <w:rPr>
          <w:rFonts w:cstheme="minorHAnsi"/>
          <w:b/>
          <w:bCs/>
          <w:color w:val="00B050"/>
          <w:sz w:val="24"/>
          <w:szCs w:val="24"/>
        </w:rPr>
      </w:pPr>
      <w:r w:rsidRPr="004115FF">
        <w:rPr>
          <w:rFonts w:cstheme="minorHAnsi"/>
          <w:b/>
          <w:bCs/>
          <w:color w:val="00B050"/>
          <w:sz w:val="24"/>
          <w:szCs w:val="24"/>
        </w:rPr>
        <w:t>Terence Michael O’GRADY for service to the community through charitable organisations. (Woolgoolga RSL sub-Branch)</w:t>
      </w:r>
    </w:p>
    <w:p w14:paraId="0214198B" w14:textId="77777777" w:rsidR="004115FF" w:rsidRPr="004115FF" w:rsidRDefault="004115FF" w:rsidP="004115FF">
      <w:pPr>
        <w:rPr>
          <w:rFonts w:cstheme="minorHAnsi"/>
          <w:b/>
          <w:bCs/>
          <w:color w:val="00B050"/>
          <w:sz w:val="24"/>
          <w:szCs w:val="24"/>
        </w:rPr>
      </w:pPr>
      <w:r w:rsidRPr="004115FF">
        <w:rPr>
          <w:rFonts w:cstheme="minorHAnsi"/>
          <w:b/>
          <w:bCs/>
          <w:color w:val="00B050"/>
          <w:sz w:val="24"/>
          <w:szCs w:val="24"/>
        </w:rPr>
        <w:t xml:space="preserve">John </w:t>
      </w:r>
      <w:proofErr w:type="spellStart"/>
      <w:r w:rsidRPr="004115FF">
        <w:rPr>
          <w:rFonts w:cstheme="minorHAnsi"/>
          <w:b/>
          <w:bCs/>
          <w:color w:val="00B050"/>
          <w:sz w:val="24"/>
          <w:szCs w:val="24"/>
        </w:rPr>
        <w:t>Lochwood</w:t>
      </w:r>
      <w:proofErr w:type="spellEnd"/>
      <w:r w:rsidRPr="004115FF">
        <w:rPr>
          <w:rFonts w:cstheme="minorHAnsi"/>
          <w:b/>
          <w:bCs/>
          <w:color w:val="00B050"/>
          <w:sz w:val="24"/>
          <w:szCs w:val="24"/>
        </w:rPr>
        <w:t xml:space="preserve"> KENT for service to the community of Nambucca Heads. (Nambucca Heads sub-Branch)</w:t>
      </w:r>
    </w:p>
    <w:p w14:paraId="58249C25" w14:textId="77777777" w:rsidR="004115FF" w:rsidRPr="004115FF" w:rsidRDefault="004115FF" w:rsidP="004115FF">
      <w:pPr>
        <w:rPr>
          <w:rFonts w:cstheme="minorHAnsi"/>
          <w:b/>
          <w:bCs/>
          <w:color w:val="00B050"/>
          <w:sz w:val="24"/>
          <w:szCs w:val="24"/>
        </w:rPr>
      </w:pPr>
      <w:r w:rsidRPr="004115FF">
        <w:rPr>
          <w:rFonts w:cstheme="minorHAnsi"/>
          <w:b/>
          <w:bCs/>
          <w:color w:val="00B050"/>
          <w:sz w:val="24"/>
          <w:szCs w:val="24"/>
        </w:rPr>
        <w:t>Mr Wayne Leslie MASON for service to the community in a range of roles. (Stuarts Point RSL sub-Branch)</w:t>
      </w:r>
    </w:p>
    <w:p w14:paraId="0F872F8F" w14:textId="77777777" w:rsidR="004115FF" w:rsidRPr="004115FF" w:rsidRDefault="004115FF" w:rsidP="004115FF">
      <w:pPr>
        <w:rPr>
          <w:rFonts w:cstheme="minorHAnsi"/>
          <w:b/>
          <w:bCs/>
          <w:color w:val="00B050"/>
          <w:sz w:val="24"/>
          <w:szCs w:val="24"/>
        </w:rPr>
      </w:pPr>
      <w:r w:rsidRPr="004115FF">
        <w:rPr>
          <w:rFonts w:cstheme="minorHAnsi"/>
          <w:b/>
          <w:bCs/>
          <w:color w:val="00B050"/>
          <w:sz w:val="24"/>
          <w:szCs w:val="24"/>
        </w:rPr>
        <w:t xml:space="preserve">RSL NSW also wishes to congratulate OAM recipient Ms Alice </w:t>
      </w:r>
      <w:proofErr w:type="spellStart"/>
      <w:r w:rsidRPr="004115FF">
        <w:rPr>
          <w:rFonts w:cstheme="minorHAnsi"/>
          <w:b/>
          <w:bCs/>
          <w:color w:val="00B050"/>
          <w:sz w:val="24"/>
          <w:szCs w:val="24"/>
        </w:rPr>
        <w:t>Guay</w:t>
      </w:r>
      <w:proofErr w:type="spellEnd"/>
      <w:r w:rsidRPr="004115FF">
        <w:rPr>
          <w:rFonts w:cstheme="minorHAnsi"/>
          <w:b/>
          <w:bCs/>
          <w:color w:val="00B050"/>
          <w:sz w:val="24"/>
          <w:szCs w:val="24"/>
        </w:rPr>
        <w:t xml:space="preserve"> KANG, Director of Kokoda Track Memorial Walkway, for service to veterans, and to community health.</w:t>
      </w:r>
    </w:p>
    <w:p w14:paraId="50382B95" w14:textId="324805A7" w:rsidR="004115FF" w:rsidRPr="004115FF" w:rsidRDefault="004115FF" w:rsidP="004115FF">
      <w:pPr>
        <w:rPr>
          <w:rFonts w:ascii="embers attention is drawn to th" w:hAnsi="embers attention is drawn to th" w:cs="Arial"/>
          <w:color w:val="00B050"/>
          <w:sz w:val="24"/>
          <w:szCs w:val="24"/>
        </w:rPr>
      </w:pPr>
      <w:r w:rsidRPr="004115FF">
        <w:rPr>
          <w:rFonts w:cstheme="minorHAnsi"/>
          <w:b/>
          <w:bCs/>
          <w:color w:val="00B050"/>
          <w:sz w:val="24"/>
          <w:szCs w:val="24"/>
        </w:rPr>
        <w:t> </w:t>
      </w:r>
      <w:r w:rsidR="00135C15" w:rsidRPr="00135C15">
        <w:rPr>
          <w:rFonts w:ascii="Georgia" w:eastAsia="Calibri" w:hAnsi="Georgia" w:cs="Times New Roman"/>
          <w:b/>
          <w:bCs/>
          <w:color w:val="01426A"/>
          <w:sz w:val="24"/>
          <w:szCs w:val="24"/>
        </w:rPr>
        <w:t>Circular 6/22 Congress Q&amp;A update from RSL NSW CEO Jon Black</w:t>
      </w:r>
      <w:r w:rsidR="00135C15">
        <w:rPr>
          <w:rFonts w:ascii="Georgia" w:eastAsia="Calibri" w:hAnsi="Georgia" w:cs="Times New Roman"/>
          <w:b/>
          <w:bCs/>
          <w:color w:val="01426A"/>
          <w:sz w:val="24"/>
          <w:szCs w:val="24"/>
        </w:rPr>
        <w:t xml:space="preserve">. </w:t>
      </w:r>
      <w:proofErr w:type="gramStart"/>
      <w:r w:rsidR="00135C15">
        <w:rPr>
          <w:rFonts w:ascii="Georgia" w:eastAsia="Calibri" w:hAnsi="Georgia" w:cs="Times New Roman"/>
          <w:b/>
          <w:bCs/>
          <w:color w:val="01426A"/>
          <w:sz w:val="24"/>
          <w:szCs w:val="24"/>
        </w:rPr>
        <w:t>M</w:t>
      </w:r>
      <w:r w:rsidR="00135C15">
        <w:rPr>
          <w:rFonts w:ascii="embers attention is drawn to th" w:eastAsia="Calibri" w:hAnsi="embers attention is drawn to th" w:cs="Arial"/>
          <w:color w:val="01426A"/>
          <w:sz w:val="24"/>
          <w:szCs w:val="24"/>
        </w:rPr>
        <w:t>embers</w:t>
      </w:r>
      <w:proofErr w:type="gramEnd"/>
      <w:r w:rsidR="00135C15">
        <w:rPr>
          <w:rFonts w:ascii="embers attention is drawn to th" w:eastAsia="Calibri" w:hAnsi="embers attention is drawn to th" w:cs="Arial"/>
          <w:color w:val="01426A"/>
          <w:sz w:val="24"/>
          <w:szCs w:val="24"/>
        </w:rPr>
        <w:t xml:space="preserve"> attention is drawn to this lengthy circular</w:t>
      </w:r>
      <w:r w:rsidR="0067494B">
        <w:rPr>
          <w:rFonts w:ascii="embers attention is drawn to th" w:eastAsia="Calibri" w:hAnsi="embers attention is drawn to th" w:cs="Arial"/>
          <w:color w:val="01426A"/>
          <w:sz w:val="24"/>
          <w:szCs w:val="24"/>
        </w:rPr>
        <w:t xml:space="preserve"> on RSLNSW website</w:t>
      </w:r>
      <w:r w:rsidR="00135C15">
        <w:rPr>
          <w:rFonts w:ascii="embers attention is drawn to th" w:eastAsia="Calibri" w:hAnsi="embers attention is drawn to th" w:cs="Arial"/>
          <w:color w:val="01426A"/>
          <w:sz w:val="24"/>
          <w:szCs w:val="24"/>
        </w:rPr>
        <w:t xml:space="preserve"> </w:t>
      </w:r>
      <w:r w:rsidR="00135C15">
        <w:rPr>
          <w:rFonts w:ascii="embers attention is drawn to th" w:eastAsia="Calibri" w:hAnsi="embers attention is drawn to th" w:cs="Arial"/>
          <w:color w:val="01426A"/>
          <w:sz w:val="24"/>
          <w:szCs w:val="24"/>
        </w:rPr>
        <w:lastRenderedPageBreak/>
        <w:t>which explains in some detail some sub-branch management aspects of the Strategic Plan,</w:t>
      </w:r>
    </w:p>
    <w:p w14:paraId="6BD8EBCF" w14:textId="55C4E8B5" w:rsidR="004115FF" w:rsidRDefault="004115FF" w:rsidP="001814D0">
      <w:pPr>
        <w:rPr>
          <w:rFonts w:cstheme="minorHAnsi"/>
          <w:b/>
          <w:bCs/>
          <w:color w:val="00B050"/>
          <w:sz w:val="24"/>
          <w:szCs w:val="24"/>
        </w:rPr>
      </w:pPr>
    </w:p>
    <w:p w14:paraId="7E204449" w14:textId="36E8B13C" w:rsidR="00CD06C7" w:rsidRDefault="00CD06C7" w:rsidP="001814D0">
      <w:pPr>
        <w:rPr>
          <w:rFonts w:cstheme="minorHAnsi"/>
          <w:b/>
          <w:bCs/>
          <w:color w:val="00B050"/>
          <w:sz w:val="24"/>
          <w:szCs w:val="24"/>
        </w:rPr>
      </w:pPr>
    </w:p>
    <w:p w14:paraId="17E4296F" w14:textId="27164A9D" w:rsidR="00CD06C7" w:rsidRDefault="00CD06C7" w:rsidP="001814D0">
      <w:pPr>
        <w:rPr>
          <w:rFonts w:cstheme="minorHAnsi"/>
          <w:b/>
          <w:bCs/>
          <w:color w:val="00B050"/>
          <w:sz w:val="24"/>
          <w:szCs w:val="24"/>
        </w:rPr>
      </w:pPr>
    </w:p>
    <w:p w14:paraId="1D3920DC" w14:textId="33AE57C3" w:rsidR="00CD06C7" w:rsidRDefault="00CD06C7" w:rsidP="001814D0">
      <w:pPr>
        <w:rPr>
          <w:rFonts w:cstheme="minorHAnsi"/>
          <w:b/>
          <w:bCs/>
          <w:color w:val="00B050"/>
          <w:sz w:val="24"/>
          <w:szCs w:val="24"/>
        </w:rPr>
      </w:pPr>
    </w:p>
    <w:p w14:paraId="4269A463" w14:textId="69D44DEB" w:rsidR="00CD06C7" w:rsidRDefault="00CD06C7" w:rsidP="001814D0">
      <w:pPr>
        <w:rPr>
          <w:rFonts w:cstheme="minorHAnsi"/>
          <w:b/>
          <w:bCs/>
          <w:color w:val="00B050"/>
          <w:sz w:val="24"/>
          <w:szCs w:val="24"/>
        </w:rPr>
      </w:pPr>
    </w:p>
    <w:p w14:paraId="10BE160D" w14:textId="6760B6DA" w:rsidR="00CD06C7" w:rsidRDefault="00CD06C7" w:rsidP="001814D0">
      <w:pPr>
        <w:rPr>
          <w:rFonts w:cstheme="minorHAnsi"/>
          <w:b/>
          <w:bCs/>
          <w:color w:val="00B050"/>
          <w:sz w:val="24"/>
          <w:szCs w:val="24"/>
        </w:rPr>
      </w:pPr>
    </w:p>
    <w:p w14:paraId="0453CA00" w14:textId="1D791EB2" w:rsidR="00CD06C7" w:rsidRDefault="00CD06C7" w:rsidP="001814D0">
      <w:pPr>
        <w:rPr>
          <w:rFonts w:cstheme="minorHAnsi"/>
          <w:b/>
          <w:bCs/>
          <w:color w:val="00B050"/>
          <w:sz w:val="24"/>
          <w:szCs w:val="24"/>
        </w:rPr>
      </w:pPr>
    </w:p>
    <w:p w14:paraId="4A9B4B16" w14:textId="429C5C37" w:rsidR="00CD06C7" w:rsidRDefault="00CD06C7" w:rsidP="001814D0">
      <w:pPr>
        <w:rPr>
          <w:rFonts w:cstheme="minorHAnsi"/>
          <w:b/>
          <w:bCs/>
          <w:color w:val="00B050"/>
          <w:sz w:val="24"/>
          <w:szCs w:val="24"/>
        </w:rPr>
      </w:pPr>
    </w:p>
    <w:p w14:paraId="038A7FED" w14:textId="735A67AF" w:rsidR="00CD06C7" w:rsidRDefault="00CD06C7" w:rsidP="001814D0">
      <w:pPr>
        <w:rPr>
          <w:rFonts w:cstheme="minorHAnsi"/>
          <w:b/>
          <w:bCs/>
          <w:color w:val="00B050"/>
          <w:sz w:val="24"/>
          <w:szCs w:val="24"/>
        </w:rPr>
      </w:pPr>
    </w:p>
    <w:p w14:paraId="6E489471" w14:textId="7173943B" w:rsidR="00CD06C7" w:rsidRDefault="00CD06C7" w:rsidP="001814D0">
      <w:pPr>
        <w:rPr>
          <w:rFonts w:cstheme="minorHAnsi"/>
          <w:b/>
          <w:bCs/>
          <w:color w:val="00B050"/>
          <w:sz w:val="24"/>
          <w:szCs w:val="24"/>
        </w:rPr>
      </w:pPr>
    </w:p>
    <w:p w14:paraId="7A0A8BE6" w14:textId="01A5E920" w:rsidR="00CD06C7" w:rsidRDefault="00CD06C7" w:rsidP="001814D0">
      <w:pPr>
        <w:rPr>
          <w:rFonts w:cstheme="minorHAnsi"/>
          <w:b/>
          <w:bCs/>
          <w:color w:val="00B050"/>
          <w:sz w:val="24"/>
          <w:szCs w:val="24"/>
        </w:rPr>
      </w:pPr>
    </w:p>
    <w:p w14:paraId="54ED19C2" w14:textId="27021CF8" w:rsidR="00CD06C7" w:rsidRDefault="00CD06C7" w:rsidP="001814D0">
      <w:pPr>
        <w:rPr>
          <w:rFonts w:cstheme="minorHAnsi"/>
          <w:b/>
          <w:bCs/>
          <w:color w:val="00B050"/>
          <w:sz w:val="24"/>
          <w:szCs w:val="24"/>
        </w:rPr>
      </w:pPr>
    </w:p>
    <w:p w14:paraId="171E0DD8" w14:textId="7705D056" w:rsidR="00CD06C7" w:rsidRDefault="00CD06C7" w:rsidP="001814D0">
      <w:pPr>
        <w:rPr>
          <w:rFonts w:cstheme="minorHAnsi"/>
          <w:b/>
          <w:bCs/>
          <w:color w:val="00B050"/>
          <w:sz w:val="24"/>
          <w:szCs w:val="24"/>
        </w:rPr>
      </w:pPr>
    </w:p>
    <w:p w14:paraId="35166E47" w14:textId="38915729" w:rsidR="00CD06C7" w:rsidRDefault="00CD06C7" w:rsidP="001814D0">
      <w:pPr>
        <w:rPr>
          <w:rFonts w:cstheme="minorHAnsi"/>
          <w:b/>
          <w:bCs/>
          <w:color w:val="00B050"/>
          <w:sz w:val="24"/>
          <w:szCs w:val="24"/>
        </w:rPr>
      </w:pPr>
    </w:p>
    <w:p w14:paraId="3AC990AB" w14:textId="61BFC29E" w:rsidR="00CD06C7" w:rsidRDefault="00CD06C7" w:rsidP="001814D0">
      <w:pPr>
        <w:rPr>
          <w:rFonts w:cstheme="minorHAnsi"/>
          <w:b/>
          <w:bCs/>
          <w:color w:val="00B050"/>
          <w:sz w:val="24"/>
          <w:szCs w:val="24"/>
        </w:rPr>
      </w:pPr>
    </w:p>
    <w:p w14:paraId="149A00B7" w14:textId="731A33BC" w:rsidR="00CD06C7" w:rsidRDefault="00CD06C7" w:rsidP="001814D0">
      <w:pPr>
        <w:rPr>
          <w:rFonts w:cstheme="minorHAnsi"/>
          <w:b/>
          <w:bCs/>
          <w:color w:val="00B050"/>
          <w:sz w:val="24"/>
          <w:szCs w:val="24"/>
        </w:rPr>
      </w:pPr>
    </w:p>
    <w:p w14:paraId="4F3FA988" w14:textId="77777777" w:rsidR="00CD06C7" w:rsidRPr="006500C1" w:rsidRDefault="00CD06C7" w:rsidP="001814D0">
      <w:pPr>
        <w:rPr>
          <w:rFonts w:cstheme="minorHAnsi"/>
          <w:b/>
          <w:bCs/>
          <w:color w:val="00B050"/>
          <w:sz w:val="24"/>
          <w:szCs w:val="24"/>
        </w:rPr>
      </w:pPr>
    </w:p>
    <w:p w14:paraId="037E6497" w14:textId="1A6DB731" w:rsidR="008E4F41" w:rsidRDefault="0067494B" w:rsidP="0067494B">
      <w:pPr>
        <w:jc w:val="center"/>
        <w:rPr>
          <w:rFonts w:ascii="Arial" w:hAnsi="Arial" w:cs="Arial"/>
          <w:b/>
          <w:bCs/>
          <w:sz w:val="40"/>
          <w:szCs w:val="40"/>
          <w:u w:val="single"/>
        </w:rPr>
      </w:pPr>
      <w:r w:rsidRPr="0067494B">
        <w:rPr>
          <w:rFonts w:ascii="Arial" w:hAnsi="Arial" w:cs="Arial"/>
          <w:b/>
          <w:bCs/>
          <w:sz w:val="40"/>
          <w:szCs w:val="40"/>
          <w:u w:val="single"/>
        </w:rPr>
        <w:lastRenderedPageBreak/>
        <w:t>HVDC NEWS</w:t>
      </w:r>
    </w:p>
    <w:p w14:paraId="7E19915D" w14:textId="294222DA" w:rsidR="0067494B" w:rsidRDefault="0067494B" w:rsidP="0067494B">
      <w:pPr>
        <w:rPr>
          <w:rFonts w:ascii="Arial" w:hAnsi="Arial" w:cs="Arial"/>
          <w:sz w:val="24"/>
          <w:szCs w:val="24"/>
        </w:rPr>
      </w:pPr>
      <w:r>
        <w:rPr>
          <w:rFonts w:ascii="Arial" w:hAnsi="Arial" w:cs="Arial"/>
          <w:sz w:val="24"/>
          <w:szCs w:val="24"/>
        </w:rPr>
        <w:t xml:space="preserve">Brian Boughton long serving President of the Hunter Valley District </w:t>
      </w:r>
      <w:r w:rsidR="007A039D">
        <w:rPr>
          <w:rFonts w:ascii="Arial" w:hAnsi="Arial" w:cs="Arial"/>
          <w:sz w:val="24"/>
          <w:szCs w:val="24"/>
        </w:rPr>
        <w:t xml:space="preserve">Council has resigned for family reasons. He has done an outstanding job as DC </w:t>
      </w:r>
      <w:proofErr w:type="gramStart"/>
      <w:r w:rsidR="00CD06C7">
        <w:rPr>
          <w:rFonts w:ascii="Arial" w:hAnsi="Arial" w:cs="Arial"/>
          <w:sz w:val="24"/>
          <w:szCs w:val="24"/>
        </w:rPr>
        <w:t>P</w:t>
      </w:r>
      <w:r w:rsidR="007A039D">
        <w:rPr>
          <w:rFonts w:ascii="Arial" w:hAnsi="Arial" w:cs="Arial"/>
          <w:sz w:val="24"/>
          <w:szCs w:val="24"/>
        </w:rPr>
        <w:t>resident</w:t>
      </w:r>
      <w:proofErr w:type="gramEnd"/>
      <w:r w:rsidR="007A039D">
        <w:rPr>
          <w:rFonts w:ascii="Arial" w:hAnsi="Arial" w:cs="Arial"/>
          <w:sz w:val="24"/>
          <w:szCs w:val="24"/>
        </w:rPr>
        <w:t xml:space="preserve"> and he will be missed. He has been replaced by our Sub-Branch President Max Lewis.</w:t>
      </w:r>
    </w:p>
    <w:p w14:paraId="4FDFCAE9" w14:textId="5778317F" w:rsidR="007A039D" w:rsidRDefault="007A039D" w:rsidP="0067494B">
      <w:pPr>
        <w:rPr>
          <w:rFonts w:ascii="Arial" w:hAnsi="Arial" w:cs="Arial"/>
          <w:sz w:val="24"/>
          <w:szCs w:val="24"/>
        </w:rPr>
      </w:pPr>
    </w:p>
    <w:p w14:paraId="390FC1B5" w14:textId="2C871E2A" w:rsidR="007A039D" w:rsidRDefault="007A039D" w:rsidP="0067494B">
      <w:pPr>
        <w:rPr>
          <w:rFonts w:ascii="Arial" w:hAnsi="Arial" w:cs="Arial"/>
          <w:sz w:val="24"/>
          <w:szCs w:val="24"/>
        </w:rPr>
      </w:pPr>
    </w:p>
    <w:p w14:paraId="569CE9D4" w14:textId="5CC3492C" w:rsidR="007A039D" w:rsidRDefault="007A039D" w:rsidP="0067494B">
      <w:pPr>
        <w:rPr>
          <w:rFonts w:ascii="Arial" w:hAnsi="Arial" w:cs="Arial"/>
          <w:sz w:val="24"/>
          <w:szCs w:val="24"/>
        </w:rPr>
      </w:pPr>
    </w:p>
    <w:p w14:paraId="4ADB110C" w14:textId="5129E10F" w:rsidR="007A039D" w:rsidRDefault="007A039D" w:rsidP="0067494B">
      <w:pPr>
        <w:rPr>
          <w:rFonts w:ascii="Arial" w:hAnsi="Arial" w:cs="Arial"/>
          <w:sz w:val="24"/>
          <w:szCs w:val="24"/>
        </w:rPr>
      </w:pPr>
    </w:p>
    <w:p w14:paraId="4EABE546" w14:textId="33878CB1" w:rsidR="007A039D" w:rsidRDefault="007A039D" w:rsidP="0067494B">
      <w:pPr>
        <w:rPr>
          <w:rFonts w:ascii="Arial" w:hAnsi="Arial" w:cs="Arial"/>
          <w:sz w:val="24"/>
          <w:szCs w:val="24"/>
        </w:rPr>
      </w:pPr>
    </w:p>
    <w:p w14:paraId="722D291B" w14:textId="498EE399" w:rsidR="007A039D" w:rsidRDefault="007A039D" w:rsidP="0067494B">
      <w:pPr>
        <w:rPr>
          <w:rFonts w:ascii="Arial" w:hAnsi="Arial" w:cs="Arial"/>
          <w:sz w:val="24"/>
          <w:szCs w:val="24"/>
        </w:rPr>
      </w:pPr>
    </w:p>
    <w:p w14:paraId="09BE48EA" w14:textId="63FFF4CC" w:rsidR="007A039D" w:rsidRDefault="007A039D" w:rsidP="0067494B">
      <w:pPr>
        <w:rPr>
          <w:rFonts w:ascii="Arial" w:hAnsi="Arial" w:cs="Arial"/>
          <w:sz w:val="24"/>
          <w:szCs w:val="24"/>
        </w:rPr>
      </w:pPr>
    </w:p>
    <w:p w14:paraId="6D5F345C" w14:textId="7868B018" w:rsidR="007A039D" w:rsidRDefault="007A039D" w:rsidP="0067494B">
      <w:pPr>
        <w:rPr>
          <w:rFonts w:ascii="Arial" w:hAnsi="Arial" w:cs="Arial"/>
          <w:sz w:val="24"/>
          <w:szCs w:val="24"/>
        </w:rPr>
      </w:pPr>
    </w:p>
    <w:p w14:paraId="63388087" w14:textId="09A7A5F8" w:rsidR="007A039D" w:rsidRDefault="007A039D" w:rsidP="0067494B">
      <w:pPr>
        <w:rPr>
          <w:rFonts w:ascii="Arial" w:hAnsi="Arial" w:cs="Arial"/>
          <w:sz w:val="24"/>
          <w:szCs w:val="24"/>
        </w:rPr>
      </w:pPr>
    </w:p>
    <w:p w14:paraId="7F96D649" w14:textId="58A79B64" w:rsidR="007A039D" w:rsidRDefault="007A039D" w:rsidP="0067494B">
      <w:pPr>
        <w:rPr>
          <w:rFonts w:ascii="Arial" w:hAnsi="Arial" w:cs="Arial"/>
          <w:sz w:val="24"/>
          <w:szCs w:val="24"/>
        </w:rPr>
      </w:pPr>
    </w:p>
    <w:p w14:paraId="31012252" w14:textId="138E7936" w:rsidR="007A039D" w:rsidRDefault="007A039D" w:rsidP="0067494B">
      <w:pPr>
        <w:rPr>
          <w:rFonts w:ascii="Arial" w:hAnsi="Arial" w:cs="Arial"/>
          <w:sz w:val="24"/>
          <w:szCs w:val="24"/>
        </w:rPr>
      </w:pPr>
    </w:p>
    <w:p w14:paraId="5BCCC2CA" w14:textId="5959A5BC" w:rsidR="007A039D" w:rsidRDefault="007A039D" w:rsidP="0067494B">
      <w:pPr>
        <w:rPr>
          <w:rFonts w:ascii="Arial" w:hAnsi="Arial" w:cs="Arial"/>
          <w:sz w:val="24"/>
          <w:szCs w:val="24"/>
        </w:rPr>
      </w:pPr>
    </w:p>
    <w:p w14:paraId="5F37FBC8" w14:textId="01C3035F" w:rsidR="007A039D" w:rsidRDefault="007A039D" w:rsidP="0067494B">
      <w:pPr>
        <w:rPr>
          <w:rFonts w:ascii="Arial" w:hAnsi="Arial" w:cs="Arial"/>
          <w:sz w:val="24"/>
          <w:szCs w:val="24"/>
        </w:rPr>
      </w:pPr>
    </w:p>
    <w:p w14:paraId="31651394" w14:textId="0DACD3DC" w:rsidR="007A039D" w:rsidRDefault="007A039D" w:rsidP="0067494B">
      <w:pPr>
        <w:rPr>
          <w:rFonts w:ascii="Arial" w:hAnsi="Arial" w:cs="Arial"/>
          <w:sz w:val="24"/>
          <w:szCs w:val="24"/>
        </w:rPr>
      </w:pPr>
    </w:p>
    <w:p w14:paraId="3A486727" w14:textId="06AA20E8" w:rsidR="007A039D" w:rsidRDefault="007A039D" w:rsidP="0067494B">
      <w:pPr>
        <w:rPr>
          <w:rFonts w:ascii="Arial" w:hAnsi="Arial" w:cs="Arial"/>
          <w:sz w:val="24"/>
          <w:szCs w:val="24"/>
        </w:rPr>
      </w:pPr>
    </w:p>
    <w:p w14:paraId="47BD20AC" w14:textId="3D9B4FC2" w:rsidR="007A039D" w:rsidRDefault="007A039D" w:rsidP="0067494B">
      <w:pPr>
        <w:rPr>
          <w:rFonts w:ascii="Arial" w:hAnsi="Arial" w:cs="Arial"/>
          <w:sz w:val="24"/>
          <w:szCs w:val="24"/>
        </w:rPr>
      </w:pPr>
    </w:p>
    <w:p w14:paraId="0A4FA730" w14:textId="5B6AB66D" w:rsidR="007A039D" w:rsidRDefault="007A039D" w:rsidP="0067494B">
      <w:pPr>
        <w:rPr>
          <w:rFonts w:ascii="Arial" w:hAnsi="Arial" w:cs="Arial"/>
          <w:b/>
          <w:bCs/>
          <w:sz w:val="24"/>
          <w:szCs w:val="24"/>
          <w:u w:val="single"/>
        </w:rPr>
      </w:pPr>
      <w:r w:rsidRPr="006B63B6">
        <w:rPr>
          <w:rFonts w:ascii="Arial" w:hAnsi="Arial" w:cs="Arial"/>
          <w:b/>
          <w:bCs/>
          <w:sz w:val="24"/>
          <w:szCs w:val="24"/>
          <w:u w:val="single"/>
        </w:rPr>
        <w:t xml:space="preserve">THOUGHT FOR </w:t>
      </w:r>
      <w:r w:rsidR="006B63B6" w:rsidRPr="006B63B6">
        <w:rPr>
          <w:rFonts w:ascii="Arial" w:hAnsi="Arial" w:cs="Arial"/>
          <w:b/>
          <w:bCs/>
          <w:sz w:val="24"/>
          <w:szCs w:val="24"/>
          <w:u w:val="single"/>
        </w:rPr>
        <w:t>2022</w:t>
      </w:r>
      <w:r w:rsidR="006B63B6">
        <w:rPr>
          <w:rFonts w:ascii="Arial" w:hAnsi="Arial" w:cs="Arial"/>
          <w:b/>
          <w:bCs/>
          <w:sz w:val="24"/>
          <w:szCs w:val="24"/>
          <w:u w:val="single"/>
        </w:rPr>
        <w:t>:</w:t>
      </w:r>
    </w:p>
    <w:p w14:paraId="742D8231" w14:textId="77777777" w:rsidR="006B63B6" w:rsidRPr="008D1787" w:rsidRDefault="006B63B6" w:rsidP="006B63B6">
      <w:pPr>
        <w:spacing w:after="0" w:line="240" w:lineRule="auto"/>
        <w:rPr>
          <w:rFonts w:ascii="Arial" w:hAnsi="Arial" w:cs="Arial"/>
          <w:sz w:val="18"/>
          <w:szCs w:val="18"/>
        </w:rPr>
      </w:pPr>
      <w:r w:rsidRPr="008D1787">
        <w:rPr>
          <w:rStyle w:val="gmaildefault"/>
          <w:rFonts w:ascii="Arial" w:hAnsi="Arial" w:cs="Arial"/>
          <w:b/>
          <w:bCs/>
          <w:i/>
          <w:iCs/>
          <w:sz w:val="18"/>
          <w:szCs w:val="18"/>
        </w:rPr>
        <w:t xml:space="preserve">Finally, Bitcoin explained in simple </w:t>
      </w:r>
      <w:proofErr w:type="gramStart"/>
      <w:r w:rsidRPr="008D1787">
        <w:rPr>
          <w:rStyle w:val="gmaildefault"/>
          <w:rFonts w:ascii="Arial" w:hAnsi="Arial" w:cs="Arial"/>
          <w:b/>
          <w:bCs/>
          <w:i/>
          <w:iCs/>
          <w:sz w:val="18"/>
          <w:szCs w:val="18"/>
        </w:rPr>
        <w:t>terms !</w:t>
      </w:r>
      <w:proofErr w:type="gramEnd"/>
      <w:r w:rsidRPr="008D1787">
        <w:rPr>
          <w:rStyle w:val="gmaildefault"/>
          <w:rFonts w:ascii="Arial" w:hAnsi="Arial" w:cs="Arial"/>
          <w:b/>
          <w:bCs/>
          <w:i/>
          <w:iCs/>
          <w:sz w:val="18"/>
          <w:szCs w:val="18"/>
        </w:rPr>
        <w:t xml:space="preserve"> ! ! </w:t>
      </w:r>
    </w:p>
    <w:p w14:paraId="10E88186" w14:textId="77777777" w:rsidR="006B63B6" w:rsidRPr="008D1787" w:rsidRDefault="006B63B6" w:rsidP="006B63B6">
      <w:pPr>
        <w:spacing w:after="0" w:line="240" w:lineRule="auto"/>
        <w:rPr>
          <w:rFonts w:ascii="Arial" w:hAnsi="Arial" w:cs="Arial"/>
          <w:sz w:val="18"/>
          <w:szCs w:val="18"/>
        </w:rPr>
      </w:pPr>
    </w:p>
    <w:p w14:paraId="42BD9E90" w14:textId="77777777" w:rsidR="006B63B6" w:rsidRPr="008D1787" w:rsidRDefault="006B63B6" w:rsidP="006B63B6">
      <w:pPr>
        <w:spacing w:after="0" w:line="240" w:lineRule="auto"/>
        <w:rPr>
          <w:rFonts w:ascii="Arial" w:hAnsi="Arial" w:cs="Arial"/>
          <w:sz w:val="18"/>
          <w:szCs w:val="18"/>
        </w:rPr>
      </w:pPr>
      <w:r w:rsidRPr="008D1787">
        <w:rPr>
          <w:rFonts w:ascii="Arial" w:hAnsi="Arial" w:cs="Arial"/>
          <w:i/>
          <w:iCs/>
          <w:sz w:val="18"/>
          <w:szCs w:val="18"/>
        </w:rPr>
        <w:t>Good reading and perhaps good business.</w:t>
      </w:r>
    </w:p>
    <w:p w14:paraId="6086A528" w14:textId="77777777" w:rsidR="006B63B6" w:rsidRPr="008D1787" w:rsidRDefault="006B63B6" w:rsidP="006B63B6">
      <w:pPr>
        <w:spacing w:after="0" w:line="240" w:lineRule="auto"/>
        <w:rPr>
          <w:rFonts w:ascii="Arial" w:hAnsi="Arial" w:cs="Arial"/>
          <w:sz w:val="18"/>
          <w:szCs w:val="18"/>
        </w:rPr>
      </w:pPr>
      <w:r w:rsidRPr="008D1787">
        <w:rPr>
          <w:rFonts w:ascii="Arial" w:hAnsi="Arial" w:cs="Arial"/>
          <w:sz w:val="18"/>
          <w:szCs w:val="18"/>
        </w:rPr>
        <w:t>Not long ago a merchant found a lot of monkeys that lived near a certain Village.</w:t>
      </w:r>
    </w:p>
    <w:p w14:paraId="0EB377D4" w14:textId="5FABA4D3" w:rsidR="006B63B6" w:rsidRPr="008D1787" w:rsidRDefault="006B63B6" w:rsidP="006B63B6">
      <w:pPr>
        <w:spacing w:after="0" w:line="240" w:lineRule="auto"/>
        <w:rPr>
          <w:rFonts w:ascii="Arial" w:hAnsi="Arial" w:cs="Arial"/>
          <w:sz w:val="18"/>
          <w:szCs w:val="18"/>
        </w:rPr>
      </w:pPr>
      <w:r w:rsidRPr="008D1787">
        <w:rPr>
          <w:rFonts w:ascii="Arial" w:hAnsi="Arial" w:cs="Arial"/>
          <w:sz w:val="18"/>
          <w:szCs w:val="18"/>
        </w:rPr>
        <w:t xml:space="preserve"> One day he came to the Village saying he wanted to buy these </w:t>
      </w:r>
      <w:proofErr w:type="gramStart"/>
      <w:r w:rsidRPr="008D1787">
        <w:rPr>
          <w:rFonts w:ascii="Arial" w:hAnsi="Arial" w:cs="Arial"/>
          <w:sz w:val="18"/>
          <w:szCs w:val="18"/>
        </w:rPr>
        <w:t>monkeys !</w:t>
      </w:r>
      <w:proofErr w:type="gramEnd"/>
    </w:p>
    <w:p w14:paraId="65062F86" w14:textId="56DF2AE9" w:rsidR="006B63B6" w:rsidRPr="008D1787" w:rsidRDefault="006B63B6" w:rsidP="006B63B6">
      <w:pPr>
        <w:spacing w:after="0" w:line="240" w:lineRule="auto"/>
        <w:rPr>
          <w:rFonts w:ascii="Arial" w:hAnsi="Arial" w:cs="Arial"/>
          <w:sz w:val="18"/>
          <w:szCs w:val="18"/>
        </w:rPr>
      </w:pPr>
      <w:r w:rsidRPr="008D1787">
        <w:rPr>
          <w:rFonts w:ascii="Arial" w:hAnsi="Arial" w:cs="Arial"/>
          <w:sz w:val="18"/>
          <w:szCs w:val="18"/>
        </w:rPr>
        <w:t> He announced that he would buy the monkeys at $100 each.</w:t>
      </w:r>
    </w:p>
    <w:p w14:paraId="4FD61C02" w14:textId="77777777" w:rsidR="006B63B6" w:rsidRPr="008D1787" w:rsidRDefault="006B63B6" w:rsidP="006B63B6">
      <w:pPr>
        <w:spacing w:after="0" w:line="240" w:lineRule="auto"/>
        <w:rPr>
          <w:rFonts w:ascii="Arial" w:hAnsi="Arial" w:cs="Arial"/>
          <w:sz w:val="18"/>
          <w:szCs w:val="18"/>
        </w:rPr>
      </w:pPr>
      <w:r w:rsidRPr="008D1787">
        <w:rPr>
          <w:rFonts w:ascii="Arial" w:hAnsi="Arial" w:cs="Arial"/>
          <w:sz w:val="18"/>
          <w:szCs w:val="18"/>
        </w:rPr>
        <w:t xml:space="preserve">The Villagers thought that this man must be crazy - How can somebody buy Stray Monkeys at $100 </w:t>
      </w:r>
      <w:proofErr w:type="gramStart"/>
      <w:r w:rsidRPr="008D1787">
        <w:rPr>
          <w:rFonts w:ascii="Arial" w:hAnsi="Arial" w:cs="Arial"/>
          <w:sz w:val="18"/>
          <w:szCs w:val="18"/>
        </w:rPr>
        <w:t>each ?</w:t>
      </w:r>
      <w:proofErr w:type="gramEnd"/>
    </w:p>
    <w:p w14:paraId="0BC20EE8" w14:textId="77777777" w:rsidR="006B63B6" w:rsidRPr="008D1787" w:rsidRDefault="006B63B6" w:rsidP="006B63B6">
      <w:pPr>
        <w:spacing w:after="0" w:line="240" w:lineRule="auto"/>
        <w:rPr>
          <w:rFonts w:ascii="Arial" w:hAnsi="Arial" w:cs="Arial"/>
          <w:sz w:val="18"/>
          <w:szCs w:val="18"/>
        </w:rPr>
      </w:pPr>
      <w:r w:rsidRPr="008D1787">
        <w:rPr>
          <w:rFonts w:ascii="Arial" w:hAnsi="Arial" w:cs="Arial"/>
          <w:sz w:val="18"/>
          <w:szCs w:val="18"/>
        </w:rPr>
        <w:t xml:space="preserve">Still some People caught some monkeys and gave it to this </w:t>
      </w:r>
      <w:proofErr w:type="gramStart"/>
      <w:r w:rsidRPr="008D1787">
        <w:rPr>
          <w:rFonts w:ascii="Arial" w:hAnsi="Arial" w:cs="Arial"/>
          <w:sz w:val="18"/>
          <w:szCs w:val="18"/>
        </w:rPr>
        <w:t>merchant</w:t>
      </w:r>
      <w:proofErr w:type="gramEnd"/>
      <w:r w:rsidRPr="008D1787">
        <w:rPr>
          <w:rFonts w:ascii="Arial" w:hAnsi="Arial" w:cs="Arial"/>
          <w:sz w:val="18"/>
          <w:szCs w:val="18"/>
        </w:rPr>
        <w:t xml:space="preserve"> and he gave $100 for each monkey.</w:t>
      </w:r>
    </w:p>
    <w:p w14:paraId="7A0FAE46" w14:textId="392C1C63" w:rsidR="006B63B6" w:rsidRPr="008D1787" w:rsidRDefault="006B63B6" w:rsidP="006B63B6">
      <w:pPr>
        <w:spacing w:after="0" w:line="240" w:lineRule="auto"/>
        <w:rPr>
          <w:rFonts w:ascii="Arial" w:hAnsi="Arial" w:cs="Arial"/>
          <w:sz w:val="18"/>
          <w:szCs w:val="18"/>
        </w:rPr>
      </w:pPr>
      <w:r w:rsidRPr="008D1787">
        <w:rPr>
          <w:rFonts w:ascii="Arial" w:hAnsi="Arial" w:cs="Arial"/>
          <w:sz w:val="18"/>
          <w:szCs w:val="18"/>
        </w:rPr>
        <w:t> This News spread like wildfire and People caught monkeys and sold them to the merchant.</w:t>
      </w:r>
    </w:p>
    <w:p w14:paraId="28E797B6" w14:textId="6C49C360" w:rsidR="006B63B6" w:rsidRPr="008D1787" w:rsidRDefault="006B63B6" w:rsidP="006B63B6">
      <w:pPr>
        <w:spacing w:after="0" w:line="240" w:lineRule="auto"/>
        <w:rPr>
          <w:rFonts w:ascii="Arial" w:hAnsi="Arial" w:cs="Arial"/>
          <w:sz w:val="18"/>
          <w:szCs w:val="18"/>
        </w:rPr>
      </w:pPr>
      <w:r w:rsidRPr="008D1787">
        <w:rPr>
          <w:rFonts w:ascii="Arial" w:hAnsi="Arial" w:cs="Arial"/>
          <w:sz w:val="18"/>
          <w:szCs w:val="18"/>
        </w:rPr>
        <w:t> After a few days, the merchant announced that he will buy monkeys at $200 each.</w:t>
      </w:r>
    </w:p>
    <w:p w14:paraId="57B3D784" w14:textId="77777777" w:rsidR="006B63B6" w:rsidRPr="008D1787" w:rsidRDefault="006B63B6" w:rsidP="006B63B6">
      <w:pPr>
        <w:spacing w:after="0" w:line="240" w:lineRule="auto"/>
        <w:rPr>
          <w:rFonts w:ascii="Arial" w:hAnsi="Arial" w:cs="Arial"/>
          <w:sz w:val="18"/>
          <w:szCs w:val="18"/>
        </w:rPr>
      </w:pPr>
      <w:r w:rsidRPr="008D1787">
        <w:rPr>
          <w:rFonts w:ascii="Arial" w:hAnsi="Arial" w:cs="Arial"/>
          <w:sz w:val="18"/>
          <w:szCs w:val="18"/>
        </w:rPr>
        <w:t> </w:t>
      </w:r>
    </w:p>
    <w:p w14:paraId="295FB7D9" w14:textId="77777777" w:rsidR="006B63B6" w:rsidRPr="008D1787" w:rsidRDefault="006B63B6" w:rsidP="006B63B6">
      <w:pPr>
        <w:spacing w:after="0" w:line="240" w:lineRule="auto"/>
        <w:rPr>
          <w:rFonts w:ascii="Arial" w:hAnsi="Arial" w:cs="Arial"/>
          <w:sz w:val="18"/>
          <w:szCs w:val="18"/>
        </w:rPr>
      </w:pPr>
      <w:r w:rsidRPr="008D1787">
        <w:rPr>
          <w:rFonts w:ascii="Arial" w:hAnsi="Arial" w:cs="Arial"/>
          <w:sz w:val="18"/>
          <w:szCs w:val="18"/>
        </w:rPr>
        <w:t>The lazy villagers also ran around to catch the remaining monkeys!</w:t>
      </w:r>
    </w:p>
    <w:p w14:paraId="64AF5A7A" w14:textId="64D929AB" w:rsidR="006B63B6" w:rsidRPr="008D1787" w:rsidRDefault="006B63B6" w:rsidP="006B63B6">
      <w:pPr>
        <w:spacing w:after="0" w:line="240" w:lineRule="auto"/>
        <w:rPr>
          <w:rFonts w:ascii="Arial" w:hAnsi="Arial" w:cs="Arial"/>
          <w:sz w:val="18"/>
          <w:szCs w:val="18"/>
        </w:rPr>
      </w:pPr>
      <w:r w:rsidRPr="008D1787">
        <w:rPr>
          <w:rFonts w:ascii="Arial" w:hAnsi="Arial" w:cs="Arial"/>
          <w:sz w:val="18"/>
          <w:szCs w:val="18"/>
        </w:rPr>
        <w:t> They sold the remaining monkeys at $200 each.</w:t>
      </w:r>
    </w:p>
    <w:p w14:paraId="3DDB9713" w14:textId="77777777" w:rsidR="006B63B6" w:rsidRPr="008D1787" w:rsidRDefault="006B63B6" w:rsidP="006B63B6">
      <w:pPr>
        <w:rPr>
          <w:rFonts w:ascii="Arial" w:hAnsi="Arial" w:cs="Arial"/>
          <w:sz w:val="18"/>
          <w:szCs w:val="18"/>
        </w:rPr>
      </w:pPr>
      <w:r w:rsidRPr="008D1787">
        <w:rPr>
          <w:rFonts w:ascii="Arial" w:hAnsi="Arial" w:cs="Arial"/>
          <w:sz w:val="18"/>
          <w:szCs w:val="18"/>
        </w:rPr>
        <w:t>The merchant then announced that he will buy monkeys for $500 each!</w:t>
      </w:r>
    </w:p>
    <w:p w14:paraId="1DAEDDE1" w14:textId="77777777" w:rsidR="006B63B6" w:rsidRPr="008D1787" w:rsidRDefault="006B63B6" w:rsidP="006B63B6">
      <w:pPr>
        <w:rPr>
          <w:rFonts w:ascii="Arial" w:hAnsi="Arial" w:cs="Arial"/>
          <w:sz w:val="18"/>
          <w:szCs w:val="18"/>
        </w:rPr>
      </w:pPr>
      <w:r w:rsidRPr="008D1787">
        <w:rPr>
          <w:rFonts w:ascii="Arial" w:hAnsi="Arial" w:cs="Arial"/>
          <w:sz w:val="18"/>
          <w:szCs w:val="18"/>
        </w:rPr>
        <w:t xml:space="preserve">The villagers start to lose </w:t>
      </w:r>
      <w:proofErr w:type="gramStart"/>
      <w:r w:rsidRPr="008D1787">
        <w:rPr>
          <w:rFonts w:ascii="Arial" w:hAnsi="Arial" w:cs="Arial"/>
          <w:sz w:val="18"/>
          <w:szCs w:val="18"/>
        </w:rPr>
        <w:t>sleep!...</w:t>
      </w:r>
      <w:proofErr w:type="gramEnd"/>
      <w:r w:rsidRPr="008D1787">
        <w:rPr>
          <w:rFonts w:ascii="Arial" w:hAnsi="Arial" w:cs="Arial"/>
          <w:sz w:val="18"/>
          <w:szCs w:val="18"/>
        </w:rPr>
        <w:t>..They caught six or seven monkeys, which was all that was left and got $500 each.</w:t>
      </w:r>
    </w:p>
    <w:p w14:paraId="2A2B8970" w14:textId="7FFE61BB" w:rsidR="006B63B6" w:rsidRPr="008D1787" w:rsidRDefault="006B63B6" w:rsidP="006B63B6">
      <w:pPr>
        <w:rPr>
          <w:rFonts w:ascii="Arial" w:hAnsi="Arial" w:cs="Arial"/>
          <w:sz w:val="18"/>
          <w:szCs w:val="18"/>
        </w:rPr>
      </w:pPr>
      <w:r w:rsidRPr="008D1787">
        <w:rPr>
          <w:rFonts w:ascii="Arial" w:hAnsi="Arial" w:cs="Arial"/>
          <w:sz w:val="18"/>
          <w:szCs w:val="18"/>
        </w:rPr>
        <w:t> The Villagers were waiting anxiously for the next announcement.</w:t>
      </w:r>
    </w:p>
    <w:p w14:paraId="4F6778B1" w14:textId="5CF846F5" w:rsidR="006B63B6" w:rsidRPr="008D1787" w:rsidRDefault="006B63B6" w:rsidP="006B63B6">
      <w:pPr>
        <w:rPr>
          <w:rFonts w:ascii="Arial" w:hAnsi="Arial" w:cs="Arial"/>
          <w:sz w:val="18"/>
          <w:szCs w:val="18"/>
        </w:rPr>
      </w:pPr>
      <w:r w:rsidRPr="008D1787">
        <w:rPr>
          <w:rFonts w:ascii="Arial" w:hAnsi="Arial" w:cs="Arial"/>
          <w:sz w:val="18"/>
          <w:szCs w:val="18"/>
        </w:rPr>
        <w:t> Then the merchant announced that he is going on Holiday for a week, but when he returns, he will buy monkeys at $1000 each!</w:t>
      </w:r>
    </w:p>
    <w:p w14:paraId="16A5D589" w14:textId="3BC700F1" w:rsidR="006B63B6" w:rsidRPr="008D1787" w:rsidRDefault="006B63B6" w:rsidP="006B63B6">
      <w:pPr>
        <w:rPr>
          <w:rFonts w:ascii="Arial" w:hAnsi="Arial" w:cs="Arial"/>
          <w:sz w:val="18"/>
          <w:szCs w:val="18"/>
        </w:rPr>
      </w:pPr>
      <w:r w:rsidRPr="008D1787">
        <w:rPr>
          <w:rFonts w:ascii="Arial" w:hAnsi="Arial" w:cs="Arial"/>
          <w:sz w:val="18"/>
          <w:szCs w:val="18"/>
        </w:rPr>
        <w:t xml:space="preserve"> He also said that his employee will be in </w:t>
      </w:r>
      <w:proofErr w:type="gramStart"/>
      <w:r w:rsidRPr="008D1787">
        <w:rPr>
          <w:rFonts w:ascii="Arial" w:hAnsi="Arial" w:cs="Arial"/>
          <w:sz w:val="18"/>
          <w:szCs w:val="18"/>
        </w:rPr>
        <w:t>charge, and</w:t>
      </w:r>
      <w:proofErr w:type="gramEnd"/>
      <w:r w:rsidRPr="008D1787">
        <w:rPr>
          <w:rFonts w:ascii="Arial" w:hAnsi="Arial" w:cs="Arial"/>
          <w:sz w:val="18"/>
          <w:szCs w:val="18"/>
        </w:rPr>
        <w:t xml:space="preserve"> would take care of the monkeys he bought pending his return.</w:t>
      </w:r>
    </w:p>
    <w:p w14:paraId="069C4BD9" w14:textId="5C7BF285" w:rsidR="006B63B6" w:rsidRPr="008D1787" w:rsidRDefault="006B63B6" w:rsidP="006B63B6">
      <w:pPr>
        <w:rPr>
          <w:rFonts w:ascii="Arial" w:hAnsi="Arial" w:cs="Arial"/>
          <w:sz w:val="18"/>
          <w:szCs w:val="18"/>
        </w:rPr>
      </w:pPr>
      <w:r w:rsidRPr="008D1787">
        <w:rPr>
          <w:rFonts w:ascii="Arial" w:hAnsi="Arial" w:cs="Arial"/>
          <w:sz w:val="18"/>
          <w:szCs w:val="18"/>
        </w:rPr>
        <w:t> The Merchant went on holiday!</w:t>
      </w:r>
    </w:p>
    <w:p w14:paraId="3864F4F6" w14:textId="1A13B169" w:rsidR="006B63B6" w:rsidRPr="008D1787" w:rsidRDefault="006B63B6" w:rsidP="006B63B6">
      <w:pPr>
        <w:rPr>
          <w:rFonts w:ascii="Arial" w:hAnsi="Arial" w:cs="Arial"/>
          <w:sz w:val="18"/>
          <w:szCs w:val="18"/>
        </w:rPr>
      </w:pPr>
      <w:r w:rsidRPr="008D1787">
        <w:rPr>
          <w:rFonts w:ascii="Arial" w:hAnsi="Arial" w:cs="Arial"/>
          <w:sz w:val="18"/>
          <w:szCs w:val="18"/>
        </w:rPr>
        <w:t> The Villagers were frantic and very sad as there were no more monkeys left for them to sell it at $1000 each as was promised by the Merchant.</w:t>
      </w:r>
    </w:p>
    <w:p w14:paraId="3665AC91" w14:textId="77777777" w:rsidR="006B63B6" w:rsidRPr="008D1787" w:rsidRDefault="006B63B6" w:rsidP="006B63B6">
      <w:pPr>
        <w:rPr>
          <w:rFonts w:ascii="Arial" w:hAnsi="Arial" w:cs="Arial"/>
          <w:sz w:val="18"/>
          <w:szCs w:val="18"/>
        </w:rPr>
      </w:pPr>
      <w:r w:rsidRPr="008D1787">
        <w:rPr>
          <w:rFonts w:ascii="Arial" w:hAnsi="Arial" w:cs="Arial"/>
          <w:sz w:val="18"/>
          <w:szCs w:val="18"/>
        </w:rPr>
        <w:lastRenderedPageBreak/>
        <w:t>Then the Merchant’s Employee contacted them and told them that he would secretly sell them some monkeys at $700 each.</w:t>
      </w:r>
    </w:p>
    <w:p w14:paraId="3324E1DE" w14:textId="3EEAD360" w:rsidR="006B63B6" w:rsidRPr="008D1787" w:rsidRDefault="006B63B6" w:rsidP="006B63B6">
      <w:pPr>
        <w:rPr>
          <w:rFonts w:ascii="Arial" w:hAnsi="Arial" w:cs="Arial"/>
          <w:sz w:val="18"/>
          <w:szCs w:val="18"/>
        </w:rPr>
      </w:pPr>
      <w:r w:rsidRPr="008D1787">
        <w:rPr>
          <w:rFonts w:ascii="Arial" w:hAnsi="Arial" w:cs="Arial"/>
          <w:sz w:val="18"/>
          <w:szCs w:val="18"/>
        </w:rPr>
        <w:t> The news spread like wildfire. As the Merchant promised on his return that he would buy monkeys at $1000 each, they would achieve a $300 profit for each monkey.</w:t>
      </w:r>
    </w:p>
    <w:p w14:paraId="11CB3A17" w14:textId="51BBD45B" w:rsidR="006B63B6" w:rsidRPr="008D1787" w:rsidRDefault="006B63B6" w:rsidP="006B63B6">
      <w:pPr>
        <w:rPr>
          <w:rFonts w:ascii="Arial" w:hAnsi="Arial" w:cs="Arial"/>
          <w:sz w:val="18"/>
          <w:szCs w:val="18"/>
        </w:rPr>
      </w:pPr>
      <w:r w:rsidRPr="008D1787">
        <w:rPr>
          <w:rFonts w:ascii="Arial" w:hAnsi="Arial" w:cs="Arial"/>
          <w:sz w:val="18"/>
          <w:szCs w:val="18"/>
        </w:rPr>
        <w:t> The next day The Villagers queued up near the Monkey Cage.</w:t>
      </w:r>
    </w:p>
    <w:p w14:paraId="1D667E01" w14:textId="3D274D0F" w:rsidR="006B63B6" w:rsidRPr="008D1787" w:rsidRDefault="006B63B6" w:rsidP="006B63B6">
      <w:pPr>
        <w:rPr>
          <w:rFonts w:ascii="Arial" w:hAnsi="Arial" w:cs="Arial"/>
          <w:sz w:val="18"/>
          <w:szCs w:val="18"/>
        </w:rPr>
      </w:pPr>
      <w:r w:rsidRPr="008D1787">
        <w:rPr>
          <w:rFonts w:ascii="Arial" w:hAnsi="Arial" w:cs="Arial"/>
          <w:sz w:val="18"/>
          <w:szCs w:val="18"/>
        </w:rPr>
        <w:t> The Employee sold all the monkeys at $700 each. The Rich bought monkeys in large lots. The poor borrowed money from money lenders and bought the rest of the monkeys!</w:t>
      </w:r>
    </w:p>
    <w:p w14:paraId="19255170" w14:textId="27C41224" w:rsidR="006B63B6" w:rsidRPr="008D1787" w:rsidRDefault="006B63B6" w:rsidP="006B63B6">
      <w:pPr>
        <w:rPr>
          <w:rFonts w:ascii="Arial" w:hAnsi="Arial" w:cs="Arial"/>
          <w:sz w:val="18"/>
          <w:szCs w:val="18"/>
        </w:rPr>
      </w:pPr>
      <w:r w:rsidRPr="008D1787">
        <w:rPr>
          <w:rFonts w:ascii="Arial" w:hAnsi="Arial" w:cs="Arial"/>
          <w:sz w:val="18"/>
          <w:szCs w:val="18"/>
        </w:rPr>
        <w:t> The Villagers took care of their monkeys &amp; waited for the Merchant to return!</w:t>
      </w:r>
    </w:p>
    <w:p w14:paraId="0E7BCB3F" w14:textId="27F8B2D1" w:rsidR="006B63B6" w:rsidRPr="008D1787" w:rsidRDefault="006B63B6" w:rsidP="006B63B6">
      <w:pPr>
        <w:rPr>
          <w:rFonts w:ascii="Arial" w:hAnsi="Arial" w:cs="Arial"/>
          <w:sz w:val="18"/>
          <w:szCs w:val="18"/>
        </w:rPr>
      </w:pPr>
      <w:r w:rsidRPr="008D1787">
        <w:rPr>
          <w:rFonts w:ascii="Arial" w:hAnsi="Arial" w:cs="Arial"/>
          <w:sz w:val="18"/>
          <w:szCs w:val="18"/>
        </w:rPr>
        <w:t xml:space="preserve"> However nobody </w:t>
      </w:r>
      <w:proofErr w:type="gramStart"/>
      <w:r w:rsidRPr="008D1787">
        <w:rPr>
          <w:rFonts w:ascii="Arial" w:hAnsi="Arial" w:cs="Arial"/>
          <w:sz w:val="18"/>
          <w:szCs w:val="18"/>
        </w:rPr>
        <w:t>came !</w:t>
      </w:r>
      <w:proofErr w:type="gramEnd"/>
      <w:r w:rsidRPr="008D1787">
        <w:rPr>
          <w:rFonts w:ascii="Arial" w:hAnsi="Arial" w:cs="Arial"/>
          <w:sz w:val="18"/>
          <w:szCs w:val="18"/>
        </w:rPr>
        <w:t xml:space="preserve"> ..... Then they ran to Find the Employee </w:t>
      </w:r>
      <w:proofErr w:type="gramStart"/>
      <w:r w:rsidRPr="008D1787">
        <w:rPr>
          <w:rFonts w:ascii="Arial" w:hAnsi="Arial" w:cs="Arial"/>
          <w:sz w:val="18"/>
          <w:szCs w:val="18"/>
        </w:rPr>
        <w:t>....However</w:t>
      </w:r>
      <w:proofErr w:type="gramEnd"/>
      <w:r w:rsidRPr="008D1787">
        <w:rPr>
          <w:rFonts w:ascii="Arial" w:hAnsi="Arial" w:cs="Arial"/>
          <w:sz w:val="18"/>
          <w:szCs w:val="18"/>
        </w:rPr>
        <w:t xml:space="preserve"> he was not to be found!</w:t>
      </w:r>
    </w:p>
    <w:p w14:paraId="72F70AD2" w14:textId="0AF0B733" w:rsidR="006B63B6" w:rsidRPr="008D1787" w:rsidRDefault="006B63B6" w:rsidP="006B63B6">
      <w:pPr>
        <w:rPr>
          <w:rFonts w:ascii="Arial" w:hAnsi="Arial" w:cs="Arial"/>
          <w:sz w:val="18"/>
          <w:szCs w:val="18"/>
        </w:rPr>
      </w:pPr>
      <w:r w:rsidRPr="008D1787">
        <w:rPr>
          <w:rFonts w:ascii="Arial" w:hAnsi="Arial" w:cs="Arial"/>
          <w:sz w:val="18"/>
          <w:szCs w:val="18"/>
        </w:rPr>
        <w:t> The Villagers then realized that they have been duped buying the useless Stray monkeys at $</w:t>
      </w:r>
      <w:proofErr w:type="gramStart"/>
      <w:r w:rsidRPr="008D1787">
        <w:rPr>
          <w:rFonts w:ascii="Arial" w:hAnsi="Arial" w:cs="Arial"/>
          <w:sz w:val="18"/>
          <w:szCs w:val="18"/>
        </w:rPr>
        <w:t>700each, and</w:t>
      </w:r>
      <w:proofErr w:type="gramEnd"/>
      <w:r w:rsidRPr="008D1787">
        <w:rPr>
          <w:rFonts w:ascii="Arial" w:hAnsi="Arial" w:cs="Arial"/>
          <w:sz w:val="18"/>
          <w:szCs w:val="18"/>
        </w:rPr>
        <w:t xml:space="preserve"> were now unable to sell them!</w:t>
      </w:r>
    </w:p>
    <w:p w14:paraId="2C14D7B3" w14:textId="77777777" w:rsidR="006B63B6" w:rsidRPr="008D1787" w:rsidRDefault="006B63B6" w:rsidP="006B63B6">
      <w:pPr>
        <w:rPr>
          <w:rFonts w:ascii="Arial" w:hAnsi="Arial" w:cs="Arial"/>
          <w:sz w:val="18"/>
          <w:szCs w:val="18"/>
        </w:rPr>
      </w:pPr>
      <w:r w:rsidRPr="008D1787">
        <w:rPr>
          <w:rFonts w:ascii="Arial" w:hAnsi="Arial" w:cs="Arial"/>
          <w:sz w:val="18"/>
          <w:szCs w:val="18"/>
        </w:rPr>
        <w:t xml:space="preserve">This Monkey Business is now known as </w:t>
      </w:r>
      <w:proofErr w:type="gramStart"/>
      <w:r w:rsidRPr="008D1787">
        <w:rPr>
          <w:rFonts w:ascii="Arial" w:hAnsi="Arial" w:cs="Arial"/>
          <w:sz w:val="18"/>
          <w:szCs w:val="18"/>
        </w:rPr>
        <w:t>Bitcoin !</w:t>
      </w:r>
      <w:proofErr w:type="gramEnd"/>
    </w:p>
    <w:p w14:paraId="435A0B47" w14:textId="77777777" w:rsidR="006B63B6" w:rsidRPr="008D1787" w:rsidRDefault="006B63B6" w:rsidP="006B63B6">
      <w:pPr>
        <w:rPr>
          <w:rFonts w:ascii="Arial" w:hAnsi="Arial" w:cs="Arial"/>
          <w:sz w:val="18"/>
          <w:szCs w:val="18"/>
        </w:rPr>
      </w:pPr>
      <w:r w:rsidRPr="008D1787">
        <w:rPr>
          <w:rFonts w:ascii="Arial" w:hAnsi="Arial" w:cs="Arial"/>
          <w:sz w:val="18"/>
          <w:szCs w:val="18"/>
        </w:rPr>
        <w:t>It will make a-lot of People bankrupt and a very few People filthy rich in this kind of Monkey Business.</w:t>
      </w:r>
    </w:p>
    <w:p w14:paraId="706F8698" w14:textId="1BAB5DC2" w:rsidR="006B63B6" w:rsidRDefault="006B63B6" w:rsidP="006B63B6">
      <w:pPr>
        <w:rPr>
          <w:rFonts w:ascii="Arial" w:hAnsi="Arial" w:cs="Arial"/>
          <w:sz w:val="18"/>
          <w:szCs w:val="18"/>
        </w:rPr>
      </w:pPr>
    </w:p>
    <w:p w14:paraId="1838ACDA" w14:textId="514BE4B6" w:rsidR="008D1787" w:rsidRDefault="008D1787" w:rsidP="006B63B6">
      <w:pPr>
        <w:rPr>
          <w:rFonts w:ascii="Arial" w:hAnsi="Arial" w:cs="Arial"/>
          <w:sz w:val="18"/>
          <w:szCs w:val="18"/>
        </w:rPr>
      </w:pPr>
    </w:p>
    <w:p w14:paraId="6791F8D3" w14:textId="6603A744" w:rsidR="008D1787" w:rsidRDefault="008D1787" w:rsidP="006B63B6">
      <w:pPr>
        <w:rPr>
          <w:rFonts w:ascii="Arial" w:hAnsi="Arial" w:cs="Arial"/>
          <w:sz w:val="18"/>
          <w:szCs w:val="18"/>
        </w:rPr>
      </w:pPr>
    </w:p>
    <w:p w14:paraId="3534DC22" w14:textId="47EDC491" w:rsidR="008D1787" w:rsidRDefault="008D1787" w:rsidP="006B63B6">
      <w:pPr>
        <w:rPr>
          <w:rFonts w:ascii="Arial" w:hAnsi="Arial" w:cs="Arial"/>
          <w:sz w:val="18"/>
          <w:szCs w:val="18"/>
        </w:rPr>
      </w:pPr>
    </w:p>
    <w:p w14:paraId="079ABBB5" w14:textId="561FB7BD" w:rsidR="008D1787" w:rsidRDefault="008D1787" w:rsidP="006B63B6">
      <w:pPr>
        <w:rPr>
          <w:rFonts w:ascii="Arial" w:hAnsi="Arial" w:cs="Arial"/>
          <w:sz w:val="18"/>
          <w:szCs w:val="18"/>
        </w:rPr>
      </w:pPr>
    </w:p>
    <w:p w14:paraId="19D8B537" w14:textId="29ACB382" w:rsidR="008D1787" w:rsidRDefault="008D1787" w:rsidP="006B63B6">
      <w:pPr>
        <w:rPr>
          <w:rFonts w:ascii="Arial" w:hAnsi="Arial" w:cs="Arial"/>
          <w:sz w:val="18"/>
          <w:szCs w:val="18"/>
        </w:rPr>
      </w:pPr>
    </w:p>
    <w:p w14:paraId="616F425D" w14:textId="0451D636" w:rsidR="008D1787" w:rsidRDefault="008D1787" w:rsidP="006B63B6">
      <w:pPr>
        <w:rPr>
          <w:rFonts w:ascii="Arial" w:hAnsi="Arial" w:cs="Arial"/>
          <w:sz w:val="18"/>
          <w:szCs w:val="18"/>
        </w:rPr>
      </w:pPr>
    </w:p>
    <w:p w14:paraId="529382B9" w14:textId="000ADA63" w:rsidR="008D1787" w:rsidRDefault="008D1787" w:rsidP="006B63B6">
      <w:pPr>
        <w:rPr>
          <w:rFonts w:ascii="Arial" w:hAnsi="Arial" w:cs="Arial"/>
          <w:sz w:val="18"/>
          <w:szCs w:val="18"/>
        </w:rPr>
      </w:pPr>
    </w:p>
    <w:p w14:paraId="3B68C003" w14:textId="3C9B07D6" w:rsidR="008D1787" w:rsidRDefault="008D1787" w:rsidP="006B63B6">
      <w:pPr>
        <w:rPr>
          <w:rFonts w:ascii="Arial" w:hAnsi="Arial" w:cs="Arial"/>
          <w:sz w:val="18"/>
          <w:szCs w:val="18"/>
        </w:rPr>
      </w:pPr>
    </w:p>
    <w:p w14:paraId="3F85A608" w14:textId="77777777" w:rsidR="008D1787" w:rsidRPr="008D1787" w:rsidRDefault="008D1787" w:rsidP="008D1787">
      <w:pPr>
        <w:spacing w:after="200" w:line="276" w:lineRule="auto"/>
        <w:jc w:val="center"/>
        <w:rPr>
          <w:rFonts w:ascii="Times New Roman" w:hAnsi="Times New Roman" w:cs="Times New Roman"/>
          <w:b/>
          <w:bCs/>
          <w:i/>
          <w:iCs/>
          <w:color w:val="00B050"/>
          <w:sz w:val="36"/>
          <w:szCs w:val="36"/>
          <w:u w:val="single"/>
        </w:rPr>
      </w:pPr>
      <w:r w:rsidRPr="008D1787">
        <w:rPr>
          <w:rFonts w:ascii="Times New Roman" w:hAnsi="Times New Roman" w:cs="Times New Roman"/>
          <w:b/>
          <w:bCs/>
          <w:i/>
          <w:iCs/>
          <w:color w:val="00B050"/>
          <w:sz w:val="36"/>
          <w:szCs w:val="36"/>
          <w:u w:val="single"/>
        </w:rPr>
        <w:lastRenderedPageBreak/>
        <w:t>SOMETHING TO LIGHTEN YOUR DAY</w:t>
      </w:r>
    </w:p>
    <w:p w14:paraId="77EEE573" w14:textId="377A55E0" w:rsidR="006B63B6" w:rsidRDefault="00785BA7">
      <w:pPr>
        <w:rPr>
          <w:rFonts w:ascii="Arial" w:hAnsi="Arial" w:cs="Arial"/>
          <w:b/>
          <w:bCs/>
          <w:sz w:val="18"/>
          <w:szCs w:val="18"/>
        </w:rPr>
      </w:pPr>
      <w:r>
        <w:rPr>
          <w:rFonts w:ascii="Arial" w:hAnsi="Arial" w:cs="Arial"/>
          <w:noProof/>
          <w:sz w:val="27"/>
          <w:szCs w:val="27"/>
          <w:lang w:val="en-US"/>
        </w:rPr>
        <w:drawing>
          <wp:inline distT="0" distB="0" distL="0" distR="0" wp14:anchorId="278ABFA0" wp14:editId="5F781771">
            <wp:extent cx="3499485" cy="4032885"/>
            <wp:effectExtent l="0" t="0" r="5715" b="571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499485" cy="4032885"/>
                    </a:xfrm>
                    <a:prstGeom prst="rect">
                      <a:avLst/>
                    </a:prstGeom>
                    <a:noFill/>
                    <a:ln>
                      <a:noFill/>
                    </a:ln>
                  </pic:spPr>
                </pic:pic>
              </a:graphicData>
            </a:graphic>
          </wp:inline>
        </w:drawing>
      </w:r>
    </w:p>
    <w:p w14:paraId="6B3D3D3A" w14:textId="2762C585" w:rsidR="00785BA7" w:rsidRDefault="00785BA7">
      <w:pPr>
        <w:rPr>
          <w:rFonts w:ascii="Arial" w:hAnsi="Arial" w:cs="Arial"/>
          <w:b/>
          <w:bCs/>
          <w:sz w:val="18"/>
          <w:szCs w:val="18"/>
        </w:rPr>
      </w:pPr>
    </w:p>
    <w:p w14:paraId="13404514" w14:textId="23A6C7DD" w:rsidR="00785BA7" w:rsidRDefault="00785BA7">
      <w:pPr>
        <w:rPr>
          <w:rFonts w:ascii="Arial" w:hAnsi="Arial" w:cs="Arial"/>
          <w:b/>
          <w:bCs/>
          <w:sz w:val="18"/>
          <w:szCs w:val="18"/>
        </w:rPr>
      </w:pPr>
    </w:p>
    <w:p w14:paraId="504E3A95" w14:textId="642A430A" w:rsidR="00785BA7" w:rsidRDefault="00785BA7">
      <w:pPr>
        <w:rPr>
          <w:rFonts w:ascii="Arial" w:hAnsi="Arial" w:cs="Arial"/>
          <w:b/>
          <w:bCs/>
          <w:sz w:val="18"/>
          <w:szCs w:val="18"/>
        </w:rPr>
      </w:pPr>
    </w:p>
    <w:p w14:paraId="445AB977" w14:textId="386ED891" w:rsidR="00785BA7" w:rsidRDefault="00512A63">
      <w:pPr>
        <w:rPr>
          <w:rFonts w:ascii="Arial" w:hAnsi="Arial" w:cs="Arial"/>
          <w:b/>
          <w:bCs/>
          <w:sz w:val="18"/>
          <w:szCs w:val="18"/>
        </w:rPr>
      </w:pPr>
      <w:r>
        <w:rPr>
          <w:rFonts w:ascii="Arial" w:hAnsi="Arial" w:cs="Arial"/>
          <w:noProof/>
          <w:sz w:val="27"/>
          <w:szCs w:val="27"/>
          <w:lang w:val="en-US"/>
        </w:rPr>
        <w:lastRenderedPageBreak/>
        <w:drawing>
          <wp:inline distT="0" distB="0" distL="0" distR="0" wp14:anchorId="0AD37B26" wp14:editId="615FEF5E">
            <wp:extent cx="3499485" cy="4477385"/>
            <wp:effectExtent l="0" t="0" r="5715" b="0"/>
            <wp:docPr id="3" name="Picture 3"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chat or text message&#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499485" cy="4477385"/>
                    </a:xfrm>
                    <a:prstGeom prst="rect">
                      <a:avLst/>
                    </a:prstGeom>
                    <a:noFill/>
                    <a:ln>
                      <a:noFill/>
                    </a:ln>
                  </pic:spPr>
                </pic:pic>
              </a:graphicData>
            </a:graphic>
          </wp:inline>
        </w:drawing>
      </w:r>
    </w:p>
    <w:p w14:paraId="0F771057" w14:textId="65BA8F07" w:rsidR="00512A63" w:rsidRDefault="00512A63">
      <w:pPr>
        <w:rPr>
          <w:rFonts w:ascii="Arial" w:hAnsi="Arial" w:cs="Arial"/>
          <w:b/>
          <w:bCs/>
          <w:sz w:val="18"/>
          <w:szCs w:val="18"/>
        </w:rPr>
      </w:pPr>
    </w:p>
    <w:p w14:paraId="410DECF0" w14:textId="4E479485" w:rsidR="00512A63" w:rsidRDefault="00512A63">
      <w:pPr>
        <w:rPr>
          <w:rFonts w:ascii="Arial" w:hAnsi="Arial" w:cs="Arial"/>
          <w:b/>
          <w:bCs/>
          <w:sz w:val="18"/>
          <w:szCs w:val="18"/>
        </w:rPr>
      </w:pPr>
    </w:p>
    <w:p w14:paraId="2B198A49" w14:textId="0DDACF71" w:rsidR="00512A63" w:rsidRDefault="00512A63">
      <w:pPr>
        <w:rPr>
          <w:rFonts w:ascii="Arial" w:hAnsi="Arial" w:cs="Arial"/>
          <w:b/>
          <w:bCs/>
          <w:sz w:val="18"/>
          <w:szCs w:val="18"/>
        </w:rPr>
      </w:pPr>
    </w:p>
    <w:p w14:paraId="1E54C904" w14:textId="35B06350" w:rsidR="00512A63" w:rsidRDefault="00512A63">
      <w:pPr>
        <w:rPr>
          <w:rFonts w:ascii="Arial" w:hAnsi="Arial" w:cs="Arial"/>
          <w:b/>
          <w:bCs/>
          <w:sz w:val="18"/>
          <w:szCs w:val="18"/>
        </w:rPr>
      </w:pPr>
    </w:p>
    <w:p w14:paraId="4ADECB21" w14:textId="60238D60" w:rsidR="00512A63" w:rsidRDefault="00512A63">
      <w:pPr>
        <w:rPr>
          <w:rFonts w:ascii="Arial" w:hAnsi="Arial" w:cs="Arial"/>
          <w:b/>
          <w:bCs/>
          <w:sz w:val="18"/>
          <w:szCs w:val="18"/>
        </w:rPr>
      </w:pPr>
    </w:p>
    <w:p w14:paraId="4EF3744A" w14:textId="3AD862AE" w:rsidR="00512A63" w:rsidRDefault="00512A63">
      <w:pPr>
        <w:rPr>
          <w:rFonts w:ascii="Arial" w:hAnsi="Arial" w:cs="Arial"/>
          <w:b/>
          <w:bCs/>
          <w:sz w:val="18"/>
          <w:szCs w:val="18"/>
        </w:rPr>
      </w:pPr>
      <w:r>
        <w:rPr>
          <w:rFonts w:ascii="Arial" w:hAnsi="Arial" w:cs="Arial"/>
          <w:noProof/>
          <w:sz w:val="27"/>
          <w:szCs w:val="27"/>
          <w:lang w:val="en-US"/>
        </w:rPr>
        <w:lastRenderedPageBreak/>
        <w:drawing>
          <wp:inline distT="0" distB="0" distL="0" distR="0" wp14:anchorId="28663023" wp14:editId="46D37FBD">
            <wp:extent cx="3499485" cy="2826385"/>
            <wp:effectExtent l="0" t="0" r="5715" b="0"/>
            <wp:docPr id="4" name="Picture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low confidence"/>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499485" cy="2826385"/>
                    </a:xfrm>
                    <a:prstGeom prst="rect">
                      <a:avLst/>
                    </a:prstGeom>
                    <a:noFill/>
                    <a:ln>
                      <a:noFill/>
                    </a:ln>
                  </pic:spPr>
                </pic:pic>
              </a:graphicData>
            </a:graphic>
          </wp:inline>
        </w:drawing>
      </w:r>
    </w:p>
    <w:p w14:paraId="1A4E9211" w14:textId="2142768E" w:rsidR="00512A63" w:rsidRDefault="00512A63">
      <w:pPr>
        <w:rPr>
          <w:rFonts w:ascii="Arial" w:hAnsi="Arial" w:cs="Arial"/>
          <w:b/>
          <w:bCs/>
          <w:sz w:val="18"/>
          <w:szCs w:val="18"/>
        </w:rPr>
      </w:pPr>
    </w:p>
    <w:p w14:paraId="418B1566" w14:textId="77777777" w:rsidR="00512A63" w:rsidRPr="00512A63" w:rsidRDefault="00512A63" w:rsidP="00512A63">
      <w:pPr>
        <w:rPr>
          <w:rFonts w:ascii="Arial" w:hAnsi="Arial" w:cs="Arial"/>
          <w:b/>
          <w:bCs/>
          <w:sz w:val="18"/>
          <w:szCs w:val="18"/>
        </w:rPr>
      </w:pPr>
      <w:r w:rsidRPr="00512A63">
        <w:rPr>
          <w:rFonts w:ascii="Arial" w:hAnsi="Arial" w:cs="Arial"/>
          <w:b/>
          <w:bCs/>
          <w:sz w:val="18"/>
          <w:szCs w:val="18"/>
        </w:rPr>
        <w:t>Man with no garden often looks forlorn!</w:t>
      </w:r>
    </w:p>
    <w:p w14:paraId="0FC0CF23" w14:textId="77777777" w:rsidR="00512A63" w:rsidRPr="00512A63" w:rsidRDefault="00512A63" w:rsidP="00512A63">
      <w:pPr>
        <w:rPr>
          <w:rFonts w:ascii="Arial" w:hAnsi="Arial" w:cs="Arial"/>
          <w:b/>
          <w:bCs/>
          <w:sz w:val="18"/>
          <w:szCs w:val="18"/>
        </w:rPr>
      </w:pPr>
      <w:r w:rsidRPr="00512A63">
        <w:rPr>
          <w:rFonts w:ascii="Arial" w:hAnsi="Arial" w:cs="Arial"/>
          <w:b/>
          <w:bCs/>
          <w:sz w:val="18"/>
          <w:szCs w:val="18"/>
        </w:rPr>
        <w:t>Bird with no beak was born to succeed!</w:t>
      </w:r>
    </w:p>
    <w:p w14:paraId="72D72676" w14:textId="77777777" w:rsidR="00512A63" w:rsidRPr="00512A63" w:rsidRDefault="00512A63" w:rsidP="00512A63">
      <w:pPr>
        <w:rPr>
          <w:rFonts w:ascii="Arial" w:hAnsi="Arial" w:cs="Arial"/>
          <w:b/>
          <w:bCs/>
          <w:sz w:val="18"/>
          <w:szCs w:val="18"/>
        </w:rPr>
      </w:pPr>
      <w:r w:rsidRPr="00512A63">
        <w:rPr>
          <w:rFonts w:ascii="Arial" w:hAnsi="Arial" w:cs="Arial"/>
          <w:b/>
          <w:bCs/>
          <w:sz w:val="18"/>
          <w:szCs w:val="18"/>
        </w:rPr>
        <w:t>Man, who wants pretty nurse, must be patient.</w:t>
      </w:r>
    </w:p>
    <w:p w14:paraId="42EB7846" w14:textId="77777777" w:rsidR="00512A63" w:rsidRPr="00512A63" w:rsidRDefault="00512A63" w:rsidP="00512A63">
      <w:pPr>
        <w:rPr>
          <w:rFonts w:ascii="Arial" w:hAnsi="Arial" w:cs="Arial"/>
          <w:b/>
          <w:bCs/>
          <w:sz w:val="18"/>
          <w:szCs w:val="18"/>
        </w:rPr>
      </w:pPr>
      <w:r w:rsidRPr="00512A63">
        <w:rPr>
          <w:rFonts w:ascii="Arial" w:hAnsi="Arial" w:cs="Arial"/>
          <w:b/>
          <w:bCs/>
          <w:sz w:val="18"/>
          <w:szCs w:val="18"/>
        </w:rPr>
        <w:t>Passionate kiss, like spider web, leads to undoing of fly.</w:t>
      </w:r>
    </w:p>
    <w:p w14:paraId="5E71F590" w14:textId="77777777" w:rsidR="00512A63" w:rsidRPr="00512A63" w:rsidRDefault="00512A63" w:rsidP="00512A63">
      <w:pPr>
        <w:rPr>
          <w:rFonts w:ascii="Arial" w:hAnsi="Arial" w:cs="Arial"/>
          <w:b/>
          <w:bCs/>
          <w:sz w:val="18"/>
          <w:szCs w:val="18"/>
        </w:rPr>
      </w:pPr>
      <w:r w:rsidRPr="00512A63">
        <w:rPr>
          <w:rFonts w:ascii="Arial" w:hAnsi="Arial" w:cs="Arial"/>
          <w:b/>
          <w:bCs/>
          <w:sz w:val="18"/>
          <w:szCs w:val="18"/>
        </w:rPr>
        <w:t xml:space="preserve">Better to be </w:t>
      </w:r>
      <w:proofErr w:type="gramStart"/>
      <w:r w:rsidRPr="00512A63">
        <w:rPr>
          <w:rFonts w:ascii="Arial" w:hAnsi="Arial" w:cs="Arial"/>
          <w:b/>
          <w:bCs/>
          <w:sz w:val="18"/>
          <w:szCs w:val="18"/>
        </w:rPr>
        <w:t>pissed off</w:t>
      </w:r>
      <w:proofErr w:type="gramEnd"/>
      <w:r w:rsidRPr="00512A63">
        <w:rPr>
          <w:rFonts w:ascii="Arial" w:hAnsi="Arial" w:cs="Arial"/>
          <w:b/>
          <w:bCs/>
          <w:sz w:val="18"/>
          <w:szCs w:val="18"/>
        </w:rPr>
        <w:t xml:space="preserve"> than pissed on.</w:t>
      </w:r>
    </w:p>
    <w:p w14:paraId="54E670E0" w14:textId="77777777" w:rsidR="00512A63" w:rsidRPr="00512A63" w:rsidRDefault="00512A63" w:rsidP="00512A63">
      <w:pPr>
        <w:rPr>
          <w:rFonts w:ascii="Arial" w:hAnsi="Arial" w:cs="Arial"/>
          <w:b/>
          <w:bCs/>
          <w:sz w:val="18"/>
          <w:szCs w:val="18"/>
        </w:rPr>
      </w:pPr>
      <w:r w:rsidRPr="00512A63">
        <w:rPr>
          <w:rFonts w:ascii="Arial" w:hAnsi="Arial" w:cs="Arial"/>
          <w:b/>
          <w:bCs/>
          <w:sz w:val="18"/>
          <w:szCs w:val="18"/>
        </w:rPr>
        <w:t>Lady who goes camping must beware of evil intent.</w:t>
      </w:r>
    </w:p>
    <w:p w14:paraId="278519DE" w14:textId="77777777" w:rsidR="00512A63" w:rsidRPr="00512A63" w:rsidRDefault="00512A63" w:rsidP="00512A63">
      <w:pPr>
        <w:rPr>
          <w:rFonts w:ascii="Arial" w:hAnsi="Arial" w:cs="Arial"/>
          <w:b/>
          <w:bCs/>
          <w:sz w:val="18"/>
          <w:szCs w:val="18"/>
        </w:rPr>
      </w:pPr>
      <w:r w:rsidRPr="00512A63">
        <w:rPr>
          <w:rFonts w:ascii="Arial" w:hAnsi="Arial" w:cs="Arial"/>
          <w:b/>
          <w:bCs/>
          <w:sz w:val="18"/>
          <w:szCs w:val="18"/>
        </w:rPr>
        <w:t>Squirrel who runs up woman’s leg will not find nuts.</w:t>
      </w:r>
    </w:p>
    <w:p w14:paraId="383E20FB" w14:textId="77777777" w:rsidR="00512A63" w:rsidRPr="00512A63" w:rsidRDefault="00512A63" w:rsidP="00512A63">
      <w:pPr>
        <w:rPr>
          <w:rFonts w:ascii="Arial" w:hAnsi="Arial" w:cs="Arial"/>
          <w:b/>
          <w:bCs/>
          <w:sz w:val="18"/>
          <w:szCs w:val="18"/>
        </w:rPr>
      </w:pPr>
      <w:proofErr w:type="gramStart"/>
      <w:r w:rsidRPr="00512A63">
        <w:rPr>
          <w:rFonts w:ascii="Arial" w:hAnsi="Arial" w:cs="Arial"/>
          <w:b/>
          <w:bCs/>
          <w:sz w:val="18"/>
          <w:szCs w:val="18"/>
        </w:rPr>
        <w:t>Man</w:t>
      </w:r>
      <w:proofErr w:type="gramEnd"/>
      <w:r w:rsidRPr="00512A63">
        <w:rPr>
          <w:rFonts w:ascii="Arial" w:hAnsi="Arial" w:cs="Arial"/>
          <w:b/>
          <w:bCs/>
          <w:sz w:val="18"/>
          <w:szCs w:val="18"/>
        </w:rPr>
        <w:t xml:space="preserve"> who leaps off cliff jumps to conclusion.</w:t>
      </w:r>
    </w:p>
    <w:p w14:paraId="42841407" w14:textId="77777777" w:rsidR="00512A63" w:rsidRPr="00512A63" w:rsidRDefault="00512A63" w:rsidP="00512A63">
      <w:pPr>
        <w:rPr>
          <w:rFonts w:ascii="Arial" w:hAnsi="Arial" w:cs="Arial"/>
          <w:b/>
          <w:bCs/>
          <w:sz w:val="18"/>
          <w:szCs w:val="18"/>
        </w:rPr>
      </w:pPr>
      <w:proofErr w:type="gramStart"/>
      <w:r w:rsidRPr="00512A63">
        <w:rPr>
          <w:rFonts w:ascii="Arial" w:hAnsi="Arial" w:cs="Arial"/>
          <w:b/>
          <w:bCs/>
          <w:sz w:val="18"/>
          <w:szCs w:val="18"/>
        </w:rPr>
        <w:t>Man</w:t>
      </w:r>
      <w:proofErr w:type="gramEnd"/>
      <w:r w:rsidRPr="00512A63">
        <w:rPr>
          <w:rFonts w:ascii="Arial" w:hAnsi="Arial" w:cs="Arial"/>
          <w:b/>
          <w:bCs/>
          <w:sz w:val="18"/>
          <w:szCs w:val="18"/>
        </w:rPr>
        <w:t xml:space="preserve"> who runs in front of car gets tired; man who runs behind car gets exhausted.</w:t>
      </w:r>
    </w:p>
    <w:p w14:paraId="60011806" w14:textId="77777777" w:rsidR="00512A63" w:rsidRPr="00512A63" w:rsidRDefault="00512A63" w:rsidP="00512A63">
      <w:pPr>
        <w:rPr>
          <w:rFonts w:ascii="Arial" w:hAnsi="Arial" w:cs="Arial"/>
          <w:b/>
          <w:bCs/>
          <w:sz w:val="18"/>
          <w:szCs w:val="18"/>
        </w:rPr>
      </w:pPr>
      <w:proofErr w:type="gramStart"/>
      <w:r w:rsidRPr="00512A63">
        <w:rPr>
          <w:rFonts w:ascii="Arial" w:hAnsi="Arial" w:cs="Arial"/>
          <w:b/>
          <w:bCs/>
          <w:sz w:val="18"/>
          <w:szCs w:val="18"/>
        </w:rPr>
        <w:t>Man</w:t>
      </w:r>
      <w:proofErr w:type="gramEnd"/>
      <w:r w:rsidRPr="00512A63">
        <w:rPr>
          <w:rFonts w:ascii="Arial" w:hAnsi="Arial" w:cs="Arial"/>
          <w:b/>
          <w:bCs/>
          <w:sz w:val="18"/>
          <w:szCs w:val="18"/>
        </w:rPr>
        <w:t xml:space="preserve"> who eats many prunes gets good run for money.</w:t>
      </w:r>
    </w:p>
    <w:p w14:paraId="250382F6" w14:textId="77777777" w:rsidR="00512A63" w:rsidRPr="00512A63" w:rsidRDefault="00512A63" w:rsidP="00512A63">
      <w:pPr>
        <w:rPr>
          <w:rFonts w:ascii="Arial" w:hAnsi="Arial" w:cs="Arial"/>
          <w:b/>
          <w:bCs/>
          <w:sz w:val="18"/>
          <w:szCs w:val="18"/>
        </w:rPr>
      </w:pPr>
      <w:r w:rsidRPr="00512A63">
        <w:rPr>
          <w:rFonts w:ascii="Arial" w:hAnsi="Arial" w:cs="Arial"/>
          <w:b/>
          <w:bCs/>
          <w:sz w:val="18"/>
          <w:szCs w:val="18"/>
        </w:rPr>
        <w:lastRenderedPageBreak/>
        <w:t>War does not determine who is right, it determines who is left.</w:t>
      </w:r>
    </w:p>
    <w:p w14:paraId="12C3D69C" w14:textId="77777777" w:rsidR="00512A63" w:rsidRPr="00512A63" w:rsidRDefault="00512A63" w:rsidP="00512A63">
      <w:pPr>
        <w:rPr>
          <w:rFonts w:ascii="Arial" w:hAnsi="Arial" w:cs="Arial"/>
          <w:b/>
          <w:bCs/>
          <w:sz w:val="18"/>
          <w:szCs w:val="18"/>
        </w:rPr>
      </w:pPr>
      <w:r w:rsidRPr="00512A63">
        <w:rPr>
          <w:rFonts w:ascii="Arial" w:hAnsi="Arial" w:cs="Arial"/>
          <w:b/>
          <w:bCs/>
          <w:sz w:val="18"/>
          <w:szCs w:val="18"/>
        </w:rPr>
        <w:t>Men who fight with wife all day get no piece at night.</w:t>
      </w:r>
    </w:p>
    <w:p w14:paraId="7E0CDDD5" w14:textId="77777777" w:rsidR="00512A63" w:rsidRPr="00512A63" w:rsidRDefault="00512A63" w:rsidP="00512A63">
      <w:pPr>
        <w:rPr>
          <w:rFonts w:ascii="Arial" w:hAnsi="Arial" w:cs="Arial"/>
          <w:b/>
          <w:bCs/>
          <w:sz w:val="18"/>
          <w:szCs w:val="18"/>
        </w:rPr>
      </w:pPr>
      <w:r w:rsidRPr="00512A63">
        <w:rPr>
          <w:rFonts w:ascii="Arial" w:hAnsi="Arial" w:cs="Arial"/>
          <w:b/>
          <w:bCs/>
          <w:sz w:val="18"/>
          <w:szCs w:val="18"/>
        </w:rPr>
        <w:t>It takes many nails to build a crib, but one screw to fill it.</w:t>
      </w:r>
    </w:p>
    <w:p w14:paraId="4EA7394D" w14:textId="77777777" w:rsidR="00512A63" w:rsidRPr="00512A63" w:rsidRDefault="00512A63" w:rsidP="00512A63">
      <w:pPr>
        <w:rPr>
          <w:rFonts w:ascii="Arial" w:hAnsi="Arial" w:cs="Arial"/>
          <w:b/>
          <w:bCs/>
          <w:sz w:val="18"/>
          <w:szCs w:val="18"/>
        </w:rPr>
      </w:pPr>
      <w:proofErr w:type="gramStart"/>
      <w:r w:rsidRPr="00512A63">
        <w:rPr>
          <w:rFonts w:ascii="Arial" w:hAnsi="Arial" w:cs="Arial"/>
          <w:b/>
          <w:bCs/>
          <w:sz w:val="18"/>
          <w:szCs w:val="18"/>
        </w:rPr>
        <w:t>Man</w:t>
      </w:r>
      <w:proofErr w:type="gramEnd"/>
      <w:r w:rsidRPr="00512A63">
        <w:rPr>
          <w:rFonts w:ascii="Arial" w:hAnsi="Arial" w:cs="Arial"/>
          <w:b/>
          <w:bCs/>
          <w:sz w:val="18"/>
          <w:szCs w:val="18"/>
        </w:rPr>
        <w:t xml:space="preserve"> who drives like hell is bound to get there.</w:t>
      </w:r>
    </w:p>
    <w:p w14:paraId="004E21CF" w14:textId="77777777" w:rsidR="00512A63" w:rsidRPr="00512A63" w:rsidRDefault="00512A63" w:rsidP="00512A63">
      <w:pPr>
        <w:rPr>
          <w:rFonts w:ascii="Arial" w:hAnsi="Arial" w:cs="Arial"/>
          <w:b/>
          <w:bCs/>
          <w:sz w:val="18"/>
          <w:szCs w:val="18"/>
        </w:rPr>
      </w:pPr>
      <w:proofErr w:type="gramStart"/>
      <w:r w:rsidRPr="00512A63">
        <w:rPr>
          <w:rFonts w:ascii="Arial" w:hAnsi="Arial" w:cs="Arial"/>
          <w:b/>
          <w:bCs/>
          <w:sz w:val="18"/>
          <w:szCs w:val="18"/>
        </w:rPr>
        <w:t>Man</w:t>
      </w:r>
      <w:proofErr w:type="gramEnd"/>
      <w:r w:rsidRPr="00512A63">
        <w:rPr>
          <w:rFonts w:ascii="Arial" w:hAnsi="Arial" w:cs="Arial"/>
          <w:b/>
          <w:bCs/>
          <w:sz w:val="18"/>
          <w:szCs w:val="18"/>
        </w:rPr>
        <w:t xml:space="preserve"> who stands on toilet is high on pot.</w:t>
      </w:r>
    </w:p>
    <w:p w14:paraId="5073A5B7" w14:textId="77777777" w:rsidR="00512A63" w:rsidRPr="00512A63" w:rsidRDefault="00512A63" w:rsidP="00512A63">
      <w:pPr>
        <w:rPr>
          <w:rFonts w:ascii="Arial" w:hAnsi="Arial" w:cs="Arial"/>
          <w:b/>
          <w:bCs/>
          <w:sz w:val="18"/>
          <w:szCs w:val="18"/>
        </w:rPr>
      </w:pPr>
      <w:proofErr w:type="gramStart"/>
      <w:r w:rsidRPr="00512A63">
        <w:rPr>
          <w:rFonts w:ascii="Arial" w:hAnsi="Arial" w:cs="Arial"/>
          <w:b/>
          <w:bCs/>
          <w:sz w:val="18"/>
          <w:szCs w:val="18"/>
        </w:rPr>
        <w:t>Man</w:t>
      </w:r>
      <w:proofErr w:type="gramEnd"/>
      <w:r w:rsidRPr="00512A63">
        <w:rPr>
          <w:rFonts w:ascii="Arial" w:hAnsi="Arial" w:cs="Arial"/>
          <w:b/>
          <w:bCs/>
          <w:sz w:val="18"/>
          <w:szCs w:val="18"/>
        </w:rPr>
        <w:t xml:space="preserve"> who lives in glasshouse should change clothes in basement.</w:t>
      </w:r>
    </w:p>
    <w:p w14:paraId="7FA93B10" w14:textId="77777777" w:rsidR="00512A63" w:rsidRPr="00512A63" w:rsidRDefault="00512A63" w:rsidP="00512A63">
      <w:pPr>
        <w:rPr>
          <w:rFonts w:ascii="Arial" w:hAnsi="Arial" w:cs="Arial"/>
          <w:b/>
          <w:bCs/>
          <w:sz w:val="18"/>
          <w:szCs w:val="18"/>
        </w:rPr>
      </w:pPr>
      <w:r w:rsidRPr="00512A63">
        <w:rPr>
          <w:rFonts w:ascii="Arial" w:hAnsi="Arial" w:cs="Arial"/>
          <w:b/>
          <w:bCs/>
          <w:sz w:val="18"/>
          <w:szCs w:val="18"/>
        </w:rPr>
        <w:t>Men who fish in other man’s well often catch crabs.</w:t>
      </w:r>
    </w:p>
    <w:p w14:paraId="1A4BDE62" w14:textId="77777777" w:rsidR="00512A63" w:rsidRPr="00512A63" w:rsidRDefault="00512A63" w:rsidP="00512A63">
      <w:pPr>
        <w:rPr>
          <w:rFonts w:ascii="Arial" w:hAnsi="Arial" w:cs="Arial"/>
          <w:b/>
          <w:bCs/>
          <w:sz w:val="18"/>
          <w:szCs w:val="18"/>
        </w:rPr>
      </w:pPr>
      <w:proofErr w:type="gramStart"/>
      <w:r w:rsidRPr="00512A63">
        <w:rPr>
          <w:rFonts w:ascii="Arial" w:hAnsi="Arial" w:cs="Arial"/>
          <w:b/>
          <w:bCs/>
          <w:sz w:val="18"/>
          <w:szCs w:val="18"/>
        </w:rPr>
        <w:t>Finally</w:t>
      </w:r>
      <w:proofErr w:type="gramEnd"/>
      <w:r w:rsidRPr="00512A63">
        <w:rPr>
          <w:rFonts w:ascii="Arial" w:hAnsi="Arial" w:cs="Arial"/>
          <w:b/>
          <w:bCs/>
          <w:sz w:val="18"/>
          <w:szCs w:val="18"/>
        </w:rPr>
        <w:t xml:space="preserve"> CONFUCIUS SAY…</w:t>
      </w:r>
    </w:p>
    <w:p w14:paraId="6B9F1BF5" w14:textId="77777777" w:rsidR="00512A63" w:rsidRPr="00512A63" w:rsidRDefault="00512A63" w:rsidP="00512A63">
      <w:pPr>
        <w:rPr>
          <w:rFonts w:ascii="Arial" w:hAnsi="Arial" w:cs="Arial"/>
          <w:b/>
          <w:bCs/>
          <w:sz w:val="18"/>
          <w:szCs w:val="18"/>
        </w:rPr>
      </w:pPr>
      <w:r w:rsidRPr="00512A63">
        <w:rPr>
          <w:rFonts w:ascii="Arial" w:hAnsi="Arial" w:cs="Arial"/>
          <w:b/>
          <w:bCs/>
          <w:sz w:val="18"/>
          <w:szCs w:val="18"/>
        </w:rPr>
        <w:t> </w:t>
      </w:r>
    </w:p>
    <w:p w14:paraId="52007559" w14:textId="71D584BC" w:rsidR="00512A63" w:rsidRDefault="00512A63" w:rsidP="00512A63">
      <w:pPr>
        <w:rPr>
          <w:rFonts w:ascii="Arial" w:hAnsi="Arial" w:cs="Arial"/>
          <w:b/>
          <w:bCs/>
          <w:sz w:val="18"/>
          <w:szCs w:val="18"/>
        </w:rPr>
      </w:pPr>
      <w:proofErr w:type="gramStart"/>
      <w:r w:rsidRPr="00512A63">
        <w:rPr>
          <w:rFonts w:ascii="Arial" w:hAnsi="Arial" w:cs="Arial"/>
          <w:b/>
          <w:bCs/>
          <w:sz w:val="18"/>
          <w:szCs w:val="18"/>
        </w:rPr>
        <w:t>“ A</w:t>
      </w:r>
      <w:proofErr w:type="gramEnd"/>
      <w:r w:rsidRPr="00512A63">
        <w:rPr>
          <w:rFonts w:ascii="Arial" w:hAnsi="Arial" w:cs="Arial"/>
          <w:b/>
          <w:bCs/>
          <w:sz w:val="18"/>
          <w:szCs w:val="18"/>
        </w:rPr>
        <w:t xml:space="preserve"> lion will not cheat on his wife, but a Tiger Wood!”</w:t>
      </w:r>
    </w:p>
    <w:p w14:paraId="27520D9E" w14:textId="11E140D7" w:rsidR="00AD6B4B" w:rsidRDefault="00AD6B4B" w:rsidP="00512A63">
      <w:pPr>
        <w:rPr>
          <w:rFonts w:ascii="Arial" w:hAnsi="Arial" w:cs="Arial"/>
          <w:b/>
          <w:bCs/>
          <w:sz w:val="18"/>
          <w:szCs w:val="18"/>
        </w:rPr>
      </w:pPr>
    </w:p>
    <w:p w14:paraId="098134CD" w14:textId="3CD354E5" w:rsidR="00AD6B4B" w:rsidRDefault="00AD6B4B" w:rsidP="00512A63">
      <w:pPr>
        <w:rPr>
          <w:rFonts w:ascii="Arial" w:hAnsi="Arial" w:cs="Arial"/>
          <w:b/>
          <w:bCs/>
          <w:sz w:val="18"/>
          <w:szCs w:val="18"/>
        </w:rPr>
      </w:pPr>
    </w:p>
    <w:p w14:paraId="126CA66B" w14:textId="5214EEAB" w:rsidR="00AD6B4B" w:rsidRPr="00512A63" w:rsidRDefault="00401290" w:rsidP="00512A63">
      <w:pPr>
        <w:rPr>
          <w:rFonts w:ascii="Arial" w:hAnsi="Arial" w:cs="Arial"/>
          <w:b/>
          <w:bCs/>
          <w:sz w:val="18"/>
          <w:szCs w:val="18"/>
        </w:rPr>
      </w:pPr>
      <w:r>
        <w:rPr>
          <w:rFonts w:ascii="Arial" w:hAnsi="Arial" w:cs="Arial"/>
          <w:b/>
          <w:bCs/>
          <w:noProof/>
          <w:sz w:val="18"/>
          <w:szCs w:val="18"/>
        </w:rPr>
        <w:drawing>
          <wp:inline distT="0" distB="0" distL="0" distR="0" wp14:anchorId="081501A6" wp14:editId="4BFEBB9E">
            <wp:extent cx="3499485" cy="2624455"/>
            <wp:effectExtent l="0" t="0" r="5715" b="4445"/>
            <wp:docPr id="5" name="Picture 5" descr="A photo of a dog's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hoto of a dog's fa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99485" cy="2624455"/>
                    </a:xfrm>
                    <a:prstGeom prst="rect">
                      <a:avLst/>
                    </a:prstGeom>
                  </pic:spPr>
                </pic:pic>
              </a:graphicData>
            </a:graphic>
          </wp:inline>
        </w:drawing>
      </w:r>
    </w:p>
    <w:p w14:paraId="0DCAF34A" w14:textId="6322BA74" w:rsidR="00512A63" w:rsidRDefault="00A169C7">
      <w:pPr>
        <w:rPr>
          <w:rFonts w:ascii="Arial" w:hAnsi="Arial" w:cs="Arial"/>
          <w:b/>
          <w:bCs/>
          <w:sz w:val="18"/>
          <w:szCs w:val="18"/>
        </w:rPr>
      </w:pPr>
      <w:r w:rsidRPr="00A169C7">
        <w:rPr>
          <w:rFonts w:ascii="Calibri" w:eastAsia="Calibri" w:hAnsi="Calibri" w:cs="Calibri"/>
          <w:noProof/>
          <w:color w:val="000000"/>
          <w:lang w:val="en-US"/>
        </w:rPr>
        <w:lastRenderedPageBreak/>
        <w:drawing>
          <wp:inline distT="0" distB="0" distL="0" distR="0" wp14:anchorId="5AF3034B" wp14:editId="59531392">
            <wp:extent cx="3499485" cy="5396796"/>
            <wp:effectExtent l="0" t="0" r="5715" b="13970"/>
            <wp:docPr id="8" name="m_-4218723258584679816ydpf0b4dcd6yiv4566071372m_-4607887085181544663m_-4795033496474539924Picture_x0020_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_-4218723258584679816ydpf0b4dcd6yiv4566071372m_-4607887085181544663m_-4795033496474539924Picture_x0020_3" descr="A picture containing text&#10;&#10;Description automatically generated"/>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499485" cy="5396796"/>
                    </a:xfrm>
                    <a:prstGeom prst="rect">
                      <a:avLst/>
                    </a:prstGeom>
                    <a:noFill/>
                    <a:ln>
                      <a:noFill/>
                    </a:ln>
                  </pic:spPr>
                </pic:pic>
              </a:graphicData>
            </a:graphic>
          </wp:inline>
        </w:drawing>
      </w:r>
    </w:p>
    <w:p w14:paraId="4657DBFE" w14:textId="339F6FAC" w:rsidR="00A169C7" w:rsidRDefault="00A169C7">
      <w:pPr>
        <w:rPr>
          <w:rFonts w:ascii="Arial" w:hAnsi="Arial" w:cs="Arial"/>
          <w:b/>
          <w:bCs/>
          <w:sz w:val="18"/>
          <w:szCs w:val="18"/>
        </w:rPr>
      </w:pPr>
    </w:p>
    <w:p w14:paraId="2ED63F2B" w14:textId="77777777" w:rsidR="00A169C7" w:rsidRDefault="00A169C7" w:rsidP="00A169C7">
      <w:pPr>
        <w:spacing w:after="200" w:line="276" w:lineRule="auto"/>
        <w:jc w:val="center"/>
        <w:rPr>
          <w:rFonts w:ascii="Times New Roman" w:hAnsi="Times New Roman" w:cs="Times New Roman"/>
          <w:b/>
          <w:bCs/>
          <w:sz w:val="32"/>
          <w:szCs w:val="32"/>
          <w:u w:val="single"/>
        </w:rPr>
      </w:pPr>
      <w:r>
        <w:rPr>
          <w:rFonts w:ascii="Times New Roman" w:hAnsi="Times New Roman" w:cs="Times New Roman"/>
          <w:b/>
          <w:bCs/>
          <w:sz w:val="32"/>
          <w:szCs w:val="32"/>
          <w:u w:val="single"/>
        </w:rPr>
        <w:lastRenderedPageBreak/>
        <w:t>OUR SUB-BRANCH SPONSORS</w:t>
      </w:r>
    </w:p>
    <w:p w14:paraId="6C4230A1" w14:textId="77777777" w:rsidR="00A169C7" w:rsidRPr="00DD6D66" w:rsidRDefault="00A169C7" w:rsidP="00A169C7">
      <w:pPr>
        <w:spacing w:after="200" w:line="276" w:lineRule="auto"/>
        <w:rPr>
          <w:rFonts w:ascii="Times New Roman" w:hAnsi="Times New Roman" w:cs="Times New Roman"/>
          <w:b/>
          <w:bCs/>
          <w:i/>
          <w:iCs/>
          <w:color w:val="FF0000"/>
          <w:sz w:val="24"/>
          <w:szCs w:val="24"/>
        </w:rPr>
      </w:pPr>
      <w:r w:rsidRPr="00DD6D66">
        <w:rPr>
          <w:rFonts w:ascii="Times New Roman" w:hAnsi="Times New Roman" w:cs="Times New Roman"/>
          <w:b/>
          <w:bCs/>
          <w:i/>
          <w:iCs/>
          <w:color w:val="FF0000"/>
          <w:sz w:val="24"/>
          <w:szCs w:val="24"/>
        </w:rPr>
        <w:t>The Businesses/Individuals on</w:t>
      </w:r>
      <w:r>
        <w:rPr>
          <w:rFonts w:ascii="Times New Roman" w:hAnsi="Times New Roman" w:cs="Times New Roman"/>
          <w:b/>
          <w:bCs/>
          <w:i/>
          <w:iCs/>
          <w:color w:val="FF0000"/>
          <w:sz w:val="24"/>
          <w:szCs w:val="24"/>
        </w:rPr>
        <w:t xml:space="preserve"> </w:t>
      </w:r>
      <w:proofErr w:type="gramStart"/>
      <w:r>
        <w:rPr>
          <w:rFonts w:ascii="Times New Roman" w:hAnsi="Times New Roman" w:cs="Times New Roman"/>
          <w:b/>
          <w:bCs/>
          <w:i/>
          <w:iCs/>
          <w:color w:val="FF0000"/>
          <w:sz w:val="24"/>
          <w:szCs w:val="24"/>
        </w:rPr>
        <w:t>these</w:t>
      </w:r>
      <w:r w:rsidRPr="00DD6D66">
        <w:rPr>
          <w:rFonts w:ascii="Times New Roman" w:hAnsi="Times New Roman" w:cs="Times New Roman"/>
          <w:b/>
          <w:bCs/>
          <w:i/>
          <w:iCs/>
          <w:color w:val="FF0000"/>
          <w:sz w:val="24"/>
          <w:szCs w:val="24"/>
        </w:rPr>
        <w:t xml:space="preserve">  page</w:t>
      </w:r>
      <w:r>
        <w:rPr>
          <w:rFonts w:ascii="Times New Roman" w:hAnsi="Times New Roman" w:cs="Times New Roman"/>
          <w:b/>
          <w:bCs/>
          <w:i/>
          <w:iCs/>
          <w:color w:val="FF0000"/>
          <w:sz w:val="24"/>
          <w:szCs w:val="24"/>
        </w:rPr>
        <w:t>s</w:t>
      </w:r>
      <w:proofErr w:type="gramEnd"/>
      <w:r w:rsidRPr="00DD6D66">
        <w:rPr>
          <w:rFonts w:ascii="Times New Roman" w:hAnsi="Times New Roman" w:cs="Times New Roman"/>
          <w:b/>
          <w:bCs/>
          <w:i/>
          <w:iCs/>
          <w:color w:val="FF0000"/>
          <w:sz w:val="24"/>
          <w:szCs w:val="24"/>
        </w:rPr>
        <w:t xml:space="preserve"> are the sponsor supporters of our Sub-Branch. Their continued support is very important to the continued </w:t>
      </w:r>
      <w:r>
        <w:rPr>
          <w:rFonts w:ascii="Times New Roman" w:hAnsi="Times New Roman" w:cs="Times New Roman"/>
          <w:b/>
          <w:bCs/>
          <w:i/>
          <w:iCs/>
          <w:color w:val="FF0000"/>
          <w:sz w:val="24"/>
          <w:szCs w:val="24"/>
        </w:rPr>
        <w:t xml:space="preserve">successful </w:t>
      </w:r>
      <w:r w:rsidRPr="00DD6D66">
        <w:rPr>
          <w:rFonts w:ascii="Times New Roman" w:hAnsi="Times New Roman" w:cs="Times New Roman"/>
          <w:b/>
          <w:bCs/>
          <w:i/>
          <w:iCs/>
          <w:color w:val="FF0000"/>
          <w:sz w:val="24"/>
          <w:szCs w:val="24"/>
        </w:rPr>
        <w:t>operation of our Sub-Branch. Please support them as they support us.</w:t>
      </w:r>
    </w:p>
    <w:p w14:paraId="068BEF82" w14:textId="46FC14DF" w:rsidR="00A169C7" w:rsidRDefault="002859D6" w:rsidP="00A169C7">
      <w:pPr>
        <w:jc w:val="center"/>
        <w:rPr>
          <w:rFonts w:ascii="Arial" w:hAnsi="Arial" w:cs="Arial"/>
          <w:b/>
          <w:bCs/>
          <w:sz w:val="18"/>
          <w:szCs w:val="18"/>
        </w:rPr>
      </w:pPr>
      <w:r>
        <w:rPr>
          <w:rFonts w:ascii="Arial" w:hAnsi="Arial" w:cs="Arial"/>
          <w:b/>
          <w:bCs/>
          <w:noProof/>
          <w:sz w:val="18"/>
          <w:szCs w:val="18"/>
        </w:rPr>
        <w:drawing>
          <wp:inline distT="0" distB="0" distL="0" distR="0" wp14:anchorId="7DD99ED9" wp14:editId="46C9CE4C">
            <wp:extent cx="3499485" cy="2791460"/>
            <wp:effectExtent l="0" t="0" r="5715" b="8890"/>
            <wp:docPr id="9" name="Picture 9" descr="A picture containing text, sky,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ky, ground, outdoo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99485" cy="2791460"/>
                    </a:xfrm>
                    <a:prstGeom prst="rect">
                      <a:avLst/>
                    </a:prstGeom>
                  </pic:spPr>
                </pic:pic>
              </a:graphicData>
            </a:graphic>
          </wp:inline>
        </w:drawing>
      </w:r>
    </w:p>
    <w:p w14:paraId="4FB991FE" w14:textId="6DC37098" w:rsidR="002859D6" w:rsidRDefault="002859D6" w:rsidP="00A169C7">
      <w:pPr>
        <w:jc w:val="center"/>
        <w:rPr>
          <w:rFonts w:ascii="Arial" w:hAnsi="Arial" w:cs="Arial"/>
          <w:b/>
          <w:bCs/>
          <w:sz w:val="18"/>
          <w:szCs w:val="18"/>
        </w:rPr>
      </w:pPr>
    </w:p>
    <w:p w14:paraId="7DC361B0" w14:textId="4B87A17C" w:rsidR="002859D6" w:rsidRDefault="002859D6" w:rsidP="00A169C7">
      <w:pPr>
        <w:jc w:val="center"/>
        <w:rPr>
          <w:rFonts w:ascii="Arial" w:hAnsi="Arial" w:cs="Arial"/>
          <w:b/>
          <w:bCs/>
          <w:sz w:val="18"/>
          <w:szCs w:val="18"/>
        </w:rPr>
      </w:pPr>
    </w:p>
    <w:p w14:paraId="2D4AF853" w14:textId="30255FAB" w:rsidR="002859D6" w:rsidRDefault="002859D6" w:rsidP="00A169C7">
      <w:pPr>
        <w:jc w:val="center"/>
        <w:rPr>
          <w:rFonts w:ascii="Arial" w:hAnsi="Arial" w:cs="Arial"/>
          <w:b/>
          <w:bCs/>
          <w:sz w:val="18"/>
          <w:szCs w:val="18"/>
        </w:rPr>
      </w:pPr>
    </w:p>
    <w:p w14:paraId="24D402F5" w14:textId="748230B1" w:rsidR="002859D6" w:rsidRDefault="002859D6" w:rsidP="00A169C7">
      <w:pPr>
        <w:jc w:val="center"/>
        <w:rPr>
          <w:rFonts w:ascii="Arial" w:hAnsi="Arial" w:cs="Arial"/>
          <w:b/>
          <w:bCs/>
          <w:sz w:val="18"/>
          <w:szCs w:val="18"/>
        </w:rPr>
      </w:pPr>
    </w:p>
    <w:p w14:paraId="4192DF47" w14:textId="3A8C6CB4" w:rsidR="002859D6" w:rsidRDefault="002859D6" w:rsidP="00A169C7">
      <w:pPr>
        <w:jc w:val="center"/>
        <w:rPr>
          <w:rFonts w:ascii="Arial" w:hAnsi="Arial" w:cs="Arial"/>
          <w:b/>
          <w:bCs/>
          <w:sz w:val="18"/>
          <w:szCs w:val="18"/>
        </w:rPr>
      </w:pPr>
    </w:p>
    <w:p w14:paraId="3832FAED" w14:textId="14CB1287" w:rsidR="002859D6" w:rsidRDefault="002859D6" w:rsidP="00A169C7">
      <w:pPr>
        <w:jc w:val="center"/>
        <w:rPr>
          <w:rFonts w:ascii="Arial" w:hAnsi="Arial" w:cs="Arial"/>
          <w:b/>
          <w:bCs/>
          <w:sz w:val="18"/>
          <w:szCs w:val="18"/>
        </w:rPr>
      </w:pPr>
      <w:r>
        <w:rPr>
          <w:rFonts w:ascii="Arial" w:hAnsi="Arial" w:cs="Arial"/>
          <w:b/>
          <w:bCs/>
          <w:noProof/>
          <w:sz w:val="18"/>
          <w:szCs w:val="18"/>
        </w:rPr>
        <w:lastRenderedPageBreak/>
        <w:drawing>
          <wp:inline distT="0" distB="0" distL="0" distR="0" wp14:anchorId="26EAB8CE" wp14:editId="79999A8D">
            <wp:extent cx="3499485" cy="3499485"/>
            <wp:effectExtent l="0" t="0" r="5715" b="5715"/>
            <wp:docPr id="10" name="Picture 10"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a suit and tie&#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3499485" cy="3499485"/>
                    </a:xfrm>
                    <a:prstGeom prst="rect">
                      <a:avLst/>
                    </a:prstGeom>
                  </pic:spPr>
                </pic:pic>
              </a:graphicData>
            </a:graphic>
          </wp:inline>
        </w:drawing>
      </w:r>
    </w:p>
    <w:p w14:paraId="4D928FE5" w14:textId="428CB168" w:rsidR="002859D6" w:rsidRDefault="002859D6" w:rsidP="00A169C7">
      <w:pPr>
        <w:jc w:val="center"/>
        <w:rPr>
          <w:rFonts w:ascii="Arial" w:hAnsi="Arial" w:cs="Arial"/>
          <w:b/>
          <w:bCs/>
          <w:sz w:val="18"/>
          <w:szCs w:val="18"/>
        </w:rPr>
      </w:pPr>
    </w:p>
    <w:p w14:paraId="2A7EBEF2" w14:textId="5B700D6C" w:rsidR="002859D6" w:rsidRDefault="002859D6" w:rsidP="00A169C7">
      <w:pPr>
        <w:jc w:val="center"/>
        <w:rPr>
          <w:rFonts w:ascii="Arial" w:hAnsi="Arial" w:cs="Arial"/>
          <w:b/>
          <w:bCs/>
          <w:sz w:val="18"/>
          <w:szCs w:val="18"/>
        </w:rPr>
      </w:pPr>
    </w:p>
    <w:p w14:paraId="74BFDB52" w14:textId="7F4DD8FD" w:rsidR="002859D6" w:rsidRDefault="002859D6" w:rsidP="00A169C7">
      <w:pPr>
        <w:jc w:val="center"/>
        <w:rPr>
          <w:rFonts w:ascii="Arial" w:hAnsi="Arial" w:cs="Arial"/>
          <w:b/>
          <w:bCs/>
          <w:sz w:val="18"/>
          <w:szCs w:val="18"/>
        </w:rPr>
      </w:pPr>
    </w:p>
    <w:p w14:paraId="688A5A05" w14:textId="1EAC5240" w:rsidR="002859D6" w:rsidRDefault="002859D6" w:rsidP="00A169C7">
      <w:pPr>
        <w:jc w:val="center"/>
        <w:rPr>
          <w:rFonts w:ascii="Arial" w:hAnsi="Arial" w:cs="Arial"/>
          <w:b/>
          <w:bCs/>
          <w:sz w:val="18"/>
          <w:szCs w:val="18"/>
        </w:rPr>
      </w:pPr>
    </w:p>
    <w:p w14:paraId="53DC3252" w14:textId="41836229" w:rsidR="002859D6" w:rsidRDefault="002859D6" w:rsidP="00A169C7">
      <w:pPr>
        <w:jc w:val="center"/>
        <w:rPr>
          <w:rFonts w:ascii="Arial" w:hAnsi="Arial" w:cs="Arial"/>
          <w:b/>
          <w:bCs/>
          <w:sz w:val="18"/>
          <w:szCs w:val="18"/>
        </w:rPr>
      </w:pPr>
    </w:p>
    <w:p w14:paraId="685987B9" w14:textId="4DB8B353" w:rsidR="002859D6" w:rsidRDefault="002859D6" w:rsidP="00A169C7">
      <w:pPr>
        <w:jc w:val="center"/>
        <w:rPr>
          <w:rFonts w:ascii="Arial" w:hAnsi="Arial" w:cs="Arial"/>
          <w:b/>
          <w:bCs/>
          <w:sz w:val="18"/>
          <w:szCs w:val="18"/>
        </w:rPr>
      </w:pPr>
    </w:p>
    <w:p w14:paraId="41C45F4E" w14:textId="17291C30" w:rsidR="002859D6" w:rsidRDefault="002859D6" w:rsidP="00A169C7">
      <w:pPr>
        <w:jc w:val="center"/>
        <w:rPr>
          <w:rFonts w:ascii="Arial" w:hAnsi="Arial" w:cs="Arial"/>
          <w:b/>
          <w:bCs/>
          <w:sz w:val="18"/>
          <w:szCs w:val="18"/>
        </w:rPr>
      </w:pPr>
      <w:r>
        <w:rPr>
          <w:rFonts w:ascii="Arial" w:hAnsi="Arial" w:cs="Arial"/>
          <w:b/>
          <w:bCs/>
          <w:noProof/>
          <w:sz w:val="18"/>
          <w:szCs w:val="18"/>
        </w:rPr>
        <w:lastRenderedPageBreak/>
        <w:drawing>
          <wp:inline distT="0" distB="0" distL="0" distR="0" wp14:anchorId="1D93174B" wp14:editId="63783F81">
            <wp:extent cx="3499485" cy="2284730"/>
            <wp:effectExtent l="0" t="0" r="5715" b="1270"/>
            <wp:docPr id="11" name="Picture 11"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yellow sign with black text&#10;&#10;Description automatically generated with low confidence"/>
                    <pic:cNvPicPr/>
                  </pic:nvPicPr>
                  <pic:blipFill>
                    <a:blip r:embed="rId21">
                      <a:extLst>
                        <a:ext uri="{28A0092B-C50C-407E-A947-70E740481C1C}">
                          <a14:useLocalDpi xmlns:a14="http://schemas.microsoft.com/office/drawing/2010/main" val="0"/>
                        </a:ext>
                      </a:extLst>
                    </a:blip>
                    <a:stretch>
                      <a:fillRect/>
                    </a:stretch>
                  </pic:blipFill>
                  <pic:spPr>
                    <a:xfrm>
                      <a:off x="0" y="0"/>
                      <a:ext cx="3499485" cy="2284730"/>
                    </a:xfrm>
                    <a:prstGeom prst="rect">
                      <a:avLst/>
                    </a:prstGeom>
                  </pic:spPr>
                </pic:pic>
              </a:graphicData>
            </a:graphic>
          </wp:inline>
        </w:drawing>
      </w:r>
    </w:p>
    <w:p w14:paraId="1F2B09F2" w14:textId="001D066D" w:rsidR="002859D6" w:rsidRDefault="002859D6" w:rsidP="00A169C7">
      <w:pPr>
        <w:jc w:val="center"/>
        <w:rPr>
          <w:rFonts w:ascii="Arial" w:hAnsi="Arial" w:cs="Arial"/>
          <w:b/>
          <w:bCs/>
          <w:sz w:val="18"/>
          <w:szCs w:val="18"/>
        </w:rPr>
      </w:pPr>
    </w:p>
    <w:p w14:paraId="748C2756" w14:textId="031C431A" w:rsidR="002859D6" w:rsidRDefault="002729B4" w:rsidP="00A169C7">
      <w:pPr>
        <w:jc w:val="center"/>
        <w:rPr>
          <w:rFonts w:ascii="Arial" w:hAnsi="Arial" w:cs="Arial"/>
          <w:b/>
          <w:bCs/>
          <w:sz w:val="18"/>
          <w:szCs w:val="18"/>
        </w:rPr>
      </w:pPr>
      <w:r>
        <w:rPr>
          <w:noProof/>
        </w:rPr>
        <w:drawing>
          <wp:inline distT="0" distB="0" distL="0" distR="0" wp14:anchorId="17A54A18" wp14:editId="7790A524">
            <wp:extent cx="3499485" cy="1801655"/>
            <wp:effectExtent l="0" t="0" r="5715" b="8255"/>
            <wp:docPr id="12" name="Picture 12" descr="Accounting, Taxation, Financial Planning, Jabour Accountants, Newcastle, NS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ounting, Taxation, Financial Planning, Jabour Accountants, Newcastle, NSW, Austral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9485" cy="1801655"/>
                    </a:xfrm>
                    <a:prstGeom prst="rect">
                      <a:avLst/>
                    </a:prstGeom>
                    <a:noFill/>
                    <a:ln>
                      <a:noFill/>
                    </a:ln>
                  </pic:spPr>
                </pic:pic>
              </a:graphicData>
            </a:graphic>
          </wp:inline>
        </w:drawing>
      </w:r>
    </w:p>
    <w:p w14:paraId="6E46FB02" w14:textId="1F8AAEB7" w:rsidR="002729B4" w:rsidRDefault="002729B4" w:rsidP="00A169C7">
      <w:pPr>
        <w:jc w:val="center"/>
        <w:rPr>
          <w:rFonts w:ascii="Arial" w:hAnsi="Arial" w:cs="Arial"/>
          <w:b/>
          <w:bCs/>
          <w:sz w:val="18"/>
          <w:szCs w:val="18"/>
        </w:rPr>
      </w:pPr>
      <w:r>
        <w:rPr>
          <w:rFonts w:ascii="Arial" w:hAnsi="Arial" w:cs="Arial"/>
          <w:b/>
          <w:bCs/>
          <w:sz w:val="18"/>
          <w:szCs w:val="18"/>
        </w:rPr>
        <w:t xml:space="preserve">JABOUR ACCOUNTANTS </w:t>
      </w:r>
    </w:p>
    <w:p w14:paraId="7BB9B5C3" w14:textId="1E7F03B6" w:rsidR="002E14AA" w:rsidRDefault="002E14AA" w:rsidP="00A169C7">
      <w:pPr>
        <w:jc w:val="center"/>
        <w:rPr>
          <w:rFonts w:ascii="Arial" w:hAnsi="Arial" w:cs="Arial"/>
          <w:b/>
          <w:bCs/>
          <w:sz w:val="18"/>
          <w:szCs w:val="18"/>
        </w:rPr>
      </w:pPr>
      <w:r>
        <w:rPr>
          <w:noProof/>
        </w:rPr>
        <w:drawing>
          <wp:inline distT="0" distB="0" distL="0" distR="0" wp14:anchorId="4419B02C" wp14:editId="2B8EB3FB">
            <wp:extent cx="1666875" cy="514350"/>
            <wp:effectExtent l="0" t="0" r="9525" b="0"/>
            <wp:docPr id="7" name="Picture 7"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icon, company nam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6875" cy="514350"/>
                    </a:xfrm>
                    <a:prstGeom prst="rect">
                      <a:avLst/>
                    </a:prstGeom>
                    <a:noFill/>
                    <a:ln>
                      <a:noFill/>
                    </a:ln>
                  </pic:spPr>
                </pic:pic>
              </a:graphicData>
            </a:graphic>
          </wp:inline>
        </w:drawing>
      </w:r>
    </w:p>
    <w:p w14:paraId="265D7474" w14:textId="6F71A232" w:rsidR="002729B4" w:rsidRDefault="002E14AA" w:rsidP="00A169C7">
      <w:pPr>
        <w:jc w:val="center"/>
        <w:rPr>
          <w:rFonts w:ascii="Arial" w:hAnsi="Arial" w:cs="Arial"/>
          <w:b/>
          <w:bCs/>
          <w:sz w:val="18"/>
          <w:szCs w:val="18"/>
        </w:rPr>
      </w:pPr>
      <w:r>
        <w:rPr>
          <w:rFonts w:ascii="Arial" w:hAnsi="Arial" w:cs="Arial"/>
          <w:b/>
          <w:bCs/>
          <w:sz w:val="18"/>
          <w:szCs w:val="18"/>
        </w:rPr>
        <w:t>53 KIN</w:t>
      </w:r>
      <w:r w:rsidR="002729B4">
        <w:rPr>
          <w:rFonts w:ascii="Arial" w:hAnsi="Arial" w:cs="Arial"/>
          <w:b/>
          <w:bCs/>
          <w:sz w:val="18"/>
          <w:szCs w:val="18"/>
        </w:rPr>
        <w:t>G STREE NEWCASTLE</w:t>
      </w:r>
    </w:p>
    <w:p w14:paraId="1886E15E" w14:textId="77777777" w:rsidR="006837F4" w:rsidRDefault="006837F4" w:rsidP="006837F4">
      <w:pPr>
        <w:jc w:val="center"/>
        <w:rPr>
          <w:rFonts w:ascii="Arial" w:hAnsi="Arial" w:cs="Arial"/>
          <w:b/>
          <w:bCs/>
          <w:sz w:val="24"/>
          <w:szCs w:val="24"/>
          <w:u w:val="single"/>
        </w:rPr>
      </w:pPr>
      <w:r w:rsidRPr="00B45D2E">
        <w:rPr>
          <w:rFonts w:ascii="Arial" w:hAnsi="Arial" w:cs="Arial"/>
          <w:b/>
          <w:bCs/>
          <w:sz w:val="24"/>
          <w:szCs w:val="24"/>
          <w:u w:val="single"/>
        </w:rPr>
        <w:lastRenderedPageBreak/>
        <w:t>HISTORICAL FEATURE</w:t>
      </w:r>
    </w:p>
    <w:p w14:paraId="50731273" w14:textId="1D298C81" w:rsidR="006837F4" w:rsidRDefault="006837F4" w:rsidP="006837F4">
      <w:pPr>
        <w:jc w:val="center"/>
        <w:rPr>
          <w:rFonts w:ascii="Lucida Calligraphy" w:hAnsi="Lucida Calligraphy" w:cs="Arial"/>
          <w:b/>
          <w:bCs/>
          <w:color w:val="FF0000"/>
          <w:sz w:val="48"/>
          <w:szCs w:val="48"/>
        </w:rPr>
      </w:pPr>
      <w:r w:rsidRPr="004C441B">
        <w:rPr>
          <w:rFonts w:ascii="Lucida Calligraphy" w:hAnsi="Lucida Calligraphy" w:cs="Arial"/>
          <w:b/>
          <w:bCs/>
          <w:color w:val="FF0000"/>
          <w:sz w:val="48"/>
          <w:szCs w:val="48"/>
        </w:rPr>
        <w:t>LEST WE FORGET</w:t>
      </w:r>
    </w:p>
    <w:p w14:paraId="02FC549B" w14:textId="77777777" w:rsidR="00CD06C7" w:rsidRPr="00CD06C7" w:rsidRDefault="00CD06C7" w:rsidP="00CD06C7">
      <w:pPr>
        <w:pBdr>
          <w:bottom w:val="single" w:sz="6" w:space="0" w:color="A2A9B1"/>
        </w:pBdr>
        <w:shd w:val="clear" w:color="auto" w:fill="FFFFFF"/>
        <w:spacing w:before="240" w:after="60" w:line="240" w:lineRule="auto"/>
        <w:outlineLvl w:val="1"/>
        <w:rPr>
          <w:rFonts w:ascii="Georgia" w:eastAsia="Times New Roman" w:hAnsi="Georgia" w:cs="Times New Roman"/>
          <w:color w:val="000000"/>
          <w:sz w:val="36"/>
          <w:szCs w:val="36"/>
          <w:lang w:eastAsia="en-AU"/>
        </w:rPr>
      </w:pPr>
      <w:r w:rsidRPr="00CD06C7">
        <w:rPr>
          <w:rFonts w:ascii="Georgia" w:eastAsia="Times New Roman" w:hAnsi="Georgia" w:cs="Times New Roman"/>
          <w:color w:val="000000"/>
          <w:sz w:val="36"/>
          <w:szCs w:val="36"/>
          <w:lang w:eastAsia="en-AU"/>
        </w:rPr>
        <w:t>Operation Slipper</w:t>
      </w:r>
      <w:r w:rsidRPr="00CD06C7">
        <w:rPr>
          <w:rFonts w:ascii="Arial" w:eastAsia="Times New Roman" w:hAnsi="Arial" w:cs="Arial"/>
          <w:color w:val="54595D"/>
          <w:sz w:val="24"/>
          <w:szCs w:val="24"/>
          <w:lang w:eastAsia="en-AU"/>
        </w:rPr>
        <w:t>[</w:t>
      </w:r>
      <w:hyperlink r:id="rId24" w:tooltip="Edit section: Operation Slipper" w:history="1">
        <w:r w:rsidRPr="00CD06C7">
          <w:rPr>
            <w:rFonts w:ascii="Arial" w:eastAsia="Times New Roman" w:hAnsi="Arial" w:cs="Arial"/>
            <w:color w:val="0645AD"/>
            <w:sz w:val="24"/>
            <w:szCs w:val="24"/>
            <w:lang w:eastAsia="en-AU"/>
          </w:rPr>
          <w:t>edit</w:t>
        </w:r>
      </w:hyperlink>
      <w:r w:rsidRPr="00CD06C7">
        <w:rPr>
          <w:rFonts w:ascii="Arial" w:eastAsia="Times New Roman" w:hAnsi="Arial" w:cs="Arial"/>
          <w:color w:val="54595D"/>
          <w:sz w:val="24"/>
          <w:szCs w:val="24"/>
          <w:lang w:eastAsia="en-AU"/>
        </w:rPr>
        <w:t>]</w:t>
      </w:r>
    </w:p>
    <w:p w14:paraId="25467648" w14:textId="77777777" w:rsidR="00CD06C7" w:rsidRPr="00CD06C7" w:rsidRDefault="00CD06C7" w:rsidP="00CD06C7">
      <w:pPr>
        <w:shd w:val="clear" w:color="auto" w:fill="FFFFFF"/>
        <w:spacing w:before="120" w:after="120" w:line="240" w:lineRule="auto"/>
        <w:rPr>
          <w:rFonts w:ascii="Arial" w:eastAsia="Times New Roman" w:hAnsi="Arial" w:cs="Arial"/>
          <w:color w:val="202122"/>
          <w:sz w:val="21"/>
          <w:szCs w:val="21"/>
          <w:lang w:eastAsia="en-AU"/>
        </w:rPr>
      </w:pPr>
      <w:r w:rsidRPr="00CD06C7">
        <w:rPr>
          <w:rFonts w:ascii="Arial" w:eastAsia="Times New Roman" w:hAnsi="Arial" w:cs="Arial"/>
          <w:color w:val="202122"/>
          <w:sz w:val="21"/>
          <w:szCs w:val="21"/>
          <w:lang w:eastAsia="en-AU"/>
        </w:rPr>
        <w:t>Operation Slipper began in late 2001 and ended on 31 December 2014.</w:t>
      </w:r>
    </w:p>
    <w:p w14:paraId="1B3475F0" w14:textId="77777777" w:rsidR="00CD06C7" w:rsidRPr="00CD06C7" w:rsidRDefault="00CD06C7" w:rsidP="00CD06C7">
      <w:pPr>
        <w:shd w:val="clear" w:color="auto" w:fill="FFFFFF"/>
        <w:spacing w:before="72" w:after="0" w:line="240" w:lineRule="auto"/>
        <w:outlineLvl w:val="2"/>
        <w:rPr>
          <w:rFonts w:ascii="Arial" w:eastAsia="Times New Roman" w:hAnsi="Arial" w:cs="Arial"/>
          <w:b/>
          <w:bCs/>
          <w:color w:val="000000"/>
          <w:sz w:val="29"/>
          <w:szCs w:val="29"/>
          <w:lang w:eastAsia="en-AU"/>
        </w:rPr>
      </w:pPr>
      <w:r w:rsidRPr="00CD06C7">
        <w:rPr>
          <w:rFonts w:ascii="Arial" w:eastAsia="Times New Roman" w:hAnsi="Arial" w:cs="Arial"/>
          <w:b/>
          <w:bCs/>
          <w:color w:val="000000"/>
          <w:sz w:val="29"/>
          <w:szCs w:val="29"/>
          <w:lang w:eastAsia="en-AU"/>
        </w:rPr>
        <w:t>First phase</w:t>
      </w:r>
      <w:r w:rsidRPr="00CD06C7">
        <w:rPr>
          <w:rFonts w:ascii="Arial" w:eastAsia="Times New Roman" w:hAnsi="Arial" w:cs="Arial"/>
          <w:color w:val="54595D"/>
          <w:sz w:val="24"/>
          <w:szCs w:val="24"/>
          <w:lang w:eastAsia="en-AU"/>
        </w:rPr>
        <w:t>[</w:t>
      </w:r>
      <w:hyperlink r:id="rId25" w:tooltip="Edit section: First phase" w:history="1">
        <w:r w:rsidRPr="00CD06C7">
          <w:rPr>
            <w:rFonts w:ascii="Arial" w:eastAsia="Times New Roman" w:hAnsi="Arial" w:cs="Arial"/>
            <w:color w:val="0645AD"/>
            <w:sz w:val="24"/>
            <w:szCs w:val="24"/>
            <w:lang w:eastAsia="en-AU"/>
          </w:rPr>
          <w:t>edit</w:t>
        </w:r>
      </w:hyperlink>
      <w:r w:rsidRPr="00CD06C7">
        <w:rPr>
          <w:rFonts w:ascii="Arial" w:eastAsia="Times New Roman" w:hAnsi="Arial" w:cs="Arial"/>
          <w:color w:val="54595D"/>
          <w:sz w:val="24"/>
          <w:szCs w:val="24"/>
          <w:lang w:eastAsia="en-AU"/>
        </w:rPr>
        <w:t>]</w:t>
      </w:r>
    </w:p>
    <w:p w14:paraId="469D3122" w14:textId="77777777" w:rsidR="00CD06C7" w:rsidRPr="00CD06C7" w:rsidRDefault="00CD06C7" w:rsidP="00CD06C7">
      <w:pPr>
        <w:shd w:val="clear" w:color="auto" w:fill="F8F9FA"/>
        <w:spacing w:after="0" w:line="240" w:lineRule="auto"/>
        <w:jc w:val="center"/>
        <w:rPr>
          <w:rFonts w:ascii="Arial" w:eastAsia="Times New Roman" w:hAnsi="Arial" w:cs="Arial"/>
          <w:color w:val="202122"/>
          <w:sz w:val="20"/>
          <w:szCs w:val="20"/>
          <w:lang w:eastAsia="en-AU"/>
        </w:rPr>
      </w:pPr>
      <w:r w:rsidRPr="00CD06C7">
        <w:rPr>
          <w:rFonts w:ascii="Arial" w:eastAsia="Times New Roman" w:hAnsi="Arial" w:cs="Arial"/>
          <w:noProof/>
          <w:color w:val="0645AD"/>
          <w:sz w:val="20"/>
          <w:szCs w:val="20"/>
          <w:lang w:eastAsia="en-AU"/>
        </w:rPr>
        <w:drawing>
          <wp:inline distT="0" distB="0" distL="0" distR="0" wp14:anchorId="5AA48D12" wp14:editId="75C4DBDB">
            <wp:extent cx="2095500" cy="1495425"/>
            <wp:effectExtent l="0" t="0" r="0" b="9525"/>
            <wp:docPr id="17" name="Picture 1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0" cy="1495425"/>
                    </a:xfrm>
                    <a:prstGeom prst="rect">
                      <a:avLst/>
                    </a:prstGeom>
                    <a:noFill/>
                    <a:ln>
                      <a:noFill/>
                    </a:ln>
                  </pic:spPr>
                </pic:pic>
              </a:graphicData>
            </a:graphic>
          </wp:inline>
        </w:drawing>
      </w:r>
    </w:p>
    <w:p w14:paraId="1772C0FE" w14:textId="77777777" w:rsidR="00CD06C7" w:rsidRPr="00CD06C7" w:rsidRDefault="00CD06C7" w:rsidP="00CD06C7">
      <w:pPr>
        <w:shd w:val="clear" w:color="auto" w:fill="F8F9FA"/>
        <w:spacing w:line="336" w:lineRule="atLeast"/>
        <w:rPr>
          <w:rFonts w:ascii="Arial" w:eastAsia="Times New Roman" w:hAnsi="Arial" w:cs="Arial"/>
          <w:color w:val="202122"/>
          <w:sz w:val="19"/>
          <w:szCs w:val="19"/>
          <w:lang w:eastAsia="en-AU"/>
        </w:rPr>
      </w:pPr>
      <w:r w:rsidRPr="00CD06C7">
        <w:rPr>
          <w:rFonts w:ascii="Arial" w:eastAsia="Times New Roman" w:hAnsi="Arial" w:cs="Arial"/>
          <w:color w:val="202122"/>
          <w:sz w:val="19"/>
          <w:szCs w:val="19"/>
          <w:lang w:eastAsia="en-AU"/>
        </w:rPr>
        <w:t>A No. 33 Squadron Boeing 707 refuelling a US Navy F/A-18 in 2002</w:t>
      </w:r>
    </w:p>
    <w:p w14:paraId="2862895F" w14:textId="77777777" w:rsidR="00CD06C7" w:rsidRPr="00CD06C7" w:rsidRDefault="00CD06C7" w:rsidP="00CD06C7">
      <w:pPr>
        <w:shd w:val="clear" w:color="auto" w:fill="FFFFFF"/>
        <w:spacing w:before="120" w:after="120" w:line="240" w:lineRule="auto"/>
        <w:rPr>
          <w:rFonts w:ascii="Arial" w:eastAsia="Times New Roman" w:hAnsi="Arial" w:cs="Arial"/>
          <w:color w:val="202122"/>
          <w:sz w:val="21"/>
          <w:szCs w:val="21"/>
          <w:lang w:eastAsia="en-AU"/>
        </w:rPr>
      </w:pPr>
      <w:r w:rsidRPr="00CD06C7">
        <w:rPr>
          <w:rFonts w:ascii="Arial" w:eastAsia="Times New Roman" w:hAnsi="Arial" w:cs="Arial"/>
          <w:color w:val="202122"/>
          <w:sz w:val="21"/>
          <w:szCs w:val="21"/>
          <w:lang w:eastAsia="en-AU"/>
        </w:rPr>
        <w:t>During the first phase of Operation Slipper, the </w:t>
      </w:r>
      <w:hyperlink r:id="rId28" w:tooltip="Australian Defence Force" w:history="1">
        <w:r w:rsidRPr="00CD06C7">
          <w:rPr>
            <w:rFonts w:ascii="Arial" w:eastAsia="Times New Roman" w:hAnsi="Arial" w:cs="Arial"/>
            <w:color w:val="0645AD"/>
            <w:sz w:val="21"/>
            <w:szCs w:val="21"/>
            <w:lang w:eastAsia="en-AU"/>
          </w:rPr>
          <w:t>Australian Defence Force</w:t>
        </w:r>
      </w:hyperlink>
      <w:r w:rsidRPr="00CD06C7">
        <w:rPr>
          <w:rFonts w:ascii="Arial" w:eastAsia="Times New Roman" w:hAnsi="Arial" w:cs="Arial"/>
          <w:color w:val="202122"/>
          <w:sz w:val="21"/>
          <w:szCs w:val="21"/>
          <w:lang w:eastAsia="en-AU"/>
        </w:rPr>
        <w:t> (ADF) commitment to Afghanistan consisted of a </w:t>
      </w:r>
      <w:hyperlink r:id="rId29" w:tooltip="Australian Special Air Service Regiment" w:history="1">
        <w:r w:rsidRPr="00CD06C7">
          <w:rPr>
            <w:rFonts w:ascii="Arial" w:eastAsia="Times New Roman" w:hAnsi="Arial" w:cs="Arial"/>
            <w:color w:val="0645AD"/>
            <w:sz w:val="21"/>
            <w:szCs w:val="21"/>
            <w:lang w:eastAsia="en-AU"/>
          </w:rPr>
          <w:t>Special Forces</w:t>
        </w:r>
      </w:hyperlink>
      <w:r w:rsidRPr="00CD06C7">
        <w:rPr>
          <w:rFonts w:ascii="Arial" w:eastAsia="Times New Roman" w:hAnsi="Arial" w:cs="Arial"/>
          <w:color w:val="202122"/>
          <w:sz w:val="21"/>
          <w:szCs w:val="21"/>
          <w:lang w:eastAsia="en-AU"/>
        </w:rPr>
        <w:t> Task Group and two </w:t>
      </w:r>
      <w:hyperlink r:id="rId30" w:tooltip="Royal Australian Air Force" w:history="1">
        <w:r w:rsidRPr="00CD06C7">
          <w:rPr>
            <w:rFonts w:ascii="Arial" w:eastAsia="Times New Roman" w:hAnsi="Arial" w:cs="Arial"/>
            <w:color w:val="0645AD"/>
            <w:sz w:val="21"/>
            <w:szCs w:val="21"/>
            <w:lang w:eastAsia="en-AU"/>
          </w:rPr>
          <w:t>Royal Australian Air Force</w:t>
        </w:r>
      </w:hyperlink>
      <w:r w:rsidRPr="00CD06C7">
        <w:rPr>
          <w:rFonts w:ascii="Arial" w:eastAsia="Times New Roman" w:hAnsi="Arial" w:cs="Arial"/>
          <w:color w:val="202122"/>
          <w:sz w:val="21"/>
          <w:szCs w:val="21"/>
          <w:lang w:eastAsia="en-AU"/>
        </w:rPr>
        <w:t> (RAAF) </w:t>
      </w:r>
      <w:hyperlink r:id="rId31" w:tooltip="Boeing 707" w:history="1">
        <w:r w:rsidRPr="00CD06C7">
          <w:rPr>
            <w:rFonts w:ascii="Arial" w:eastAsia="Times New Roman" w:hAnsi="Arial" w:cs="Arial"/>
            <w:color w:val="0645AD"/>
            <w:sz w:val="21"/>
            <w:szCs w:val="21"/>
            <w:lang w:eastAsia="en-AU"/>
          </w:rPr>
          <w:t>Boeing 707</w:t>
        </w:r>
      </w:hyperlink>
      <w:r w:rsidRPr="00CD06C7">
        <w:rPr>
          <w:rFonts w:ascii="Arial" w:eastAsia="Times New Roman" w:hAnsi="Arial" w:cs="Arial"/>
          <w:color w:val="202122"/>
          <w:sz w:val="21"/>
          <w:szCs w:val="21"/>
          <w:lang w:eastAsia="en-AU"/>
        </w:rPr>
        <w:t> air-to-air refuelling aircraft from </w:t>
      </w:r>
      <w:hyperlink r:id="rId32" w:tooltip="No. 33 Squadron RAAF" w:history="1">
        <w:r w:rsidRPr="00CD06C7">
          <w:rPr>
            <w:rFonts w:ascii="Arial" w:eastAsia="Times New Roman" w:hAnsi="Arial" w:cs="Arial"/>
            <w:color w:val="0645AD"/>
            <w:sz w:val="21"/>
            <w:szCs w:val="21"/>
            <w:lang w:eastAsia="en-AU"/>
          </w:rPr>
          <w:t>No. 33 Squadron</w:t>
        </w:r>
      </w:hyperlink>
      <w:r w:rsidRPr="00CD06C7">
        <w:rPr>
          <w:rFonts w:ascii="Arial" w:eastAsia="Times New Roman" w:hAnsi="Arial" w:cs="Arial"/>
          <w:color w:val="202122"/>
          <w:sz w:val="21"/>
          <w:szCs w:val="21"/>
          <w:lang w:eastAsia="en-AU"/>
        </w:rPr>
        <w:t>. These aircraft and associated support personnel operated from </w:t>
      </w:r>
      <w:hyperlink r:id="rId33" w:tooltip="Manas Air Base" w:history="1">
        <w:r w:rsidRPr="00CD06C7">
          <w:rPr>
            <w:rFonts w:ascii="Arial" w:eastAsia="Times New Roman" w:hAnsi="Arial" w:cs="Arial"/>
            <w:color w:val="0645AD"/>
            <w:sz w:val="21"/>
            <w:szCs w:val="21"/>
            <w:lang w:eastAsia="en-AU"/>
          </w:rPr>
          <w:t>Manas Air Base</w:t>
        </w:r>
      </w:hyperlink>
      <w:r w:rsidRPr="00CD06C7">
        <w:rPr>
          <w:rFonts w:ascii="Arial" w:eastAsia="Times New Roman" w:hAnsi="Arial" w:cs="Arial"/>
          <w:color w:val="202122"/>
          <w:sz w:val="21"/>
          <w:szCs w:val="21"/>
          <w:lang w:eastAsia="en-AU"/>
        </w:rPr>
        <w:t> in </w:t>
      </w:r>
      <w:hyperlink r:id="rId34" w:tooltip="Kyrgyzstan" w:history="1">
        <w:r w:rsidRPr="00CD06C7">
          <w:rPr>
            <w:rFonts w:ascii="Arial" w:eastAsia="Times New Roman" w:hAnsi="Arial" w:cs="Arial"/>
            <w:color w:val="0645AD"/>
            <w:sz w:val="21"/>
            <w:szCs w:val="21"/>
            <w:lang w:eastAsia="en-AU"/>
          </w:rPr>
          <w:t>Kyrgyzstan</w:t>
        </w:r>
      </w:hyperlink>
      <w:r w:rsidRPr="00CD06C7">
        <w:rPr>
          <w:rFonts w:ascii="Arial" w:eastAsia="Times New Roman" w:hAnsi="Arial" w:cs="Arial"/>
          <w:color w:val="202122"/>
          <w:sz w:val="21"/>
          <w:szCs w:val="21"/>
          <w:lang w:eastAsia="en-AU"/>
        </w:rPr>
        <w:t> and provided support to coalition aircraft operating in Afghan airspace. Two RAAF </w:t>
      </w:r>
      <w:hyperlink r:id="rId35" w:tooltip="AP-3C Orion" w:history="1">
        <w:r w:rsidRPr="00CD06C7">
          <w:rPr>
            <w:rFonts w:ascii="Arial" w:eastAsia="Times New Roman" w:hAnsi="Arial" w:cs="Arial"/>
            <w:color w:val="0645AD"/>
            <w:sz w:val="21"/>
            <w:szCs w:val="21"/>
            <w:lang w:eastAsia="en-AU"/>
          </w:rPr>
          <w:t>AP-3C Orion</w:t>
        </w:r>
      </w:hyperlink>
      <w:r w:rsidRPr="00CD06C7">
        <w:rPr>
          <w:rFonts w:ascii="Arial" w:eastAsia="Times New Roman" w:hAnsi="Arial" w:cs="Arial"/>
          <w:color w:val="202122"/>
          <w:sz w:val="21"/>
          <w:szCs w:val="21"/>
          <w:lang w:eastAsia="en-AU"/>
        </w:rPr>
        <w:t> aircraft flew maritime patrol missions in support of maritime interdiction operations in the </w:t>
      </w:r>
      <w:hyperlink r:id="rId36" w:tooltip="Persian Gulf" w:history="1">
        <w:r w:rsidRPr="00CD06C7">
          <w:rPr>
            <w:rFonts w:ascii="Arial" w:eastAsia="Times New Roman" w:hAnsi="Arial" w:cs="Arial"/>
            <w:color w:val="0645AD"/>
            <w:sz w:val="21"/>
            <w:szCs w:val="21"/>
            <w:lang w:eastAsia="en-AU"/>
          </w:rPr>
          <w:t>Persian Gulf</w:t>
        </w:r>
      </w:hyperlink>
      <w:r w:rsidRPr="00CD06C7">
        <w:rPr>
          <w:rFonts w:ascii="Arial" w:eastAsia="Times New Roman" w:hAnsi="Arial" w:cs="Arial"/>
          <w:color w:val="202122"/>
          <w:sz w:val="21"/>
          <w:szCs w:val="21"/>
          <w:lang w:eastAsia="en-AU"/>
        </w:rPr>
        <w:t>.</w:t>
      </w:r>
      <w:hyperlink r:id="rId37" w:anchor="cite_note-2" w:history="1">
        <w:r w:rsidRPr="00CD06C7">
          <w:rPr>
            <w:rFonts w:ascii="Arial" w:eastAsia="Times New Roman" w:hAnsi="Arial" w:cs="Arial"/>
            <w:color w:val="0645AD"/>
            <w:sz w:val="17"/>
            <w:szCs w:val="17"/>
            <w:vertAlign w:val="superscript"/>
            <w:lang w:eastAsia="en-AU"/>
          </w:rPr>
          <w:t>[2]</w:t>
        </w:r>
      </w:hyperlink>
      <w:r w:rsidRPr="00CD06C7">
        <w:rPr>
          <w:rFonts w:ascii="Arial" w:eastAsia="Times New Roman" w:hAnsi="Arial" w:cs="Arial"/>
          <w:color w:val="202122"/>
          <w:sz w:val="21"/>
          <w:szCs w:val="21"/>
          <w:lang w:eastAsia="en-AU"/>
        </w:rPr>
        <w:t xml:space="preserve"> These aircraft were temporarily </w:t>
      </w:r>
      <w:proofErr w:type="spellStart"/>
      <w:r w:rsidRPr="00CD06C7">
        <w:rPr>
          <w:rFonts w:ascii="Arial" w:eastAsia="Times New Roman" w:hAnsi="Arial" w:cs="Arial"/>
          <w:color w:val="202122"/>
          <w:sz w:val="21"/>
          <w:szCs w:val="21"/>
          <w:lang w:eastAsia="en-AU"/>
        </w:rPr>
        <w:t>retasked</w:t>
      </w:r>
      <w:proofErr w:type="spellEnd"/>
      <w:r w:rsidRPr="00CD06C7">
        <w:rPr>
          <w:rFonts w:ascii="Arial" w:eastAsia="Times New Roman" w:hAnsi="Arial" w:cs="Arial"/>
          <w:color w:val="202122"/>
          <w:sz w:val="21"/>
          <w:szCs w:val="21"/>
          <w:lang w:eastAsia="en-AU"/>
        </w:rPr>
        <w:t xml:space="preserve"> to </w:t>
      </w:r>
      <w:hyperlink r:id="rId38" w:tooltip="Australian contribution to the 2003 invasion of Iraq" w:history="1">
        <w:r w:rsidRPr="00CD06C7">
          <w:rPr>
            <w:rFonts w:ascii="Arial" w:eastAsia="Times New Roman" w:hAnsi="Arial" w:cs="Arial"/>
            <w:color w:val="0645AD"/>
            <w:sz w:val="21"/>
            <w:szCs w:val="21"/>
            <w:lang w:eastAsia="en-AU"/>
          </w:rPr>
          <w:t>Operations Falconer and Catalyst</w:t>
        </w:r>
      </w:hyperlink>
      <w:r w:rsidRPr="00CD06C7">
        <w:rPr>
          <w:rFonts w:ascii="Arial" w:eastAsia="Times New Roman" w:hAnsi="Arial" w:cs="Arial"/>
          <w:color w:val="202122"/>
          <w:sz w:val="21"/>
          <w:szCs w:val="21"/>
          <w:lang w:eastAsia="en-AU"/>
        </w:rPr>
        <w:t> in 2003.</w:t>
      </w:r>
      <w:r w:rsidRPr="00CD06C7">
        <w:rPr>
          <w:rFonts w:ascii="Arial" w:eastAsia="Times New Roman" w:hAnsi="Arial" w:cs="Arial"/>
          <w:color w:val="202122"/>
          <w:sz w:val="17"/>
          <w:szCs w:val="17"/>
          <w:vertAlign w:val="superscript"/>
          <w:lang w:eastAsia="en-AU"/>
        </w:rPr>
        <w:t>[</w:t>
      </w:r>
      <w:hyperlink r:id="rId39" w:tooltip="Wikipedia:Citation needed" w:history="1">
        <w:r w:rsidRPr="00CD06C7">
          <w:rPr>
            <w:rFonts w:ascii="Arial" w:eastAsia="Times New Roman" w:hAnsi="Arial" w:cs="Arial"/>
            <w:i/>
            <w:iCs/>
            <w:color w:val="0645AD"/>
            <w:sz w:val="17"/>
            <w:szCs w:val="17"/>
            <w:vertAlign w:val="superscript"/>
            <w:lang w:eastAsia="en-AU"/>
          </w:rPr>
          <w:t>citation needed</w:t>
        </w:r>
      </w:hyperlink>
      <w:r w:rsidRPr="00CD06C7">
        <w:rPr>
          <w:rFonts w:ascii="Arial" w:eastAsia="Times New Roman" w:hAnsi="Arial" w:cs="Arial"/>
          <w:color w:val="202122"/>
          <w:sz w:val="17"/>
          <w:szCs w:val="17"/>
          <w:vertAlign w:val="superscript"/>
          <w:lang w:eastAsia="en-AU"/>
        </w:rPr>
        <w:t>]</w:t>
      </w:r>
    </w:p>
    <w:p w14:paraId="673CC4B8" w14:textId="77777777" w:rsidR="00CD06C7" w:rsidRPr="00CD06C7" w:rsidRDefault="00CD06C7" w:rsidP="00CD06C7">
      <w:pPr>
        <w:shd w:val="clear" w:color="auto" w:fill="FFFFFF"/>
        <w:spacing w:before="120" w:after="120" w:line="240" w:lineRule="auto"/>
        <w:rPr>
          <w:rFonts w:ascii="Arial" w:eastAsia="Times New Roman" w:hAnsi="Arial" w:cs="Arial"/>
          <w:color w:val="202122"/>
          <w:sz w:val="21"/>
          <w:szCs w:val="21"/>
          <w:lang w:eastAsia="en-AU"/>
        </w:rPr>
      </w:pPr>
      <w:r w:rsidRPr="00CD06C7">
        <w:rPr>
          <w:rFonts w:ascii="Arial" w:eastAsia="Times New Roman" w:hAnsi="Arial" w:cs="Arial"/>
          <w:color w:val="202122"/>
          <w:sz w:val="21"/>
          <w:szCs w:val="21"/>
          <w:lang w:eastAsia="en-AU"/>
        </w:rPr>
        <w:lastRenderedPageBreak/>
        <w:t>RAAF </w:t>
      </w:r>
      <w:hyperlink r:id="rId40" w:tooltip="C-130 Hercules" w:history="1">
        <w:r w:rsidRPr="00CD06C7">
          <w:rPr>
            <w:rFonts w:ascii="Arial" w:eastAsia="Times New Roman" w:hAnsi="Arial" w:cs="Arial"/>
            <w:color w:val="0645AD"/>
            <w:sz w:val="21"/>
            <w:szCs w:val="21"/>
            <w:lang w:eastAsia="en-AU"/>
          </w:rPr>
          <w:t>C-130 Hercules</w:t>
        </w:r>
      </w:hyperlink>
      <w:r w:rsidRPr="00CD06C7">
        <w:rPr>
          <w:rFonts w:ascii="Arial" w:eastAsia="Times New Roman" w:hAnsi="Arial" w:cs="Arial"/>
          <w:color w:val="202122"/>
          <w:sz w:val="21"/>
          <w:szCs w:val="21"/>
          <w:lang w:eastAsia="en-AU"/>
        </w:rPr>
        <w:t> transport aircraft were also involved in providing logistic support for deployed forces. The Special Forces were involved with the establishment of the US-led coalition's first Forward Operating Base (</w:t>
      </w:r>
      <w:hyperlink r:id="rId41" w:tooltip="Camp Rhino" w:history="1">
        <w:r w:rsidRPr="00CD06C7">
          <w:rPr>
            <w:rFonts w:ascii="Arial" w:eastAsia="Times New Roman" w:hAnsi="Arial" w:cs="Arial"/>
            <w:color w:val="0645AD"/>
            <w:sz w:val="21"/>
            <w:szCs w:val="21"/>
            <w:lang w:eastAsia="en-AU"/>
          </w:rPr>
          <w:t>Camp Rhino</w:t>
        </w:r>
      </w:hyperlink>
      <w:r w:rsidRPr="00CD06C7">
        <w:rPr>
          <w:rFonts w:ascii="Arial" w:eastAsia="Times New Roman" w:hAnsi="Arial" w:cs="Arial"/>
          <w:color w:val="202122"/>
          <w:sz w:val="21"/>
          <w:szCs w:val="21"/>
          <w:lang w:eastAsia="en-AU"/>
        </w:rPr>
        <w:t>) southwest of </w:t>
      </w:r>
      <w:hyperlink r:id="rId42" w:tooltip="Kandahar" w:history="1">
        <w:r w:rsidRPr="00CD06C7">
          <w:rPr>
            <w:rFonts w:ascii="Arial" w:eastAsia="Times New Roman" w:hAnsi="Arial" w:cs="Arial"/>
            <w:color w:val="0645AD"/>
            <w:sz w:val="21"/>
            <w:szCs w:val="21"/>
            <w:lang w:eastAsia="en-AU"/>
          </w:rPr>
          <w:t>Kandahar</w:t>
        </w:r>
      </w:hyperlink>
      <w:r w:rsidRPr="00CD06C7">
        <w:rPr>
          <w:rFonts w:ascii="Arial" w:eastAsia="Times New Roman" w:hAnsi="Arial" w:cs="Arial"/>
          <w:color w:val="202122"/>
          <w:sz w:val="21"/>
          <w:szCs w:val="21"/>
          <w:lang w:eastAsia="en-AU"/>
        </w:rPr>
        <w:t> in November 2001, followed by the capture of </w:t>
      </w:r>
      <w:hyperlink r:id="rId43" w:tooltip="Kandahar International Airport" w:history="1">
        <w:r w:rsidRPr="00CD06C7">
          <w:rPr>
            <w:rFonts w:ascii="Arial" w:eastAsia="Times New Roman" w:hAnsi="Arial" w:cs="Arial"/>
            <w:color w:val="0645AD"/>
            <w:sz w:val="21"/>
            <w:szCs w:val="21"/>
            <w:lang w:eastAsia="en-AU"/>
          </w:rPr>
          <w:t>Kandahar International Airport</w:t>
        </w:r>
      </w:hyperlink>
      <w:r w:rsidRPr="00CD06C7">
        <w:rPr>
          <w:rFonts w:ascii="Arial" w:eastAsia="Times New Roman" w:hAnsi="Arial" w:cs="Arial"/>
          <w:color w:val="202122"/>
          <w:sz w:val="21"/>
          <w:szCs w:val="21"/>
          <w:lang w:eastAsia="en-AU"/>
        </w:rPr>
        <w:t> in December 2001. The initial ADF commitment in Afghanistan concluded in December 2002 when the Special Air Service Task Group was withdrawn.</w:t>
      </w:r>
      <w:hyperlink r:id="rId44" w:anchor="cite_note-Neville_p30-3" w:history="1">
        <w:r w:rsidRPr="00CD06C7">
          <w:rPr>
            <w:rFonts w:ascii="Arial" w:eastAsia="Times New Roman" w:hAnsi="Arial" w:cs="Arial"/>
            <w:color w:val="0645AD"/>
            <w:sz w:val="17"/>
            <w:szCs w:val="17"/>
            <w:vertAlign w:val="superscript"/>
            <w:lang w:eastAsia="en-AU"/>
          </w:rPr>
          <w:t>[3]</w:t>
        </w:r>
      </w:hyperlink>
      <w:r w:rsidRPr="00CD06C7">
        <w:rPr>
          <w:rFonts w:ascii="Arial" w:eastAsia="Times New Roman" w:hAnsi="Arial" w:cs="Arial"/>
          <w:color w:val="202122"/>
          <w:sz w:val="21"/>
          <w:szCs w:val="21"/>
          <w:lang w:eastAsia="en-AU"/>
        </w:rPr>
        <w:t> Following this date until 2005 Australia's total contribution to efforts in Afghanistan were two officers attached to the United Nations and the Coalition land mine clearing force.</w:t>
      </w:r>
      <w:hyperlink r:id="rId45" w:anchor="cite_note-4" w:history="1">
        <w:r w:rsidRPr="00CD06C7">
          <w:rPr>
            <w:rFonts w:ascii="Arial" w:eastAsia="Times New Roman" w:hAnsi="Arial" w:cs="Arial"/>
            <w:color w:val="0645AD"/>
            <w:sz w:val="17"/>
            <w:szCs w:val="17"/>
            <w:vertAlign w:val="superscript"/>
            <w:lang w:eastAsia="en-AU"/>
          </w:rPr>
          <w:t>[4]</w:t>
        </w:r>
      </w:hyperlink>
    </w:p>
    <w:p w14:paraId="2153C46D" w14:textId="77777777" w:rsidR="00CD06C7" w:rsidRPr="00CD06C7" w:rsidRDefault="00CD06C7" w:rsidP="00CD06C7">
      <w:pPr>
        <w:shd w:val="clear" w:color="auto" w:fill="FFFFFF"/>
        <w:spacing w:before="120" w:after="120" w:line="240" w:lineRule="auto"/>
        <w:rPr>
          <w:rFonts w:ascii="Arial" w:eastAsia="Times New Roman" w:hAnsi="Arial" w:cs="Arial"/>
          <w:color w:val="202122"/>
          <w:sz w:val="21"/>
          <w:szCs w:val="21"/>
          <w:lang w:eastAsia="en-AU"/>
        </w:rPr>
      </w:pPr>
      <w:r w:rsidRPr="00CD06C7">
        <w:rPr>
          <w:rFonts w:ascii="Arial" w:eastAsia="Times New Roman" w:hAnsi="Arial" w:cs="Arial"/>
          <w:color w:val="202122"/>
          <w:sz w:val="21"/>
          <w:szCs w:val="21"/>
          <w:lang w:eastAsia="en-AU"/>
        </w:rPr>
        <w:t>All three squadrons of the Australian </w:t>
      </w:r>
      <w:hyperlink r:id="rId46" w:tooltip="Special Air Service Regiment" w:history="1">
        <w:r w:rsidRPr="00CD06C7">
          <w:rPr>
            <w:rFonts w:ascii="Arial" w:eastAsia="Times New Roman" w:hAnsi="Arial" w:cs="Arial"/>
            <w:color w:val="0645AD"/>
            <w:sz w:val="21"/>
            <w:szCs w:val="21"/>
            <w:lang w:eastAsia="en-AU"/>
          </w:rPr>
          <w:t>Special Air Service Regiment</w:t>
        </w:r>
      </w:hyperlink>
      <w:r w:rsidRPr="00CD06C7">
        <w:rPr>
          <w:rFonts w:ascii="Arial" w:eastAsia="Times New Roman" w:hAnsi="Arial" w:cs="Arial"/>
          <w:color w:val="202122"/>
          <w:sz w:val="21"/>
          <w:szCs w:val="21"/>
          <w:lang w:eastAsia="en-AU"/>
        </w:rPr>
        <w:t> (SASR) were deployed to Afghanistan in 2001 and 2002. The dates of these deployments were:</w:t>
      </w:r>
      <w:hyperlink r:id="rId47" w:anchor="cite_note-Neville_p29-5" w:history="1">
        <w:r w:rsidRPr="00CD06C7">
          <w:rPr>
            <w:rFonts w:ascii="Arial" w:eastAsia="Times New Roman" w:hAnsi="Arial" w:cs="Arial"/>
            <w:color w:val="0645AD"/>
            <w:sz w:val="17"/>
            <w:szCs w:val="17"/>
            <w:vertAlign w:val="superscript"/>
            <w:lang w:eastAsia="en-AU"/>
          </w:rPr>
          <w:t>[5]</w:t>
        </w:r>
      </w:hyperlink>
    </w:p>
    <w:p w14:paraId="25A34D8F" w14:textId="77777777" w:rsidR="00CD06C7" w:rsidRPr="00CD06C7" w:rsidRDefault="00CD06C7" w:rsidP="00CD06C7">
      <w:pPr>
        <w:numPr>
          <w:ilvl w:val="0"/>
          <w:numId w:val="2"/>
        </w:numPr>
        <w:shd w:val="clear" w:color="auto" w:fill="FFFFFF"/>
        <w:spacing w:before="100" w:beforeAutospacing="1" w:after="24" w:line="240" w:lineRule="auto"/>
        <w:ind w:left="1104"/>
        <w:rPr>
          <w:rFonts w:ascii="Arial" w:eastAsia="Times New Roman" w:hAnsi="Arial" w:cs="Arial"/>
          <w:color w:val="202122"/>
          <w:sz w:val="21"/>
          <w:szCs w:val="21"/>
          <w:lang w:eastAsia="en-AU"/>
        </w:rPr>
      </w:pPr>
      <w:r w:rsidRPr="00CD06C7">
        <w:rPr>
          <w:rFonts w:ascii="Arial" w:eastAsia="Times New Roman" w:hAnsi="Arial" w:cs="Arial"/>
          <w:color w:val="202122"/>
          <w:sz w:val="21"/>
          <w:szCs w:val="21"/>
          <w:lang w:eastAsia="en-AU"/>
        </w:rPr>
        <w:t>1 Squadron Group, SASR: (October 2001 – April 2002)</w:t>
      </w:r>
    </w:p>
    <w:p w14:paraId="04E33720" w14:textId="77777777" w:rsidR="00CD06C7" w:rsidRPr="00CD06C7" w:rsidRDefault="00CD06C7" w:rsidP="00CD06C7">
      <w:pPr>
        <w:numPr>
          <w:ilvl w:val="0"/>
          <w:numId w:val="2"/>
        </w:numPr>
        <w:shd w:val="clear" w:color="auto" w:fill="FFFFFF"/>
        <w:spacing w:before="100" w:beforeAutospacing="1" w:after="24" w:line="240" w:lineRule="auto"/>
        <w:ind w:left="1104"/>
        <w:rPr>
          <w:rFonts w:ascii="Arial" w:eastAsia="Times New Roman" w:hAnsi="Arial" w:cs="Arial"/>
          <w:color w:val="202122"/>
          <w:sz w:val="21"/>
          <w:szCs w:val="21"/>
          <w:lang w:eastAsia="en-AU"/>
        </w:rPr>
      </w:pPr>
      <w:r w:rsidRPr="00CD06C7">
        <w:rPr>
          <w:rFonts w:ascii="Arial" w:eastAsia="Times New Roman" w:hAnsi="Arial" w:cs="Arial"/>
          <w:color w:val="202122"/>
          <w:sz w:val="21"/>
          <w:szCs w:val="21"/>
          <w:lang w:eastAsia="en-AU"/>
        </w:rPr>
        <w:t>3 Squadron Group, SASR: (April 2002 – August 2002)</w:t>
      </w:r>
    </w:p>
    <w:p w14:paraId="1BC687BD" w14:textId="77777777" w:rsidR="00CD06C7" w:rsidRPr="00CD06C7" w:rsidRDefault="00CD06C7" w:rsidP="00CD06C7">
      <w:pPr>
        <w:numPr>
          <w:ilvl w:val="0"/>
          <w:numId w:val="2"/>
        </w:numPr>
        <w:shd w:val="clear" w:color="auto" w:fill="FFFFFF"/>
        <w:spacing w:before="100" w:beforeAutospacing="1" w:after="24" w:line="240" w:lineRule="auto"/>
        <w:ind w:left="1104"/>
        <w:rPr>
          <w:rFonts w:ascii="Arial" w:eastAsia="Times New Roman" w:hAnsi="Arial" w:cs="Arial"/>
          <w:color w:val="202122"/>
          <w:sz w:val="21"/>
          <w:szCs w:val="21"/>
          <w:lang w:eastAsia="en-AU"/>
        </w:rPr>
      </w:pPr>
      <w:r w:rsidRPr="00CD06C7">
        <w:rPr>
          <w:rFonts w:ascii="Arial" w:eastAsia="Times New Roman" w:hAnsi="Arial" w:cs="Arial"/>
          <w:color w:val="202122"/>
          <w:sz w:val="21"/>
          <w:szCs w:val="21"/>
          <w:lang w:eastAsia="en-AU"/>
        </w:rPr>
        <w:t>2 Squadron Group, SASR: (August 2002 – November 2002)</w:t>
      </w:r>
    </w:p>
    <w:p w14:paraId="2A523195" w14:textId="77777777" w:rsidR="00CD06C7" w:rsidRPr="00CD06C7" w:rsidRDefault="00CD06C7" w:rsidP="00CD06C7">
      <w:pPr>
        <w:shd w:val="clear" w:color="auto" w:fill="FFFFFF"/>
        <w:spacing w:before="72" w:after="0" w:line="240" w:lineRule="auto"/>
        <w:outlineLvl w:val="2"/>
        <w:rPr>
          <w:rFonts w:ascii="Arial" w:eastAsia="Times New Roman" w:hAnsi="Arial" w:cs="Arial"/>
          <w:b/>
          <w:bCs/>
          <w:color w:val="000000"/>
          <w:sz w:val="29"/>
          <w:szCs w:val="29"/>
          <w:lang w:eastAsia="en-AU"/>
        </w:rPr>
      </w:pPr>
      <w:r w:rsidRPr="00CD06C7">
        <w:rPr>
          <w:rFonts w:ascii="Arial" w:eastAsia="Times New Roman" w:hAnsi="Arial" w:cs="Arial"/>
          <w:b/>
          <w:bCs/>
          <w:color w:val="000000"/>
          <w:sz w:val="29"/>
          <w:szCs w:val="29"/>
          <w:lang w:eastAsia="en-AU"/>
        </w:rPr>
        <w:t>Second phase</w:t>
      </w:r>
      <w:r w:rsidRPr="00CD06C7">
        <w:rPr>
          <w:rFonts w:ascii="Arial" w:eastAsia="Times New Roman" w:hAnsi="Arial" w:cs="Arial"/>
          <w:color w:val="54595D"/>
          <w:sz w:val="24"/>
          <w:szCs w:val="24"/>
          <w:lang w:eastAsia="en-AU"/>
        </w:rPr>
        <w:t>[</w:t>
      </w:r>
      <w:hyperlink r:id="rId48" w:tooltip="Edit section: Second phase" w:history="1">
        <w:r w:rsidRPr="00CD06C7">
          <w:rPr>
            <w:rFonts w:ascii="Arial" w:eastAsia="Times New Roman" w:hAnsi="Arial" w:cs="Arial"/>
            <w:color w:val="0645AD"/>
            <w:sz w:val="24"/>
            <w:szCs w:val="24"/>
            <w:lang w:eastAsia="en-AU"/>
          </w:rPr>
          <w:t>edit</w:t>
        </w:r>
      </w:hyperlink>
      <w:r w:rsidRPr="00CD06C7">
        <w:rPr>
          <w:rFonts w:ascii="Arial" w:eastAsia="Times New Roman" w:hAnsi="Arial" w:cs="Arial"/>
          <w:color w:val="54595D"/>
          <w:sz w:val="24"/>
          <w:szCs w:val="24"/>
          <w:lang w:eastAsia="en-AU"/>
        </w:rPr>
        <w:t>]</w:t>
      </w:r>
    </w:p>
    <w:p w14:paraId="2E44E564" w14:textId="77777777" w:rsidR="00CD06C7" w:rsidRPr="00CD06C7" w:rsidRDefault="00CD06C7" w:rsidP="00CD06C7">
      <w:pPr>
        <w:shd w:val="clear" w:color="auto" w:fill="FFFFFF"/>
        <w:spacing w:before="120" w:after="120" w:line="240" w:lineRule="auto"/>
        <w:rPr>
          <w:rFonts w:ascii="Arial" w:eastAsia="Times New Roman" w:hAnsi="Arial" w:cs="Arial"/>
          <w:color w:val="202122"/>
          <w:sz w:val="21"/>
          <w:szCs w:val="21"/>
          <w:lang w:eastAsia="en-AU"/>
        </w:rPr>
      </w:pPr>
      <w:r w:rsidRPr="00CD06C7">
        <w:rPr>
          <w:rFonts w:ascii="Arial" w:eastAsia="Times New Roman" w:hAnsi="Arial" w:cs="Arial"/>
          <w:color w:val="202122"/>
          <w:sz w:val="21"/>
          <w:szCs w:val="21"/>
          <w:lang w:eastAsia="en-AU"/>
        </w:rPr>
        <w:t>An Australian Special Forces Task Group was re-deployed to Afghanistan in August or September 2005. This Task Group consisted of elements from the </w:t>
      </w:r>
      <w:hyperlink r:id="rId49" w:tooltip="Australian Special Air Service Regiment" w:history="1">
        <w:r w:rsidRPr="00CD06C7">
          <w:rPr>
            <w:rFonts w:ascii="Arial" w:eastAsia="Times New Roman" w:hAnsi="Arial" w:cs="Arial"/>
            <w:color w:val="0645AD"/>
            <w:sz w:val="21"/>
            <w:szCs w:val="21"/>
            <w:lang w:eastAsia="en-AU"/>
          </w:rPr>
          <w:t>SASR</w:t>
        </w:r>
      </w:hyperlink>
      <w:r w:rsidRPr="00CD06C7">
        <w:rPr>
          <w:rFonts w:ascii="Arial" w:eastAsia="Times New Roman" w:hAnsi="Arial" w:cs="Arial"/>
          <w:color w:val="202122"/>
          <w:sz w:val="21"/>
          <w:szCs w:val="21"/>
          <w:lang w:eastAsia="en-AU"/>
        </w:rPr>
        <w:t>, </w:t>
      </w:r>
      <w:hyperlink r:id="rId50" w:tooltip="4th Battalion, Royal Australian Regiment" w:history="1">
        <w:r w:rsidRPr="00CD06C7">
          <w:rPr>
            <w:rFonts w:ascii="Arial" w:eastAsia="Times New Roman" w:hAnsi="Arial" w:cs="Arial"/>
            <w:color w:val="0645AD"/>
            <w:sz w:val="21"/>
            <w:szCs w:val="21"/>
            <w:lang w:eastAsia="en-AU"/>
          </w:rPr>
          <w:t>4th Battalion, Royal Australian Regiment</w:t>
        </w:r>
      </w:hyperlink>
      <w:r w:rsidRPr="00CD06C7">
        <w:rPr>
          <w:rFonts w:ascii="Arial" w:eastAsia="Times New Roman" w:hAnsi="Arial" w:cs="Arial"/>
          <w:color w:val="202122"/>
          <w:sz w:val="21"/>
          <w:szCs w:val="21"/>
          <w:lang w:eastAsia="en-AU"/>
        </w:rPr>
        <w:t> (Commando), the </w:t>
      </w:r>
      <w:hyperlink r:id="rId51" w:tooltip="Incident Response Regiment" w:history="1">
        <w:r w:rsidRPr="00CD06C7">
          <w:rPr>
            <w:rFonts w:ascii="Arial" w:eastAsia="Times New Roman" w:hAnsi="Arial" w:cs="Arial"/>
            <w:color w:val="0645AD"/>
            <w:sz w:val="21"/>
            <w:szCs w:val="21"/>
            <w:lang w:eastAsia="en-AU"/>
          </w:rPr>
          <w:t>Incident Response Regiment</w:t>
        </w:r>
      </w:hyperlink>
      <w:r w:rsidRPr="00CD06C7">
        <w:rPr>
          <w:rFonts w:ascii="Arial" w:eastAsia="Times New Roman" w:hAnsi="Arial" w:cs="Arial"/>
          <w:color w:val="202122"/>
          <w:sz w:val="21"/>
          <w:szCs w:val="21"/>
          <w:lang w:eastAsia="en-AU"/>
        </w:rPr>
        <w:t> and logistic support personnel.</w:t>
      </w:r>
      <w:hyperlink r:id="rId52" w:anchor="cite_note-Neville_p30-3" w:history="1">
        <w:r w:rsidRPr="00CD06C7">
          <w:rPr>
            <w:rFonts w:ascii="Arial" w:eastAsia="Times New Roman" w:hAnsi="Arial" w:cs="Arial"/>
            <w:color w:val="0645AD"/>
            <w:sz w:val="17"/>
            <w:szCs w:val="17"/>
            <w:vertAlign w:val="superscript"/>
            <w:lang w:eastAsia="en-AU"/>
          </w:rPr>
          <w:t>[3]</w:t>
        </w:r>
      </w:hyperlink>
      <w:r w:rsidRPr="00CD06C7">
        <w:rPr>
          <w:rFonts w:ascii="Arial" w:eastAsia="Times New Roman" w:hAnsi="Arial" w:cs="Arial"/>
          <w:color w:val="202122"/>
          <w:sz w:val="21"/>
          <w:szCs w:val="21"/>
          <w:lang w:eastAsia="en-AU"/>
        </w:rPr>
        <w:t> As well as heavily modified Land Rovers, the Special Forces Task Group was also equipped with some </w:t>
      </w:r>
      <w:hyperlink r:id="rId53" w:tooltip="Bushmaster infantry mobility vehicle" w:history="1">
        <w:r w:rsidRPr="00CD06C7">
          <w:rPr>
            <w:rFonts w:ascii="Arial" w:eastAsia="Times New Roman" w:hAnsi="Arial" w:cs="Arial"/>
            <w:color w:val="0645AD"/>
            <w:sz w:val="21"/>
            <w:szCs w:val="21"/>
            <w:lang w:eastAsia="en-AU"/>
          </w:rPr>
          <w:t>Bushmaster infantry mobility vehicles</w:t>
        </w:r>
      </w:hyperlink>
      <w:r w:rsidRPr="00CD06C7">
        <w:rPr>
          <w:rFonts w:ascii="Arial" w:eastAsia="Times New Roman" w:hAnsi="Arial" w:cs="Arial"/>
          <w:color w:val="202122"/>
          <w:sz w:val="21"/>
          <w:szCs w:val="21"/>
          <w:lang w:eastAsia="en-AU"/>
        </w:rPr>
        <w:t>. A detachment of two </w:t>
      </w:r>
      <w:hyperlink r:id="rId54" w:tooltip="CH-47 Chinook" w:history="1">
        <w:r w:rsidRPr="00CD06C7">
          <w:rPr>
            <w:rFonts w:ascii="Arial" w:eastAsia="Times New Roman" w:hAnsi="Arial" w:cs="Arial"/>
            <w:color w:val="0645AD"/>
            <w:sz w:val="21"/>
            <w:szCs w:val="21"/>
            <w:lang w:eastAsia="en-AU"/>
          </w:rPr>
          <w:t>CH-47 Chinook</w:t>
        </w:r>
      </w:hyperlink>
      <w:r w:rsidRPr="00CD06C7">
        <w:rPr>
          <w:rFonts w:ascii="Arial" w:eastAsia="Times New Roman" w:hAnsi="Arial" w:cs="Arial"/>
          <w:color w:val="202122"/>
          <w:sz w:val="21"/>
          <w:szCs w:val="21"/>
          <w:lang w:eastAsia="en-AU"/>
        </w:rPr>
        <w:t> helicopters from the </w:t>
      </w:r>
      <w:hyperlink r:id="rId55" w:tooltip="5th Aviation Regiment (Australia)" w:history="1">
        <w:r w:rsidRPr="00CD06C7">
          <w:rPr>
            <w:rFonts w:ascii="Arial" w:eastAsia="Times New Roman" w:hAnsi="Arial" w:cs="Arial"/>
            <w:color w:val="0645AD"/>
            <w:sz w:val="21"/>
            <w:szCs w:val="21"/>
            <w:lang w:eastAsia="en-AU"/>
          </w:rPr>
          <w:t>5th Aviation Regiment</w:t>
        </w:r>
      </w:hyperlink>
      <w:r w:rsidRPr="00CD06C7">
        <w:rPr>
          <w:rFonts w:ascii="Arial" w:eastAsia="Times New Roman" w:hAnsi="Arial" w:cs="Arial"/>
          <w:color w:val="202122"/>
          <w:sz w:val="21"/>
          <w:szCs w:val="21"/>
          <w:lang w:eastAsia="en-AU"/>
        </w:rPr>
        <w:t xml:space="preserve"> was deployed to Afghanistan in March 2006 to support the Special Forces Task Group. The Australian Special Forces Task Group was withdrawn from Afghanistan in September </w:t>
      </w:r>
      <w:r w:rsidRPr="00CD06C7">
        <w:rPr>
          <w:rFonts w:ascii="Arial" w:eastAsia="Times New Roman" w:hAnsi="Arial" w:cs="Arial"/>
          <w:color w:val="202122"/>
          <w:sz w:val="21"/>
          <w:szCs w:val="21"/>
          <w:lang w:eastAsia="en-AU"/>
        </w:rPr>
        <w:lastRenderedPageBreak/>
        <w:t>2006 and the helicopter detachment returned to Australia in April 2007.</w:t>
      </w:r>
      <w:hyperlink r:id="rId56" w:anchor="cite_note-6" w:history="1">
        <w:r w:rsidRPr="00CD06C7">
          <w:rPr>
            <w:rFonts w:ascii="Arial" w:eastAsia="Times New Roman" w:hAnsi="Arial" w:cs="Arial"/>
            <w:color w:val="0645AD"/>
            <w:sz w:val="17"/>
            <w:szCs w:val="17"/>
            <w:vertAlign w:val="superscript"/>
            <w:lang w:eastAsia="en-AU"/>
          </w:rPr>
          <w:t>[6]</w:t>
        </w:r>
      </w:hyperlink>
      <w:hyperlink r:id="rId57" w:anchor="cite_note-Army_news-7" w:history="1">
        <w:r w:rsidRPr="00CD06C7">
          <w:rPr>
            <w:rFonts w:ascii="Arial" w:eastAsia="Times New Roman" w:hAnsi="Arial" w:cs="Arial"/>
            <w:color w:val="0645AD"/>
            <w:sz w:val="17"/>
            <w:szCs w:val="17"/>
            <w:vertAlign w:val="superscript"/>
            <w:lang w:eastAsia="en-AU"/>
          </w:rPr>
          <w:t>[7]</w:t>
        </w:r>
      </w:hyperlink>
      <w:hyperlink r:id="rId58" w:anchor="cite_note-8" w:history="1">
        <w:r w:rsidRPr="00CD06C7">
          <w:rPr>
            <w:rFonts w:ascii="Arial" w:eastAsia="Times New Roman" w:hAnsi="Arial" w:cs="Arial"/>
            <w:color w:val="0645AD"/>
            <w:sz w:val="17"/>
            <w:szCs w:val="17"/>
            <w:vertAlign w:val="superscript"/>
            <w:lang w:eastAsia="en-AU"/>
          </w:rPr>
          <w:t>[8]</w:t>
        </w:r>
      </w:hyperlink>
      <w:hyperlink r:id="rId59" w:anchor="cite_note-9" w:history="1">
        <w:r w:rsidRPr="00CD06C7">
          <w:rPr>
            <w:rFonts w:ascii="Arial" w:eastAsia="Times New Roman" w:hAnsi="Arial" w:cs="Arial"/>
            <w:color w:val="0645AD"/>
            <w:sz w:val="17"/>
            <w:szCs w:val="17"/>
            <w:vertAlign w:val="superscript"/>
            <w:lang w:eastAsia="en-AU"/>
          </w:rPr>
          <w:t>[9]</w:t>
        </w:r>
      </w:hyperlink>
    </w:p>
    <w:p w14:paraId="2420F303" w14:textId="77777777" w:rsidR="00CD06C7" w:rsidRPr="00CD06C7" w:rsidRDefault="00CD06C7" w:rsidP="00CD06C7">
      <w:pPr>
        <w:shd w:val="clear" w:color="auto" w:fill="FFFFFF"/>
        <w:spacing w:before="72" w:after="0" w:line="240" w:lineRule="auto"/>
        <w:outlineLvl w:val="2"/>
        <w:rPr>
          <w:rFonts w:ascii="Arial" w:eastAsia="Times New Roman" w:hAnsi="Arial" w:cs="Arial"/>
          <w:b/>
          <w:bCs/>
          <w:color w:val="000000"/>
          <w:sz w:val="29"/>
          <w:szCs w:val="29"/>
          <w:lang w:eastAsia="en-AU"/>
        </w:rPr>
      </w:pPr>
      <w:r w:rsidRPr="00CD06C7">
        <w:rPr>
          <w:rFonts w:ascii="Arial" w:eastAsia="Times New Roman" w:hAnsi="Arial" w:cs="Arial"/>
          <w:b/>
          <w:bCs/>
          <w:color w:val="000000"/>
          <w:sz w:val="29"/>
          <w:szCs w:val="29"/>
          <w:lang w:eastAsia="en-AU"/>
        </w:rPr>
        <w:t>Third phase</w:t>
      </w:r>
      <w:r w:rsidRPr="00CD06C7">
        <w:rPr>
          <w:rFonts w:ascii="Arial" w:eastAsia="Times New Roman" w:hAnsi="Arial" w:cs="Arial"/>
          <w:color w:val="54595D"/>
          <w:sz w:val="24"/>
          <w:szCs w:val="24"/>
          <w:lang w:eastAsia="en-AU"/>
        </w:rPr>
        <w:t>[</w:t>
      </w:r>
      <w:hyperlink r:id="rId60" w:tooltip="Edit section: Third phase" w:history="1">
        <w:r w:rsidRPr="00CD06C7">
          <w:rPr>
            <w:rFonts w:ascii="Arial" w:eastAsia="Times New Roman" w:hAnsi="Arial" w:cs="Arial"/>
            <w:color w:val="0645AD"/>
            <w:sz w:val="24"/>
            <w:szCs w:val="24"/>
            <w:lang w:eastAsia="en-AU"/>
          </w:rPr>
          <w:t>edit</w:t>
        </w:r>
      </w:hyperlink>
      <w:r w:rsidRPr="00CD06C7">
        <w:rPr>
          <w:rFonts w:ascii="Arial" w:eastAsia="Times New Roman" w:hAnsi="Arial" w:cs="Arial"/>
          <w:color w:val="54595D"/>
          <w:sz w:val="24"/>
          <w:szCs w:val="24"/>
          <w:lang w:eastAsia="en-AU"/>
        </w:rPr>
        <w:t>]</w:t>
      </w:r>
    </w:p>
    <w:p w14:paraId="1F179115" w14:textId="77777777" w:rsidR="00CD06C7" w:rsidRPr="00CD06C7" w:rsidRDefault="00CD06C7" w:rsidP="00CD06C7">
      <w:pPr>
        <w:shd w:val="clear" w:color="auto" w:fill="F8F9FA"/>
        <w:spacing w:after="0" w:line="240" w:lineRule="auto"/>
        <w:jc w:val="center"/>
        <w:rPr>
          <w:rFonts w:ascii="Arial" w:eastAsia="Times New Roman" w:hAnsi="Arial" w:cs="Arial"/>
          <w:color w:val="202122"/>
          <w:sz w:val="20"/>
          <w:szCs w:val="20"/>
          <w:lang w:eastAsia="en-AU"/>
        </w:rPr>
      </w:pPr>
      <w:r w:rsidRPr="00CD06C7">
        <w:rPr>
          <w:rFonts w:ascii="Arial" w:eastAsia="Times New Roman" w:hAnsi="Arial" w:cs="Arial"/>
          <w:noProof/>
          <w:color w:val="0645AD"/>
          <w:sz w:val="20"/>
          <w:szCs w:val="20"/>
          <w:lang w:eastAsia="en-AU"/>
        </w:rPr>
        <w:drawing>
          <wp:inline distT="0" distB="0" distL="0" distR="0" wp14:anchorId="1C33451D" wp14:editId="75EF3A61">
            <wp:extent cx="2095500" cy="1323975"/>
            <wp:effectExtent l="0" t="0" r="0" b="9525"/>
            <wp:docPr id="18" name="Picture 18">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95500" cy="1323975"/>
                    </a:xfrm>
                    <a:prstGeom prst="rect">
                      <a:avLst/>
                    </a:prstGeom>
                    <a:noFill/>
                    <a:ln>
                      <a:noFill/>
                    </a:ln>
                  </pic:spPr>
                </pic:pic>
              </a:graphicData>
            </a:graphic>
          </wp:inline>
        </w:drawing>
      </w:r>
    </w:p>
    <w:p w14:paraId="6625A80C" w14:textId="77777777" w:rsidR="00CD06C7" w:rsidRPr="00CD06C7" w:rsidRDefault="00CD06C7" w:rsidP="00CD06C7">
      <w:pPr>
        <w:shd w:val="clear" w:color="auto" w:fill="F8F9FA"/>
        <w:spacing w:line="336" w:lineRule="atLeast"/>
        <w:rPr>
          <w:rFonts w:ascii="Arial" w:eastAsia="Times New Roman" w:hAnsi="Arial" w:cs="Arial"/>
          <w:color w:val="202122"/>
          <w:sz w:val="19"/>
          <w:szCs w:val="19"/>
          <w:lang w:eastAsia="en-AU"/>
        </w:rPr>
      </w:pPr>
      <w:r w:rsidRPr="00CD06C7">
        <w:rPr>
          <w:rFonts w:ascii="Arial" w:eastAsia="Times New Roman" w:hAnsi="Arial" w:cs="Arial"/>
          <w:color w:val="202122"/>
          <w:sz w:val="19"/>
          <w:szCs w:val="19"/>
          <w:lang w:eastAsia="en-AU"/>
        </w:rPr>
        <w:t>Australian and US Army engineers working on a bridge in Afghanistan in August 2008</w:t>
      </w:r>
    </w:p>
    <w:p w14:paraId="4DACB0E5" w14:textId="77777777" w:rsidR="00CD06C7" w:rsidRPr="00CD06C7" w:rsidRDefault="00CD06C7" w:rsidP="00CD06C7">
      <w:pPr>
        <w:shd w:val="clear" w:color="auto" w:fill="F8F9FA"/>
        <w:spacing w:after="0" w:line="240" w:lineRule="auto"/>
        <w:jc w:val="center"/>
        <w:rPr>
          <w:rFonts w:ascii="Arial" w:eastAsia="Times New Roman" w:hAnsi="Arial" w:cs="Arial"/>
          <w:color w:val="202122"/>
          <w:sz w:val="20"/>
          <w:szCs w:val="20"/>
          <w:lang w:eastAsia="en-AU"/>
        </w:rPr>
      </w:pPr>
      <w:r w:rsidRPr="00CD06C7">
        <w:rPr>
          <w:rFonts w:ascii="Arial" w:eastAsia="Times New Roman" w:hAnsi="Arial" w:cs="Arial"/>
          <w:noProof/>
          <w:color w:val="0645AD"/>
          <w:sz w:val="20"/>
          <w:szCs w:val="20"/>
          <w:lang w:eastAsia="en-AU"/>
        </w:rPr>
        <w:drawing>
          <wp:inline distT="0" distB="0" distL="0" distR="0" wp14:anchorId="759F9B10" wp14:editId="070CB086">
            <wp:extent cx="2095500" cy="1390650"/>
            <wp:effectExtent l="0" t="0" r="0" b="0"/>
            <wp:docPr id="19" name="Picture 19">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95500" cy="1390650"/>
                    </a:xfrm>
                    <a:prstGeom prst="rect">
                      <a:avLst/>
                    </a:prstGeom>
                    <a:noFill/>
                    <a:ln>
                      <a:noFill/>
                    </a:ln>
                  </pic:spPr>
                </pic:pic>
              </a:graphicData>
            </a:graphic>
          </wp:inline>
        </w:drawing>
      </w:r>
    </w:p>
    <w:p w14:paraId="750B278A" w14:textId="77777777" w:rsidR="00CD06C7" w:rsidRPr="00CD06C7" w:rsidRDefault="00CD06C7" w:rsidP="00CD06C7">
      <w:pPr>
        <w:shd w:val="clear" w:color="auto" w:fill="F8F9FA"/>
        <w:spacing w:line="336" w:lineRule="atLeast"/>
        <w:rPr>
          <w:rFonts w:ascii="Arial" w:eastAsia="Times New Roman" w:hAnsi="Arial" w:cs="Arial"/>
          <w:color w:val="202122"/>
          <w:sz w:val="19"/>
          <w:szCs w:val="19"/>
          <w:lang w:eastAsia="en-AU"/>
        </w:rPr>
      </w:pPr>
      <w:r w:rsidRPr="00CD06C7">
        <w:rPr>
          <w:rFonts w:ascii="Arial" w:eastAsia="Times New Roman" w:hAnsi="Arial" w:cs="Arial"/>
          <w:color w:val="202122"/>
          <w:sz w:val="19"/>
          <w:szCs w:val="19"/>
          <w:lang w:eastAsia="en-AU"/>
        </w:rPr>
        <w:t>Australian Special Operations Task Group in Afghanistan's Uruzgan Province in January 2010</w:t>
      </w:r>
    </w:p>
    <w:p w14:paraId="47F8DDFB" w14:textId="77777777" w:rsidR="00CD06C7" w:rsidRPr="00CD06C7" w:rsidRDefault="00CD06C7" w:rsidP="00CD06C7">
      <w:pPr>
        <w:shd w:val="clear" w:color="auto" w:fill="FFFFFF"/>
        <w:spacing w:before="120" w:after="120" w:line="240" w:lineRule="auto"/>
        <w:rPr>
          <w:rFonts w:ascii="Arial" w:eastAsia="Times New Roman" w:hAnsi="Arial" w:cs="Arial"/>
          <w:color w:val="202122"/>
          <w:sz w:val="21"/>
          <w:szCs w:val="21"/>
          <w:lang w:eastAsia="en-AU"/>
        </w:rPr>
      </w:pPr>
      <w:r w:rsidRPr="00CD06C7">
        <w:rPr>
          <w:rFonts w:ascii="Arial" w:eastAsia="Times New Roman" w:hAnsi="Arial" w:cs="Arial"/>
          <w:color w:val="202122"/>
          <w:sz w:val="21"/>
          <w:szCs w:val="21"/>
          <w:lang w:eastAsia="en-AU"/>
        </w:rPr>
        <w:t>A Reconstruction Taskforce-based around the </w:t>
      </w:r>
      <w:hyperlink r:id="rId65" w:tooltip="1st Combat Engineer Regiment (Australia)" w:history="1">
        <w:r w:rsidRPr="00CD06C7">
          <w:rPr>
            <w:rFonts w:ascii="Arial" w:eastAsia="Times New Roman" w:hAnsi="Arial" w:cs="Arial"/>
            <w:color w:val="0645AD"/>
            <w:sz w:val="21"/>
            <w:szCs w:val="21"/>
            <w:lang w:eastAsia="en-AU"/>
          </w:rPr>
          <w:t>1st Combat Engineer Regiment</w:t>
        </w:r>
      </w:hyperlink>
      <w:r w:rsidRPr="00CD06C7">
        <w:rPr>
          <w:rFonts w:ascii="Arial" w:eastAsia="Times New Roman" w:hAnsi="Arial" w:cs="Arial"/>
          <w:color w:val="202122"/>
          <w:sz w:val="21"/>
          <w:szCs w:val="21"/>
          <w:lang w:eastAsia="en-AU"/>
        </w:rPr>
        <w:t> with protective elements from the </w:t>
      </w:r>
      <w:hyperlink r:id="rId66" w:tooltip="5th/7th Battalion, Royal Australian Regiment" w:history="1">
        <w:r w:rsidRPr="00CD06C7">
          <w:rPr>
            <w:rFonts w:ascii="Arial" w:eastAsia="Times New Roman" w:hAnsi="Arial" w:cs="Arial"/>
            <w:color w:val="0645AD"/>
            <w:sz w:val="21"/>
            <w:szCs w:val="21"/>
            <w:lang w:eastAsia="en-AU"/>
          </w:rPr>
          <w:t>5th/7th Battalion, Royal Australian Regiment</w:t>
        </w:r>
      </w:hyperlink>
      <w:r w:rsidRPr="00CD06C7">
        <w:rPr>
          <w:rFonts w:ascii="Arial" w:eastAsia="Times New Roman" w:hAnsi="Arial" w:cs="Arial"/>
          <w:color w:val="202122"/>
          <w:sz w:val="21"/>
          <w:szCs w:val="21"/>
          <w:lang w:eastAsia="en-AU"/>
        </w:rPr>
        <w:t>, </w:t>
      </w:r>
      <w:hyperlink r:id="rId67" w:tooltip="6th Battalion, Royal Australian Regiment" w:history="1">
        <w:r w:rsidRPr="00CD06C7">
          <w:rPr>
            <w:rFonts w:ascii="Arial" w:eastAsia="Times New Roman" w:hAnsi="Arial" w:cs="Arial"/>
            <w:color w:val="0645AD"/>
            <w:sz w:val="21"/>
            <w:szCs w:val="21"/>
            <w:lang w:eastAsia="en-AU"/>
          </w:rPr>
          <w:t>6th Battalion, Royal Australian Regiment</w:t>
        </w:r>
      </w:hyperlink>
      <w:r w:rsidRPr="00CD06C7">
        <w:rPr>
          <w:rFonts w:ascii="Arial" w:eastAsia="Times New Roman" w:hAnsi="Arial" w:cs="Arial"/>
          <w:color w:val="202122"/>
          <w:sz w:val="21"/>
          <w:szCs w:val="21"/>
          <w:lang w:eastAsia="en-AU"/>
        </w:rPr>
        <w:t> and </w:t>
      </w:r>
      <w:hyperlink r:id="rId68" w:tooltip="Australian 2nd Cavalry Regiment" w:history="1">
        <w:r w:rsidRPr="00CD06C7">
          <w:rPr>
            <w:rFonts w:ascii="Arial" w:eastAsia="Times New Roman" w:hAnsi="Arial" w:cs="Arial"/>
            <w:color w:val="0645AD"/>
            <w:sz w:val="21"/>
            <w:szCs w:val="21"/>
            <w:lang w:eastAsia="en-AU"/>
          </w:rPr>
          <w:t>2nd Cavalry Regiment</w:t>
        </w:r>
      </w:hyperlink>
      <w:r w:rsidRPr="00CD06C7">
        <w:rPr>
          <w:rFonts w:ascii="Arial" w:eastAsia="Times New Roman" w:hAnsi="Arial" w:cs="Arial"/>
          <w:color w:val="202122"/>
          <w:sz w:val="21"/>
          <w:szCs w:val="21"/>
          <w:lang w:eastAsia="en-AU"/>
        </w:rPr>
        <w:t> began arriving in </w:t>
      </w:r>
      <w:hyperlink r:id="rId69" w:tooltip="Urozgan Province" w:history="1">
        <w:r w:rsidRPr="00CD06C7">
          <w:rPr>
            <w:rFonts w:ascii="Arial" w:eastAsia="Times New Roman" w:hAnsi="Arial" w:cs="Arial"/>
            <w:color w:val="0645AD"/>
            <w:sz w:val="21"/>
            <w:szCs w:val="21"/>
            <w:lang w:eastAsia="en-AU"/>
          </w:rPr>
          <w:t>Uruzgan Province</w:t>
        </w:r>
      </w:hyperlink>
      <w:r w:rsidRPr="00CD06C7">
        <w:rPr>
          <w:rFonts w:ascii="Arial" w:eastAsia="Times New Roman" w:hAnsi="Arial" w:cs="Arial"/>
          <w:color w:val="202122"/>
          <w:sz w:val="21"/>
          <w:szCs w:val="21"/>
          <w:lang w:eastAsia="en-AU"/>
        </w:rPr>
        <w:t> in southern Afghanistan in early September 2006. The Australian Reconstruction Taskforce formed part of a </w:t>
      </w:r>
      <w:hyperlink r:id="rId70" w:tooltip="Netherlands" w:history="1">
        <w:r w:rsidRPr="00CD06C7">
          <w:rPr>
            <w:rFonts w:ascii="Arial" w:eastAsia="Times New Roman" w:hAnsi="Arial" w:cs="Arial"/>
            <w:color w:val="0645AD"/>
            <w:sz w:val="21"/>
            <w:szCs w:val="21"/>
            <w:lang w:eastAsia="en-AU"/>
          </w:rPr>
          <w:t>Dutch</w:t>
        </w:r>
      </w:hyperlink>
      <w:r w:rsidRPr="00CD06C7">
        <w:rPr>
          <w:rFonts w:ascii="Arial" w:eastAsia="Times New Roman" w:hAnsi="Arial" w:cs="Arial"/>
          <w:color w:val="202122"/>
          <w:sz w:val="21"/>
          <w:szCs w:val="21"/>
          <w:lang w:eastAsia="en-AU"/>
        </w:rPr>
        <w:t>-led </w:t>
      </w:r>
      <w:hyperlink r:id="rId71" w:tooltip="Provincial Reconstruction Team" w:history="1">
        <w:r w:rsidRPr="00CD06C7">
          <w:rPr>
            <w:rFonts w:ascii="Arial" w:eastAsia="Times New Roman" w:hAnsi="Arial" w:cs="Arial"/>
            <w:color w:val="0645AD"/>
            <w:sz w:val="21"/>
            <w:szCs w:val="21"/>
            <w:lang w:eastAsia="en-AU"/>
          </w:rPr>
          <w:t>Provincial Reconstruction Team</w:t>
        </w:r>
      </w:hyperlink>
      <w:r w:rsidRPr="00CD06C7">
        <w:rPr>
          <w:rFonts w:ascii="Arial" w:eastAsia="Times New Roman" w:hAnsi="Arial" w:cs="Arial"/>
          <w:color w:val="202122"/>
          <w:sz w:val="21"/>
          <w:szCs w:val="21"/>
          <w:lang w:eastAsia="en-AU"/>
        </w:rPr>
        <w:t xml:space="preserve">, operating as part of </w:t>
      </w:r>
      <w:r w:rsidRPr="00CD06C7">
        <w:rPr>
          <w:rFonts w:ascii="Arial" w:eastAsia="Times New Roman" w:hAnsi="Arial" w:cs="Arial"/>
          <w:color w:val="202122"/>
          <w:sz w:val="21"/>
          <w:szCs w:val="21"/>
          <w:lang w:eastAsia="en-AU"/>
        </w:rPr>
        <w:lastRenderedPageBreak/>
        <w:t>the Dutch-led </w:t>
      </w:r>
      <w:hyperlink r:id="rId72" w:tooltip="Task Force Uruzgan" w:history="1">
        <w:r w:rsidRPr="00CD06C7">
          <w:rPr>
            <w:rFonts w:ascii="Arial" w:eastAsia="Times New Roman" w:hAnsi="Arial" w:cs="Arial"/>
            <w:color w:val="0645AD"/>
            <w:sz w:val="21"/>
            <w:szCs w:val="21"/>
            <w:lang w:eastAsia="en-AU"/>
          </w:rPr>
          <w:t>Task Force Uruzgan</w:t>
        </w:r>
      </w:hyperlink>
      <w:r w:rsidRPr="00CD06C7">
        <w:rPr>
          <w:rFonts w:ascii="Arial" w:eastAsia="Times New Roman" w:hAnsi="Arial" w:cs="Arial"/>
          <w:color w:val="202122"/>
          <w:sz w:val="21"/>
          <w:szCs w:val="21"/>
          <w:lang w:eastAsia="en-AU"/>
        </w:rPr>
        <w:t> and based at Forward Operating Base Ripley, outside of </w:t>
      </w:r>
      <w:hyperlink r:id="rId73" w:tooltip="Tarin Kowt" w:history="1">
        <w:r w:rsidRPr="00CD06C7">
          <w:rPr>
            <w:rFonts w:ascii="Arial" w:eastAsia="Times New Roman" w:hAnsi="Arial" w:cs="Arial"/>
            <w:color w:val="0645AD"/>
            <w:sz w:val="21"/>
            <w:szCs w:val="21"/>
            <w:lang w:eastAsia="en-AU"/>
          </w:rPr>
          <w:t xml:space="preserve">Tarin </w:t>
        </w:r>
        <w:proofErr w:type="spellStart"/>
        <w:r w:rsidRPr="00CD06C7">
          <w:rPr>
            <w:rFonts w:ascii="Arial" w:eastAsia="Times New Roman" w:hAnsi="Arial" w:cs="Arial"/>
            <w:color w:val="0645AD"/>
            <w:sz w:val="21"/>
            <w:szCs w:val="21"/>
            <w:lang w:eastAsia="en-AU"/>
          </w:rPr>
          <w:t>Kowt</w:t>
        </w:r>
        <w:proofErr w:type="spellEnd"/>
      </w:hyperlink>
      <w:r w:rsidRPr="00CD06C7">
        <w:rPr>
          <w:rFonts w:ascii="Arial" w:eastAsia="Times New Roman" w:hAnsi="Arial" w:cs="Arial"/>
          <w:color w:val="202122"/>
          <w:sz w:val="21"/>
          <w:szCs w:val="21"/>
          <w:lang w:eastAsia="en-AU"/>
        </w:rPr>
        <w:t>.</w:t>
      </w:r>
      <w:hyperlink r:id="rId74" w:anchor="cite_note-10" w:history="1">
        <w:r w:rsidRPr="00CD06C7">
          <w:rPr>
            <w:rFonts w:ascii="Arial" w:eastAsia="Times New Roman" w:hAnsi="Arial" w:cs="Arial"/>
            <w:color w:val="0645AD"/>
            <w:sz w:val="17"/>
            <w:szCs w:val="17"/>
            <w:vertAlign w:val="superscript"/>
            <w:lang w:eastAsia="en-AU"/>
          </w:rPr>
          <w:t>[10]</w:t>
        </w:r>
      </w:hyperlink>
    </w:p>
    <w:p w14:paraId="3168C1F9" w14:textId="77777777" w:rsidR="00CD06C7" w:rsidRPr="00CD06C7" w:rsidRDefault="00CD06C7" w:rsidP="00CD06C7">
      <w:pPr>
        <w:shd w:val="clear" w:color="auto" w:fill="FFFFFF"/>
        <w:spacing w:before="120" w:after="120" w:line="240" w:lineRule="auto"/>
        <w:rPr>
          <w:rFonts w:ascii="Arial" w:eastAsia="Times New Roman" w:hAnsi="Arial" w:cs="Arial"/>
          <w:color w:val="202122"/>
          <w:sz w:val="21"/>
          <w:szCs w:val="21"/>
          <w:lang w:eastAsia="en-AU"/>
        </w:rPr>
      </w:pPr>
      <w:r w:rsidRPr="00CD06C7">
        <w:rPr>
          <w:rFonts w:ascii="Arial" w:eastAsia="Times New Roman" w:hAnsi="Arial" w:cs="Arial"/>
          <w:color w:val="202122"/>
          <w:sz w:val="21"/>
          <w:szCs w:val="21"/>
          <w:lang w:eastAsia="en-AU"/>
        </w:rPr>
        <w:t>A 300-strong Special Operations Task Group was deployed to support the Reconstruction Taskforce in April 2007, including a </w:t>
      </w:r>
      <w:hyperlink r:id="rId75" w:tooltip="2nd Commando Regiment (Australia)" w:history="1">
        <w:r w:rsidRPr="00CD06C7">
          <w:rPr>
            <w:rFonts w:ascii="Arial" w:eastAsia="Times New Roman" w:hAnsi="Arial" w:cs="Arial"/>
            <w:color w:val="0645AD"/>
            <w:sz w:val="21"/>
            <w:szCs w:val="21"/>
            <w:lang w:eastAsia="en-AU"/>
          </w:rPr>
          <w:t>Commando company-group</w:t>
        </w:r>
      </w:hyperlink>
      <w:r w:rsidRPr="00CD06C7">
        <w:rPr>
          <w:rFonts w:ascii="Arial" w:eastAsia="Times New Roman" w:hAnsi="Arial" w:cs="Arial"/>
          <w:color w:val="202122"/>
          <w:sz w:val="21"/>
          <w:szCs w:val="21"/>
          <w:lang w:eastAsia="en-AU"/>
        </w:rPr>
        <w:t>, elements of the SASR, and an integral combat service support team.</w:t>
      </w:r>
      <w:hyperlink r:id="rId76" w:anchor="cite_note-Army_news-7" w:history="1">
        <w:r w:rsidRPr="00CD06C7">
          <w:rPr>
            <w:rFonts w:ascii="Arial" w:eastAsia="Times New Roman" w:hAnsi="Arial" w:cs="Arial"/>
            <w:color w:val="0645AD"/>
            <w:sz w:val="17"/>
            <w:szCs w:val="17"/>
            <w:vertAlign w:val="superscript"/>
            <w:lang w:eastAsia="en-AU"/>
          </w:rPr>
          <w:t>[7]</w:t>
        </w:r>
      </w:hyperlink>
      <w:r w:rsidRPr="00CD06C7">
        <w:rPr>
          <w:rFonts w:ascii="Arial" w:eastAsia="Times New Roman" w:hAnsi="Arial" w:cs="Arial"/>
          <w:color w:val="202122"/>
          <w:sz w:val="21"/>
          <w:szCs w:val="21"/>
          <w:lang w:eastAsia="en-AU"/>
        </w:rPr>
        <w:t> In addition to radar crews, logistics and intelligence officers, and security personnel, this brought the number of Australian personnel in Afghanistan to 950 by mid-2007, with further small increases to 1,000 in mid-2008, 1,100 in early 2009</w:t>
      </w:r>
      <w:hyperlink r:id="rId77" w:anchor="cite_note-11" w:history="1">
        <w:r w:rsidRPr="00CD06C7">
          <w:rPr>
            <w:rFonts w:ascii="Arial" w:eastAsia="Times New Roman" w:hAnsi="Arial" w:cs="Arial"/>
            <w:color w:val="0645AD"/>
            <w:sz w:val="17"/>
            <w:szCs w:val="17"/>
            <w:vertAlign w:val="superscript"/>
            <w:lang w:eastAsia="en-AU"/>
          </w:rPr>
          <w:t>[11]</w:t>
        </w:r>
      </w:hyperlink>
      <w:r w:rsidRPr="00CD06C7">
        <w:rPr>
          <w:rFonts w:ascii="Arial" w:eastAsia="Times New Roman" w:hAnsi="Arial" w:cs="Arial"/>
          <w:color w:val="202122"/>
          <w:sz w:val="21"/>
          <w:szCs w:val="21"/>
          <w:lang w:eastAsia="en-AU"/>
        </w:rPr>
        <w:t> and 1,550 in mid-2009.</w:t>
      </w:r>
      <w:hyperlink r:id="rId78" w:anchor="cite_note-GlobalOps-12" w:history="1">
        <w:r w:rsidRPr="00CD06C7">
          <w:rPr>
            <w:rFonts w:ascii="Arial" w:eastAsia="Times New Roman" w:hAnsi="Arial" w:cs="Arial"/>
            <w:color w:val="0645AD"/>
            <w:sz w:val="17"/>
            <w:szCs w:val="17"/>
            <w:vertAlign w:val="superscript"/>
            <w:lang w:eastAsia="en-AU"/>
          </w:rPr>
          <w:t>[12]</w:t>
        </w:r>
      </w:hyperlink>
      <w:r w:rsidRPr="00CD06C7">
        <w:rPr>
          <w:rFonts w:ascii="Arial" w:eastAsia="Times New Roman" w:hAnsi="Arial" w:cs="Arial"/>
          <w:color w:val="202122"/>
          <w:sz w:val="21"/>
          <w:szCs w:val="21"/>
          <w:lang w:eastAsia="en-AU"/>
        </w:rPr>
        <w:t> These increases occurred in spite of opinion polls indicating that public support for the deployment was decreasing, with a poll released in September 2008 finding that a majority of those surveyed were opposed to Australia's continued military involvement in the country.</w:t>
      </w:r>
      <w:hyperlink r:id="rId79" w:anchor="cite_note-13" w:history="1">
        <w:r w:rsidRPr="00CD06C7">
          <w:rPr>
            <w:rFonts w:ascii="Arial" w:eastAsia="Times New Roman" w:hAnsi="Arial" w:cs="Arial"/>
            <w:color w:val="0645AD"/>
            <w:sz w:val="17"/>
            <w:szCs w:val="17"/>
            <w:vertAlign w:val="superscript"/>
            <w:lang w:eastAsia="en-AU"/>
          </w:rPr>
          <w:t>[13]</w:t>
        </w:r>
      </w:hyperlink>
    </w:p>
    <w:p w14:paraId="1AE6347E" w14:textId="77777777" w:rsidR="00CD06C7" w:rsidRPr="00CD06C7" w:rsidRDefault="00CD06C7" w:rsidP="00CD06C7">
      <w:pPr>
        <w:shd w:val="clear" w:color="auto" w:fill="FFFFFF"/>
        <w:spacing w:before="120" w:after="120" w:line="240" w:lineRule="auto"/>
        <w:rPr>
          <w:rFonts w:ascii="Arial" w:eastAsia="Times New Roman" w:hAnsi="Arial" w:cs="Arial"/>
          <w:color w:val="202122"/>
          <w:sz w:val="21"/>
          <w:szCs w:val="21"/>
          <w:lang w:eastAsia="en-AU"/>
        </w:rPr>
      </w:pPr>
      <w:r w:rsidRPr="00CD06C7">
        <w:rPr>
          <w:rFonts w:ascii="Arial" w:eastAsia="Times New Roman" w:hAnsi="Arial" w:cs="Arial"/>
          <w:color w:val="202122"/>
          <w:sz w:val="21"/>
          <w:szCs w:val="21"/>
          <w:lang w:eastAsia="en-AU"/>
        </w:rPr>
        <w:t>In early 2009, a number of </w:t>
      </w:r>
      <w:hyperlink r:id="rId80" w:tooltip="Operational Mentoring and Liaison Team" w:history="1">
        <w:r w:rsidRPr="00CD06C7">
          <w:rPr>
            <w:rFonts w:ascii="Arial" w:eastAsia="Times New Roman" w:hAnsi="Arial" w:cs="Arial"/>
            <w:color w:val="0645AD"/>
            <w:sz w:val="21"/>
            <w:szCs w:val="21"/>
            <w:lang w:eastAsia="en-AU"/>
          </w:rPr>
          <w:t>Operational Mentoring and Liaison Teams</w:t>
        </w:r>
      </w:hyperlink>
      <w:r w:rsidRPr="00CD06C7">
        <w:rPr>
          <w:rFonts w:ascii="Arial" w:eastAsia="Times New Roman" w:hAnsi="Arial" w:cs="Arial"/>
          <w:color w:val="202122"/>
          <w:sz w:val="21"/>
          <w:szCs w:val="21"/>
          <w:lang w:eastAsia="en-AU"/>
        </w:rPr>
        <w:t> (OMLTs) were embedded into the </w:t>
      </w:r>
      <w:hyperlink r:id="rId81" w:tooltip="Afghan National Army" w:history="1">
        <w:r w:rsidRPr="00CD06C7">
          <w:rPr>
            <w:rFonts w:ascii="Arial" w:eastAsia="Times New Roman" w:hAnsi="Arial" w:cs="Arial"/>
            <w:color w:val="0645AD"/>
            <w:sz w:val="21"/>
            <w:szCs w:val="21"/>
            <w:lang w:eastAsia="en-AU"/>
          </w:rPr>
          <w:t>Afghan National Army</w:t>
        </w:r>
      </w:hyperlink>
      <w:r w:rsidRPr="00CD06C7">
        <w:rPr>
          <w:rFonts w:ascii="Arial" w:eastAsia="Times New Roman" w:hAnsi="Arial" w:cs="Arial"/>
          <w:color w:val="202122"/>
          <w:sz w:val="21"/>
          <w:szCs w:val="21"/>
          <w:lang w:eastAsia="en-AU"/>
        </w:rPr>
        <w:t> battalions serving in the 4th (ANA) Brigade, </w:t>
      </w:r>
      <w:hyperlink r:id="rId82" w:tooltip="205th Corps (Afghanistan)" w:history="1">
        <w:r w:rsidRPr="00CD06C7">
          <w:rPr>
            <w:rFonts w:ascii="Arial" w:eastAsia="Times New Roman" w:hAnsi="Arial" w:cs="Arial"/>
            <w:color w:val="0645AD"/>
            <w:sz w:val="21"/>
            <w:szCs w:val="21"/>
            <w:lang w:eastAsia="en-AU"/>
          </w:rPr>
          <w:t>205th Hero Corps</w:t>
        </w:r>
      </w:hyperlink>
      <w:r w:rsidRPr="00CD06C7">
        <w:rPr>
          <w:rFonts w:ascii="Arial" w:eastAsia="Times New Roman" w:hAnsi="Arial" w:cs="Arial"/>
          <w:color w:val="202122"/>
          <w:sz w:val="21"/>
          <w:szCs w:val="21"/>
          <w:lang w:eastAsia="en-AU"/>
        </w:rPr>
        <w:t>, in Uruzgan as part of the Australian mission to mentor and partner the ANA within the province. Consequently, the RTF was renamed the Mentoring and Reconstruction Task Force.</w:t>
      </w:r>
      <w:hyperlink r:id="rId83" w:anchor="cite_note-GlobalOps-12" w:history="1">
        <w:r w:rsidRPr="00CD06C7">
          <w:rPr>
            <w:rFonts w:ascii="Arial" w:eastAsia="Times New Roman" w:hAnsi="Arial" w:cs="Arial"/>
            <w:color w:val="0645AD"/>
            <w:sz w:val="17"/>
            <w:szCs w:val="17"/>
            <w:vertAlign w:val="superscript"/>
            <w:lang w:eastAsia="en-AU"/>
          </w:rPr>
          <w:t>[12]</w:t>
        </w:r>
      </w:hyperlink>
      <w:r w:rsidRPr="00CD06C7">
        <w:rPr>
          <w:rFonts w:ascii="Arial" w:eastAsia="Times New Roman" w:hAnsi="Arial" w:cs="Arial"/>
          <w:color w:val="202122"/>
          <w:sz w:val="21"/>
          <w:szCs w:val="21"/>
          <w:lang w:eastAsia="en-AU"/>
        </w:rPr>
        <w:t> On 16 January 2009, </w:t>
      </w:r>
      <w:hyperlink r:id="rId84" w:tooltip="Trooper (rank)" w:history="1">
        <w:r w:rsidRPr="00CD06C7">
          <w:rPr>
            <w:rFonts w:ascii="Arial" w:eastAsia="Times New Roman" w:hAnsi="Arial" w:cs="Arial"/>
            <w:color w:val="0645AD"/>
            <w:sz w:val="21"/>
            <w:szCs w:val="21"/>
            <w:lang w:eastAsia="en-AU"/>
          </w:rPr>
          <w:t>Trooper</w:t>
        </w:r>
      </w:hyperlink>
      <w:r w:rsidRPr="00CD06C7">
        <w:rPr>
          <w:rFonts w:ascii="Arial" w:eastAsia="Times New Roman" w:hAnsi="Arial" w:cs="Arial"/>
          <w:color w:val="202122"/>
          <w:sz w:val="21"/>
          <w:szCs w:val="21"/>
          <w:lang w:eastAsia="en-AU"/>
        </w:rPr>
        <w:t> </w:t>
      </w:r>
      <w:hyperlink r:id="rId85" w:tooltip="Mark Donaldson" w:history="1">
        <w:r w:rsidRPr="00CD06C7">
          <w:rPr>
            <w:rFonts w:ascii="Arial" w:eastAsia="Times New Roman" w:hAnsi="Arial" w:cs="Arial"/>
            <w:color w:val="0645AD"/>
            <w:sz w:val="21"/>
            <w:szCs w:val="21"/>
            <w:lang w:eastAsia="en-AU"/>
          </w:rPr>
          <w:t>Mark Donaldson</w:t>
        </w:r>
      </w:hyperlink>
      <w:r w:rsidRPr="00CD06C7">
        <w:rPr>
          <w:rFonts w:ascii="Arial" w:eastAsia="Times New Roman" w:hAnsi="Arial" w:cs="Arial"/>
          <w:color w:val="202122"/>
          <w:sz w:val="21"/>
          <w:szCs w:val="21"/>
          <w:lang w:eastAsia="en-AU"/>
        </w:rPr>
        <w:t>, a member of the </w:t>
      </w:r>
      <w:hyperlink r:id="rId86" w:tooltip="SASR" w:history="1">
        <w:r w:rsidRPr="00CD06C7">
          <w:rPr>
            <w:rFonts w:ascii="Arial" w:eastAsia="Times New Roman" w:hAnsi="Arial" w:cs="Arial"/>
            <w:color w:val="0645AD"/>
            <w:sz w:val="21"/>
            <w:szCs w:val="21"/>
            <w:lang w:eastAsia="en-AU"/>
          </w:rPr>
          <w:t>SASR</w:t>
        </w:r>
      </w:hyperlink>
      <w:r w:rsidRPr="00CD06C7">
        <w:rPr>
          <w:rFonts w:ascii="Arial" w:eastAsia="Times New Roman" w:hAnsi="Arial" w:cs="Arial"/>
          <w:color w:val="202122"/>
          <w:sz w:val="21"/>
          <w:szCs w:val="21"/>
          <w:lang w:eastAsia="en-AU"/>
        </w:rPr>
        <w:t>, was awarded Australia's highest gallantry medal, the </w:t>
      </w:r>
      <w:hyperlink r:id="rId87" w:tooltip="Victoria Cross for Australia" w:history="1">
        <w:r w:rsidRPr="00CD06C7">
          <w:rPr>
            <w:rFonts w:ascii="Arial" w:eastAsia="Times New Roman" w:hAnsi="Arial" w:cs="Arial"/>
            <w:color w:val="0645AD"/>
            <w:sz w:val="21"/>
            <w:szCs w:val="21"/>
            <w:lang w:eastAsia="en-AU"/>
          </w:rPr>
          <w:t>Victoria Cross for Australia</w:t>
        </w:r>
      </w:hyperlink>
      <w:r w:rsidRPr="00CD06C7">
        <w:rPr>
          <w:rFonts w:ascii="Arial" w:eastAsia="Times New Roman" w:hAnsi="Arial" w:cs="Arial"/>
          <w:color w:val="202122"/>
          <w:sz w:val="21"/>
          <w:szCs w:val="21"/>
          <w:lang w:eastAsia="en-AU"/>
        </w:rPr>
        <w:t>. Donaldson was awarded the medal for exposing himself to enemy fire to protect injured Australian troops and then rescuing an Afghan interpreter under heavy enemy fire during a contact on 2 September 2008.</w:t>
      </w:r>
      <w:hyperlink r:id="rId88" w:anchor="cite_note-TheAustralian20090116-14" w:history="1">
        <w:r w:rsidRPr="00CD06C7">
          <w:rPr>
            <w:rFonts w:ascii="Arial" w:eastAsia="Times New Roman" w:hAnsi="Arial" w:cs="Arial"/>
            <w:color w:val="0645AD"/>
            <w:sz w:val="17"/>
            <w:szCs w:val="17"/>
            <w:vertAlign w:val="superscript"/>
            <w:lang w:eastAsia="en-AU"/>
          </w:rPr>
          <w:t>[14]</w:t>
        </w:r>
      </w:hyperlink>
    </w:p>
    <w:p w14:paraId="0C7880BF" w14:textId="77777777" w:rsidR="00CD06C7" w:rsidRPr="00CD06C7" w:rsidRDefault="00CD06C7" w:rsidP="00CD06C7">
      <w:pPr>
        <w:shd w:val="clear" w:color="auto" w:fill="FFFFFF"/>
        <w:spacing w:before="120" w:after="120" w:line="240" w:lineRule="auto"/>
        <w:rPr>
          <w:rFonts w:ascii="Arial" w:eastAsia="Times New Roman" w:hAnsi="Arial" w:cs="Arial"/>
          <w:color w:val="202122"/>
          <w:sz w:val="21"/>
          <w:szCs w:val="21"/>
          <w:lang w:eastAsia="en-AU"/>
        </w:rPr>
      </w:pPr>
      <w:r w:rsidRPr="00CD06C7">
        <w:rPr>
          <w:rFonts w:ascii="Arial" w:eastAsia="Times New Roman" w:hAnsi="Arial" w:cs="Arial"/>
          <w:color w:val="202122"/>
          <w:sz w:val="21"/>
          <w:szCs w:val="21"/>
          <w:lang w:eastAsia="en-AU"/>
        </w:rPr>
        <w:t>A modest Australian force remained in Afghanistan over this period and was involved in </w:t>
      </w:r>
      <w:hyperlink r:id="rId89" w:tooltip="Counter-insurgency" w:history="1">
        <w:r w:rsidRPr="00CD06C7">
          <w:rPr>
            <w:rFonts w:ascii="Arial" w:eastAsia="Times New Roman" w:hAnsi="Arial" w:cs="Arial"/>
            <w:color w:val="0645AD"/>
            <w:sz w:val="21"/>
            <w:szCs w:val="21"/>
            <w:lang w:eastAsia="en-AU"/>
          </w:rPr>
          <w:t>counter-insurgency</w:t>
        </w:r>
      </w:hyperlink>
      <w:r w:rsidRPr="00CD06C7">
        <w:rPr>
          <w:rFonts w:ascii="Arial" w:eastAsia="Times New Roman" w:hAnsi="Arial" w:cs="Arial"/>
          <w:color w:val="202122"/>
          <w:sz w:val="21"/>
          <w:szCs w:val="21"/>
          <w:lang w:eastAsia="en-AU"/>
        </w:rPr>
        <w:t xml:space="preserve"> operations in Uruzgan province in conjunction with Dutch, US and other coalition forces. MRTF was again renamed to the Mentoring Task Force in early 2010. Based </w:t>
      </w:r>
      <w:r w:rsidRPr="00CD06C7">
        <w:rPr>
          <w:rFonts w:ascii="Arial" w:eastAsia="Times New Roman" w:hAnsi="Arial" w:cs="Arial"/>
          <w:color w:val="202122"/>
          <w:sz w:val="21"/>
          <w:szCs w:val="21"/>
          <w:lang w:eastAsia="en-AU"/>
        </w:rPr>
        <w:lastRenderedPageBreak/>
        <w:t>around a </w:t>
      </w:r>
      <w:hyperlink r:id="rId90" w:tooltip="Combined arms" w:history="1">
        <w:r w:rsidRPr="00CD06C7">
          <w:rPr>
            <w:rFonts w:ascii="Arial" w:eastAsia="Times New Roman" w:hAnsi="Arial" w:cs="Arial"/>
            <w:color w:val="0645AD"/>
            <w:sz w:val="21"/>
            <w:szCs w:val="21"/>
            <w:lang w:eastAsia="en-AU"/>
          </w:rPr>
          <w:t>combined arms</w:t>
        </w:r>
      </w:hyperlink>
      <w:r w:rsidRPr="00CD06C7">
        <w:rPr>
          <w:rFonts w:ascii="Arial" w:eastAsia="Times New Roman" w:hAnsi="Arial" w:cs="Arial"/>
          <w:color w:val="202122"/>
          <w:sz w:val="21"/>
          <w:szCs w:val="21"/>
          <w:lang w:eastAsia="en-AU"/>
        </w:rPr>
        <w:t> </w:t>
      </w:r>
      <w:hyperlink r:id="rId91" w:tooltip="Battalion" w:history="1">
        <w:r w:rsidRPr="00CD06C7">
          <w:rPr>
            <w:rFonts w:ascii="Arial" w:eastAsia="Times New Roman" w:hAnsi="Arial" w:cs="Arial"/>
            <w:color w:val="0645AD"/>
            <w:sz w:val="21"/>
            <w:szCs w:val="21"/>
            <w:lang w:eastAsia="en-AU"/>
          </w:rPr>
          <w:t>battalion</w:t>
        </w:r>
      </w:hyperlink>
      <w:r w:rsidRPr="00CD06C7">
        <w:rPr>
          <w:rFonts w:ascii="Arial" w:eastAsia="Times New Roman" w:hAnsi="Arial" w:cs="Arial"/>
          <w:color w:val="202122"/>
          <w:sz w:val="21"/>
          <w:szCs w:val="21"/>
          <w:lang w:eastAsia="en-AU"/>
        </w:rPr>
        <w:t>-sized </w:t>
      </w:r>
      <w:hyperlink r:id="rId92" w:tooltip="Battlegroup (army)" w:history="1">
        <w:r w:rsidRPr="00CD06C7">
          <w:rPr>
            <w:rFonts w:ascii="Arial" w:eastAsia="Times New Roman" w:hAnsi="Arial" w:cs="Arial"/>
            <w:color w:val="0645AD"/>
            <w:sz w:val="21"/>
            <w:szCs w:val="21"/>
            <w:lang w:eastAsia="en-AU"/>
          </w:rPr>
          <w:t>battle group</w:t>
        </w:r>
      </w:hyperlink>
      <w:r w:rsidRPr="00CD06C7">
        <w:rPr>
          <w:rFonts w:ascii="Arial" w:eastAsia="Times New Roman" w:hAnsi="Arial" w:cs="Arial"/>
          <w:color w:val="202122"/>
          <w:sz w:val="21"/>
          <w:szCs w:val="21"/>
          <w:lang w:eastAsia="en-AU"/>
        </w:rPr>
        <w:t>, it consisted of </w:t>
      </w:r>
      <w:hyperlink r:id="rId93" w:tooltip="Motorised infantry" w:history="1">
        <w:r w:rsidRPr="00CD06C7">
          <w:rPr>
            <w:rFonts w:ascii="Arial" w:eastAsia="Times New Roman" w:hAnsi="Arial" w:cs="Arial"/>
            <w:color w:val="0645AD"/>
            <w:sz w:val="21"/>
            <w:szCs w:val="21"/>
            <w:lang w:eastAsia="en-AU"/>
          </w:rPr>
          <w:t>motorised infantry</w:t>
        </w:r>
      </w:hyperlink>
      <w:r w:rsidRPr="00CD06C7">
        <w:rPr>
          <w:rFonts w:ascii="Arial" w:eastAsia="Times New Roman" w:hAnsi="Arial" w:cs="Arial"/>
          <w:color w:val="202122"/>
          <w:sz w:val="21"/>
          <w:szCs w:val="21"/>
          <w:lang w:eastAsia="en-AU"/>
        </w:rPr>
        <w:t> and </w:t>
      </w:r>
      <w:hyperlink r:id="rId94" w:tooltip="Cavalry" w:history="1">
        <w:r w:rsidRPr="00CD06C7">
          <w:rPr>
            <w:rFonts w:ascii="Arial" w:eastAsia="Times New Roman" w:hAnsi="Arial" w:cs="Arial"/>
            <w:color w:val="0645AD"/>
            <w:sz w:val="21"/>
            <w:szCs w:val="21"/>
            <w:lang w:eastAsia="en-AU"/>
          </w:rPr>
          <w:t>cavalry</w:t>
        </w:r>
      </w:hyperlink>
      <w:r w:rsidRPr="00CD06C7">
        <w:rPr>
          <w:rFonts w:ascii="Arial" w:eastAsia="Times New Roman" w:hAnsi="Arial" w:cs="Arial"/>
          <w:color w:val="202122"/>
          <w:sz w:val="21"/>
          <w:szCs w:val="21"/>
          <w:lang w:eastAsia="en-AU"/>
        </w:rPr>
        <w:t> force elements supported by </w:t>
      </w:r>
      <w:hyperlink r:id="rId95" w:tooltip="Engineers" w:history="1">
        <w:r w:rsidRPr="00CD06C7">
          <w:rPr>
            <w:rFonts w:ascii="Arial" w:eastAsia="Times New Roman" w:hAnsi="Arial" w:cs="Arial"/>
            <w:color w:val="0645AD"/>
            <w:sz w:val="21"/>
            <w:szCs w:val="21"/>
            <w:lang w:eastAsia="en-AU"/>
          </w:rPr>
          <w:t>engineers</w:t>
        </w:r>
      </w:hyperlink>
      <w:r w:rsidRPr="00CD06C7">
        <w:rPr>
          <w:rFonts w:ascii="Arial" w:eastAsia="Times New Roman" w:hAnsi="Arial" w:cs="Arial"/>
          <w:color w:val="202122"/>
          <w:sz w:val="21"/>
          <w:szCs w:val="21"/>
          <w:lang w:eastAsia="en-AU"/>
        </w:rPr>
        <w:t>, as well as coalition enablers including </w:t>
      </w:r>
      <w:hyperlink r:id="rId96" w:tooltip="Artillery" w:history="1">
        <w:r w:rsidRPr="00CD06C7">
          <w:rPr>
            <w:rFonts w:ascii="Arial" w:eastAsia="Times New Roman" w:hAnsi="Arial" w:cs="Arial"/>
            <w:color w:val="0645AD"/>
            <w:sz w:val="21"/>
            <w:szCs w:val="21"/>
            <w:lang w:eastAsia="en-AU"/>
          </w:rPr>
          <w:t>artillery</w:t>
        </w:r>
      </w:hyperlink>
      <w:r w:rsidRPr="00CD06C7">
        <w:rPr>
          <w:rFonts w:ascii="Arial" w:eastAsia="Times New Roman" w:hAnsi="Arial" w:cs="Arial"/>
          <w:color w:val="202122"/>
          <w:sz w:val="21"/>
          <w:szCs w:val="21"/>
          <w:lang w:eastAsia="en-AU"/>
        </w:rPr>
        <w:t> and </w:t>
      </w:r>
      <w:hyperlink r:id="rId97" w:tooltip="Aviation" w:history="1">
        <w:r w:rsidRPr="00CD06C7">
          <w:rPr>
            <w:rFonts w:ascii="Arial" w:eastAsia="Times New Roman" w:hAnsi="Arial" w:cs="Arial"/>
            <w:color w:val="0645AD"/>
            <w:sz w:val="21"/>
            <w:szCs w:val="21"/>
            <w:lang w:eastAsia="en-AU"/>
          </w:rPr>
          <w:t>aviation</w:t>
        </w:r>
      </w:hyperlink>
      <w:r w:rsidRPr="00CD06C7">
        <w:rPr>
          <w:rFonts w:ascii="Arial" w:eastAsia="Times New Roman" w:hAnsi="Arial" w:cs="Arial"/>
          <w:color w:val="202122"/>
          <w:sz w:val="21"/>
          <w:szCs w:val="21"/>
          <w:lang w:eastAsia="en-AU"/>
        </w:rPr>
        <w:t> assets. The Rotary Wing Group flying </w:t>
      </w:r>
      <w:hyperlink r:id="rId98" w:tooltip="CH-47" w:history="1">
        <w:r w:rsidRPr="00CD06C7">
          <w:rPr>
            <w:rFonts w:ascii="Arial" w:eastAsia="Times New Roman" w:hAnsi="Arial" w:cs="Arial"/>
            <w:color w:val="0645AD"/>
            <w:sz w:val="21"/>
            <w:szCs w:val="21"/>
            <w:lang w:eastAsia="en-AU"/>
          </w:rPr>
          <w:t>CH-47D Chinooks</w:t>
        </w:r>
      </w:hyperlink>
      <w:r w:rsidRPr="00CD06C7">
        <w:rPr>
          <w:rFonts w:ascii="Arial" w:eastAsia="Times New Roman" w:hAnsi="Arial" w:cs="Arial"/>
          <w:color w:val="202122"/>
          <w:sz w:val="21"/>
          <w:szCs w:val="21"/>
          <w:lang w:eastAsia="en-AU"/>
        </w:rPr>
        <w:t>, the Force Logistics Asset and an RAAF air surveillance radar unit were also based in </w:t>
      </w:r>
      <w:hyperlink r:id="rId99" w:tooltip="Kandahar" w:history="1">
        <w:r w:rsidRPr="00CD06C7">
          <w:rPr>
            <w:rFonts w:ascii="Arial" w:eastAsia="Times New Roman" w:hAnsi="Arial" w:cs="Arial"/>
            <w:color w:val="0645AD"/>
            <w:sz w:val="21"/>
            <w:szCs w:val="21"/>
            <w:lang w:eastAsia="en-AU"/>
          </w:rPr>
          <w:t>Kandahar</w:t>
        </w:r>
      </w:hyperlink>
      <w:r w:rsidRPr="00CD06C7">
        <w:rPr>
          <w:rFonts w:ascii="Arial" w:eastAsia="Times New Roman" w:hAnsi="Arial" w:cs="Arial"/>
          <w:color w:val="202122"/>
          <w:sz w:val="21"/>
          <w:szCs w:val="21"/>
          <w:lang w:eastAsia="en-AU"/>
        </w:rPr>
        <w:t>.</w:t>
      </w:r>
      <w:hyperlink r:id="rId100" w:anchor="cite_note-15" w:history="1">
        <w:r w:rsidRPr="00CD06C7">
          <w:rPr>
            <w:rFonts w:ascii="Arial" w:eastAsia="Times New Roman" w:hAnsi="Arial" w:cs="Arial"/>
            <w:color w:val="0645AD"/>
            <w:sz w:val="17"/>
            <w:szCs w:val="17"/>
            <w:vertAlign w:val="superscript"/>
            <w:lang w:eastAsia="en-AU"/>
          </w:rPr>
          <w:t>[15]</w:t>
        </w:r>
      </w:hyperlink>
      <w:hyperlink r:id="rId101" w:anchor="cite_note-16" w:history="1">
        <w:r w:rsidRPr="00CD06C7">
          <w:rPr>
            <w:rFonts w:ascii="Arial" w:eastAsia="Times New Roman" w:hAnsi="Arial" w:cs="Arial"/>
            <w:color w:val="0645AD"/>
            <w:sz w:val="17"/>
            <w:szCs w:val="17"/>
            <w:vertAlign w:val="superscript"/>
            <w:lang w:eastAsia="en-AU"/>
          </w:rPr>
          <w:t>[16]</w:t>
        </w:r>
      </w:hyperlink>
      <w:r w:rsidRPr="00CD06C7">
        <w:rPr>
          <w:rFonts w:ascii="Arial" w:eastAsia="Times New Roman" w:hAnsi="Arial" w:cs="Arial"/>
          <w:color w:val="202122"/>
          <w:sz w:val="21"/>
          <w:szCs w:val="21"/>
          <w:lang w:eastAsia="en-AU"/>
        </w:rPr>
        <w:t> A further 800 Australian logistic personnel were also based outside of Afghanistan, in locations in the Middle East.</w:t>
      </w:r>
      <w:hyperlink r:id="rId102" w:anchor="cite_note-GlobalOps-12" w:history="1">
        <w:r w:rsidRPr="00CD06C7">
          <w:rPr>
            <w:rFonts w:ascii="Arial" w:eastAsia="Times New Roman" w:hAnsi="Arial" w:cs="Arial"/>
            <w:color w:val="0645AD"/>
            <w:sz w:val="17"/>
            <w:szCs w:val="17"/>
            <w:vertAlign w:val="superscript"/>
            <w:lang w:eastAsia="en-AU"/>
          </w:rPr>
          <w:t>[12]</w:t>
        </w:r>
      </w:hyperlink>
      <w:r w:rsidRPr="00CD06C7">
        <w:rPr>
          <w:rFonts w:ascii="Arial" w:eastAsia="Times New Roman" w:hAnsi="Arial" w:cs="Arial"/>
          <w:color w:val="202122"/>
          <w:sz w:val="21"/>
          <w:szCs w:val="21"/>
          <w:lang w:eastAsia="en-AU"/>
        </w:rPr>
        <w:t> Meanwhile, detachments of maritime patrol and transport aircraft continued to support operations in Iraq and Afghanistan, based out of </w:t>
      </w:r>
      <w:hyperlink r:id="rId103" w:tooltip="Al Minhad Air Base" w:history="1">
        <w:r w:rsidRPr="00CD06C7">
          <w:rPr>
            <w:rFonts w:ascii="Arial" w:eastAsia="Times New Roman" w:hAnsi="Arial" w:cs="Arial"/>
            <w:color w:val="0645AD"/>
            <w:sz w:val="21"/>
            <w:szCs w:val="21"/>
            <w:lang w:eastAsia="en-AU"/>
          </w:rPr>
          <w:t xml:space="preserve">Al </w:t>
        </w:r>
        <w:proofErr w:type="spellStart"/>
        <w:r w:rsidRPr="00CD06C7">
          <w:rPr>
            <w:rFonts w:ascii="Arial" w:eastAsia="Times New Roman" w:hAnsi="Arial" w:cs="Arial"/>
            <w:color w:val="0645AD"/>
            <w:sz w:val="21"/>
            <w:szCs w:val="21"/>
            <w:lang w:eastAsia="en-AU"/>
          </w:rPr>
          <w:t>Minhad</w:t>
        </w:r>
        <w:proofErr w:type="spellEnd"/>
        <w:r w:rsidRPr="00CD06C7">
          <w:rPr>
            <w:rFonts w:ascii="Arial" w:eastAsia="Times New Roman" w:hAnsi="Arial" w:cs="Arial"/>
            <w:color w:val="0645AD"/>
            <w:sz w:val="21"/>
            <w:szCs w:val="21"/>
            <w:lang w:eastAsia="en-AU"/>
          </w:rPr>
          <w:t xml:space="preserve"> Air Base</w:t>
        </w:r>
      </w:hyperlink>
      <w:r w:rsidRPr="00CD06C7">
        <w:rPr>
          <w:rFonts w:ascii="Arial" w:eastAsia="Times New Roman" w:hAnsi="Arial" w:cs="Arial"/>
          <w:color w:val="202122"/>
          <w:sz w:val="21"/>
          <w:szCs w:val="21"/>
          <w:lang w:eastAsia="en-AU"/>
        </w:rPr>
        <w:t> in the </w:t>
      </w:r>
      <w:hyperlink r:id="rId104" w:tooltip="United Arab Emirates" w:history="1">
        <w:r w:rsidRPr="00CD06C7">
          <w:rPr>
            <w:rFonts w:ascii="Arial" w:eastAsia="Times New Roman" w:hAnsi="Arial" w:cs="Arial"/>
            <w:color w:val="0645AD"/>
            <w:sz w:val="21"/>
            <w:szCs w:val="21"/>
            <w:lang w:eastAsia="en-AU"/>
          </w:rPr>
          <w:t>United Arab Emirates</w:t>
        </w:r>
      </w:hyperlink>
      <w:r w:rsidRPr="00CD06C7">
        <w:rPr>
          <w:rFonts w:ascii="Arial" w:eastAsia="Times New Roman" w:hAnsi="Arial" w:cs="Arial"/>
          <w:color w:val="202122"/>
          <w:sz w:val="21"/>
          <w:szCs w:val="21"/>
          <w:lang w:eastAsia="en-AU"/>
        </w:rPr>
        <w:t>.</w:t>
      </w:r>
      <w:hyperlink r:id="rId105" w:anchor="cite_note-Nautilus_Al_Minhad_Air_Base-17" w:history="1">
        <w:r w:rsidRPr="00CD06C7">
          <w:rPr>
            <w:rFonts w:ascii="Arial" w:eastAsia="Times New Roman" w:hAnsi="Arial" w:cs="Arial"/>
            <w:color w:val="0645AD"/>
            <w:sz w:val="17"/>
            <w:szCs w:val="17"/>
            <w:vertAlign w:val="superscript"/>
            <w:lang w:eastAsia="en-AU"/>
          </w:rPr>
          <w:t>[17]</w:t>
        </w:r>
      </w:hyperlink>
    </w:p>
    <w:p w14:paraId="05EFD0FE" w14:textId="77777777" w:rsidR="00CD06C7" w:rsidRPr="00CD06C7" w:rsidRDefault="00CD06C7" w:rsidP="00CD06C7">
      <w:pPr>
        <w:shd w:val="clear" w:color="auto" w:fill="FFFFFF"/>
        <w:spacing w:before="72" w:after="0" w:line="240" w:lineRule="auto"/>
        <w:outlineLvl w:val="2"/>
        <w:rPr>
          <w:rFonts w:ascii="Arial" w:eastAsia="Times New Roman" w:hAnsi="Arial" w:cs="Arial"/>
          <w:b/>
          <w:bCs/>
          <w:color w:val="000000"/>
          <w:sz w:val="29"/>
          <w:szCs w:val="29"/>
          <w:lang w:eastAsia="en-AU"/>
        </w:rPr>
      </w:pPr>
      <w:r w:rsidRPr="00CD06C7">
        <w:rPr>
          <w:rFonts w:ascii="Arial" w:eastAsia="Times New Roman" w:hAnsi="Arial" w:cs="Arial"/>
          <w:b/>
          <w:bCs/>
          <w:color w:val="000000"/>
          <w:sz w:val="29"/>
          <w:szCs w:val="29"/>
          <w:lang w:eastAsia="en-AU"/>
        </w:rPr>
        <w:t>Order of battle</w:t>
      </w:r>
      <w:r w:rsidRPr="00CD06C7">
        <w:rPr>
          <w:rFonts w:ascii="Arial" w:eastAsia="Times New Roman" w:hAnsi="Arial" w:cs="Arial"/>
          <w:color w:val="54595D"/>
          <w:sz w:val="24"/>
          <w:szCs w:val="24"/>
          <w:lang w:eastAsia="en-AU"/>
        </w:rPr>
        <w:t>[</w:t>
      </w:r>
      <w:hyperlink r:id="rId106" w:tooltip="Edit section: Order of battle" w:history="1">
        <w:r w:rsidRPr="00CD06C7">
          <w:rPr>
            <w:rFonts w:ascii="Arial" w:eastAsia="Times New Roman" w:hAnsi="Arial" w:cs="Arial"/>
            <w:color w:val="0645AD"/>
            <w:sz w:val="24"/>
            <w:szCs w:val="24"/>
            <w:lang w:eastAsia="en-AU"/>
          </w:rPr>
          <w:t>edit</w:t>
        </w:r>
      </w:hyperlink>
      <w:r w:rsidRPr="00CD06C7">
        <w:rPr>
          <w:rFonts w:ascii="Arial" w:eastAsia="Times New Roman" w:hAnsi="Arial" w:cs="Arial"/>
          <w:color w:val="54595D"/>
          <w:sz w:val="24"/>
          <w:szCs w:val="24"/>
          <w:lang w:eastAsia="en-AU"/>
        </w:rPr>
        <w:t>]</w:t>
      </w:r>
    </w:p>
    <w:p w14:paraId="5C315D30" w14:textId="77777777" w:rsidR="00CD06C7" w:rsidRPr="00CD06C7" w:rsidRDefault="00CD06C7" w:rsidP="00CD06C7">
      <w:pPr>
        <w:shd w:val="clear" w:color="auto" w:fill="F8F9FA"/>
        <w:spacing w:after="0" w:line="240" w:lineRule="auto"/>
        <w:jc w:val="center"/>
        <w:rPr>
          <w:rFonts w:ascii="Arial" w:eastAsia="Times New Roman" w:hAnsi="Arial" w:cs="Arial"/>
          <w:color w:val="202122"/>
          <w:sz w:val="20"/>
          <w:szCs w:val="20"/>
          <w:lang w:eastAsia="en-AU"/>
        </w:rPr>
      </w:pPr>
      <w:r w:rsidRPr="00CD06C7">
        <w:rPr>
          <w:rFonts w:ascii="Arial" w:eastAsia="Times New Roman" w:hAnsi="Arial" w:cs="Arial"/>
          <w:noProof/>
          <w:color w:val="0645AD"/>
          <w:sz w:val="20"/>
          <w:szCs w:val="20"/>
          <w:lang w:eastAsia="en-AU"/>
        </w:rPr>
        <w:drawing>
          <wp:inline distT="0" distB="0" distL="0" distR="0" wp14:anchorId="0CDCB3F7" wp14:editId="09F0AF73">
            <wp:extent cx="2095500" cy="1381125"/>
            <wp:effectExtent l="0" t="0" r="0" b="9525"/>
            <wp:docPr id="20" name="Picture 20">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p w14:paraId="6CD0EE20" w14:textId="77777777" w:rsidR="00CD06C7" w:rsidRPr="00CD06C7" w:rsidRDefault="00CD06C7" w:rsidP="00CD06C7">
      <w:pPr>
        <w:shd w:val="clear" w:color="auto" w:fill="F8F9FA"/>
        <w:spacing w:line="336" w:lineRule="atLeast"/>
        <w:rPr>
          <w:rFonts w:ascii="Arial" w:eastAsia="Times New Roman" w:hAnsi="Arial" w:cs="Arial"/>
          <w:color w:val="202122"/>
          <w:sz w:val="19"/>
          <w:szCs w:val="19"/>
          <w:lang w:eastAsia="en-AU"/>
        </w:rPr>
      </w:pPr>
      <w:r w:rsidRPr="00CD06C7">
        <w:rPr>
          <w:rFonts w:ascii="Arial" w:eastAsia="Times New Roman" w:hAnsi="Arial" w:cs="Arial"/>
          <w:color w:val="202122"/>
          <w:sz w:val="19"/>
          <w:szCs w:val="19"/>
          <w:lang w:eastAsia="en-AU"/>
        </w:rPr>
        <w:t>A Special Operations Task Group patrol in October 2009</w:t>
      </w:r>
    </w:p>
    <w:p w14:paraId="264C2CD9" w14:textId="77777777" w:rsidR="00CD06C7" w:rsidRPr="00CD06C7" w:rsidRDefault="00CD06C7" w:rsidP="00CD06C7">
      <w:pPr>
        <w:shd w:val="clear" w:color="auto" w:fill="FFFFFF"/>
        <w:spacing w:before="120" w:after="120" w:line="240" w:lineRule="auto"/>
        <w:rPr>
          <w:rFonts w:ascii="Arial" w:eastAsia="Times New Roman" w:hAnsi="Arial" w:cs="Arial"/>
          <w:color w:val="202122"/>
          <w:sz w:val="21"/>
          <w:szCs w:val="21"/>
          <w:lang w:eastAsia="en-AU"/>
        </w:rPr>
      </w:pPr>
      <w:r w:rsidRPr="00CD06C7">
        <w:rPr>
          <w:rFonts w:ascii="Arial" w:eastAsia="Times New Roman" w:hAnsi="Arial" w:cs="Arial"/>
          <w:color w:val="202122"/>
          <w:sz w:val="21"/>
          <w:szCs w:val="21"/>
          <w:lang w:eastAsia="en-AU"/>
        </w:rPr>
        <w:t>Over the course of the operation, as the size of Australia's contribution has fluctuated and the scope of operations undertaken has evolved, the number and type of units deployed has also changed. A snapshot of the order of battle from March 2011, when approximately 1,550 Australians were deployed to Afghanistan, is as follows:</w:t>
      </w:r>
      <w:hyperlink r:id="rId109" w:anchor="cite_note-18" w:history="1">
        <w:r w:rsidRPr="00CD06C7">
          <w:rPr>
            <w:rFonts w:ascii="Arial" w:eastAsia="Times New Roman" w:hAnsi="Arial" w:cs="Arial"/>
            <w:color w:val="0645AD"/>
            <w:sz w:val="17"/>
            <w:szCs w:val="17"/>
            <w:vertAlign w:val="superscript"/>
            <w:lang w:eastAsia="en-AU"/>
          </w:rPr>
          <w:t>[18]</w:t>
        </w:r>
      </w:hyperlink>
    </w:p>
    <w:p w14:paraId="536157F9" w14:textId="77777777" w:rsidR="00CD06C7" w:rsidRPr="00CD06C7" w:rsidRDefault="00CD06C7" w:rsidP="00CD06C7">
      <w:pPr>
        <w:numPr>
          <w:ilvl w:val="0"/>
          <w:numId w:val="3"/>
        </w:numPr>
        <w:shd w:val="clear" w:color="auto" w:fill="FFFFFF"/>
        <w:spacing w:before="100" w:beforeAutospacing="1" w:after="24" w:line="240" w:lineRule="auto"/>
        <w:ind w:left="1104"/>
        <w:rPr>
          <w:rFonts w:ascii="Arial" w:eastAsia="Times New Roman" w:hAnsi="Arial" w:cs="Arial"/>
          <w:color w:val="202122"/>
          <w:sz w:val="21"/>
          <w:szCs w:val="21"/>
          <w:lang w:eastAsia="en-AU"/>
        </w:rPr>
      </w:pPr>
      <w:r w:rsidRPr="00CD06C7">
        <w:rPr>
          <w:rFonts w:ascii="Arial" w:eastAsia="Times New Roman" w:hAnsi="Arial" w:cs="Arial"/>
          <w:color w:val="202122"/>
          <w:sz w:val="21"/>
          <w:szCs w:val="21"/>
          <w:lang w:eastAsia="en-AU"/>
        </w:rPr>
        <w:t>National Command Element</w:t>
      </w:r>
    </w:p>
    <w:p w14:paraId="5878CED0" w14:textId="77777777" w:rsidR="00CD06C7" w:rsidRPr="00CD06C7" w:rsidRDefault="00CD06C7" w:rsidP="00CD06C7">
      <w:pPr>
        <w:numPr>
          <w:ilvl w:val="1"/>
          <w:numId w:val="3"/>
        </w:numPr>
        <w:shd w:val="clear" w:color="auto" w:fill="FFFFFF"/>
        <w:spacing w:before="100" w:beforeAutospacing="1" w:after="24" w:line="240" w:lineRule="auto"/>
        <w:ind w:left="2208"/>
        <w:rPr>
          <w:rFonts w:ascii="Arial" w:eastAsia="Times New Roman" w:hAnsi="Arial" w:cs="Arial"/>
          <w:color w:val="202122"/>
          <w:sz w:val="21"/>
          <w:szCs w:val="21"/>
          <w:lang w:eastAsia="en-AU"/>
        </w:rPr>
      </w:pPr>
      <w:r w:rsidRPr="00CD06C7">
        <w:rPr>
          <w:rFonts w:ascii="Arial" w:eastAsia="Times New Roman" w:hAnsi="Arial" w:cs="Arial"/>
          <w:color w:val="202122"/>
          <w:sz w:val="21"/>
          <w:szCs w:val="21"/>
          <w:lang w:eastAsia="en-AU"/>
        </w:rPr>
        <w:t>Mentoring Task Force 2 (MTF-2)</w:t>
      </w:r>
    </w:p>
    <w:p w14:paraId="2DA2D5DC" w14:textId="77777777" w:rsidR="00CD06C7" w:rsidRPr="00CD06C7" w:rsidRDefault="00CD06C7" w:rsidP="00CD06C7">
      <w:pPr>
        <w:numPr>
          <w:ilvl w:val="2"/>
          <w:numId w:val="3"/>
        </w:numPr>
        <w:shd w:val="clear" w:color="auto" w:fill="FFFFFF"/>
        <w:spacing w:before="100" w:beforeAutospacing="1" w:after="24" w:line="240" w:lineRule="auto"/>
        <w:ind w:left="3312"/>
        <w:rPr>
          <w:rFonts w:ascii="Arial" w:eastAsia="Times New Roman" w:hAnsi="Arial" w:cs="Arial"/>
          <w:color w:val="202122"/>
          <w:sz w:val="21"/>
          <w:szCs w:val="21"/>
          <w:lang w:eastAsia="en-AU"/>
        </w:rPr>
      </w:pPr>
      <w:r w:rsidRPr="00CD06C7">
        <w:rPr>
          <w:rFonts w:ascii="Arial" w:eastAsia="Times New Roman" w:hAnsi="Arial" w:cs="Arial"/>
          <w:color w:val="202122"/>
          <w:sz w:val="21"/>
          <w:szCs w:val="21"/>
          <w:lang w:eastAsia="en-AU"/>
        </w:rPr>
        <w:t>Headquarters, </w:t>
      </w:r>
      <w:hyperlink r:id="rId110" w:tooltip="5th Battalion, Royal Australian Regiment" w:history="1">
        <w:r w:rsidRPr="00CD06C7">
          <w:rPr>
            <w:rFonts w:ascii="Arial" w:eastAsia="Times New Roman" w:hAnsi="Arial" w:cs="Arial"/>
            <w:color w:val="0645AD"/>
            <w:sz w:val="21"/>
            <w:szCs w:val="21"/>
            <w:lang w:eastAsia="en-AU"/>
          </w:rPr>
          <w:t xml:space="preserve">5th Battalion, Royal </w:t>
        </w:r>
        <w:r w:rsidRPr="00CD06C7">
          <w:rPr>
            <w:rFonts w:ascii="Arial" w:eastAsia="Times New Roman" w:hAnsi="Arial" w:cs="Arial"/>
            <w:color w:val="0645AD"/>
            <w:sz w:val="21"/>
            <w:szCs w:val="21"/>
            <w:lang w:eastAsia="en-AU"/>
          </w:rPr>
          <w:lastRenderedPageBreak/>
          <w:t>Australian Regiment</w:t>
        </w:r>
      </w:hyperlink>
      <w:r w:rsidRPr="00CD06C7">
        <w:rPr>
          <w:rFonts w:ascii="Arial" w:eastAsia="Times New Roman" w:hAnsi="Arial" w:cs="Arial"/>
          <w:color w:val="202122"/>
          <w:sz w:val="21"/>
          <w:szCs w:val="21"/>
          <w:lang w:eastAsia="en-AU"/>
        </w:rPr>
        <w:t> (5 RAR)</w:t>
      </w:r>
    </w:p>
    <w:p w14:paraId="5AF319A9" w14:textId="77777777" w:rsidR="00CD06C7" w:rsidRPr="00CD06C7" w:rsidRDefault="00CD06C7" w:rsidP="00CD06C7">
      <w:pPr>
        <w:numPr>
          <w:ilvl w:val="2"/>
          <w:numId w:val="3"/>
        </w:numPr>
        <w:shd w:val="clear" w:color="auto" w:fill="FFFFFF"/>
        <w:spacing w:before="100" w:beforeAutospacing="1" w:after="24" w:line="240" w:lineRule="auto"/>
        <w:ind w:left="3312"/>
        <w:rPr>
          <w:rFonts w:ascii="Arial" w:eastAsia="Times New Roman" w:hAnsi="Arial" w:cs="Arial"/>
          <w:color w:val="202122"/>
          <w:sz w:val="21"/>
          <w:szCs w:val="21"/>
          <w:lang w:eastAsia="en-AU"/>
        </w:rPr>
      </w:pPr>
      <w:r w:rsidRPr="00CD06C7">
        <w:rPr>
          <w:rFonts w:ascii="Arial" w:eastAsia="Times New Roman" w:hAnsi="Arial" w:cs="Arial"/>
          <w:color w:val="202122"/>
          <w:sz w:val="21"/>
          <w:szCs w:val="21"/>
          <w:lang w:eastAsia="en-AU"/>
        </w:rPr>
        <w:t>4 x </w:t>
      </w:r>
      <w:hyperlink r:id="rId111" w:tooltip="Company (military)" w:history="1">
        <w:r w:rsidRPr="00CD06C7">
          <w:rPr>
            <w:rFonts w:ascii="Arial" w:eastAsia="Times New Roman" w:hAnsi="Arial" w:cs="Arial"/>
            <w:color w:val="0645AD"/>
            <w:sz w:val="21"/>
            <w:szCs w:val="21"/>
            <w:lang w:eastAsia="en-AU"/>
          </w:rPr>
          <w:t>Combat Teams</w:t>
        </w:r>
      </w:hyperlink>
      <w:r w:rsidRPr="00CD06C7">
        <w:rPr>
          <w:rFonts w:ascii="Arial" w:eastAsia="Times New Roman" w:hAnsi="Arial" w:cs="Arial"/>
          <w:color w:val="202122"/>
          <w:sz w:val="21"/>
          <w:szCs w:val="21"/>
          <w:lang w:eastAsia="en-AU"/>
        </w:rPr>
        <w:t xml:space="preserve"> including infantry, cavalry, </w:t>
      </w:r>
      <w:proofErr w:type="gramStart"/>
      <w:r w:rsidRPr="00CD06C7">
        <w:rPr>
          <w:rFonts w:ascii="Arial" w:eastAsia="Times New Roman" w:hAnsi="Arial" w:cs="Arial"/>
          <w:color w:val="202122"/>
          <w:sz w:val="21"/>
          <w:szCs w:val="21"/>
          <w:lang w:eastAsia="en-AU"/>
        </w:rPr>
        <w:t>engineers</w:t>
      </w:r>
      <w:proofErr w:type="gramEnd"/>
      <w:r w:rsidRPr="00CD06C7">
        <w:rPr>
          <w:rFonts w:ascii="Arial" w:eastAsia="Times New Roman" w:hAnsi="Arial" w:cs="Arial"/>
          <w:color w:val="202122"/>
          <w:sz w:val="21"/>
          <w:szCs w:val="21"/>
          <w:lang w:eastAsia="en-AU"/>
        </w:rPr>
        <w:t xml:space="preserve"> and offensive support</w:t>
      </w:r>
    </w:p>
    <w:p w14:paraId="3B2C3FD6" w14:textId="77777777" w:rsidR="00CD06C7" w:rsidRPr="00CD06C7" w:rsidRDefault="00CD06C7" w:rsidP="00CD06C7">
      <w:pPr>
        <w:numPr>
          <w:ilvl w:val="2"/>
          <w:numId w:val="3"/>
        </w:numPr>
        <w:shd w:val="clear" w:color="auto" w:fill="FFFFFF"/>
        <w:spacing w:before="100" w:beforeAutospacing="1" w:after="24" w:line="240" w:lineRule="auto"/>
        <w:ind w:left="3312"/>
        <w:rPr>
          <w:rFonts w:ascii="Arial" w:eastAsia="Times New Roman" w:hAnsi="Arial" w:cs="Arial"/>
          <w:color w:val="202122"/>
          <w:sz w:val="21"/>
          <w:szCs w:val="21"/>
          <w:lang w:eastAsia="en-AU"/>
        </w:rPr>
      </w:pPr>
      <w:r w:rsidRPr="00CD06C7">
        <w:rPr>
          <w:rFonts w:ascii="Arial" w:eastAsia="Times New Roman" w:hAnsi="Arial" w:cs="Arial"/>
          <w:color w:val="202122"/>
          <w:sz w:val="21"/>
          <w:szCs w:val="21"/>
          <w:lang w:eastAsia="en-AU"/>
        </w:rPr>
        <w:t>5 x Operational Mentoring and Liaison Teams</w:t>
      </w:r>
    </w:p>
    <w:p w14:paraId="2B99CD9C" w14:textId="77777777" w:rsidR="00CD06C7" w:rsidRPr="00CD06C7" w:rsidRDefault="00CD06C7" w:rsidP="00CD06C7">
      <w:pPr>
        <w:numPr>
          <w:ilvl w:val="2"/>
          <w:numId w:val="3"/>
        </w:numPr>
        <w:shd w:val="clear" w:color="auto" w:fill="FFFFFF"/>
        <w:spacing w:before="100" w:beforeAutospacing="1" w:after="24" w:line="240" w:lineRule="auto"/>
        <w:ind w:left="3312"/>
        <w:rPr>
          <w:rFonts w:ascii="Arial" w:eastAsia="Times New Roman" w:hAnsi="Arial" w:cs="Arial"/>
          <w:color w:val="202122"/>
          <w:sz w:val="21"/>
          <w:szCs w:val="21"/>
          <w:lang w:eastAsia="en-AU"/>
        </w:rPr>
      </w:pPr>
      <w:r w:rsidRPr="00CD06C7">
        <w:rPr>
          <w:rFonts w:ascii="Arial" w:eastAsia="Times New Roman" w:hAnsi="Arial" w:cs="Arial"/>
          <w:color w:val="202122"/>
          <w:sz w:val="21"/>
          <w:szCs w:val="21"/>
          <w:lang w:eastAsia="en-AU"/>
        </w:rPr>
        <w:t>Force Communications Unit IV (1st Combat Signal Regiment)</w:t>
      </w:r>
    </w:p>
    <w:p w14:paraId="46719D7B" w14:textId="77777777" w:rsidR="00CD06C7" w:rsidRPr="00CD06C7" w:rsidRDefault="00CD06C7" w:rsidP="00CD06C7">
      <w:pPr>
        <w:numPr>
          <w:ilvl w:val="2"/>
          <w:numId w:val="3"/>
        </w:numPr>
        <w:shd w:val="clear" w:color="auto" w:fill="FFFFFF"/>
        <w:spacing w:before="100" w:beforeAutospacing="1" w:after="24" w:line="240" w:lineRule="auto"/>
        <w:ind w:left="3312"/>
        <w:rPr>
          <w:rFonts w:ascii="Arial" w:eastAsia="Times New Roman" w:hAnsi="Arial" w:cs="Arial"/>
          <w:color w:val="202122"/>
          <w:sz w:val="21"/>
          <w:szCs w:val="21"/>
          <w:lang w:eastAsia="en-AU"/>
        </w:rPr>
      </w:pPr>
      <w:r w:rsidRPr="00CD06C7">
        <w:rPr>
          <w:rFonts w:ascii="Arial" w:eastAsia="Times New Roman" w:hAnsi="Arial" w:cs="Arial"/>
          <w:color w:val="202122"/>
          <w:sz w:val="21"/>
          <w:szCs w:val="21"/>
          <w:lang w:eastAsia="en-AU"/>
        </w:rPr>
        <w:t>Logistics and support units</w:t>
      </w:r>
    </w:p>
    <w:p w14:paraId="0FB36049" w14:textId="77777777" w:rsidR="00CD06C7" w:rsidRPr="00CD06C7" w:rsidRDefault="00CD06C7" w:rsidP="00CD06C7">
      <w:pPr>
        <w:numPr>
          <w:ilvl w:val="1"/>
          <w:numId w:val="3"/>
        </w:numPr>
        <w:shd w:val="clear" w:color="auto" w:fill="FFFFFF"/>
        <w:spacing w:before="100" w:beforeAutospacing="1" w:after="24" w:line="240" w:lineRule="auto"/>
        <w:ind w:left="2208"/>
        <w:rPr>
          <w:rFonts w:ascii="Arial" w:eastAsia="Times New Roman" w:hAnsi="Arial" w:cs="Arial"/>
          <w:color w:val="202122"/>
          <w:sz w:val="21"/>
          <w:szCs w:val="21"/>
          <w:lang w:eastAsia="en-AU"/>
        </w:rPr>
      </w:pPr>
      <w:r w:rsidRPr="00CD06C7">
        <w:rPr>
          <w:rFonts w:ascii="Arial" w:eastAsia="Times New Roman" w:hAnsi="Arial" w:cs="Arial"/>
          <w:color w:val="202122"/>
          <w:sz w:val="21"/>
          <w:szCs w:val="21"/>
          <w:lang w:eastAsia="en-AU"/>
        </w:rPr>
        <w:t>Detachment, </w:t>
      </w:r>
      <w:hyperlink r:id="rId112" w:tooltip="20th Surveillance and Target Acquisition Regiment, Royal Australian Artillery" w:history="1">
        <w:r w:rsidRPr="00CD06C7">
          <w:rPr>
            <w:rFonts w:ascii="Arial" w:eastAsia="Times New Roman" w:hAnsi="Arial" w:cs="Arial"/>
            <w:color w:val="0645AD"/>
            <w:sz w:val="21"/>
            <w:szCs w:val="21"/>
            <w:lang w:eastAsia="en-AU"/>
          </w:rPr>
          <w:t>20th Surveillance and Target Acquisition Regiment, Royal Australian Artillery</w:t>
        </w:r>
      </w:hyperlink>
      <w:r w:rsidRPr="00CD06C7">
        <w:rPr>
          <w:rFonts w:ascii="Arial" w:eastAsia="Times New Roman" w:hAnsi="Arial" w:cs="Arial"/>
          <w:color w:val="202122"/>
          <w:sz w:val="21"/>
          <w:szCs w:val="21"/>
          <w:lang w:eastAsia="en-AU"/>
        </w:rPr>
        <w:t> (operates </w:t>
      </w:r>
      <w:hyperlink r:id="rId113" w:tooltip="Boeing ScanEagle" w:history="1">
        <w:r w:rsidRPr="00CD06C7">
          <w:rPr>
            <w:rFonts w:ascii="Arial" w:eastAsia="Times New Roman" w:hAnsi="Arial" w:cs="Arial"/>
            <w:color w:val="0645AD"/>
            <w:sz w:val="21"/>
            <w:szCs w:val="21"/>
            <w:lang w:eastAsia="en-AU"/>
          </w:rPr>
          <w:t>ScanEagle</w:t>
        </w:r>
      </w:hyperlink>
      <w:r w:rsidRPr="00CD06C7">
        <w:rPr>
          <w:rFonts w:ascii="Arial" w:eastAsia="Times New Roman" w:hAnsi="Arial" w:cs="Arial"/>
          <w:color w:val="202122"/>
          <w:sz w:val="21"/>
          <w:szCs w:val="21"/>
          <w:lang w:eastAsia="en-AU"/>
        </w:rPr>
        <w:t> UAVs)</w:t>
      </w:r>
    </w:p>
    <w:p w14:paraId="6F8199DF" w14:textId="77777777" w:rsidR="00CD06C7" w:rsidRPr="00CD06C7" w:rsidRDefault="00CD06C7" w:rsidP="00CD06C7">
      <w:pPr>
        <w:numPr>
          <w:ilvl w:val="1"/>
          <w:numId w:val="3"/>
        </w:numPr>
        <w:shd w:val="clear" w:color="auto" w:fill="FFFFFF"/>
        <w:spacing w:before="100" w:beforeAutospacing="1" w:after="24" w:line="240" w:lineRule="auto"/>
        <w:ind w:left="2208"/>
        <w:rPr>
          <w:rFonts w:ascii="Arial" w:eastAsia="Times New Roman" w:hAnsi="Arial" w:cs="Arial"/>
          <w:color w:val="202122"/>
          <w:sz w:val="21"/>
          <w:szCs w:val="21"/>
          <w:lang w:eastAsia="en-AU"/>
        </w:rPr>
      </w:pPr>
      <w:r w:rsidRPr="00CD06C7">
        <w:rPr>
          <w:rFonts w:ascii="Arial" w:eastAsia="Times New Roman" w:hAnsi="Arial" w:cs="Arial"/>
          <w:color w:val="202122"/>
          <w:sz w:val="21"/>
          <w:szCs w:val="21"/>
          <w:lang w:eastAsia="en-AU"/>
        </w:rPr>
        <w:t>Special Operations Task Group</w:t>
      </w:r>
    </w:p>
    <w:p w14:paraId="59F8F98B" w14:textId="77777777" w:rsidR="00CD06C7" w:rsidRPr="00CD06C7" w:rsidRDefault="00CD06C7" w:rsidP="00CD06C7">
      <w:pPr>
        <w:numPr>
          <w:ilvl w:val="2"/>
          <w:numId w:val="3"/>
        </w:numPr>
        <w:shd w:val="clear" w:color="auto" w:fill="FFFFFF"/>
        <w:spacing w:before="100" w:beforeAutospacing="1" w:after="24" w:line="240" w:lineRule="auto"/>
        <w:ind w:left="3312"/>
        <w:rPr>
          <w:rFonts w:ascii="Arial" w:eastAsia="Times New Roman" w:hAnsi="Arial" w:cs="Arial"/>
          <w:color w:val="202122"/>
          <w:sz w:val="21"/>
          <w:szCs w:val="21"/>
          <w:lang w:eastAsia="en-AU"/>
        </w:rPr>
      </w:pPr>
      <w:r w:rsidRPr="00CD06C7">
        <w:rPr>
          <w:rFonts w:ascii="Arial" w:eastAsia="Times New Roman" w:hAnsi="Arial" w:cs="Arial"/>
          <w:color w:val="202122"/>
          <w:sz w:val="21"/>
          <w:szCs w:val="21"/>
          <w:lang w:eastAsia="en-AU"/>
        </w:rPr>
        <w:t>Elements of the </w:t>
      </w:r>
      <w:hyperlink r:id="rId114" w:tooltip="Special Air Service Regiment" w:history="1">
        <w:r w:rsidRPr="00CD06C7">
          <w:rPr>
            <w:rFonts w:ascii="Arial" w:eastAsia="Times New Roman" w:hAnsi="Arial" w:cs="Arial"/>
            <w:color w:val="0645AD"/>
            <w:sz w:val="21"/>
            <w:szCs w:val="21"/>
            <w:lang w:eastAsia="en-AU"/>
          </w:rPr>
          <w:t>SASR</w:t>
        </w:r>
      </w:hyperlink>
      <w:r w:rsidRPr="00CD06C7">
        <w:rPr>
          <w:rFonts w:ascii="Arial" w:eastAsia="Times New Roman" w:hAnsi="Arial" w:cs="Arial"/>
          <w:color w:val="202122"/>
          <w:sz w:val="21"/>
          <w:szCs w:val="21"/>
          <w:lang w:eastAsia="en-AU"/>
        </w:rPr>
        <w:t>, </w:t>
      </w:r>
      <w:hyperlink r:id="rId115" w:tooltip="2nd Commando Regiment (Australia)" w:history="1">
        <w:r w:rsidRPr="00CD06C7">
          <w:rPr>
            <w:rFonts w:ascii="Arial" w:eastAsia="Times New Roman" w:hAnsi="Arial" w:cs="Arial"/>
            <w:color w:val="0645AD"/>
            <w:sz w:val="21"/>
            <w:szCs w:val="21"/>
            <w:lang w:eastAsia="en-AU"/>
          </w:rPr>
          <w:t>2nd Commando Regiment</w:t>
        </w:r>
      </w:hyperlink>
      <w:r w:rsidRPr="00CD06C7">
        <w:rPr>
          <w:rFonts w:ascii="Arial" w:eastAsia="Times New Roman" w:hAnsi="Arial" w:cs="Arial"/>
          <w:color w:val="202122"/>
          <w:sz w:val="21"/>
          <w:szCs w:val="21"/>
          <w:lang w:eastAsia="en-AU"/>
        </w:rPr>
        <w:t>, Reserve </w:t>
      </w:r>
      <w:hyperlink r:id="rId116" w:tooltip="1st Commando Regiment (Australia)" w:history="1">
        <w:r w:rsidRPr="00CD06C7">
          <w:rPr>
            <w:rFonts w:ascii="Arial" w:eastAsia="Times New Roman" w:hAnsi="Arial" w:cs="Arial"/>
            <w:color w:val="0645AD"/>
            <w:sz w:val="21"/>
            <w:szCs w:val="21"/>
            <w:lang w:eastAsia="en-AU"/>
          </w:rPr>
          <w:t>1 Commando Regiment</w:t>
        </w:r>
      </w:hyperlink>
      <w:r w:rsidRPr="00CD06C7">
        <w:rPr>
          <w:rFonts w:ascii="Arial" w:eastAsia="Times New Roman" w:hAnsi="Arial" w:cs="Arial"/>
          <w:color w:val="202122"/>
          <w:sz w:val="21"/>
          <w:szCs w:val="21"/>
          <w:lang w:eastAsia="en-AU"/>
        </w:rPr>
        <w:t> and </w:t>
      </w:r>
      <w:hyperlink r:id="rId117" w:tooltip="Special Operations Engineer Regiment (Australia)" w:history="1">
        <w:r w:rsidRPr="00CD06C7">
          <w:rPr>
            <w:rFonts w:ascii="Arial" w:eastAsia="Times New Roman" w:hAnsi="Arial" w:cs="Arial"/>
            <w:color w:val="0645AD"/>
            <w:sz w:val="21"/>
            <w:szCs w:val="21"/>
            <w:lang w:eastAsia="en-AU"/>
          </w:rPr>
          <w:t>Special Operations Engineer Regiment</w:t>
        </w:r>
      </w:hyperlink>
    </w:p>
    <w:p w14:paraId="3F8A3B50" w14:textId="77777777" w:rsidR="00CD06C7" w:rsidRPr="00CD06C7" w:rsidRDefault="00CD06C7" w:rsidP="00CD06C7">
      <w:pPr>
        <w:numPr>
          <w:ilvl w:val="1"/>
          <w:numId w:val="3"/>
        </w:numPr>
        <w:shd w:val="clear" w:color="auto" w:fill="FFFFFF"/>
        <w:spacing w:before="100" w:beforeAutospacing="1" w:after="24" w:line="240" w:lineRule="auto"/>
        <w:ind w:left="2208"/>
        <w:rPr>
          <w:rFonts w:ascii="Arial" w:eastAsia="Times New Roman" w:hAnsi="Arial" w:cs="Arial"/>
          <w:color w:val="202122"/>
          <w:sz w:val="21"/>
          <w:szCs w:val="21"/>
          <w:lang w:eastAsia="en-AU"/>
        </w:rPr>
      </w:pPr>
      <w:r w:rsidRPr="00CD06C7">
        <w:rPr>
          <w:rFonts w:ascii="Arial" w:eastAsia="Times New Roman" w:hAnsi="Arial" w:cs="Arial"/>
          <w:color w:val="202122"/>
          <w:sz w:val="21"/>
          <w:szCs w:val="21"/>
          <w:lang w:eastAsia="en-AU"/>
        </w:rPr>
        <w:t>Rotary Wing Group (including two CH-47D Chinooks helicopters).</w:t>
      </w:r>
    </w:p>
    <w:p w14:paraId="35124288" w14:textId="77777777" w:rsidR="00CD06C7" w:rsidRPr="00CD06C7" w:rsidRDefault="00CD06C7" w:rsidP="00CD06C7">
      <w:pPr>
        <w:numPr>
          <w:ilvl w:val="1"/>
          <w:numId w:val="3"/>
        </w:numPr>
        <w:shd w:val="clear" w:color="auto" w:fill="FFFFFF"/>
        <w:spacing w:before="100" w:beforeAutospacing="1" w:after="24" w:line="240" w:lineRule="auto"/>
        <w:ind w:left="2208"/>
        <w:rPr>
          <w:rFonts w:ascii="Arial" w:eastAsia="Times New Roman" w:hAnsi="Arial" w:cs="Arial"/>
          <w:color w:val="202122"/>
          <w:sz w:val="21"/>
          <w:szCs w:val="21"/>
          <w:lang w:eastAsia="en-AU"/>
        </w:rPr>
      </w:pPr>
      <w:r w:rsidRPr="00CD06C7">
        <w:rPr>
          <w:rFonts w:ascii="Arial" w:eastAsia="Times New Roman" w:hAnsi="Arial" w:cs="Arial"/>
          <w:color w:val="202122"/>
          <w:sz w:val="21"/>
          <w:szCs w:val="21"/>
          <w:lang w:eastAsia="en-AU"/>
        </w:rPr>
        <w:t>Detachment, </w:t>
      </w:r>
      <w:hyperlink r:id="rId118" w:tooltip="1st Regiment, Royal Australian Artillery" w:history="1">
        <w:r w:rsidRPr="00CD06C7">
          <w:rPr>
            <w:rFonts w:ascii="Arial" w:eastAsia="Times New Roman" w:hAnsi="Arial" w:cs="Arial"/>
            <w:color w:val="0645AD"/>
            <w:sz w:val="21"/>
            <w:szCs w:val="21"/>
            <w:lang w:eastAsia="en-AU"/>
          </w:rPr>
          <w:t>1st Regiment, Royal Australian Artillery</w:t>
        </w:r>
      </w:hyperlink>
      <w:r w:rsidRPr="00CD06C7">
        <w:rPr>
          <w:rFonts w:ascii="Arial" w:eastAsia="Times New Roman" w:hAnsi="Arial" w:cs="Arial"/>
          <w:color w:val="202122"/>
          <w:sz w:val="21"/>
          <w:szCs w:val="21"/>
          <w:lang w:eastAsia="en-AU"/>
        </w:rPr>
        <w:t> (16 gunners attached to the British Army)</w:t>
      </w:r>
    </w:p>
    <w:p w14:paraId="188F266A" w14:textId="77777777" w:rsidR="00CD06C7" w:rsidRPr="00CD06C7" w:rsidRDefault="00CD06C7" w:rsidP="00CD06C7">
      <w:pPr>
        <w:numPr>
          <w:ilvl w:val="1"/>
          <w:numId w:val="3"/>
        </w:numPr>
        <w:shd w:val="clear" w:color="auto" w:fill="FFFFFF"/>
        <w:spacing w:before="100" w:beforeAutospacing="1" w:after="24" w:line="240" w:lineRule="auto"/>
        <w:ind w:left="2208"/>
        <w:rPr>
          <w:rFonts w:ascii="Arial" w:eastAsia="Times New Roman" w:hAnsi="Arial" w:cs="Arial"/>
          <w:color w:val="202122"/>
          <w:sz w:val="21"/>
          <w:szCs w:val="21"/>
          <w:lang w:eastAsia="en-AU"/>
        </w:rPr>
      </w:pPr>
      <w:r w:rsidRPr="00CD06C7">
        <w:rPr>
          <w:rFonts w:ascii="Arial" w:eastAsia="Times New Roman" w:hAnsi="Arial" w:cs="Arial"/>
          <w:color w:val="202122"/>
          <w:sz w:val="21"/>
          <w:szCs w:val="21"/>
          <w:lang w:eastAsia="en-AU"/>
        </w:rPr>
        <w:t>RAAF Control and Reporting Centre (</w:t>
      </w:r>
      <w:hyperlink r:id="rId119" w:tooltip="Kandahar International Airport" w:history="1">
        <w:r w:rsidRPr="00CD06C7">
          <w:rPr>
            <w:rFonts w:ascii="Arial" w:eastAsia="Times New Roman" w:hAnsi="Arial" w:cs="Arial"/>
            <w:color w:val="0645AD"/>
            <w:sz w:val="21"/>
            <w:szCs w:val="21"/>
            <w:lang w:eastAsia="en-AU"/>
          </w:rPr>
          <w:t>Kandahar International Airport</w:t>
        </w:r>
      </w:hyperlink>
      <w:r w:rsidRPr="00CD06C7">
        <w:rPr>
          <w:rFonts w:ascii="Arial" w:eastAsia="Times New Roman" w:hAnsi="Arial" w:cs="Arial"/>
          <w:color w:val="202122"/>
          <w:sz w:val="21"/>
          <w:szCs w:val="21"/>
          <w:lang w:eastAsia="en-AU"/>
        </w:rPr>
        <w:t>)</w:t>
      </w:r>
    </w:p>
    <w:p w14:paraId="46C15D2A" w14:textId="77777777" w:rsidR="00CD06C7" w:rsidRPr="00CD06C7" w:rsidRDefault="00CD06C7" w:rsidP="00CD06C7">
      <w:pPr>
        <w:numPr>
          <w:ilvl w:val="1"/>
          <w:numId w:val="3"/>
        </w:numPr>
        <w:shd w:val="clear" w:color="auto" w:fill="FFFFFF"/>
        <w:spacing w:before="100" w:beforeAutospacing="1" w:after="24" w:line="240" w:lineRule="auto"/>
        <w:ind w:left="2208"/>
        <w:rPr>
          <w:rFonts w:ascii="Arial" w:eastAsia="Times New Roman" w:hAnsi="Arial" w:cs="Arial"/>
          <w:color w:val="202122"/>
          <w:sz w:val="21"/>
          <w:szCs w:val="21"/>
          <w:lang w:eastAsia="en-AU"/>
        </w:rPr>
      </w:pPr>
      <w:r w:rsidRPr="00CD06C7">
        <w:rPr>
          <w:rFonts w:ascii="Arial" w:eastAsia="Times New Roman" w:hAnsi="Arial" w:cs="Arial"/>
          <w:color w:val="202122"/>
          <w:sz w:val="21"/>
          <w:szCs w:val="21"/>
          <w:lang w:eastAsia="en-AU"/>
        </w:rPr>
        <w:lastRenderedPageBreak/>
        <w:t>Two AP-3C Orion maritime patrol aircraft and three C-130 Hercules transports</w:t>
      </w:r>
    </w:p>
    <w:p w14:paraId="031FF7FE" w14:textId="77777777" w:rsidR="00CD06C7" w:rsidRPr="00CD06C7" w:rsidRDefault="00CD06C7" w:rsidP="00CD06C7">
      <w:pPr>
        <w:numPr>
          <w:ilvl w:val="1"/>
          <w:numId w:val="3"/>
        </w:numPr>
        <w:shd w:val="clear" w:color="auto" w:fill="FFFFFF"/>
        <w:spacing w:before="100" w:beforeAutospacing="1" w:after="24" w:line="240" w:lineRule="auto"/>
        <w:ind w:left="2208"/>
        <w:rPr>
          <w:rFonts w:ascii="Arial" w:eastAsia="Times New Roman" w:hAnsi="Arial" w:cs="Arial"/>
          <w:color w:val="202122"/>
          <w:sz w:val="21"/>
          <w:szCs w:val="21"/>
          <w:lang w:eastAsia="en-AU"/>
        </w:rPr>
      </w:pPr>
      <w:r w:rsidRPr="00CD06C7">
        <w:rPr>
          <w:rFonts w:ascii="Arial" w:eastAsia="Times New Roman" w:hAnsi="Arial" w:cs="Arial"/>
          <w:color w:val="202122"/>
          <w:sz w:val="21"/>
          <w:szCs w:val="21"/>
          <w:lang w:eastAsia="en-AU"/>
        </w:rPr>
        <w:t>Personnel embedded with various coalition units</w:t>
      </w:r>
    </w:p>
    <w:p w14:paraId="7C7975AE" w14:textId="77777777" w:rsidR="00CD06C7" w:rsidRPr="00CD06C7" w:rsidRDefault="00CD06C7" w:rsidP="00CD06C7">
      <w:pPr>
        <w:numPr>
          <w:ilvl w:val="1"/>
          <w:numId w:val="3"/>
        </w:numPr>
        <w:shd w:val="clear" w:color="auto" w:fill="FFFFFF"/>
        <w:spacing w:before="100" w:beforeAutospacing="1" w:after="24" w:line="240" w:lineRule="auto"/>
        <w:ind w:left="2208"/>
        <w:rPr>
          <w:rFonts w:ascii="Arial" w:eastAsia="Times New Roman" w:hAnsi="Arial" w:cs="Arial"/>
          <w:color w:val="202122"/>
          <w:sz w:val="21"/>
          <w:szCs w:val="21"/>
          <w:lang w:eastAsia="en-AU"/>
        </w:rPr>
      </w:pPr>
      <w:r w:rsidRPr="00CD06C7">
        <w:rPr>
          <w:rFonts w:ascii="Arial" w:eastAsia="Times New Roman" w:hAnsi="Arial" w:cs="Arial"/>
          <w:color w:val="202122"/>
          <w:sz w:val="21"/>
          <w:szCs w:val="21"/>
          <w:lang w:eastAsia="en-AU"/>
        </w:rPr>
        <w:t>Force Level Logistic Asset (Kandahar International Airport)</w:t>
      </w:r>
    </w:p>
    <w:p w14:paraId="5DFFEDDA" w14:textId="77777777" w:rsidR="00D61B04" w:rsidRPr="00D61B04" w:rsidRDefault="00D61B04" w:rsidP="00D61B04">
      <w:pPr>
        <w:rPr>
          <w:rFonts w:ascii="Lucida Calligraphy" w:hAnsi="Lucida Calligraphy" w:cs="Arial"/>
          <w:color w:val="FF0000"/>
          <w:sz w:val="48"/>
          <w:szCs w:val="48"/>
        </w:rPr>
      </w:pPr>
    </w:p>
    <w:p w14:paraId="7CD1B2EC" w14:textId="13CA0C49" w:rsidR="0040455F" w:rsidRDefault="0040455F" w:rsidP="006837F4">
      <w:pPr>
        <w:jc w:val="center"/>
        <w:rPr>
          <w:rFonts w:ascii="Lucida Calligraphy" w:hAnsi="Lucida Calligraphy" w:cs="Arial"/>
          <w:b/>
          <w:bCs/>
          <w:color w:val="FF0000"/>
          <w:sz w:val="48"/>
          <w:szCs w:val="48"/>
        </w:rPr>
      </w:pPr>
    </w:p>
    <w:p w14:paraId="49460C6F" w14:textId="1F57D5D8" w:rsidR="0040455F" w:rsidRDefault="0040455F" w:rsidP="006837F4">
      <w:pPr>
        <w:jc w:val="center"/>
        <w:rPr>
          <w:rFonts w:ascii="Lucida Calligraphy" w:hAnsi="Lucida Calligraphy" w:cs="Arial"/>
          <w:b/>
          <w:bCs/>
          <w:color w:val="FF0000"/>
          <w:sz w:val="48"/>
          <w:szCs w:val="48"/>
        </w:rPr>
      </w:pPr>
    </w:p>
    <w:p w14:paraId="07B378F1" w14:textId="0B33753E" w:rsidR="0040455F" w:rsidRDefault="0040455F" w:rsidP="006837F4">
      <w:pPr>
        <w:jc w:val="center"/>
        <w:rPr>
          <w:rFonts w:ascii="Lucida Calligraphy" w:hAnsi="Lucida Calligraphy" w:cs="Arial"/>
          <w:b/>
          <w:bCs/>
          <w:color w:val="FF0000"/>
          <w:sz w:val="48"/>
          <w:szCs w:val="48"/>
        </w:rPr>
      </w:pPr>
    </w:p>
    <w:p w14:paraId="50258E22" w14:textId="4BCA9A8C" w:rsidR="0040455F" w:rsidRDefault="0040455F" w:rsidP="006837F4">
      <w:pPr>
        <w:jc w:val="center"/>
        <w:rPr>
          <w:rFonts w:ascii="Lucida Calligraphy" w:hAnsi="Lucida Calligraphy" w:cs="Arial"/>
          <w:b/>
          <w:bCs/>
          <w:color w:val="FF0000"/>
          <w:sz w:val="48"/>
          <w:szCs w:val="48"/>
        </w:rPr>
      </w:pPr>
    </w:p>
    <w:p w14:paraId="3697D1CA" w14:textId="7957FF8E" w:rsidR="0040455F" w:rsidRDefault="0040455F" w:rsidP="006837F4">
      <w:pPr>
        <w:jc w:val="center"/>
        <w:rPr>
          <w:rFonts w:ascii="Lucida Calligraphy" w:hAnsi="Lucida Calligraphy" w:cs="Arial"/>
          <w:b/>
          <w:bCs/>
          <w:color w:val="FF0000"/>
          <w:sz w:val="48"/>
          <w:szCs w:val="48"/>
        </w:rPr>
      </w:pPr>
    </w:p>
    <w:p w14:paraId="3FF3EE3C" w14:textId="0C07532F" w:rsidR="0040455F" w:rsidRDefault="0040455F" w:rsidP="006837F4">
      <w:pPr>
        <w:jc w:val="center"/>
        <w:rPr>
          <w:rFonts w:ascii="Lucida Calligraphy" w:hAnsi="Lucida Calligraphy" w:cs="Arial"/>
          <w:b/>
          <w:bCs/>
          <w:color w:val="FF0000"/>
          <w:sz w:val="48"/>
          <w:szCs w:val="48"/>
        </w:rPr>
      </w:pPr>
    </w:p>
    <w:p w14:paraId="100EEE52" w14:textId="27D974C4" w:rsidR="0040455F" w:rsidRDefault="0040455F" w:rsidP="006837F4">
      <w:pPr>
        <w:jc w:val="center"/>
        <w:rPr>
          <w:rFonts w:ascii="Lucida Calligraphy" w:hAnsi="Lucida Calligraphy" w:cs="Arial"/>
          <w:b/>
          <w:bCs/>
          <w:color w:val="FF0000"/>
          <w:sz w:val="48"/>
          <w:szCs w:val="48"/>
        </w:rPr>
      </w:pPr>
    </w:p>
    <w:p w14:paraId="3686D52A" w14:textId="248E6F8F" w:rsidR="0040455F" w:rsidRPr="00247BBF" w:rsidRDefault="0040455F" w:rsidP="006837F4">
      <w:pPr>
        <w:jc w:val="center"/>
        <w:rPr>
          <w:rFonts w:ascii="Lucida Calligraphy" w:hAnsi="Lucida Calligraphy" w:cs="Arial"/>
          <w:b/>
          <w:bCs/>
          <w:i/>
          <w:iCs/>
          <w:sz w:val="48"/>
          <w:szCs w:val="48"/>
          <w:u w:val="single"/>
        </w:rPr>
      </w:pPr>
      <w:r w:rsidRPr="00247BBF">
        <w:rPr>
          <w:rFonts w:ascii="Lucida Calligraphy" w:hAnsi="Lucida Calligraphy" w:cs="Arial"/>
          <w:b/>
          <w:bCs/>
          <w:i/>
          <w:iCs/>
          <w:sz w:val="48"/>
          <w:szCs w:val="48"/>
          <w:u w:val="single"/>
        </w:rPr>
        <w:lastRenderedPageBreak/>
        <w:t>NEW BOOKS</w:t>
      </w:r>
    </w:p>
    <w:p w14:paraId="564F835E" w14:textId="77777777" w:rsidR="0040455F" w:rsidRDefault="0040455F" w:rsidP="0040455F">
      <w:pPr>
        <w:rPr>
          <w:rFonts w:ascii="Times New Roman" w:eastAsia="Times New Roman" w:hAnsi="Times New Roman" w:cs="Times New Roman"/>
          <w:sz w:val="24"/>
          <w:szCs w:val="24"/>
        </w:rPr>
      </w:pPr>
      <w:r>
        <w:rPr>
          <w:rFonts w:ascii="Times New Roman" w:eastAsia="Times New Roman" w:hAnsi="Times New Roman" w:cs="Times New Roman"/>
          <w:sz w:val="24"/>
          <w:szCs w:val="24"/>
        </w:rPr>
        <w:t>Hi</w:t>
      </w:r>
    </w:p>
    <w:p w14:paraId="436F912E" w14:textId="77777777" w:rsidR="0040455F" w:rsidRDefault="0040455F" w:rsidP="0040455F">
      <w:pPr>
        <w:rPr>
          <w:rFonts w:ascii="Times New Roman" w:eastAsia="Times New Roman" w:hAnsi="Times New Roman" w:cs="Times New Roman"/>
          <w:sz w:val="24"/>
          <w:szCs w:val="24"/>
        </w:rPr>
      </w:pPr>
      <w:r>
        <w:rPr>
          <w:rFonts w:ascii="Times New Roman" w:eastAsia="Times New Roman" w:hAnsi="Times New Roman" w:cs="Times New Roman"/>
          <w:sz w:val="24"/>
          <w:szCs w:val="24"/>
        </w:rPr>
        <w:t>I'd just like to advise members of my new book- </w:t>
      </w:r>
      <w:r>
        <w:rPr>
          <w:rFonts w:ascii="Times New Roman" w:eastAsia="Times New Roman" w:hAnsi="Times New Roman" w:cs="Times New Roman"/>
          <w:i/>
          <w:iCs/>
          <w:sz w:val="24"/>
          <w:szCs w:val="24"/>
        </w:rPr>
        <w:t>Crucible: The Australians in Action in Vietnam' </w:t>
      </w:r>
      <w:r>
        <w:rPr>
          <w:rFonts w:ascii="Times New Roman" w:eastAsia="Times New Roman" w:hAnsi="Times New Roman" w:cs="Times New Roman"/>
          <w:sz w:val="24"/>
          <w:szCs w:val="24"/>
        </w:rPr>
        <w:t>which has just been published.</w:t>
      </w:r>
    </w:p>
    <w:p w14:paraId="2A2157FF" w14:textId="77777777" w:rsidR="0040455F" w:rsidRDefault="0040455F" w:rsidP="0040455F">
      <w:pPr>
        <w:rPr>
          <w:rFonts w:ascii="Times New Roman" w:eastAsia="Times New Roman" w:hAnsi="Times New Roman" w:cs="Times New Roman"/>
          <w:sz w:val="24"/>
          <w:szCs w:val="24"/>
        </w:rPr>
      </w:pPr>
      <w:r>
        <w:rPr>
          <w:rFonts w:ascii="Times New Roman" w:eastAsia="Times New Roman" w:hAnsi="Times New Roman" w:cs="Times New Roman"/>
          <w:sz w:val="24"/>
          <w:szCs w:val="24"/>
        </w:rPr>
        <w:t>(See attached cover)</w:t>
      </w:r>
    </w:p>
    <w:p w14:paraId="5C3993A6" w14:textId="77777777" w:rsidR="0040455F" w:rsidRDefault="0040455F" w:rsidP="0040455F">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is a unique, historical book in that it isn't about one person, or one unit, or one battle.</w:t>
      </w:r>
    </w:p>
    <w:p w14:paraId="27E2221F" w14:textId="77777777" w:rsidR="0040455F" w:rsidRDefault="0040455F" w:rsidP="0040455F">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it is, is a collection of 370 matters from the war- taken from unit histories, historical accounts, personal histories, and media accounts.</w:t>
      </w:r>
    </w:p>
    <w:p w14:paraId="2943B86F" w14:textId="77777777" w:rsidR="0040455F" w:rsidRDefault="0040455F" w:rsidP="0040455F">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about the stories behind the facts. </w:t>
      </w:r>
    </w:p>
    <w:p w14:paraId="26074481" w14:textId="77777777" w:rsidR="0040455F" w:rsidRDefault="0040455F" w:rsidP="0040455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example, whereas the narratives might simply say; '2 KIA', I provide the </w:t>
      </w:r>
      <w:proofErr w:type="spellStart"/>
      <w:proofErr w:type="gramStart"/>
      <w:r>
        <w:rPr>
          <w:rFonts w:ascii="Times New Roman" w:eastAsia="Times New Roman" w:hAnsi="Times New Roman" w:cs="Times New Roman"/>
          <w:sz w:val="24"/>
          <w:szCs w:val="24"/>
        </w:rPr>
        <w:t>detail..</w:t>
      </w:r>
      <w:proofErr w:type="gramEnd"/>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how they died, what was happening at the time etc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w:t>
      </w:r>
    </w:p>
    <w:p w14:paraId="7FDBDBF5" w14:textId="77777777" w:rsidR="0040455F" w:rsidRDefault="0040455F" w:rsidP="0040455F">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about the big battles, and the small in which great heroism was recognised- or sometimes not; it's about the tragedies, the misadventure, the contentions, and so on.</w:t>
      </w:r>
    </w:p>
    <w:p w14:paraId="309230B4" w14:textId="77777777" w:rsidR="0040455F" w:rsidRDefault="0040455F" w:rsidP="0040455F">
      <w:pPr>
        <w:rPr>
          <w:rFonts w:ascii="Times New Roman" w:eastAsia="Times New Roman" w:hAnsi="Times New Roman" w:cs="Times New Roman"/>
          <w:sz w:val="24"/>
          <w:szCs w:val="24"/>
        </w:rPr>
      </w:pPr>
      <w:r>
        <w:rPr>
          <w:rFonts w:ascii="Times New Roman" w:eastAsia="Times New Roman" w:hAnsi="Times New Roman" w:cs="Times New Roman"/>
          <w:sz w:val="24"/>
          <w:szCs w:val="24"/>
        </w:rPr>
        <w:t>And it's not just about the army- but across all three Services, and sub-units.</w:t>
      </w:r>
    </w:p>
    <w:p w14:paraId="7363360A" w14:textId="77777777" w:rsidR="0040455F" w:rsidRDefault="0040455F" w:rsidP="0040455F">
      <w:pPr>
        <w:rPr>
          <w:rFonts w:ascii="Times New Roman" w:eastAsia="Times New Roman" w:hAnsi="Times New Roman" w:cs="Times New Roman"/>
          <w:sz w:val="24"/>
          <w:szCs w:val="24"/>
        </w:rPr>
      </w:pPr>
    </w:p>
    <w:p w14:paraId="401D16DE" w14:textId="77777777" w:rsidR="0040455F" w:rsidRDefault="0040455F" w:rsidP="0040455F">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REVIEWS</w:t>
      </w:r>
    </w:p>
    <w:p w14:paraId="37031898" w14:textId="77777777" w:rsidR="0040455F" w:rsidRDefault="0040455F" w:rsidP="0040455F">
      <w:pPr>
        <w:rPr>
          <w:rFonts w:ascii="Times New Roman" w:eastAsia="Times New Roman" w:hAnsi="Times New Roman" w:cs="Times New Roman"/>
          <w:sz w:val="24"/>
          <w:szCs w:val="24"/>
        </w:rPr>
      </w:pPr>
    </w:p>
    <w:p w14:paraId="0CD33FCF" w14:textId="77777777" w:rsidR="0040455F" w:rsidRDefault="0040455F" w:rsidP="0040455F">
      <w:pPr>
        <w:rPr>
          <w:rFonts w:ascii="Times New Roman" w:eastAsia="Times New Roman" w:hAnsi="Times New Roman" w:cs="Times New Roman"/>
          <w:sz w:val="24"/>
          <w:szCs w:val="24"/>
        </w:rPr>
      </w:pPr>
      <w:r>
        <w:rPr>
          <w:rFonts w:ascii="Times New Roman" w:eastAsia="Times New Roman" w:hAnsi="Times New Roman" w:cs="Times New Roman"/>
          <w:sz w:val="24"/>
          <w:szCs w:val="24"/>
        </w:rPr>
        <w:t>Here are just two reviews to date:</w:t>
      </w:r>
    </w:p>
    <w:p w14:paraId="1F43B1B5" w14:textId="77777777" w:rsidR="0040455F" w:rsidRDefault="0040455F" w:rsidP="0040455F">
      <w:pPr>
        <w:rPr>
          <w:rFonts w:ascii="Times New Roman" w:eastAsia="Times New Roman" w:hAnsi="Times New Roman" w:cs="Times New Roman"/>
          <w:sz w:val="24"/>
          <w:szCs w:val="24"/>
        </w:rPr>
      </w:pPr>
    </w:p>
    <w:p w14:paraId="03052780" w14:textId="77777777" w:rsidR="0040455F" w:rsidRDefault="0040455F" w:rsidP="0040455F">
      <w:pPr>
        <w:pStyle w:val="NormalWeb"/>
        <w:spacing w:before="0" w:beforeAutospacing="0" w:after="0" w:afterAutospacing="0"/>
        <w:rPr>
          <w:rFonts w:eastAsiaTheme="minorHAnsi"/>
        </w:rPr>
      </w:pPr>
      <w:r>
        <w:rPr>
          <w:rFonts w:ascii="Bookman Old Style" w:hAnsi="Bookman Old Style"/>
          <w:b/>
          <w:bCs/>
          <w:color w:val="CD232C"/>
        </w:rPr>
        <w:t xml:space="preserve">- It is an amazing </w:t>
      </w:r>
      <w:proofErr w:type="gramStart"/>
      <w:r>
        <w:rPr>
          <w:rFonts w:ascii="Bookman Old Style" w:hAnsi="Bookman Old Style"/>
          <w:b/>
          <w:bCs/>
          <w:color w:val="CD232C"/>
        </w:rPr>
        <w:t>read</w:t>
      </w:r>
      <w:proofErr w:type="gramEnd"/>
      <w:r>
        <w:rPr>
          <w:rFonts w:ascii="Bookman Old Style" w:hAnsi="Bookman Old Style"/>
          <w:b/>
          <w:bCs/>
          <w:color w:val="CD232C"/>
        </w:rPr>
        <w:t xml:space="preserve"> Don. I cannot imagine the hours you must have spent trolling through countless military papers, personal diaries etc and then compiling it all into a printable, concise, readable history of </w:t>
      </w:r>
      <w:proofErr w:type="gramStart"/>
      <w:r>
        <w:rPr>
          <w:rFonts w:ascii="Bookman Old Style" w:hAnsi="Bookman Old Style"/>
          <w:b/>
          <w:bCs/>
          <w:color w:val="CD232C"/>
        </w:rPr>
        <w:t>Vietnam.-</w:t>
      </w:r>
      <w:proofErr w:type="gramEnd"/>
      <w:r>
        <w:rPr>
          <w:rFonts w:ascii="Bookman Old Style" w:hAnsi="Bookman Old Style"/>
          <w:b/>
          <w:bCs/>
          <w:color w:val="CD232C"/>
        </w:rPr>
        <w:t xml:space="preserve"> Don Greentree, Mortar Platoon, 5RAR</w:t>
      </w:r>
    </w:p>
    <w:p w14:paraId="77C91C8F" w14:textId="77777777" w:rsidR="0040455F" w:rsidRDefault="0040455F" w:rsidP="0040455F">
      <w:pPr>
        <w:pStyle w:val="NormalWeb"/>
        <w:spacing w:before="0" w:beforeAutospacing="0" w:after="0" w:afterAutospacing="0"/>
      </w:pPr>
    </w:p>
    <w:p w14:paraId="79598997" w14:textId="77777777" w:rsidR="0040455F" w:rsidRDefault="0040455F" w:rsidP="0040455F">
      <w:pPr>
        <w:pStyle w:val="NormalWeb"/>
        <w:spacing w:before="0" w:beforeAutospacing="0" w:after="0" w:afterAutospacing="0"/>
      </w:pPr>
      <w:r>
        <w:rPr>
          <w:rFonts w:ascii="Bookman Old Style" w:hAnsi="Bookman Old Style"/>
          <w:b/>
          <w:bCs/>
          <w:color w:val="CD232C"/>
        </w:rPr>
        <w:t xml:space="preserve">- 'Hi Don, love your book, presentation and format are great! Easy to read, so much information- very interesting! Stirs up emotions- compassion for the brave soldiers who passed, imagining the sadness and despair of their families when learning of their demise! Frustration at the corruption of men in high places and those in it for their own glory! Wow- a great read! Really </w:t>
      </w:r>
      <w:proofErr w:type="gramStart"/>
      <w:r>
        <w:rPr>
          <w:rFonts w:ascii="Bookman Old Style" w:hAnsi="Bookman Old Style"/>
          <w:b/>
          <w:bCs/>
          <w:color w:val="CD232C"/>
        </w:rPr>
        <w:t>opens up</w:t>
      </w:r>
      <w:proofErr w:type="gramEnd"/>
      <w:r>
        <w:rPr>
          <w:rFonts w:ascii="Bookman Old Style" w:hAnsi="Bookman Old Style"/>
          <w:b/>
          <w:bCs/>
          <w:color w:val="CD232C"/>
        </w:rPr>
        <w:t xml:space="preserve"> your eyes to the horrors of war and also to the absolute bravery, selflessness and sacrifice of so many young men! I just want to say Thank you to you and all the brave men for doing this for our country and thank you Don for all the time and effort you put into producing this wonderful resource!' - Lindy Ahearn (NSW teacher) </w:t>
      </w:r>
    </w:p>
    <w:p w14:paraId="7B006F7F" w14:textId="77777777" w:rsidR="0040455F" w:rsidRDefault="0040455F" w:rsidP="0040455F">
      <w:pPr>
        <w:rPr>
          <w:rFonts w:ascii="Times New Roman" w:eastAsia="Times New Roman" w:hAnsi="Times New Roman" w:cs="Times New Roman"/>
          <w:sz w:val="24"/>
          <w:szCs w:val="24"/>
        </w:rPr>
      </w:pPr>
    </w:p>
    <w:p w14:paraId="5AC24EE6" w14:textId="77777777" w:rsidR="0040455F" w:rsidRDefault="0040455F" w:rsidP="0040455F">
      <w:pP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lastRenderedPageBreak/>
        <w:t>Crucible</w:t>
      </w:r>
      <w:r>
        <w:rPr>
          <w:rFonts w:ascii="Times New Roman" w:eastAsia="Times New Roman" w:hAnsi="Times New Roman" w:cs="Times New Roman"/>
          <w:b/>
          <w:bCs/>
          <w:sz w:val="24"/>
          <w:szCs w:val="24"/>
        </w:rPr>
        <w:t xml:space="preserve"> retails for $30- and can be purchased </w:t>
      </w:r>
      <w:proofErr w:type="gramStart"/>
      <w:r>
        <w:rPr>
          <w:rFonts w:ascii="Times New Roman" w:eastAsia="Times New Roman" w:hAnsi="Times New Roman" w:cs="Times New Roman"/>
          <w:b/>
          <w:bCs/>
          <w:sz w:val="24"/>
          <w:szCs w:val="24"/>
        </w:rPr>
        <w:t>by :</w:t>
      </w:r>
      <w:proofErr w:type="gramEnd"/>
    </w:p>
    <w:p w14:paraId="6D20B533" w14:textId="77777777" w:rsidR="0040455F" w:rsidRDefault="0040455F" w:rsidP="0040455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purchasing via </w:t>
      </w:r>
      <w:proofErr w:type="spellStart"/>
      <w:r>
        <w:rPr>
          <w:rFonts w:ascii="Times New Roman" w:eastAsia="Times New Roman" w:hAnsi="Times New Roman" w:cs="Times New Roman"/>
          <w:sz w:val="24"/>
          <w:szCs w:val="24"/>
        </w:rPr>
        <w:t>Paypal</w:t>
      </w:r>
      <w:proofErr w:type="spellEnd"/>
      <w:r>
        <w:rPr>
          <w:rFonts w:ascii="Times New Roman" w:eastAsia="Times New Roman" w:hAnsi="Times New Roman" w:cs="Times New Roman"/>
          <w:sz w:val="24"/>
          <w:szCs w:val="24"/>
        </w:rPr>
        <w:t xml:space="preserve"> at: </w:t>
      </w:r>
      <w:hyperlink r:id="rId120" w:tgtFrame="_blank" w:history="1">
        <w:r>
          <w:rPr>
            <w:rStyle w:val="Hyperlink"/>
            <w:rFonts w:ascii="Times New Roman" w:eastAsia="Times New Roman" w:hAnsi="Times New Roman" w:cs="Times New Roman"/>
            <w:sz w:val="24"/>
            <w:szCs w:val="24"/>
          </w:rPr>
          <w:t>https://py.pl/7pTVMGB0R8n</w:t>
        </w:r>
      </w:hyperlink>
    </w:p>
    <w:p w14:paraId="61218ABF" w14:textId="77777777" w:rsidR="0040455F" w:rsidRDefault="0040455F" w:rsidP="0040455F">
      <w:pPr>
        <w:rPr>
          <w:rFonts w:ascii="Times New Roman" w:eastAsia="Times New Roman" w:hAnsi="Times New Roman" w:cs="Times New Roman"/>
          <w:sz w:val="24"/>
          <w:szCs w:val="24"/>
        </w:rPr>
      </w:pPr>
      <w:r>
        <w:rPr>
          <w:rFonts w:ascii="Times New Roman" w:eastAsia="Times New Roman" w:hAnsi="Times New Roman" w:cs="Times New Roman"/>
          <w:sz w:val="24"/>
          <w:szCs w:val="24"/>
        </w:rPr>
        <w:t>- or simply arrange a direct debit by emailing me at:  </w:t>
      </w:r>
      <w:hyperlink r:id="rId121" w:history="1">
        <w:r>
          <w:rPr>
            <w:rStyle w:val="Hyperlink"/>
            <w:rFonts w:ascii="Times New Roman" w:eastAsia="Times New Roman" w:hAnsi="Times New Roman" w:cs="Times New Roman"/>
            <w:b/>
            <w:bCs/>
            <w:sz w:val="24"/>
            <w:szCs w:val="24"/>
          </w:rPr>
          <w:t>WARVET_69@YAHOO.COM</w:t>
        </w:r>
      </w:hyperlink>
      <w:r>
        <w:rPr>
          <w:rFonts w:ascii="Times New Roman" w:eastAsia="Times New Roman" w:hAnsi="Times New Roman" w:cs="Times New Roman"/>
          <w:b/>
          <w:bCs/>
          <w:color w:val="CD232C"/>
          <w:sz w:val="24"/>
          <w:szCs w:val="24"/>
        </w:rPr>
        <w:t> </w:t>
      </w:r>
    </w:p>
    <w:p w14:paraId="226FB6E7" w14:textId="77777777" w:rsidR="0040455F" w:rsidRDefault="0040455F" w:rsidP="0040455F">
      <w:pPr>
        <w:rPr>
          <w:rFonts w:ascii="Times New Roman" w:eastAsia="Times New Roman" w:hAnsi="Times New Roman" w:cs="Times New Roman"/>
          <w:sz w:val="24"/>
          <w:szCs w:val="24"/>
        </w:rPr>
      </w:pPr>
      <w:r>
        <w:rPr>
          <w:rFonts w:ascii="Times New Roman" w:eastAsia="Times New Roman" w:hAnsi="Times New Roman" w:cs="Times New Roman"/>
          <w:sz w:val="24"/>
          <w:szCs w:val="24"/>
        </w:rPr>
        <w:t>Best Regards to all</w:t>
      </w:r>
    </w:p>
    <w:p w14:paraId="32C873AA" w14:textId="77777777" w:rsidR="0040455F" w:rsidRDefault="0040455F" w:rsidP="0040455F">
      <w:pPr>
        <w:rPr>
          <w:rFonts w:ascii="Times New Roman" w:eastAsia="Times New Roman" w:hAnsi="Times New Roman" w:cs="Times New Roman"/>
          <w:sz w:val="24"/>
          <w:szCs w:val="24"/>
        </w:rPr>
      </w:pPr>
      <w:r>
        <w:rPr>
          <w:rFonts w:ascii="Lucida Console" w:eastAsia="Times New Roman" w:hAnsi="Lucida Console" w:cs="Times New Roman"/>
          <w:b/>
          <w:bCs/>
          <w:sz w:val="24"/>
          <w:szCs w:val="24"/>
        </w:rPr>
        <w:t>Don Tate (ex 4RAR; ex-9RAR) </w:t>
      </w:r>
    </w:p>
    <w:p w14:paraId="4F0A1FFE" w14:textId="472CDDEB" w:rsidR="0040455F" w:rsidRDefault="0040455F" w:rsidP="0040455F">
      <w:pPr>
        <w:rPr>
          <w:rFonts w:ascii="Times New Roman" w:eastAsia="Times New Roman" w:hAnsi="Times New Roman" w:cs="Times New Roman"/>
          <w:sz w:val="24"/>
          <w:szCs w:val="24"/>
        </w:rPr>
      </w:pPr>
    </w:p>
    <w:p w14:paraId="1F4A538B" w14:textId="0173C6CE" w:rsidR="00E628C7" w:rsidRDefault="00E628C7" w:rsidP="0040455F">
      <w:pPr>
        <w:rPr>
          <w:rFonts w:ascii="Times New Roman" w:eastAsia="Times New Roman" w:hAnsi="Times New Roman" w:cs="Times New Roman"/>
          <w:sz w:val="24"/>
          <w:szCs w:val="24"/>
        </w:rPr>
      </w:pPr>
    </w:p>
    <w:p w14:paraId="519E6F01" w14:textId="46154C9C" w:rsidR="00E628C7" w:rsidRDefault="00E628C7" w:rsidP="0040455F">
      <w:pPr>
        <w:rPr>
          <w:rFonts w:ascii="Times New Roman" w:eastAsia="Times New Roman" w:hAnsi="Times New Roman" w:cs="Times New Roman"/>
          <w:sz w:val="24"/>
          <w:szCs w:val="24"/>
        </w:rPr>
      </w:pPr>
    </w:p>
    <w:p w14:paraId="3A28DA68" w14:textId="274E330C" w:rsidR="00E628C7" w:rsidRDefault="00E628C7" w:rsidP="00E628C7">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E090EB3" wp14:editId="7782577D">
            <wp:extent cx="914400" cy="914400"/>
            <wp:effectExtent l="0" t="0" r="0" b="0"/>
            <wp:docPr id="22" name="Graphic 22" descr="Books on shelf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ooks on shelf outline"/>
                    <pic:cNvPicPr/>
                  </pic:nvPicPr>
                  <pic:blipFill>
                    <a:blip r:embed="rId122">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a:xfrm>
                      <a:off x="0" y="0"/>
                      <a:ext cx="914400" cy="914400"/>
                    </a:xfrm>
                    <a:prstGeom prst="rect">
                      <a:avLst/>
                    </a:prstGeom>
                  </pic:spPr>
                </pic:pic>
              </a:graphicData>
            </a:graphic>
          </wp:inline>
        </w:drawing>
      </w:r>
    </w:p>
    <w:p w14:paraId="527A27F1" w14:textId="546FA2B0" w:rsidR="0040455F" w:rsidRDefault="0040455F" w:rsidP="0040455F">
      <w:pPr>
        <w:rPr>
          <w:rFonts w:ascii="Times New Roman" w:eastAsia="Times New Roman" w:hAnsi="Times New Roman" w:cs="Times New Roman"/>
          <w:sz w:val="24"/>
          <w:szCs w:val="24"/>
        </w:rPr>
      </w:pPr>
    </w:p>
    <w:p w14:paraId="59C12F59" w14:textId="63425B5F" w:rsidR="00CD06C7" w:rsidRDefault="00CD06C7" w:rsidP="0040455F">
      <w:pPr>
        <w:rPr>
          <w:rFonts w:ascii="Times New Roman" w:eastAsia="Times New Roman" w:hAnsi="Times New Roman" w:cs="Times New Roman"/>
          <w:sz w:val="24"/>
          <w:szCs w:val="24"/>
        </w:rPr>
      </w:pPr>
    </w:p>
    <w:p w14:paraId="03B836E3" w14:textId="4D1E611B" w:rsidR="00CD06C7" w:rsidRDefault="00CD06C7" w:rsidP="0040455F">
      <w:pPr>
        <w:rPr>
          <w:rFonts w:ascii="Times New Roman" w:eastAsia="Times New Roman" w:hAnsi="Times New Roman" w:cs="Times New Roman"/>
          <w:sz w:val="24"/>
          <w:szCs w:val="24"/>
        </w:rPr>
      </w:pPr>
    </w:p>
    <w:p w14:paraId="21801CF5" w14:textId="4AE395CE" w:rsidR="00CD06C7" w:rsidRDefault="00CD06C7" w:rsidP="0040455F">
      <w:pPr>
        <w:rPr>
          <w:rFonts w:ascii="Times New Roman" w:eastAsia="Times New Roman" w:hAnsi="Times New Roman" w:cs="Times New Roman"/>
          <w:sz w:val="24"/>
          <w:szCs w:val="24"/>
        </w:rPr>
      </w:pPr>
    </w:p>
    <w:p w14:paraId="17F6DF86" w14:textId="74E9C96E" w:rsidR="00CD06C7" w:rsidRDefault="00CD06C7" w:rsidP="0040455F">
      <w:pPr>
        <w:rPr>
          <w:rFonts w:ascii="Times New Roman" w:eastAsia="Times New Roman" w:hAnsi="Times New Roman" w:cs="Times New Roman"/>
          <w:sz w:val="24"/>
          <w:szCs w:val="24"/>
        </w:rPr>
      </w:pPr>
    </w:p>
    <w:p w14:paraId="47E1722D" w14:textId="2EE613DF" w:rsidR="00CD06C7" w:rsidRDefault="00CD06C7" w:rsidP="0040455F">
      <w:pPr>
        <w:rPr>
          <w:rFonts w:ascii="Times New Roman" w:eastAsia="Times New Roman" w:hAnsi="Times New Roman" w:cs="Times New Roman"/>
          <w:sz w:val="24"/>
          <w:szCs w:val="24"/>
        </w:rPr>
      </w:pPr>
    </w:p>
    <w:p w14:paraId="4B951E97" w14:textId="32C352C2" w:rsidR="00CD06C7" w:rsidRDefault="00CD06C7" w:rsidP="0040455F">
      <w:pPr>
        <w:rPr>
          <w:rFonts w:ascii="Times New Roman" w:eastAsia="Times New Roman" w:hAnsi="Times New Roman" w:cs="Times New Roman"/>
          <w:sz w:val="24"/>
          <w:szCs w:val="24"/>
        </w:rPr>
      </w:pPr>
    </w:p>
    <w:p w14:paraId="0A4AB665" w14:textId="6F43F2F7" w:rsidR="00CD06C7" w:rsidRDefault="00CD06C7" w:rsidP="0040455F">
      <w:pPr>
        <w:rPr>
          <w:rFonts w:ascii="Times New Roman" w:eastAsia="Times New Roman" w:hAnsi="Times New Roman" w:cs="Times New Roman"/>
          <w:sz w:val="24"/>
          <w:szCs w:val="24"/>
        </w:rPr>
      </w:pPr>
    </w:p>
    <w:p w14:paraId="1CCCE95D" w14:textId="3EF57933" w:rsidR="00CD06C7" w:rsidRDefault="00B31D01" w:rsidP="00B31D01">
      <w:pPr>
        <w:jc w:val="center"/>
        <w:rPr>
          <w:rFonts w:ascii="Times New Roman" w:eastAsia="Times New Roman" w:hAnsi="Times New Roman" w:cs="Times New Roman"/>
          <w:b/>
          <w:bCs/>
          <w:sz w:val="36"/>
          <w:szCs w:val="36"/>
          <w:u w:val="single"/>
        </w:rPr>
      </w:pPr>
      <w:r w:rsidRPr="00B31D01">
        <w:rPr>
          <w:rFonts w:ascii="Times New Roman" w:eastAsia="Times New Roman" w:hAnsi="Times New Roman" w:cs="Times New Roman"/>
          <w:b/>
          <w:bCs/>
          <w:sz w:val="36"/>
          <w:szCs w:val="36"/>
          <w:u w:val="single"/>
        </w:rPr>
        <w:lastRenderedPageBreak/>
        <w:t>SUB-BRANCH EXECUTIVE</w:t>
      </w:r>
    </w:p>
    <w:p w14:paraId="6A3764C1" w14:textId="6A212809" w:rsidR="00B31D01" w:rsidRDefault="00B31D01" w:rsidP="00B31D01">
      <w:pPr>
        <w:jc w:val="center"/>
        <w:rPr>
          <w:rFonts w:ascii="Times New Roman" w:eastAsia="Times New Roman" w:hAnsi="Times New Roman" w:cs="Times New Roman"/>
          <w:b/>
          <w:bCs/>
          <w:sz w:val="36"/>
          <w:szCs w:val="36"/>
          <w:u w:val="single"/>
        </w:rPr>
      </w:pPr>
    </w:p>
    <w:p w14:paraId="1509DF01" w14:textId="72E0EC48" w:rsidR="00B31D01" w:rsidRDefault="00B31D01" w:rsidP="00B31D01">
      <w:pPr>
        <w:rPr>
          <w:rFonts w:ascii="Times New Roman" w:eastAsia="Times New Roman" w:hAnsi="Times New Roman" w:cs="Times New Roman"/>
          <w:b/>
          <w:bCs/>
          <w:color w:val="0070C0"/>
          <w:sz w:val="20"/>
          <w:szCs w:val="20"/>
        </w:rPr>
      </w:pPr>
      <w:r w:rsidRPr="00B31D01">
        <w:rPr>
          <w:rFonts w:ascii="Times New Roman" w:eastAsia="Times New Roman" w:hAnsi="Times New Roman" w:cs="Times New Roman"/>
          <w:b/>
          <w:bCs/>
          <w:color w:val="0070C0"/>
          <w:sz w:val="20"/>
          <w:szCs w:val="20"/>
        </w:rPr>
        <w:t>PATRON</w:t>
      </w:r>
      <w:r w:rsidRPr="00B31D01">
        <w:rPr>
          <w:rFonts w:ascii="Times New Roman" w:eastAsia="Times New Roman" w:hAnsi="Times New Roman" w:cs="Times New Roman"/>
          <w:b/>
          <w:bCs/>
          <w:color w:val="0070C0"/>
          <w:sz w:val="20"/>
          <w:szCs w:val="20"/>
        </w:rPr>
        <w:tab/>
        <w:t>CHIEF INSPECTOR</w:t>
      </w:r>
      <w:r>
        <w:rPr>
          <w:rFonts w:ascii="Times New Roman" w:eastAsia="Times New Roman" w:hAnsi="Times New Roman" w:cs="Times New Roman"/>
          <w:b/>
          <w:bCs/>
          <w:color w:val="0070C0"/>
          <w:sz w:val="20"/>
          <w:szCs w:val="20"/>
        </w:rPr>
        <w:t xml:space="preserve"> NICHAEL GORMAN</w:t>
      </w:r>
    </w:p>
    <w:p w14:paraId="39D57A12" w14:textId="61A6AEC6" w:rsidR="00B31D01" w:rsidRDefault="00B31D01" w:rsidP="00B31D01">
      <w:pP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President</w:t>
      </w:r>
      <w:r w:rsidR="00596828">
        <w:rPr>
          <w:rFonts w:ascii="Times New Roman" w:eastAsia="Times New Roman" w:hAnsi="Times New Roman" w:cs="Times New Roman"/>
          <w:b/>
          <w:bCs/>
          <w:color w:val="000000" w:themeColor="text1"/>
          <w:sz w:val="20"/>
          <w:szCs w:val="20"/>
        </w:rPr>
        <w:t xml:space="preserve">:  </w:t>
      </w:r>
      <w:r>
        <w:rPr>
          <w:rFonts w:ascii="Times New Roman" w:eastAsia="Times New Roman" w:hAnsi="Times New Roman" w:cs="Times New Roman"/>
          <w:b/>
          <w:bCs/>
          <w:color w:val="000000" w:themeColor="text1"/>
          <w:sz w:val="20"/>
          <w:szCs w:val="20"/>
        </w:rPr>
        <w:t>Max Lewis</w:t>
      </w:r>
      <w:r w:rsidR="00F0235B">
        <w:rPr>
          <w:rFonts w:ascii="Times New Roman" w:eastAsia="Times New Roman" w:hAnsi="Times New Roman" w:cs="Times New Roman"/>
          <w:b/>
          <w:bCs/>
          <w:color w:val="000000" w:themeColor="text1"/>
          <w:sz w:val="20"/>
          <w:szCs w:val="20"/>
        </w:rPr>
        <w:t xml:space="preserve"> </w:t>
      </w:r>
      <w:r w:rsidR="00F0235B" w:rsidRPr="00596828">
        <w:rPr>
          <w:rFonts w:ascii="Times New Roman" w:eastAsia="Times New Roman" w:hAnsi="Times New Roman" w:cs="Times New Roman"/>
          <w:b/>
          <w:bCs/>
          <w:color w:val="000000" w:themeColor="text1"/>
          <w:sz w:val="16"/>
          <w:szCs w:val="16"/>
        </w:rPr>
        <w:t>– m:0412901619,</w:t>
      </w:r>
      <w:r w:rsidR="006266B7">
        <w:rPr>
          <w:rFonts w:ascii="Times New Roman" w:eastAsia="Times New Roman" w:hAnsi="Times New Roman" w:cs="Times New Roman"/>
          <w:b/>
          <w:bCs/>
          <w:color w:val="000000" w:themeColor="text1"/>
          <w:sz w:val="16"/>
          <w:szCs w:val="16"/>
        </w:rPr>
        <w:t xml:space="preserve"> </w:t>
      </w:r>
      <w:proofErr w:type="gramStart"/>
      <w:r w:rsidR="00F0235B" w:rsidRPr="00596828">
        <w:rPr>
          <w:rFonts w:ascii="Times New Roman" w:eastAsia="Times New Roman" w:hAnsi="Times New Roman" w:cs="Times New Roman"/>
          <w:b/>
          <w:bCs/>
          <w:color w:val="000000" w:themeColor="text1"/>
          <w:sz w:val="16"/>
          <w:szCs w:val="16"/>
        </w:rPr>
        <w:t>E:</w:t>
      </w:r>
      <w:r w:rsidR="00596828" w:rsidRPr="00596828">
        <w:rPr>
          <w:rFonts w:ascii="Times New Roman" w:eastAsia="Times New Roman" w:hAnsi="Times New Roman" w:cs="Times New Roman"/>
          <w:b/>
          <w:bCs/>
          <w:color w:val="000000" w:themeColor="text1"/>
          <w:sz w:val="16"/>
          <w:szCs w:val="16"/>
        </w:rPr>
        <w:t>Annegret.lewis</w:t>
      </w:r>
      <w:r w:rsidR="00596828">
        <w:rPr>
          <w:rFonts w:ascii="Times New Roman" w:eastAsia="Times New Roman" w:hAnsi="Times New Roman" w:cs="Times New Roman"/>
          <w:b/>
          <w:bCs/>
          <w:color w:val="000000" w:themeColor="text1"/>
          <w:sz w:val="16"/>
          <w:szCs w:val="16"/>
        </w:rPr>
        <w:t>@bigpond.com</w:t>
      </w:r>
      <w:proofErr w:type="gramEnd"/>
    </w:p>
    <w:p w14:paraId="0D79DF78" w14:textId="7C8F3A99" w:rsidR="00B31D01" w:rsidRDefault="00B31D01" w:rsidP="00B31D01">
      <w:pP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Vice-President</w:t>
      </w:r>
      <w:r w:rsidR="00596828">
        <w:rPr>
          <w:rFonts w:ascii="Times New Roman" w:eastAsia="Times New Roman" w:hAnsi="Times New Roman" w:cs="Times New Roman"/>
          <w:b/>
          <w:bCs/>
          <w:color w:val="000000" w:themeColor="text1"/>
          <w:sz w:val="20"/>
          <w:szCs w:val="20"/>
        </w:rPr>
        <w:t xml:space="preserve">:  </w:t>
      </w:r>
      <w:r w:rsidR="00364D6A">
        <w:rPr>
          <w:rFonts w:ascii="Times New Roman" w:eastAsia="Times New Roman" w:hAnsi="Times New Roman" w:cs="Times New Roman"/>
          <w:b/>
          <w:bCs/>
          <w:color w:val="000000" w:themeColor="text1"/>
          <w:sz w:val="20"/>
          <w:szCs w:val="20"/>
        </w:rPr>
        <w:t>Lindsay Davis</w:t>
      </w:r>
      <w:r w:rsidR="00596828">
        <w:rPr>
          <w:rFonts w:ascii="Times New Roman" w:eastAsia="Times New Roman" w:hAnsi="Times New Roman" w:cs="Times New Roman"/>
          <w:b/>
          <w:bCs/>
          <w:color w:val="000000" w:themeColor="text1"/>
          <w:sz w:val="20"/>
          <w:szCs w:val="20"/>
        </w:rPr>
        <w:t>-</w:t>
      </w:r>
      <w:proofErr w:type="gramStart"/>
      <w:r w:rsidR="00BA392A">
        <w:rPr>
          <w:rFonts w:ascii="Times New Roman" w:eastAsia="Times New Roman" w:hAnsi="Times New Roman" w:cs="Times New Roman"/>
          <w:b/>
          <w:bCs/>
          <w:color w:val="000000" w:themeColor="text1"/>
          <w:sz w:val="20"/>
          <w:szCs w:val="20"/>
        </w:rPr>
        <w:t>E:</w:t>
      </w:r>
      <w:r w:rsidR="00596828">
        <w:rPr>
          <w:rFonts w:ascii="Times New Roman" w:eastAsia="Times New Roman" w:hAnsi="Times New Roman" w:cs="Times New Roman"/>
          <w:b/>
          <w:bCs/>
          <w:color w:val="000000" w:themeColor="text1"/>
          <w:sz w:val="20"/>
          <w:szCs w:val="20"/>
        </w:rPr>
        <w:t>lindsay_davis@bigpond.com</w:t>
      </w:r>
      <w:proofErr w:type="gramEnd"/>
    </w:p>
    <w:p w14:paraId="0E88BCE0" w14:textId="22F3AA35" w:rsidR="00364D6A" w:rsidRDefault="00364D6A" w:rsidP="00B31D01">
      <w:pP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Vice-President</w:t>
      </w:r>
      <w:r w:rsidR="00596828">
        <w:rPr>
          <w:rFonts w:ascii="Times New Roman" w:eastAsia="Times New Roman" w:hAnsi="Times New Roman" w:cs="Times New Roman"/>
          <w:b/>
          <w:bCs/>
          <w:color w:val="000000" w:themeColor="text1"/>
          <w:sz w:val="20"/>
          <w:szCs w:val="20"/>
        </w:rPr>
        <w:t>:</w:t>
      </w:r>
      <w:r>
        <w:rPr>
          <w:rFonts w:ascii="Times New Roman" w:eastAsia="Times New Roman" w:hAnsi="Times New Roman" w:cs="Times New Roman"/>
          <w:b/>
          <w:bCs/>
          <w:color w:val="000000" w:themeColor="text1"/>
          <w:sz w:val="20"/>
          <w:szCs w:val="20"/>
        </w:rPr>
        <w:tab/>
        <w:t>Chris Lewis</w:t>
      </w:r>
      <w:r w:rsidR="00596828">
        <w:rPr>
          <w:rFonts w:ascii="Times New Roman" w:eastAsia="Times New Roman" w:hAnsi="Times New Roman" w:cs="Times New Roman"/>
          <w:b/>
          <w:bCs/>
          <w:color w:val="000000" w:themeColor="text1"/>
          <w:sz w:val="20"/>
          <w:szCs w:val="20"/>
        </w:rPr>
        <w:t>-</w:t>
      </w:r>
      <w:r w:rsidR="006266B7">
        <w:rPr>
          <w:rFonts w:ascii="Times New Roman" w:eastAsia="Times New Roman" w:hAnsi="Times New Roman" w:cs="Times New Roman"/>
          <w:b/>
          <w:bCs/>
          <w:color w:val="000000" w:themeColor="text1"/>
          <w:sz w:val="20"/>
          <w:szCs w:val="20"/>
        </w:rPr>
        <w:t>0400921842</w:t>
      </w:r>
    </w:p>
    <w:p w14:paraId="28BA7E0F" w14:textId="6DE8FA18" w:rsidR="00364D6A" w:rsidRDefault="00364D6A" w:rsidP="00B31D01">
      <w:pP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Treasurer</w:t>
      </w:r>
      <w:r w:rsidR="006266B7">
        <w:rPr>
          <w:rFonts w:ascii="Times New Roman" w:eastAsia="Times New Roman" w:hAnsi="Times New Roman" w:cs="Times New Roman"/>
          <w:b/>
          <w:bCs/>
          <w:color w:val="000000" w:themeColor="text1"/>
          <w:sz w:val="20"/>
          <w:szCs w:val="20"/>
        </w:rPr>
        <w:t>:</w:t>
      </w:r>
      <w:r>
        <w:rPr>
          <w:rFonts w:ascii="Times New Roman" w:eastAsia="Times New Roman" w:hAnsi="Times New Roman" w:cs="Times New Roman"/>
          <w:b/>
          <w:bCs/>
          <w:color w:val="000000" w:themeColor="text1"/>
          <w:sz w:val="20"/>
          <w:szCs w:val="20"/>
        </w:rPr>
        <w:tab/>
        <w:t>Lindsay Davis</w:t>
      </w:r>
      <w:r w:rsidR="006266B7">
        <w:rPr>
          <w:rFonts w:ascii="Times New Roman" w:eastAsia="Times New Roman" w:hAnsi="Times New Roman" w:cs="Times New Roman"/>
          <w:b/>
          <w:bCs/>
          <w:color w:val="000000" w:themeColor="text1"/>
          <w:sz w:val="20"/>
          <w:szCs w:val="20"/>
        </w:rPr>
        <w:t>-m0417981529</w:t>
      </w:r>
    </w:p>
    <w:p w14:paraId="03850A0A" w14:textId="1DC7EF87" w:rsidR="00364D6A" w:rsidRDefault="00364D6A" w:rsidP="006266B7">
      <w:pPr>
        <w:ind w:left="1440" w:hanging="1440"/>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Secretary</w:t>
      </w:r>
      <w:r>
        <w:rPr>
          <w:rFonts w:ascii="Times New Roman" w:eastAsia="Times New Roman" w:hAnsi="Times New Roman" w:cs="Times New Roman"/>
          <w:b/>
          <w:bCs/>
          <w:color w:val="000000" w:themeColor="text1"/>
          <w:sz w:val="20"/>
          <w:szCs w:val="20"/>
        </w:rPr>
        <w:tab/>
        <w:t>David Owens</w:t>
      </w:r>
      <w:r w:rsidR="006266B7">
        <w:rPr>
          <w:rFonts w:ascii="Times New Roman" w:eastAsia="Times New Roman" w:hAnsi="Times New Roman" w:cs="Times New Roman"/>
          <w:b/>
          <w:bCs/>
          <w:color w:val="000000" w:themeColor="text1"/>
          <w:sz w:val="20"/>
          <w:szCs w:val="20"/>
        </w:rPr>
        <w:t>-M0409915850, E</w:t>
      </w:r>
      <w:r w:rsidR="00BA392A">
        <w:rPr>
          <w:rFonts w:ascii="Times New Roman" w:eastAsia="Times New Roman" w:hAnsi="Times New Roman" w:cs="Times New Roman"/>
          <w:b/>
          <w:bCs/>
          <w:color w:val="000000" w:themeColor="text1"/>
          <w:sz w:val="20"/>
          <w:szCs w:val="20"/>
        </w:rPr>
        <w:t>:</w:t>
      </w:r>
      <w:r w:rsidR="006266B7">
        <w:rPr>
          <w:rFonts w:ascii="Times New Roman" w:eastAsia="Times New Roman" w:hAnsi="Times New Roman" w:cs="Times New Roman"/>
          <w:b/>
          <w:bCs/>
          <w:color w:val="000000" w:themeColor="text1"/>
          <w:sz w:val="20"/>
          <w:szCs w:val="20"/>
        </w:rPr>
        <w:t>daveowens1944@gmail.com</w:t>
      </w:r>
    </w:p>
    <w:p w14:paraId="198F044F" w14:textId="2E6294CF" w:rsidR="00364D6A" w:rsidRDefault="00364D6A" w:rsidP="00B31D01">
      <w:pP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 xml:space="preserve">Welfare </w:t>
      </w:r>
      <w:r>
        <w:rPr>
          <w:rFonts w:ascii="Times New Roman" w:eastAsia="Times New Roman" w:hAnsi="Times New Roman" w:cs="Times New Roman"/>
          <w:b/>
          <w:bCs/>
          <w:color w:val="000000" w:themeColor="text1"/>
          <w:sz w:val="20"/>
          <w:szCs w:val="20"/>
        </w:rPr>
        <w:tab/>
        <w:t>Vacant</w:t>
      </w:r>
    </w:p>
    <w:p w14:paraId="16F3A750" w14:textId="1C6660F0" w:rsidR="00364D6A" w:rsidRDefault="00364D6A" w:rsidP="00B31D01">
      <w:pPr>
        <w:rPr>
          <w:rFonts w:ascii="Times New Roman" w:eastAsia="Times New Roman" w:hAnsi="Times New Roman" w:cs="Times New Roman"/>
          <w:b/>
          <w:bCs/>
          <w:color w:val="000000" w:themeColor="text1"/>
          <w:sz w:val="20"/>
          <w:szCs w:val="20"/>
        </w:rPr>
      </w:pPr>
    </w:p>
    <w:p w14:paraId="1EA1857F" w14:textId="34B7BED1" w:rsidR="00364D6A" w:rsidRDefault="00364D6A" w:rsidP="00B31D01">
      <w:pP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TRUSTEES</w:t>
      </w:r>
      <w:r>
        <w:rPr>
          <w:rFonts w:ascii="Times New Roman" w:eastAsia="Times New Roman" w:hAnsi="Times New Roman" w:cs="Times New Roman"/>
          <w:b/>
          <w:bCs/>
          <w:color w:val="000000" w:themeColor="text1"/>
          <w:sz w:val="20"/>
          <w:szCs w:val="20"/>
        </w:rPr>
        <w:tab/>
        <w:t>Vacant-David Owens-John Schroeder</w:t>
      </w:r>
    </w:p>
    <w:p w14:paraId="08201B37" w14:textId="52C0C4CD" w:rsidR="00364D6A" w:rsidRDefault="00364D6A" w:rsidP="00B31D01">
      <w:pPr>
        <w:rPr>
          <w:rFonts w:ascii="Times New Roman" w:eastAsia="Times New Roman" w:hAnsi="Times New Roman" w:cs="Times New Roman"/>
          <w:b/>
          <w:bCs/>
          <w:color w:val="000000" w:themeColor="text1"/>
          <w:sz w:val="20"/>
          <w:szCs w:val="20"/>
        </w:rPr>
      </w:pPr>
    </w:p>
    <w:p w14:paraId="484AD2AD" w14:textId="57C0A97D" w:rsidR="00364D6A" w:rsidRPr="00B31D01" w:rsidRDefault="000D1ECF" w:rsidP="000D1ECF">
      <w:pPr>
        <w:jc w:val="cente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noProof/>
          <w:color w:val="000000" w:themeColor="text1"/>
          <w:sz w:val="20"/>
          <w:szCs w:val="20"/>
        </w:rPr>
        <w:drawing>
          <wp:inline distT="0" distB="0" distL="0" distR="0" wp14:anchorId="1532F36F" wp14:editId="6C012A83">
            <wp:extent cx="3499485" cy="1968500"/>
            <wp:effectExtent l="0" t="0" r="5715" b="0"/>
            <wp:docPr id="23" name="Picture 23" descr="A picture containing text, ol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old, stone&#10;&#10;Description automatically generated"/>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499485" cy="1968500"/>
                    </a:xfrm>
                    <a:prstGeom prst="rect">
                      <a:avLst/>
                    </a:prstGeom>
                  </pic:spPr>
                </pic:pic>
              </a:graphicData>
            </a:graphic>
          </wp:inline>
        </w:drawing>
      </w:r>
    </w:p>
    <w:p w14:paraId="27F454F0" w14:textId="636B50D4" w:rsidR="00CD06C7" w:rsidRDefault="00CD06C7" w:rsidP="0040455F">
      <w:pPr>
        <w:rPr>
          <w:rFonts w:ascii="Times New Roman" w:eastAsia="Times New Roman" w:hAnsi="Times New Roman" w:cs="Times New Roman"/>
          <w:sz w:val="24"/>
          <w:szCs w:val="24"/>
        </w:rPr>
      </w:pPr>
    </w:p>
    <w:p w14:paraId="2708C675" w14:textId="16B2507F" w:rsidR="00CD06C7" w:rsidRDefault="00CD06C7" w:rsidP="0040455F">
      <w:pPr>
        <w:rPr>
          <w:rFonts w:ascii="Times New Roman" w:eastAsia="Times New Roman" w:hAnsi="Times New Roman" w:cs="Times New Roman"/>
          <w:sz w:val="24"/>
          <w:szCs w:val="24"/>
        </w:rPr>
      </w:pPr>
    </w:p>
    <w:p w14:paraId="51C6D162" w14:textId="535B6DC0" w:rsidR="00CD06C7" w:rsidRDefault="00CD06C7" w:rsidP="0040455F">
      <w:pPr>
        <w:rPr>
          <w:rFonts w:ascii="Times New Roman" w:eastAsia="Times New Roman" w:hAnsi="Times New Roman" w:cs="Times New Roman"/>
          <w:sz w:val="24"/>
          <w:szCs w:val="24"/>
        </w:rPr>
      </w:pPr>
    </w:p>
    <w:p w14:paraId="758E2DB9" w14:textId="6A7CFD47" w:rsidR="00CD06C7" w:rsidRDefault="00CD06C7" w:rsidP="0040455F">
      <w:pPr>
        <w:rPr>
          <w:rFonts w:ascii="Times New Roman" w:eastAsia="Times New Roman" w:hAnsi="Times New Roman" w:cs="Times New Roman"/>
          <w:sz w:val="24"/>
          <w:szCs w:val="24"/>
        </w:rPr>
      </w:pPr>
    </w:p>
    <w:p w14:paraId="3F043FF7" w14:textId="77777777" w:rsidR="00CD06C7" w:rsidRDefault="00CD06C7" w:rsidP="0040455F">
      <w:pPr>
        <w:rPr>
          <w:rFonts w:ascii="Times New Roman" w:eastAsia="Times New Roman" w:hAnsi="Times New Roman" w:cs="Times New Roman"/>
          <w:sz w:val="24"/>
          <w:szCs w:val="24"/>
        </w:rPr>
      </w:pPr>
    </w:p>
    <w:p w14:paraId="0AD88A57" w14:textId="77777777" w:rsidR="0040455F" w:rsidRDefault="0040455F" w:rsidP="006837F4">
      <w:pPr>
        <w:jc w:val="center"/>
        <w:rPr>
          <w:rFonts w:ascii="Lucida Calligraphy" w:hAnsi="Lucida Calligraphy" w:cs="Arial"/>
          <w:b/>
          <w:bCs/>
          <w:color w:val="FF0000"/>
          <w:sz w:val="48"/>
          <w:szCs w:val="48"/>
        </w:rPr>
      </w:pPr>
    </w:p>
    <w:p w14:paraId="72D7CD84" w14:textId="4BC0E11D" w:rsidR="002729B4" w:rsidRPr="008D1787" w:rsidRDefault="000D1ECF" w:rsidP="00A169C7">
      <w:pPr>
        <w:jc w:val="center"/>
        <w:rPr>
          <w:rFonts w:ascii="Arial" w:hAnsi="Arial" w:cs="Arial"/>
          <w:b/>
          <w:bCs/>
          <w:sz w:val="18"/>
          <w:szCs w:val="18"/>
        </w:rPr>
      </w:pPr>
      <w:r>
        <w:rPr>
          <w:rFonts w:ascii="Arial" w:hAnsi="Arial" w:cs="Arial"/>
          <w:b/>
          <w:bCs/>
          <w:noProof/>
          <w:sz w:val="18"/>
          <w:szCs w:val="18"/>
        </w:rPr>
        <w:drawing>
          <wp:inline distT="0" distB="0" distL="0" distR="0" wp14:anchorId="4188E69C" wp14:editId="4DECEDFA">
            <wp:extent cx="1543050" cy="1962150"/>
            <wp:effectExtent l="0" t="0" r="0" b="0"/>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a:blip r:embed="rId125">
                      <a:extLst>
                        <a:ext uri="{28A0092B-C50C-407E-A947-70E740481C1C}">
                          <a14:useLocalDpi xmlns:a14="http://schemas.microsoft.com/office/drawing/2010/main" val="0"/>
                        </a:ext>
                      </a:extLst>
                    </a:blip>
                    <a:stretch>
                      <a:fillRect/>
                    </a:stretch>
                  </pic:blipFill>
                  <pic:spPr>
                    <a:xfrm>
                      <a:off x="0" y="0"/>
                      <a:ext cx="1543050" cy="1962150"/>
                    </a:xfrm>
                    <a:prstGeom prst="rect">
                      <a:avLst/>
                    </a:prstGeom>
                  </pic:spPr>
                </pic:pic>
              </a:graphicData>
            </a:graphic>
          </wp:inline>
        </w:drawing>
      </w:r>
    </w:p>
    <w:sectPr w:rsidR="002729B4" w:rsidRPr="008D1787" w:rsidSect="00DD5792">
      <w:footerReference w:type="default" r:id="rId126"/>
      <w:pgSz w:w="8391" w:h="11906" w:code="11"/>
      <w:pgMar w:top="1440" w:right="1440" w:bottom="1440"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FCA01" w14:textId="77777777" w:rsidR="00212927" w:rsidRDefault="00212927" w:rsidP="00417E99">
      <w:pPr>
        <w:spacing w:after="0" w:line="240" w:lineRule="auto"/>
      </w:pPr>
      <w:r>
        <w:separator/>
      </w:r>
    </w:p>
  </w:endnote>
  <w:endnote w:type="continuationSeparator" w:id="0">
    <w:p w14:paraId="77A6145C" w14:textId="77777777" w:rsidR="00212927" w:rsidRDefault="00212927" w:rsidP="00417E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embers attention is drawn to th">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0193661"/>
      <w:docPartObj>
        <w:docPartGallery w:val="Page Numbers (Bottom of Page)"/>
        <w:docPartUnique/>
      </w:docPartObj>
    </w:sdtPr>
    <w:sdtEndPr/>
    <w:sdtContent>
      <w:p w14:paraId="35371D45" w14:textId="7E5F76FA" w:rsidR="000D1ECF" w:rsidRDefault="000D1ECF">
        <w:pPr>
          <w:pStyle w:val="Footer"/>
          <w:jc w:val="center"/>
        </w:pPr>
        <w:r>
          <w:t>[</w:t>
        </w:r>
        <w:r>
          <w:fldChar w:fldCharType="begin"/>
        </w:r>
        <w:r>
          <w:instrText xml:space="preserve"> PAGE   \* MERGEFORMAT </w:instrText>
        </w:r>
        <w:r>
          <w:fldChar w:fldCharType="separate"/>
        </w:r>
        <w:r>
          <w:rPr>
            <w:noProof/>
          </w:rPr>
          <w:t>2</w:t>
        </w:r>
        <w:r>
          <w:rPr>
            <w:noProof/>
          </w:rPr>
          <w:fldChar w:fldCharType="end"/>
        </w:r>
        <w:r>
          <w:t>]</w:t>
        </w:r>
      </w:p>
    </w:sdtContent>
  </w:sdt>
  <w:p w14:paraId="58B1F900" w14:textId="77777777" w:rsidR="000D1ECF" w:rsidRDefault="000D1E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2B517" w14:textId="77777777" w:rsidR="00212927" w:rsidRDefault="00212927" w:rsidP="00417E99">
      <w:pPr>
        <w:spacing w:after="0" w:line="240" w:lineRule="auto"/>
      </w:pPr>
      <w:r>
        <w:separator/>
      </w:r>
    </w:p>
  </w:footnote>
  <w:footnote w:type="continuationSeparator" w:id="0">
    <w:p w14:paraId="27B75C0A" w14:textId="77777777" w:rsidR="00212927" w:rsidRDefault="00212927" w:rsidP="00417E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593AA8"/>
    <w:multiLevelType w:val="multilevel"/>
    <w:tmpl w:val="0088A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D37FC4"/>
    <w:multiLevelType w:val="multilevel"/>
    <w:tmpl w:val="A7B43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675C97"/>
    <w:multiLevelType w:val="multilevel"/>
    <w:tmpl w:val="CEE49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37C"/>
    <w:rsid w:val="000A6328"/>
    <w:rsid w:val="000D1ECF"/>
    <w:rsid w:val="000E7774"/>
    <w:rsid w:val="00135C15"/>
    <w:rsid w:val="00161124"/>
    <w:rsid w:val="001814D0"/>
    <w:rsid w:val="00212210"/>
    <w:rsid w:val="00212927"/>
    <w:rsid w:val="00234A7F"/>
    <w:rsid w:val="00243EFF"/>
    <w:rsid w:val="00247BBF"/>
    <w:rsid w:val="002729B4"/>
    <w:rsid w:val="002859D6"/>
    <w:rsid w:val="002E14AA"/>
    <w:rsid w:val="00364D6A"/>
    <w:rsid w:val="00401290"/>
    <w:rsid w:val="0040455F"/>
    <w:rsid w:val="004115FF"/>
    <w:rsid w:val="00417E99"/>
    <w:rsid w:val="00453F0E"/>
    <w:rsid w:val="00455ACB"/>
    <w:rsid w:val="004F4F75"/>
    <w:rsid w:val="00512A63"/>
    <w:rsid w:val="005578DB"/>
    <w:rsid w:val="0056394A"/>
    <w:rsid w:val="00596828"/>
    <w:rsid w:val="006266B7"/>
    <w:rsid w:val="006500C1"/>
    <w:rsid w:val="0067494B"/>
    <w:rsid w:val="006837F4"/>
    <w:rsid w:val="006B63B6"/>
    <w:rsid w:val="006C5367"/>
    <w:rsid w:val="00757235"/>
    <w:rsid w:val="00785BA7"/>
    <w:rsid w:val="007A039D"/>
    <w:rsid w:val="0080537C"/>
    <w:rsid w:val="00835581"/>
    <w:rsid w:val="008D1787"/>
    <w:rsid w:val="008E4F41"/>
    <w:rsid w:val="008F1FCB"/>
    <w:rsid w:val="00957DFF"/>
    <w:rsid w:val="00991C12"/>
    <w:rsid w:val="009E2E43"/>
    <w:rsid w:val="00A030A1"/>
    <w:rsid w:val="00A169C7"/>
    <w:rsid w:val="00AD6B4B"/>
    <w:rsid w:val="00B31D01"/>
    <w:rsid w:val="00BA392A"/>
    <w:rsid w:val="00CD06C7"/>
    <w:rsid w:val="00D61B04"/>
    <w:rsid w:val="00D829A2"/>
    <w:rsid w:val="00DD5792"/>
    <w:rsid w:val="00E02993"/>
    <w:rsid w:val="00E60736"/>
    <w:rsid w:val="00E628C7"/>
    <w:rsid w:val="00F0235B"/>
    <w:rsid w:val="00F07EBE"/>
    <w:rsid w:val="00FF0D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98203"/>
  <w15:chartTrackingRefBased/>
  <w15:docId w15:val="{49037556-3DE6-4D6B-BBE0-30B797D0E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8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s">
    <w:name w:val="Contents"/>
    <w:basedOn w:val="Normal"/>
    <w:qFormat/>
    <w:rsid w:val="008F1FCB"/>
    <w:pPr>
      <w:tabs>
        <w:tab w:val="left" w:pos="2304"/>
      </w:tabs>
      <w:spacing w:after="200" w:line="360" w:lineRule="auto"/>
      <w:contextualSpacing/>
    </w:pPr>
    <w:rPr>
      <w:sz w:val="17"/>
      <w:lang w:val="en-US"/>
    </w:rPr>
  </w:style>
  <w:style w:type="paragraph" w:customStyle="1" w:styleId="SideBarSubtitle">
    <w:name w:val="Side Bar Subtitle"/>
    <w:basedOn w:val="Normal"/>
    <w:qFormat/>
    <w:rsid w:val="008F1FCB"/>
    <w:pPr>
      <w:spacing w:after="120" w:line="240" w:lineRule="auto"/>
    </w:pPr>
    <w:rPr>
      <w:rFonts w:asciiTheme="majorHAnsi" w:hAnsiTheme="majorHAnsi"/>
      <w:sz w:val="20"/>
      <w:szCs w:val="20"/>
      <w:lang w:val="en-US"/>
    </w:rPr>
  </w:style>
  <w:style w:type="paragraph" w:styleId="NormalWeb">
    <w:name w:val="Normal (Web)"/>
    <w:basedOn w:val="Normal"/>
    <w:uiPriority w:val="99"/>
    <w:semiHidden/>
    <w:unhideWhenUsed/>
    <w:rsid w:val="00957DF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957DFF"/>
    <w:rPr>
      <w:rFonts w:cs="Times New Roman"/>
      <w:i/>
      <w:iCs/>
    </w:rPr>
  </w:style>
  <w:style w:type="character" w:customStyle="1" w:styleId="gmaildefault">
    <w:name w:val="gmail_default"/>
    <w:basedOn w:val="DefaultParagraphFont"/>
    <w:rsid w:val="006B63B6"/>
  </w:style>
  <w:style w:type="character" w:styleId="Hyperlink">
    <w:name w:val="Hyperlink"/>
    <w:basedOn w:val="DefaultParagraphFont"/>
    <w:uiPriority w:val="99"/>
    <w:semiHidden/>
    <w:unhideWhenUsed/>
    <w:rsid w:val="0040455F"/>
    <w:rPr>
      <w:color w:val="0000FF"/>
      <w:u w:val="single"/>
    </w:rPr>
  </w:style>
  <w:style w:type="paragraph" w:styleId="Header">
    <w:name w:val="header"/>
    <w:basedOn w:val="Normal"/>
    <w:link w:val="HeaderChar"/>
    <w:uiPriority w:val="99"/>
    <w:unhideWhenUsed/>
    <w:rsid w:val="000D1E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1ECF"/>
  </w:style>
  <w:style w:type="paragraph" w:styleId="Footer">
    <w:name w:val="footer"/>
    <w:basedOn w:val="Normal"/>
    <w:link w:val="FooterChar"/>
    <w:uiPriority w:val="99"/>
    <w:unhideWhenUsed/>
    <w:rsid w:val="000D1E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1E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30359">
      <w:bodyDiv w:val="1"/>
      <w:marLeft w:val="0"/>
      <w:marRight w:val="0"/>
      <w:marTop w:val="0"/>
      <w:marBottom w:val="0"/>
      <w:divBdr>
        <w:top w:val="none" w:sz="0" w:space="0" w:color="auto"/>
        <w:left w:val="none" w:sz="0" w:space="0" w:color="auto"/>
        <w:bottom w:val="none" w:sz="0" w:space="0" w:color="auto"/>
        <w:right w:val="none" w:sz="0" w:space="0" w:color="auto"/>
      </w:divBdr>
    </w:div>
    <w:div w:id="167251595">
      <w:bodyDiv w:val="1"/>
      <w:marLeft w:val="0"/>
      <w:marRight w:val="0"/>
      <w:marTop w:val="0"/>
      <w:marBottom w:val="0"/>
      <w:divBdr>
        <w:top w:val="none" w:sz="0" w:space="0" w:color="auto"/>
        <w:left w:val="none" w:sz="0" w:space="0" w:color="auto"/>
        <w:bottom w:val="none" w:sz="0" w:space="0" w:color="auto"/>
        <w:right w:val="none" w:sz="0" w:space="0" w:color="auto"/>
      </w:divBdr>
    </w:div>
    <w:div w:id="1122848136">
      <w:bodyDiv w:val="1"/>
      <w:marLeft w:val="0"/>
      <w:marRight w:val="0"/>
      <w:marTop w:val="0"/>
      <w:marBottom w:val="0"/>
      <w:divBdr>
        <w:top w:val="none" w:sz="0" w:space="0" w:color="auto"/>
        <w:left w:val="none" w:sz="0" w:space="0" w:color="auto"/>
        <w:bottom w:val="none" w:sz="0" w:space="0" w:color="auto"/>
        <w:right w:val="none" w:sz="0" w:space="0" w:color="auto"/>
      </w:divBdr>
    </w:div>
    <w:div w:id="1137793660">
      <w:bodyDiv w:val="1"/>
      <w:marLeft w:val="0"/>
      <w:marRight w:val="0"/>
      <w:marTop w:val="0"/>
      <w:marBottom w:val="0"/>
      <w:divBdr>
        <w:top w:val="none" w:sz="0" w:space="0" w:color="auto"/>
        <w:left w:val="none" w:sz="0" w:space="0" w:color="auto"/>
        <w:bottom w:val="none" w:sz="0" w:space="0" w:color="auto"/>
        <w:right w:val="none" w:sz="0" w:space="0" w:color="auto"/>
      </w:divBdr>
      <w:divsChild>
        <w:div w:id="1287469556">
          <w:marLeft w:val="336"/>
          <w:marRight w:val="0"/>
          <w:marTop w:val="120"/>
          <w:marBottom w:val="312"/>
          <w:divBdr>
            <w:top w:val="none" w:sz="0" w:space="0" w:color="auto"/>
            <w:left w:val="none" w:sz="0" w:space="0" w:color="auto"/>
            <w:bottom w:val="none" w:sz="0" w:space="0" w:color="auto"/>
            <w:right w:val="none" w:sz="0" w:space="0" w:color="auto"/>
          </w:divBdr>
          <w:divsChild>
            <w:div w:id="208922533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34823476">
          <w:marLeft w:val="336"/>
          <w:marRight w:val="0"/>
          <w:marTop w:val="120"/>
          <w:marBottom w:val="312"/>
          <w:divBdr>
            <w:top w:val="none" w:sz="0" w:space="0" w:color="auto"/>
            <w:left w:val="none" w:sz="0" w:space="0" w:color="auto"/>
            <w:bottom w:val="none" w:sz="0" w:space="0" w:color="auto"/>
            <w:right w:val="none" w:sz="0" w:space="0" w:color="auto"/>
          </w:divBdr>
          <w:divsChild>
            <w:div w:id="13149443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67708367">
          <w:marLeft w:val="336"/>
          <w:marRight w:val="0"/>
          <w:marTop w:val="120"/>
          <w:marBottom w:val="312"/>
          <w:divBdr>
            <w:top w:val="none" w:sz="0" w:space="0" w:color="auto"/>
            <w:left w:val="none" w:sz="0" w:space="0" w:color="auto"/>
            <w:bottom w:val="none" w:sz="0" w:space="0" w:color="auto"/>
            <w:right w:val="none" w:sz="0" w:space="0" w:color="auto"/>
          </w:divBdr>
          <w:divsChild>
            <w:div w:id="64011000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12020620">
          <w:marLeft w:val="336"/>
          <w:marRight w:val="0"/>
          <w:marTop w:val="120"/>
          <w:marBottom w:val="312"/>
          <w:divBdr>
            <w:top w:val="none" w:sz="0" w:space="0" w:color="auto"/>
            <w:left w:val="none" w:sz="0" w:space="0" w:color="auto"/>
            <w:bottom w:val="none" w:sz="0" w:space="0" w:color="auto"/>
            <w:right w:val="none" w:sz="0" w:space="0" w:color="auto"/>
          </w:divBdr>
          <w:divsChild>
            <w:div w:id="16374078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75289250">
      <w:bodyDiv w:val="1"/>
      <w:marLeft w:val="0"/>
      <w:marRight w:val="0"/>
      <w:marTop w:val="0"/>
      <w:marBottom w:val="0"/>
      <w:divBdr>
        <w:top w:val="none" w:sz="0" w:space="0" w:color="auto"/>
        <w:left w:val="none" w:sz="0" w:space="0" w:color="auto"/>
        <w:bottom w:val="none" w:sz="0" w:space="0" w:color="auto"/>
        <w:right w:val="none" w:sz="0" w:space="0" w:color="auto"/>
      </w:divBdr>
    </w:div>
    <w:div w:id="1505246716">
      <w:bodyDiv w:val="1"/>
      <w:marLeft w:val="0"/>
      <w:marRight w:val="0"/>
      <w:marTop w:val="0"/>
      <w:marBottom w:val="0"/>
      <w:divBdr>
        <w:top w:val="none" w:sz="0" w:space="0" w:color="auto"/>
        <w:left w:val="none" w:sz="0" w:space="0" w:color="auto"/>
        <w:bottom w:val="none" w:sz="0" w:space="0" w:color="auto"/>
        <w:right w:val="none" w:sz="0" w:space="0" w:color="auto"/>
      </w:divBdr>
    </w:div>
    <w:div w:id="1808087249">
      <w:bodyDiv w:val="1"/>
      <w:marLeft w:val="0"/>
      <w:marRight w:val="0"/>
      <w:marTop w:val="0"/>
      <w:marBottom w:val="0"/>
      <w:divBdr>
        <w:top w:val="none" w:sz="0" w:space="0" w:color="auto"/>
        <w:left w:val="none" w:sz="0" w:space="0" w:color="auto"/>
        <w:bottom w:val="none" w:sz="0" w:space="0" w:color="auto"/>
        <w:right w:val="none" w:sz="0" w:space="0" w:color="auto"/>
      </w:divBdr>
    </w:div>
    <w:div w:id="1810324180">
      <w:bodyDiv w:val="1"/>
      <w:marLeft w:val="0"/>
      <w:marRight w:val="0"/>
      <w:marTop w:val="0"/>
      <w:marBottom w:val="0"/>
      <w:divBdr>
        <w:top w:val="none" w:sz="0" w:space="0" w:color="auto"/>
        <w:left w:val="none" w:sz="0" w:space="0" w:color="auto"/>
        <w:bottom w:val="none" w:sz="0" w:space="0" w:color="auto"/>
        <w:right w:val="none" w:sz="0" w:space="0" w:color="auto"/>
      </w:divBdr>
      <w:divsChild>
        <w:div w:id="729109875">
          <w:marLeft w:val="336"/>
          <w:marRight w:val="0"/>
          <w:marTop w:val="120"/>
          <w:marBottom w:val="312"/>
          <w:divBdr>
            <w:top w:val="none" w:sz="0" w:space="0" w:color="auto"/>
            <w:left w:val="none" w:sz="0" w:space="0" w:color="auto"/>
            <w:bottom w:val="none" w:sz="0" w:space="0" w:color="auto"/>
            <w:right w:val="none" w:sz="0" w:space="0" w:color="auto"/>
          </w:divBdr>
          <w:divsChild>
            <w:div w:id="165074560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58875012">
          <w:marLeft w:val="336"/>
          <w:marRight w:val="0"/>
          <w:marTop w:val="120"/>
          <w:marBottom w:val="312"/>
          <w:divBdr>
            <w:top w:val="none" w:sz="0" w:space="0" w:color="auto"/>
            <w:left w:val="none" w:sz="0" w:space="0" w:color="auto"/>
            <w:bottom w:val="none" w:sz="0" w:space="0" w:color="auto"/>
            <w:right w:val="none" w:sz="0" w:space="0" w:color="auto"/>
          </w:divBdr>
          <w:divsChild>
            <w:div w:id="1049345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37808208">
          <w:marLeft w:val="336"/>
          <w:marRight w:val="0"/>
          <w:marTop w:val="120"/>
          <w:marBottom w:val="312"/>
          <w:divBdr>
            <w:top w:val="none" w:sz="0" w:space="0" w:color="auto"/>
            <w:left w:val="none" w:sz="0" w:space="0" w:color="auto"/>
            <w:bottom w:val="none" w:sz="0" w:space="0" w:color="auto"/>
            <w:right w:val="none" w:sz="0" w:space="0" w:color="auto"/>
          </w:divBdr>
          <w:divsChild>
            <w:div w:id="125470481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04816215">
          <w:marLeft w:val="336"/>
          <w:marRight w:val="0"/>
          <w:marTop w:val="120"/>
          <w:marBottom w:val="312"/>
          <w:divBdr>
            <w:top w:val="none" w:sz="0" w:space="0" w:color="auto"/>
            <w:left w:val="none" w:sz="0" w:space="0" w:color="auto"/>
            <w:bottom w:val="none" w:sz="0" w:space="0" w:color="auto"/>
            <w:right w:val="none" w:sz="0" w:space="0" w:color="auto"/>
          </w:divBdr>
          <w:divsChild>
            <w:div w:id="136297637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File:RAAF_EB-707_(33_Sqn)_refuelling_a_US_Navy_F-A-18_Hornet_(VFA-131).jpg" TargetMode="External"/><Relationship Id="rId117" Type="http://schemas.openxmlformats.org/officeDocument/2006/relationships/hyperlink" Target="https://en.wikipedia.org/wiki/Special_Operations_Engineer_Regiment_(Australia)" TargetMode="External"/><Relationship Id="rId21" Type="http://schemas.openxmlformats.org/officeDocument/2006/relationships/image" Target="media/image10.jpg"/><Relationship Id="rId42" Type="http://schemas.openxmlformats.org/officeDocument/2006/relationships/hyperlink" Target="https://en.wikipedia.org/wiki/Kandahar" TargetMode="External"/><Relationship Id="rId47" Type="http://schemas.openxmlformats.org/officeDocument/2006/relationships/hyperlink" Target="https://en.wikipedia.org/wiki/Military_history_of_Australia_during_the_War_in_Afghanistan" TargetMode="External"/><Relationship Id="rId63" Type="http://schemas.openxmlformats.org/officeDocument/2006/relationships/hyperlink" Target="https://en.wikipedia.org/wiki/File:Bushmaster_Afghanistan_snow_Jan_2010.jpg" TargetMode="External"/><Relationship Id="rId68" Type="http://schemas.openxmlformats.org/officeDocument/2006/relationships/hyperlink" Target="https://en.wikipedia.org/wiki/Australian_2nd_Cavalry_Regiment" TargetMode="External"/><Relationship Id="rId84" Type="http://schemas.openxmlformats.org/officeDocument/2006/relationships/hyperlink" Target="https://en.wikipedia.org/wiki/Trooper_(rank)" TargetMode="External"/><Relationship Id="rId89" Type="http://schemas.openxmlformats.org/officeDocument/2006/relationships/hyperlink" Target="https://en.wikipedia.org/wiki/Counter-insurgency" TargetMode="External"/><Relationship Id="rId112" Type="http://schemas.openxmlformats.org/officeDocument/2006/relationships/hyperlink" Target="https://en.wikipedia.org/wiki/20th_Surveillance_and_Target_Acquisition_Regiment,_Royal_Australian_Artillery" TargetMode="External"/><Relationship Id="rId16" Type="http://schemas.openxmlformats.org/officeDocument/2006/relationships/image" Target="media/image6.jpeg"/><Relationship Id="rId107" Type="http://schemas.openxmlformats.org/officeDocument/2006/relationships/hyperlink" Target="https://en.wikipedia.org/wiki/File:Australian_SOTG_patrol_Oct_2009.jpg" TargetMode="External"/><Relationship Id="rId11" Type="http://schemas.openxmlformats.org/officeDocument/2006/relationships/image" Target="cid:17cd923ffbe7e8eb5321" TargetMode="External"/><Relationship Id="rId32" Type="http://schemas.openxmlformats.org/officeDocument/2006/relationships/hyperlink" Target="https://en.wikipedia.org/wiki/No._33_Squadron_RAAF" TargetMode="External"/><Relationship Id="rId37" Type="http://schemas.openxmlformats.org/officeDocument/2006/relationships/hyperlink" Target="https://en.wikipedia.org/wiki/Military_history_of_Australia_during_the_War_in_Afghanistan" TargetMode="External"/><Relationship Id="rId53" Type="http://schemas.openxmlformats.org/officeDocument/2006/relationships/hyperlink" Target="https://en.wikipedia.org/wiki/Bushmaster_infantry_mobility_vehicle" TargetMode="External"/><Relationship Id="rId58" Type="http://schemas.openxmlformats.org/officeDocument/2006/relationships/hyperlink" Target="https://en.wikipedia.org/wiki/Military_history_of_Australia_during_the_War_in_Afghanistan" TargetMode="External"/><Relationship Id="rId74" Type="http://schemas.openxmlformats.org/officeDocument/2006/relationships/hyperlink" Target="https://en.wikipedia.org/wiki/Military_history_of_Australia_during_the_War_in_Afghanistan" TargetMode="External"/><Relationship Id="rId79" Type="http://schemas.openxmlformats.org/officeDocument/2006/relationships/hyperlink" Target="https://en.wikipedia.org/wiki/Military_history_of_Australia_during_the_War_in_Afghanistan" TargetMode="External"/><Relationship Id="rId102" Type="http://schemas.openxmlformats.org/officeDocument/2006/relationships/hyperlink" Target="https://en.wikipedia.org/wiki/Military_history_of_Australia_during_the_War_in_Afghanistan" TargetMode="External"/><Relationship Id="rId123" Type="http://schemas.openxmlformats.org/officeDocument/2006/relationships/image" Target="media/image18.sv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en.wikipedia.org/wiki/Combined_arms" TargetMode="External"/><Relationship Id="rId95" Type="http://schemas.openxmlformats.org/officeDocument/2006/relationships/hyperlink" Target="https://en.wikipedia.org/wiki/Engineers" TargetMode="External"/><Relationship Id="rId22" Type="http://schemas.openxmlformats.org/officeDocument/2006/relationships/image" Target="media/image11.jpeg"/><Relationship Id="rId27" Type="http://schemas.openxmlformats.org/officeDocument/2006/relationships/image" Target="media/image13.jpeg"/><Relationship Id="rId43" Type="http://schemas.openxmlformats.org/officeDocument/2006/relationships/hyperlink" Target="https://en.wikipedia.org/wiki/Kandahar_International_Airport" TargetMode="External"/><Relationship Id="rId48" Type="http://schemas.openxmlformats.org/officeDocument/2006/relationships/hyperlink" Target="https://en.wikipedia.org/w/index.php?title=Military_history_of_Australia_during_the_War_in_Afghanistan&amp;action=edit&amp;section=3" TargetMode="External"/><Relationship Id="rId64" Type="http://schemas.openxmlformats.org/officeDocument/2006/relationships/image" Target="media/image15.jpeg"/><Relationship Id="rId69" Type="http://schemas.openxmlformats.org/officeDocument/2006/relationships/hyperlink" Target="https://en.wikipedia.org/wiki/Urozgan_Province" TargetMode="External"/><Relationship Id="rId113" Type="http://schemas.openxmlformats.org/officeDocument/2006/relationships/hyperlink" Target="https://en.wikipedia.org/wiki/Boeing_ScanEagle" TargetMode="External"/><Relationship Id="rId118" Type="http://schemas.openxmlformats.org/officeDocument/2006/relationships/hyperlink" Target="https://en.wikipedia.org/wiki/1st_Regiment,_Royal_Australian_Artillery" TargetMode="External"/><Relationship Id="rId80" Type="http://schemas.openxmlformats.org/officeDocument/2006/relationships/hyperlink" Target="https://en.wikipedia.org/wiki/Operational_Mentoring_and_Liaison_Team" TargetMode="External"/><Relationship Id="rId85" Type="http://schemas.openxmlformats.org/officeDocument/2006/relationships/hyperlink" Target="https://en.wikipedia.org/wiki/Mark_Donaldson" TargetMode="External"/><Relationship Id="rId12" Type="http://schemas.openxmlformats.org/officeDocument/2006/relationships/image" Target="media/image4.png"/><Relationship Id="rId17" Type="http://schemas.openxmlformats.org/officeDocument/2006/relationships/image" Target="media/image7.jpeg"/><Relationship Id="rId33" Type="http://schemas.openxmlformats.org/officeDocument/2006/relationships/hyperlink" Target="https://en.wikipedia.org/wiki/Manas_Air_Base" TargetMode="External"/><Relationship Id="rId38" Type="http://schemas.openxmlformats.org/officeDocument/2006/relationships/hyperlink" Target="https://en.wikipedia.org/wiki/Australian_contribution_to_the_2003_invasion_of_Iraq" TargetMode="External"/><Relationship Id="rId59" Type="http://schemas.openxmlformats.org/officeDocument/2006/relationships/hyperlink" Target="https://en.wikipedia.org/wiki/Military_history_of_Australia_during_the_War_in_Afghanistan" TargetMode="External"/><Relationship Id="rId103" Type="http://schemas.openxmlformats.org/officeDocument/2006/relationships/hyperlink" Target="https://en.wikipedia.org/wiki/Al_Minhad_Air_Base" TargetMode="External"/><Relationship Id="rId108" Type="http://schemas.openxmlformats.org/officeDocument/2006/relationships/image" Target="media/image16.jpeg"/><Relationship Id="rId124" Type="http://schemas.openxmlformats.org/officeDocument/2006/relationships/image" Target="media/image19.jpeg"/><Relationship Id="rId54" Type="http://schemas.openxmlformats.org/officeDocument/2006/relationships/hyperlink" Target="https://en.wikipedia.org/wiki/CH-47_Chinook" TargetMode="External"/><Relationship Id="rId70" Type="http://schemas.openxmlformats.org/officeDocument/2006/relationships/hyperlink" Target="https://en.wikipedia.org/wiki/Netherlands" TargetMode="External"/><Relationship Id="rId75" Type="http://schemas.openxmlformats.org/officeDocument/2006/relationships/hyperlink" Target="https://en.wikipedia.org/wiki/2nd_Commando_Regiment_(Australia)" TargetMode="External"/><Relationship Id="rId91" Type="http://schemas.openxmlformats.org/officeDocument/2006/relationships/hyperlink" Target="https://en.wikipedia.org/wiki/Battalion" TargetMode="External"/><Relationship Id="rId96" Type="http://schemas.openxmlformats.org/officeDocument/2006/relationships/hyperlink" Target="https://en.wikipedia.org/wiki/Artillery"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hyperlink" Target="https://en.wikipedia.org/wiki/Australian_Defence_Force" TargetMode="External"/><Relationship Id="rId49" Type="http://schemas.openxmlformats.org/officeDocument/2006/relationships/hyperlink" Target="https://en.wikipedia.org/wiki/Australian_Special_Air_Service_Regiment" TargetMode="External"/><Relationship Id="rId114" Type="http://schemas.openxmlformats.org/officeDocument/2006/relationships/hyperlink" Target="https://en.wikipedia.org/wiki/Special_Air_Service_Regiment" TargetMode="External"/><Relationship Id="rId119" Type="http://schemas.openxmlformats.org/officeDocument/2006/relationships/hyperlink" Target="https://en.wikipedia.org/wiki/Kandahar_International_Airport" TargetMode="External"/><Relationship Id="rId44" Type="http://schemas.openxmlformats.org/officeDocument/2006/relationships/hyperlink" Target="https://en.wikipedia.org/wiki/Military_history_of_Australia_during_the_War_in_Afghanistan" TargetMode="External"/><Relationship Id="rId60" Type="http://schemas.openxmlformats.org/officeDocument/2006/relationships/hyperlink" Target="https://en.wikipedia.org/w/index.php?title=Military_history_of_Australia_during_the_War_in_Afghanistan&amp;action=edit&amp;section=4" TargetMode="External"/><Relationship Id="rId65" Type="http://schemas.openxmlformats.org/officeDocument/2006/relationships/hyperlink" Target="https://en.wikipedia.org/wiki/1st_Combat_Engineer_Regiment_(Australia)" TargetMode="External"/><Relationship Id="rId81" Type="http://schemas.openxmlformats.org/officeDocument/2006/relationships/hyperlink" Target="https://en.wikipedia.org/wiki/Afghan_National_Army" TargetMode="External"/><Relationship Id="rId86" Type="http://schemas.openxmlformats.org/officeDocument/2006/relationships/hyperlink" Target="https://en.wikipedia.org/wiki/SASR" TargetMode="External"/><Relationship Id="rId13" Type="http://schemas.openxmlformats.org/officeDocument/2006/relationships/image" Target="cid:17cd923ffbf66056ba9c" TargetMode="External"/><Relationship Id="rId18" Type="http://schemas.openxmlformats.org/officeDocument/2006/relationships/image" Target="cid:17e21f64b62c5c9dd961" TargetMode="External"/><Relationship Id="rId39" Type="http://schemas.openxmlformats.org/officeDocument/2006/relationships/hyperlink" Target="https://en.wikipedia.org/wiki/Wikipedia:Citation_needed" TargetMode="External"/><Relationship Id="rId109" Type="http://schemas.openxmlformats.org/officeDocument/2006/relationships/hyperlink" Target="https://en.wikipedia.org/wiki/Military_history_of_Australia_during_the_War_in_Afghanistan" TargetMode="External"/><Relationship Id="rId34" Type="http://schemas.openxmlformats.org/officeDocument/2006/relationships/hyperlink" Target="https://en.wikipedia.org/wiki/Kyrgyzstan" TargetMode="External"/><Relationship Id="rId50" Type="http://schemas.openxmlformats.org/officeDocument/2006/relationships/hyperlink" Target="https://en.wikipedia.org/wiki/4th_Battalion,_Royal_Australian_Regiment" TargetMode="External"/><Relationship Id="rId55" Type="http://schemas.openxmlformats.org/officeDocument/2006/relationships/hyperlink" Target="https://en.wikipedia.org/wiki/5th_Aviation_Regiment_(Australia)" TargetMode="External"/><Relationship Id="rId76" Type="http://schemas.openxmlformats.org/officeDocument/2006/relationships/hyperlink" Target="https://en.wikipedia.org/wiki/Military_history_of_Australia_during_the_War_in_Afghanistan" TargetMode="External"/><Relationship Id="rId97" Type="http://schemas.openxmlformats.org/officeDocument/2006/relationships/hyperlink" Target="https://en.wikipedia.org/wiki/Aviation" TargetMode="External"/><Relationship Id="rId104" Type="http://schemas.openxmlformats.org/officeDocument/2006/relationships/hyperlink" Target="https://en.wikipedia.org/wiki/United_Arab_Emirates" TargetMode="External"/><Relationship Id="rId120" Type="http://schemas.openxmlformats.org/officeDocument/2006/relationships/hyperlink" Target="https://py.pl/7pTVMGB0R8n" TargetMode="External"/><Relationship Id="rId125" Type="http://schemas.openxmlformats.org/officeDocument/2006/relationships/image" Target="media/image20.jpg"/><Relationship Id="rId7" Type="http://schemas.openxmlformats.org/officeDocument/2006/relationships/endnotes" Target="endnotes.xml"/><Relationship Id="rId71" Type="http://schemas.openxmlformats.org/officeDocument/2006/relationships/hyperlink" Target="https://en.wikipedia.org/wiki/Provincial_Reconstruction_Team" TargetMode="External"/><Relationship Id="rId92" Type="http://schemas.openxmlformats.org/officeDocument/2006/relationships/hyperlink" Target="https://en.wikipedia.org/wiki/Battlegroup_(army)" TargetMode="External"/><Relationship Id="rId2" Type="http://schemas.openxmlformats.org/officeDocument/2006/relationships/numbering" Target="numbering.xml"/><Relationship Id="rId29" Type="http://schemas.openxmlformats.org/officeDocument/2006/relationships/hyperlink" Target="https://en.wikipedia.org/wiki/Australian_Special_Air_Service_Regiment" TargetMode="External"/><Relationship Id="rId24" Type="http://schemas.openxmlformats.org/officeDocument/2006/relationships/hyperlink" Target="https://en.wikipedia.org/w/index.php?title=Military_history_of_Australia_during_the_War_in_Afghanistan&amp;action=edit&amp;section=1" TargetMode="External"/><Relationship Id="rId40" Type="http://schemas.openxmlformats.org/officeDocument/2006/relationships/hyperlink" Target="https://en.wikipedia.org/wiki/C-130_Hercules" TargetMode="External"/><Relationship Id="rId45" Type="http://schemas.openxmlformats.org/officeDocument/2006/relationships/hyperlink" Target="https://en.wikipedia.org/wiki/Military_history_of_Australia_during_the_War_in_Afghanistan" TargetMode="External"/><Relationship Id="rId66" Type="http://schemas.openxmlformats.org/officeDocument/2006/relationships/hyperlink" Target="https://en.wikipedia.org/wiki/5th/7th_Battalion,_Royal_Australian_Regiment" TargetMode="External"/><Relationship Id="rId87" Type="http://schemas.openxmlformats.org/officeDocument/2006/relationships/hyperlink" Target="https://en.wikipedia.org/wiki/Victoria_Cross_for_Australia" TargetMode="External"/><Relationship Id="rId110" Type="http://schemas.openxmlformats.org/officeDocument/2006/relationships/hyperlink" Target="https://en.wikipedia.org/wiki/5th_Battalion,_Royal_Australian_Regiment" TargetMode="External"/><Relationship Id="rId115" Type="http://schemas.openxmlformats.org/officeDocument/2006/relationships/hyperlink" Target="https://en.wikipedia.org/wiki/2nd_Commando_Regiment_(Australia)" TargetMode="External"/><Relationship Id="rId61" Type="http://schemas.openxmlformats.org/officeDocument/2006/relationships/hyperlink" Target="https://en.wikipedia.org/wiki/File:Aust_US_engineers_Moqur_Bridge.jpg" TargetMode="External"/><Relationship Id="rId82" Type="http://schemas.openxmlformats.org/officeDocument/2006/relationships/hyperlink" Target="https://en.wikipedia.org/wiki/205th_Corps_(Afghanistan)" TargetMode="External"/><Relationship Id="rId19" Type="http://schemas.openxmlformats.org/officeDocument/2006/relationships/image" Target="media/image8.jpg"/><Relationship Id="rId14" Type="http://schemas.openxmlformats.org/officeDocument/2006/relationships/image" Target="media/image5.png"/><Relationship Id="rId30" Type="http://schemas.openxmlformats.org/officeDocument/2006/relationships/hyperlink" Target="https://en.wikipedia.org/wiki/Royal_Australian_Air_Force" TargetMode="External"/><Relationship Id="rId35" Type="http://schemas.openxmlformats.org/officeDocument/2006/relationships/hyperlink" Target="https://en.wikipedia.org/wiki/AP-3C_Orion" TargetMode="External"/><Relationship Id="rId56" Type="http://schemas.openxmlformats.org/officeDocument/2006/relationships/hyperlink" Target="https://en.wikipedia.org/wiki/Military_history_of_Australia_during_the_War_in_Afghanistan" TargetMode="External"/><Relationship Id="rId77" Type="http://schemas.openxmlformats.org/officeDocument/2006/relationships/hyperlink" Target="https://en.wikipedia.org/wiki/Military_history_of_Australia_during_the_War_in_Afghanistan" TargetMode="External"/><Relationship Id="rId100" Type="http://schemas.openxmlformats.org/officeDocument/2006/relationships/hyperlink" Target="https://en.wikipedia.org/wiki/Military_history_of_Australia_during_the_War_in_Afghanistan" TargetMode="External"/><Relationship Id="rId105" Type="http://schemas.openxmlformats.org/officeDocument/2006/relationships/hyperlink" Target="https://en.wikipedia.org/wiki/Military_history_of_Australia_during_the_War_in_Afghanistan" TargetMode="External"/><Relationship Id="rId126"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hyperlink" Target="https://en.wikipedia.org/wiki/Incident_Response_Regiment" TargetMode="External"/><Relationship Id="rId72" Type="http://schemas.openxmlformats.org/officeDocument/2006/relationships/hyperlink" Target="https://en.wikipedia.org/wiki/Task_Force_Uruzgan" TargetMode="External"/><Relationship Id="rId93" Type="http://schemas.openxmlformats.org/officeDocument/2006/relationships/hyperlink" Target="https://en.wikipedia.org/wiki/Motorised_infantry" TargetMode="External"/><Relationship Id="rId98" Type="http://schemas.openxmlformats.org/officeDocument/2006/relationships/hyperlink" Target="https://en.wikipedia.org/wiki/CH-47" TargetMode="External"/><Relationship Id="rId121" Type="http://schemas.openxmlformats.org/officeDocument/2006/relationships/hyperlink" Target="mailto:WARVET_69@YAHOO.COM" TargetMode="External"/><Relationship Id="rId3" Type="http://schemas.openxmlformats.org/officeDocument/2006/relationships/styles" Target="styles.xml"/><Relationship Id="rId25" Type="http://schemas.openxmlformats.org/officeDocument/2006/relationships/hyperlink" Target="https://en.wikipedia.org/w/index.php?title=Military_history_of_Australia_during_the_War_in_Afghanistan&amp;action=edit&amp;section=2" TargetMode="External"/><Relationship Id="rId46" Type="http://schemas.openxmlformats.org/officeDocument/2006/relationships/hyperlink" Target="https://en.wikipedia.org/wiki/Special_Air_Service_Regiment" TargetMode="External"/><Relationship Id="rId67" Type="http://schemas.openxmlformats.org/officeDocument/2006/relationships/hyperlink" Target="https://en.wikipedia.org/wiki/6th_Battalion,_Royal_Australian_Regiment" TargetMode="External"/><Relationship Id="rId116" Type="http://schemas.openxmlformats.org/officeDocument/2006/relationships/hyperlink" Target="https://en.wikipedia.org/wiki/1st_Commando_Regiment_(Australia)" TargetMode="External"/><Relationship Id="rId20" Type="http://schemas.openxmlformats.org/officeDocument/2006/relationships/image" Target="media/image9.jpg"/><Relationship Id="rId41" Type="http://schemas.openxmlformats.org/officeDocument/2006/relationships/hyperlink" Target="https://en.wikipedia.org/wiki/Camp_Rhino" TargetMode="External"/><Relationship Id="rId62" Type="http://schemas.openxmlformats.org/officeDocument/2006/relationships/image" Target="media/image14.jpeg"/><Relationship Id="rId83" Type="http://schemas.openxmlformats.org/officeDocument/2006/relationships/hyperlink" Target="https://en.wikipedia.org/wiki/Military_history_of_Australia_during_the_War_in_Afghanistan" TargetMode="External"/><Relationship Id="rId88" Type="http://schemas.openxmlformats.org/officeDocument/2006/relationships/hyperlink" Target="https://en.wikipedia.org/wiki/Military_history_of_Australia_during_the_War_in_Afghanistan" TargetMode="External"/><Relationship Id="rId111" Type="http://schemas.openxmlformats.org/officeDocument/2006/relationships/hyperlink" Target="https://en.wikipedia.org/wiki/Company_(military)" TargetMode="External"/><Relationship Id="rId15" Type="http://schemas.openxmlformats.org/officeDocument/2006/relationships/image" Target="cid:17cd923ffbf6613832a7" TargetMode="External"/><Relationship Id="rId36" Type="http://schemas.openxmlformats.org/officeDocument/2006/relationships/hyperlink" Target="https://en.wikipedia.org/wiki/Persian_Gulf" TargetMode="External"/><Relationship Id="rId57" Type="http://schemas.openxmlformats.org/officeDocument/2006/relationships/hyperlink" Target="https://en.wikipedia.org/wiki/Military_history_of_Australia_during_the_War_in_Afghanistan" TargetMode="External"/><Relationship Id="rId106" Type="http://schemas.openxmlformats.org/officeDocument/2006/relationships/hyperlink" Target="https://en.wikipedia.org/w/index.php?title=Military_history_of_Australia_during_the_War_in_Afghanistan&amp;action=edit&amp;section=5" TargetMode="External"/><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en.wikipedia.org/wiki/Boeing_707" TargetMode="External"/><Relationship Id="rId52" Type="http://schemas.openxmlformats.org/officeDocument/2006/relationships/hyperlink" Target="https://en.wikipedia.org/wiki/Military_history_of_Australia_during_the_War_in_Afghanistan" TargetMode="External"/><Relationship Id="rId73" Type="http://schemas.openxmlformats.org/officeDocument/2006/relationships/hyperlink" Target="https://en.wikipedia.org/wiki/Tarin_Kowt" TargetMode="External"/><Relationship Id="rId78" Type="http://schemas.openxmlformats.org/officeDocument/2006/relationships/hyperlink" Target="https://en.wikipedia.org/wiki/Military_history_of_Australia_during_the_War_in_Afghanistan" TargetMode="External"/><Relationship Id="rId94" Type="http://schemas.openxmlformats.org/officeDocument/2006/relationships/hyperlink" Target="https://en.wikipedia.org/wiki/Cavalry" TargetMode="External"/><Relationship Id="rId99" Type="http://schemas.openxmlformats.org/officeDocument/2006/relationships/hyperlink" Target="https://en.wikipedia.org/wiki/Kandahar" TargetMode="External"/><Relationship Id="rId101" Type="http://schemas.openxmlformats.org/officeDocument/2006/relationships/hyperlink" Target="https://en.wikipedia.org/wiki/Military_history_of_Australia_during_the_War_in_Afghanistan" TargetMode="External"/><Relationship Id="rId122"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8E22E-56D5-4FD9-B0CB-C132C9E19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31</Pages>
  <Words>4337</Words>
  <Characters>24721</Characters>
  <Application>Microsoft Office Word</Application>
  <DocSecurity>0</DocSecurity>
  <Lines>206</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Owens</dc:creator>
  <cp:keywords/>
  <dc:description/>
  <cp:lastModifiedBy>Janette Owens</cp:lastModifiedBy>
  <cp:revision>4</cp:revision>
  <dcterms:created xsi:type="dcterms:W3CDTF">2022-02-04T05:43:00Z</dcterms:created>
  <dcterms:modified xsi:type="dcterms:W3CDTF">2022-02-05T07:26:00Z</dcterms:modified>
</cp:coreProperties>
</file>