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E931C" w14:textId="4894ED01" w:rsidR="00757235" w:rsidRDefault="000A6328" w:rsidP="0080537C">
      <w:pPr>
        <w:jc w:val="center"/>
      </w:pPr>
      <w:r>
        <w:rPr>
          <w:noProof/>
        </w:rPr>
        <w:drawing>
          <wp:inline distT="0" distB="0" distL="0" distR="0" wp14:anchorId="7E8EBB9D" wp14:editId="0C175429">
            <wp:extent cx="1929966" cy="1358488"/>
            <wp:effectExtent l="0" t="0" r="0"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1955444" cy="1376422"/>
                    </a:xfrm>
                    <a:prstGeom prst="rect">
                      <a:avLst/>
                    </a:prstGeom>
                  </pic:spPr>
                </pic:pic>
              </a:graphicData>
            </a:graphic>
          </wp:inline>
        </w:drawing>
      </w:r>
    </w:p>
    <w:p w14:paraId="11F05903" w14:textId="2CAB4725" w:rsidR="000A6328" w:rsidRPr="008F1FCB" w:rsidRDefault="000A6328" w:rsidP="0080537C">
      <w:pPr>
        <w:jc w:val="center"/>
        <w:rPr>
          <w:rFonts w:ascii="Arial" w:hAnsi="Arial" w:cs="Arial"/>
          <w:b/>
          <w:bCs/>
          <w:sz w:val="48"/>
          <w:szCs w:val="48"/>
        </w:rPr>
      </w:pPr>
      <w:r w:rsidRPr="008F1FCB">
        <w:rPr>
          <w:rFonts w:ascii="Arial" w:hAnsi="Arial" w:cs="Arial"/>
          <w:b/>
          <w:bCs/>
          <w:sz w:val="48"/>
          <w:szCs w:val="48"/>
        </w:rPr>
        <w:t>CESSNOCK</w:t>
      </w:r>
    </w:p>
    <w:p w14:paraId="41D526B1" w14:textId="5D6E85CB" w:rsidR="000A6328" w:rsidRDefault="000A6328" w:rsidP="0080537C">
      <w:pPr>
        <w:jc w:val="center"/>
      </w:pPr>
      <w:r>
        <w:rPr>
          <w:noProof/>
        </w:rPr>
        <w:drawing>
          <wp:inline distT="0" distB="0" distL="0" distR="0" wp14:anchorId="4262023F" wp14:editId="0182C397">
            <wp:extent cx="1250855" cy="1159160"/>
            <wp:effectExtent l="0" t="0" r="6985" b="3175"/>
            <wp:docPr id="6" name="Picture 6"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00px-MinistryofDefence no 2.png"/>
                    <pic:cNvPicPr/>
                  </pic:nvPicPr>
                  <pic:blipFill>
                    <a:blip r:embed="rId9">
                      <a:extLst>
                        <a:ext uri="{28A0092B-C50C-407E-A947-70E740481C1C}">
                          <a14:useLocalDpi xmlns:a14="http://schemas.microsoft.com/office/drawing/2010/main" val="0"/>
                        </a:ext>
                      </a:extLst>
                    </a:blip>
                    <a:stretch>
                      <a:fillRect/>
                    </a:stretch>
                  </pic:blipFill>
                  <pic:spPr>
                    <a:xfrm>
                      <a:off x="0" y="0"/>
                      <a:ext cx="1266748" cy="1173888"/>
                    </a:xfrm>
                    <a:prstGeom prst="rect">
                      <a:avLst/>
                    </a:prstGeom>
                  </pic:spPr>
                </pic:pic>
              </a:graphicData>
            </a:graphic>
          </wp:inline>
        </w:drawing>
      </w:r>
    </w:p>
    <w:p w14:paraId="3956EF48" w14:textId="0473FECF" w:rsidR="00455ACB" w:rsidRDefault="00046A50" w:rsidP="00455ACB">
      <w:pPr>
        <w:rPr>
          <w:rFonts w:ascii="Arial" w:hAnsi="Arial" w:cs="Arial"/>
          <w:b/>
          <w:bCs/>
          <w:color w:val="0070C0"/>
          <w:sz w:val="24"/>
          <w:szCs w:val="24"/>
        </w:rPr>
      </w:pPr>
      <w:r>
        <w:rPr>
          <w:rFonts w:ascii="Algerian" w:hAnsi="Algerian"/>
          <w:b/>
          <w:bCs/>
          <w:i/>
          <w:iCs/>
          <w:color w:val="FF0000"/>
          <w:sz w:val="36"/>
          <w:szCs w:val="36"/>
          <w:shd w:val="clear" w:color="auto" w:fill="FFFFFF"/>
        </w:rPr>
        <w:t xml:space="preserve"> </w:t>
      </w:r>
    </w:p>
    <w:p w14:paraId="41222F8D" w14:textId="57870093" w:rsidR="008F1FCB" w:rsidRDefault="008F1FCB" w:rsidP="00455ACB">
      <w:pPr>
        <w:rPr>
          <w:rFonts w:ascii="Arial" w:hAnsi="Arial" w:cs="Arial"/>
          <w:b/>
          <w:bCs/>
          <w:color w:val="0070C0"/>
          <w:sz w:val="24"/>
          <w:szCs w:val="24"/>
        </w:rPr>
      </w:pPr>
    </w:p>
    <w:p w14:paraId="6B873EF2" w14:textId="77777777" w:rsidR="00636F46" w:rsidRDefault="00636F46" w:rsidP="00636F46">
      <w:pPr>
        <w:rPr>
          <w:rFonts w:ascii="Arial" w:hAnsi="Arial" w:cs="Arial"/>
          <w:b/>
          <w:bCs/>
          <w:sz w:val="18"/>
          <w:szCs w:val="18"/>
        </w:rPr>
      </w:pPr>
      <w:bookmarkStart w:id="0" w:name="_Hlk138510843"/>
    </w:p>
    <w:p w14:paraId="3E86BC08" w14:textId="77777777" w:rsidR="00636F46" w:rsidRPr="00E02993" w:rsidRDefault="00636F46" w:rsidP="00636F46">
      <w:pPr>
        <w:jc w:val="center"/>
        <w:rPr>
          <w:sz w:val="36"/>
          <w:szCs w:val="36"/>
        </w:rPr>
      </w:pPr>
      <w:r w:rsidRPr="00E02993">
        <w:rPr>
          <w:rFonts w:ascii="Algerian" w:hAnsi="Algerian"/>
          <w:b/>
          <w:bCs/>
          <w:i/>
          <w:iCs/>
          <w:color w:val="FF0000"/>
          <w:sz w:val="36"/>
          <w:szCs w:val="36"/>
          <w:shd w:val="clear" w:color="auto" w:fill="FFFFFF"/>
        </w:rPr>
        <w:t xml:space="preserve">Si vis </w:t>
      </w:r>
      <w:proofErr w:type="spellStart"/>
      <w:r w:rsidRPr="00E02993">
        <w:rPr>
          <w:rFonts w:ascii="Algerian" w:hAnsi="Algerian"/>
          <w:b/>
          <w:bCs/>
          <w:i/>
          <w:iCs/>
          <w:color w:val="FF0000"/>
          <w:sz w:val="36"/>
          <w:szCs w:val="36"/>
          <w:shd w:val="clear" w:color="auto" w:fill="FFFFFF"/>
        </w:rPr>
        <w:t>pacem</w:t>
      </w:r>
      <w:proofErr w:type="spellEnd"/>
      <w:r w:rsidRPr="00E02993">
        <w:rPr>
          <w:rFonts w:ascii="Algerian" w:hAnsi="Algerian"/>
          <w:b/>
          <w:bCs/>
          <w:i/>
          <w:iCs/>
          <w:color w:val="FF0000"/>
          <w:sz w:val="36"/>
          <w:szCs w:val="36"/>
          <w:shd w:val="clear" w:color="auto" w:fill="FFFFFF"/>
        </w:rPr>
        <w:t>, para bellum, </w:t>
      </w:r>
    </w:p>
    <w:p w14:paraId="51E84AF5" w14:textId="77777777" w:rsidR="00636F46" w:rsidRPr="008F1FCB" w:rsidRDefault="00636F46" w:rsidP="00636F46">
      <w:pPr>
        <w:jc w:val="center"/>
        <w:rPr>
          <w:rFonts w:ascii="Arial" w:hAnsi="Arial" w:cs="Arial"/>
          <w:b/>
          <w:bCs/>
          <w:sz w:val="48"/>
          <w:szCs w:val="48"/>
        </w:rPr>
      </w:pPr>
      <w:r w:rsidRPr="008F1FCB">
        <w:rPr>
          <w:rFonts w:ascii="Arial" w:hAnsi="Arial" w:cs="Arial"/>
          <w:b/>
          <w:bCs/>
          <w:sz w:val="48"/>
          <w:szCs w:val="48"/>
        </w:rPr>
        <w:t>RSL SUB-BRANCH</w:t>
      </w:r>
    </w:p>
    <w:p w14:paraId="579080DA" w14:textId="77777777" w:rsidR="00636F46" w:rsidRPr="008F1FCB" w:rsidRDefault="00636F46" w:rsidP="00636F46">
      <w:pPr>
        <w:jc w:val="center"/>
        <w:rPr>
          <w:rFonts w:ascii="Algerian" w:hAnsi="Algerian"/>
          <w:b/>
          <w:bCs/>
          <w:color w:val="0070C0"/>
          <w:sz w:val="52"/>
          <w:szCs w:val="52"/>
        </w:rPr>
      </w:pPr>
      <w:r w:rsidRPr="008F1FCB">
        <w:rPr>
          <w:rFonts w:ascii="Algerian" w:hAnsi="Algerian"/>
          <w:b/>
          <w:bCs/>
          <w:color w:val="0070C0"/>
          <w:sz w:val="52"/>
          <w:szCs w:val="52"/>
        </w:rPr>
        <w:t>NEWSLETTER</w:t>
      </w:r>
    </w:p>
    <w:p w14:paraId="5DAC21F5" w14:textId="77777777" w:rsidR="00636F46" w:rsidRDefault="00636F46" w:rsidP="00636F46">
      <w:pPr>
        <w:jc w:val="center"/>
        <w:rPr>
          <w:rFonts w:ascii="Arial" w:hAnsi="Arial" w:cs="Arial"/>
          <w:b/>
          <w:bCs/>
          <w:color w:val="0070C0"/>
          <w:sz w:val="24"/>
          <w:szCs w:val="24"/>
        </w:rPr>
      </w:pPr>
      <w:r w:rsidRPr="008F1FCB">
        <w:rPr>
          <w:rFonts w:ascii="Arial" w:hAnsi="Arial" w:cs="Arial"/>
          <w:b/>
          <w:bCs/>
          <w:color w:val="0070C0"/>
          <w:sz w:val="24"/>
          <w:szCs w:val="24"/>
        </w:rPr>
        <w:t xml:space="preserve">Volume </w:t>
      </w:r>
      <w:r>
        <w:rPr>
          <w:rFonts w:ascii="Arial" w:hAnsi="Arial" w:cs="Arial"/>
          <w:b/>
          <w:bCs/>
          <w:color w:val="0070C0"/>
          <w:sz w:val="24"/>
          <w:szCs w:val="24"/>
        </w:rPr>
        <w:t>3</w:t>
      </w:r>
      <w:r w:rsidRPr="008F1FCB">
        <w:rPr>
          <w:rFonts w:ascii="Arial" w:hAnsi="Arial" w:cs="Arial"/>
          <w:b/>
          <w:bCs/>
          <w:color w:val="0070C0"/>
          <w:sz w:val="24"/>
          <w:szCs w:val="24"/>
        </w:rPr>
        <w:t xml:space="preserve"> Issue </w:t>
      </w:r>
      <w:r>
        <w:rPr>
          <w:rFonts w:ascii="Arial" w:hAnsi="Arial" w:cs="Arial"/>
          <w:b/>
          <w:bCs/>
          <w:color w:val="0070C0"/>
          <w:sz w:val="24"/>
          <w:szCs w:val="24"/>
        </w:rPr>
        <w:t>2</w:t>
      </w:r>
      <w:r w:rsidRPr="008F1FCB">
        <w:rPr>
          <w:rFonts w:ascii="Arial" w:hAnsi="Arial" w:cs="Arial"/>
          <w:b/>
          <w:bCs/>
          <w:color w:val="0070C0"/>
          <w:sz w:val="24"/>
          <w:szCs w:val="24"/>
        </w:rPr>
        <w:t xml:space="preserve"> </w:t>
      </w:r>
      <w:r>
        <w:rPr>
          <w:rFonts w:ascii="Arial" w:hAnsi="Arial" w:cs="Arial"/>
          <w:b/>
          <w:bCs/>
          <w:color w:val="0070C0"/>
          <w:sz w:val="24"/>
          <w:szCs w:val="24"/>
        </w:rPr>
        <w:t>April – June 2023</w:t>
      </w:r>
    </w:p>
    <w:p w14:paraId="712DE4C3" w14:textId="43EA0D24" w:rsidR="008F1FCB" w:rsidRDefault="008F1FCB" w:rsidP="00636F46">
      <w:pPr>
        <w:jc w:val="center"/>
        <w:rPr>
          <w:rFonts w:ascii="Arial" w:hAnsi="Arial" w:cs="Arial"/>
          <w:b/>
          <w:bCs/>
          <w:color w:val="002060"/>
          <w:sz w:val="40"/>
          <w:szCs w:val="40"/>
        </w:rPr>
      </w:pPr>
      <w:r w:rsidRPr="008F1FCB">
        <w:rPr>
          <w:rFonts w:ascii="Arial" w:hAnsi="Arial" w:cs="Arial"/>
          <w:b/>
          <w:bCs/>
          <w:color w:val="002060"/>
          <w:sz w:val="40"/>
          <w:szCs w:val="40"/>
        </w:rPr>
        <w:lastRenderedPageBreak/>
        <w:t>CONTENTS</w:t>
      </w:r>
    </w:p>
    <w:p w14:paraId="78228461" w14:textId="7FAF75ED" w:rsidR="008F1FCB" w:rsidRPr="008F1FCB" w:rsidRDefault="008F1FCB" w:rsidP="008F1FCB">
      <w:pPr>
        <w:pStyle w:val="Contents"/>
        <w:rPr>
          <w:rFonts w:ascii="Arial" w:hAnsi="Arial" w:cs="Arial"/>
          <w:sz w:val="32"/>
          <w:szCs w:val="32"/>
        </w:rPr>
      </w:pPr>
      <w:r w:rsidRPr="008F1FCB">
        <w:rPr>
          <w:rFonts w:ascii="Arial" w:hAnsi="Arial" w:cs="Arial"/>
          <w:sz w:val="32"/>
          <w:szCs w:val="32"/>
        </w:rPr>
        <w:t xml:space="preserve">Handy Phone Numbers </w:t>
      </w:r>
      <w:r w:rsidRPr="008F1FCB">
        <w:rPr>
          <w:rFonts w:ascii="Arial" w:hAnsi="Arial" w:cs="Arial"/>
          <w:sz w:val="32"/>
          <w:szCs w:val="32"/>
        </w:rPr>
        <w:tab/>
      </w:r>
      <w:r w:rsidR="009E2E43">
        <w:rPr>
          <w:rFonts w:ascii="Arial" w:hAnsi="Arial" w:cs="Arial"/>
          <w:sz w:val="32"/>
          <w:szCs w:val="32"/>
        </w:rPr>
        <w:t xml:space="preserve">Page </w:t>
      </w:r>
      <w:r w:rsidR="004F4F75">
        <w:rPr>
          <w:rFonts w:ascii="Arial" w:hAnsi="Arial" w:cs="Arial"/>
          <w:sz w:val="32"/>
          <w:szCs w:val="32"/>
        </w:rPr>
        <w:t>3</w:t>
      </w:r>
    </w:p>
    <w:p w14:paraId="5F3D8827" w14:textId="42CABFDC" w:rsidR="008F1FCB" w:rsidRPr="008F1FCB" w:rsidRDefault="008F1FCB" w:rsidP="008F1FCB">
      <w:pPr>
        <w:pStyle w:val="Contents"/>
        <w:rPr>
          <w:rFonts w:ascii="Arial" w:hAnsi="Arial" w:cs="Arial"/>
          <w:sz w:val="32"/>
          <w:szCs w:val="32"/>
        </w:rPr>
      </w:pPr>
      <w:r w:rsidRPr="008F1FCB">
        <w:rPr>
          <w:rFonts w:ascii="Arial" w:hAnsi="Arial" w:cs="Arial"/>
          <w:sz w:val="32"/>
          <w:szCs w:val="32"/>
        </w:rPr>
        <w:t xml:space="preserve">Sub-Branch News </w:t>
      </w:r>
      <w:r w:rsidRPr="008F1FCB">
        <w:rPr>
          <w:rFonts w:ascii="Arial" w:hAnsi="Arial" w:cs="Arial"/>
          <w:sz w:val="32"/>
          <w:szCs w:val="32"/>
        </w:rPr>
        <w:tab/>
      </w:r>
      <w:r w:rsidR="009E2E43">
        <w:rPr>
          <w:rFonts w:ascii="Arial" w:hAnsi="Arial" w:cs="Arial"/>
          <w:sz w:val="32"/>
          <w:szCs w:val="32"/>
        </w:rPr>
        <w:t xml:space="preserve">        Page </w:t>
      </w:r>
      <w:r w:rsidR="004F4F75">
        <w:rPr>
          <w:rFonts w:ascii="Arial" w:hAnsi="Arial" w:cs="Arial"/>
          <w:sz w:val="32"/>
          <w:szCs w:val="32"/>
        </w:rPr>
        <w:t>4</w:t>
      </w:r>
    </w:p>
    <w:p w14:paraId="569D3761" w14:textId="282D7BA2" w:rsidR="008F1FCB" w:rsidRPr="008F1FCB" w:rsidRDefault="008F1FCB" w:rsidP="009E2E43">
      <w:pPr>
        <w:pStyle w:val="Contents"/>
        <w:rPr>
          <w:rFonts w:ascii="Arial" w:hAnsi="Arial" w:cs="Arial"/>
          <w:sz w:val="32"/>
          <w:szCs w:val="32"/>
        </w:rPr>
      </w:pPr>
      <w:bookmarkStart w:id="1" w:name="_Hlk138510852"/>
      <w:bookmarkEnd w:id="0"/>
      <w:r w:rsidRPr="008F1FCB">
        <w:rPr>
          <w:rFonts w:ascii="Arial" w:hAnsi="Arial" w:cs="Arial"/>
          <w:sz w:val="32"/>
          <w:szCs w:val="32"/>
        </w:rPr>
        <w:t xml:space="preserve">RSL NSW News </w:t>
      </w:r>
      <w:r w:rsidRPr="008F1FCB">
        <w:rPr>
          <w:rFonts w:ascii="Arial" w:hAnsi="Arial" w:cs="Arial"/>
          <w:sz w:val="32"/>
          <w:szCs w:val="32"/>
        </w:rPr>
        <w:tab/>
      </w:r>
      <w:r w:rsidR="009E2E43">
        <w:rPr>
          <w:rFonts w:ascii="Arial" w:hAnsi="Arial" w:cs="Arial"/>
          <w:sz w:val="32"/>
          <w:szCs w:val="32"/>
        </w:rPr>
        <w:t xml:space="preserve">        Page </w:t>
      </w:r>
      <w:r w:rsidR="00211C4F">
        <w:rPr>
          <w:rFonts w:ascii="Arial" w:hAnsi="Arial" w:cs="Arial"/>
          <w:sz w:val="32"/>
          <w:szCs w:val="32"/>
        </w:rPr>
        <w:t>5</w:t>
      </w:r>
    </w:p>
    <w:p w14:paraId="68625DB3" w14:textId="5D1F7F89" w:rsidR="008F1FCB" w:rsidRPr="008F1FCB" w:rsidRDefault="008F1FCB" w:rsidP="009E2E43">
      <w:pPr>
        <w:pStyle w:val="Contents"/>
        <w:rPr>
          <w:rFonts w:ascii="Arial" w:hAnsi="Arial" w:cs="Arial"/>
          <w:sz w:val="32"/>
          <w:szCs w:val="32"/>
        </w:rPr>
      </w:pPr>
      <w:r w:rsidRPr="008F1FCB">
        <w:rPr>
          <w:rFonts w:ascii="Arial" w:hAnsi="Arial" w:cs="Arial"/>
          <w:sz w:val="32"/>
          <w:szCs w:val="32"/>
        </w:rPr>
        <w:t>HVDC News</w:t>
      </w:r>
      <w:r w:rsidRPr="008F1FCB">
        <w:rPr>
          <w:rFonts w:ascii="Arial" w:hAnsi="Arial" w:cs="Arial"/>
          <w:sz w:val="32"/>
          <w:szCs w:val="32"/>
        </w:rPr>
        <w:tab/>
      </w:r>
      <w:r w:rsidR="009E2E43">
        <w:rPr>
          <w:rFonts w:ascii="Arial" w:hAnsi="Arial" w:cs="Arial"/>
          <w:sz w:val="32"/>
          <w:szCs w:val="32"/>
        </w:rPr>
        <w:t xml:space="preserve">               Page </w:t>
      </w:r>
      <w:r w:rsidR="00211C4F">
        <w:rPr>
          <w:rFonts w:ascii="Arial" w:hAnsi="Arial" w:cs="Arial"/>
          <w:sz w:val="32"/>
          <w:szCs w:val="32"/>
        </w:rPr>
        <w:t>8</w:t>
      </w:r>
    </w:p>
    <w:p w14:paraId="20B19796" w14:textId="77777777" w:rsidR="008F1FCB" w:rsidRPr="009E2E43" w:rsidRDefault="008F1FCB" w:rsidP="00E02993">
      <w:pPr>
        <w:pStyle w:val="SideBarSubtitle"/>
        <w:jc w:val="center"/>
        <w:rPr>
          <w:rFonts w:ascii="Arial" w:hAnsi="Arial" w:cs="Arial"/>
          <w:b/>
          <w:bCs/>
          <w:i/>
          <w:iCs/>
          <w:sz w:val="32"/>
          <w:szCs w:val="32"/>
          <w:u w:val="single"/>
        </w:rPr>
      </w:pPr>
      <w:bookmarkStart w:id="2" w:name="_Hlk138510862"/>
      <w:bookmarkEnd w:id="1"/>
      <w:r w:rsidRPr="009E2E43">
        <w:rPr>
          <w:rFonts w:ascii="Arial" w:hAnsi="Arial" w:cs="Arial"/>
          <w:b/>
          <w:bCs/>
          <w:i/>
          <w:iCs/>
          <w:sz w:val="32"/>
          <w:szCs w:val="32"/>
          <w:u w:val="single"/>
        </w:rPr>
        <w:t>Individual Highlights</w:t>
      </w:r>
    </w:p>
    <w:p w14:paraId="58111D1F" w14:textId="433ABB6C" w:rsidR="008F1FCB" w:rsidRDefault="008F1FCB" w:rsidP="009E2E43">
      <w:pPr>
        <w:pStyle w:val="SideBarSubtitle"/>
        <w:rPr>
          <w:rFonts w:ascii="Arial" w:hAnsi="Arial" w:cs="Arial"/>
          <w:sz w:val="32"/>
          <w:szCs w:val="32"/>
        </w:rPr>
      </w:pPr>
      <w:r w:rsidRPr="008F1FCB">
        <w:rPr>
          <w:rFonts w:ascii="Arial" w:hAnsi="Arial" w:cs="Arial"/>
          <w:sz w:val="32"/>
          <w:szCs w:val="32"/>
        </w:rPr>
        <w:t>A thought for</w:t>
      </w:r>
      <w:r w:rsidR="00212210">
        <w:rPr>
          <w:rFonts w:ascii="Arial" w:hAnsi="Arial" w:cs="Arial"/>
          <w:sz w:val="32"/>
          <w:szCs w:val="32"/>
        </w:rPr>
        <w:t>:</w:t>
      </w:r>
      <w:r w:rsidRPr="008F1FCB">
        <w:rPr>
          <w:rFonts w:ascii="Arial" w:hAnsi="Arial" w:cs="Arial"/>
          <w:sz w:val="32"/>
          <w:szCs w:val="32"/>
        </w:rPr>
        <w:t xml:space="preserve">  </w:t>
      </w:r>
      <w:r w:rsidRPr="008F1FCB">
        <w:rPr>
          <w:rFonts w:ascii="Arial" w:hAnsi="Arial" w:cs="Arial"/>
          <w:sz w:val="32"/>
          <w:szCs w:val="32"/>
        </w:rPr>
        <w:tab/>
        <w:t xml:space="preserve">    </w:t>
      </w:r>
      <w:r w:rsidR="00E02993">
        <w:rPr>
          <w:rFonts w:ascii="Arial" w:hAnsi="Arial" w:cs="Arial"/>
          <w:sz w:val="32"/>
          <w:szCs w:val="32"/>
        </w:rPr>
        <w:tab/>
      </w:r>
      <w:r w:rsidR="00E02993">
        <w:rPr>
          <w:rFonts w:ascii="Arial" w:hAnsi="Arial" w:cs="Arial"/>
          <w:sz w:val="32"/>
          <w:szCs w:val="32"/>
        </w:rPr>
        <w:tab/>
      </w:r>
      <w:r w:rsidR="00E02993">
        <w:rPr>
          <w:rFonts w:ascii="Arial" w:hAnsi="Arial" w:cs="Arial"/>
          <w:sz w:val="32"/>
          <w:szCs w:val="32"/>
        </w:rPr>
        <w:tab/>
      </w:r>
      <w:r w:rsidR="00211C4F">
        <w:rPr>
          <w:rFonts w:ascii="Arial" w:hAnsi="Arial" w:cs="Arial"/>
          <w:sz w:val="32"/>
          <w:szCs w:val="32"/>
        </w:rPr>
        <w:t>9</w:t>
      </w:r>
    </w:p>
    <w:p w14:paraId="3E3160D6" w14:textId="6E659F57" w:rsidR="00991C12" w:rsidRDefault="00991C12" w:rsidP="00991C12">
      <w:pPr>
        <w:pStyle w:val="Contents"/>
        <w:rPr>
          <w:rFonts w:ascii="Arial" w:hAnsi="Arial" w:cs="Arial"/>
          <w:sz w:val="32"/>
          <w:szCs w:val="32"/>
        </w:rPr>
      </w:pPr>
      <w:r w:rsidRPr="008F1FCB">
        <w:rPr>
          <w:rFonts w:ascii="Arial" w:hAnsi="Arial" w:cs="Arial"/>
          <w:sz w:val="32"/>
          <w:szCs w:val="32"/>
        </w:rPr>
        <w:t>Jokes Page</w:t>
      </w:r>
      <w:r w:rsidRPr="008F1FCB">
        <w:rPr>
          <w:rFonts w:ascii="Arial" w:hAnsi="Arial" w:cs="Arial"/>
          <w:sz w:val="32"/>
          <w:szCs w:val="32"/>
        </w:rPr>
        <w:tab/>
      </w:r>
      <w:r>
        <w:rPr>
          <w:rFonts w:ascii="Arial" w:hAnsi="Arial" w:cs="Arial"/>
          <w:sz w:val="32"/>
          <w:szCs w:val="32"/>
        </w:rPr>
        <w:tab/>
      </w:r>
      <w:r>
        <w:rPr>
          <w:rFonts w:ascii="Arial" w:hAnsi="Arial" w:cs="Arial"/>
          <w:sz w:val="32"/>
          <w:szCs w:val="32"/>
        </w:rPr>
        <w:tab/>
      </w:r>
      <w:r w:rsidR="00212210">
        <w:rPr>
          <w:rFonts w:ascii="Arial" w:hAnsi="Arial" w:cs="Arial"/>
          <w:sz w:val="32"/>
          <w:szCs w:val="32"/>
        </w:rPr>
        <w:tab/>
        <w:t>1</w:t>
      </w:r>
      <w:r>
        <w:rPr>
          <w:rFonts w:ascii="Arial" w:hAnsi="Arial" w:cs="Arial"/>
          <w:sz w:val="32"/>
          <w:szCs w:val="32"/>
        </w:rPr>
        <w:t>2-1</w:t>
      </w:r>
      <w:r w:rsidR="00211C4F">
        <w:rPr>
          <w:rFonts w:ascii="Arial" w:hAnsi="Arial" w:cs="Arial"/>
          <w:sz w:val="32"/>
          <w:szCs w:val="32"/>
        </w:rPr>
        <w:t>5</w:t>
      </w:r>
    </w:p>
    <w:p w14:paraId="5128DAE0" w14:textId="66FB1604" w:rsidR="00212210" w:rsidRDefault="00212210" w:rsidP="00212210">
      <w:pPr>
        <w:pStyle w:val="Contents"/>
        <w:rPr>
          <w:rFonts w:ascii="Arial" w:hAnsi="Arial" w:cs="Arial"/>
          <w:sz w:val="32"/>
          <w:szCs w:val="32"/>
        </w:rPr>
      </w:pPr>
      <w:r w:rsidRPr="008F1FCB">
        <w:rPr>
          <w:rFonts w:ascii="Arial" w:hAnsi="Arial" w:cs="Arial"/>
          <w:sz w:val="32"/>
          <w:szCs w:val="32"/>
        </w:rPr>
        <w:t>Sponsors Page</w:t>
      </w:r>
      <w:r w:rsidRPr="008F1FCB">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00211C4F">
        <w:rPr>
          <w:rFonts w:ascii="Arial" w:hAnsi="Arial" w:cs="Arial"/>
          <w:sz w:val="32"/>
          <w:szCs w:val="32"/>
        </w:rPr>
        <w:t>16 - 18</w:t>
      </w:r>
    </w:p>
    <w:p w14:paraId="239720FB" w14:textId="55FB0C8B" w:rsidR="008F1FCB" w:rsidRPr="008F1FCB" w:rsidRDefault="008F1FCB" w:rsidP="009E2E43">
      <w:pPr>
        <w:pStyle w:val="Contents"/>
        <w:rPr>
          <w:rFonts w:ascii="Arial" w:hAnsi="Arial" w:cs="Arial"/>
          <w:sz w:val="32"/>
          <w:szCs w:val="32"/>
        </w:rPr>
      </w:pPr>
      <w:r w:rsidRPr="008F1FCB">
        <w:rPr>
          <w:rFonts w:ascii="Arial" w:hAnsi="Arial" w:cs="Arial"/>
          <w:sz w:val="32"/>
          <w:szCs w:val="32"/>
        </w:rPr>
        <w:t>Historical Feature</w:t>
      </w:r>
      <w:r w:rsidR="00212210">
        <w:rPr>
          <w:rFonts w:ascii="Arial" w:hAnsi="Arial" w:cs="Arial"/>
          <w:sz w:val="32"/>
          <w:szCs w:val="32"/>
        </w:rPr>
        <w:tab/>
      </w:r>
      <w:r w:rsidR="00212210">
        <w:rPr>
          <w:rFonts w:ascii="Arial" w:hAnsi="Arial" w:cs="Arial"/>
          <w:sz w:val="32"/>
          <w:szCs w:val="32"/>
        </w:rPr>
        <w:tab/>
      </w:r>
      <w:r w:rsidR="00212210">
        <w:rPr>
          <w:rFonts w:ascii="Arial" w:hAnsi="Arial" w:cs="Arial"/>
          <w:sz w:val="32"/>
          <w:szCs w:val="32"/>
        </w:rPr>
        <w:tab/>
      </w:r>
      <w:r w:rsidR="00211C4F">
        <w:rPr>
          <w:rFonts w:ascii="Arial" w:hAnsi="Arial" w:cs="Arial"/>
          <w:sz w:val="32"/>
          <w:szCs w:val="32"/>
        </w:rPr>
        <w:t>19 - 41</w:t>
      </w:r>
    </w:p>
    <w:p w14:paraId="563E0AED" w14:textId="1B1D11AE" w:rsidR="00CD06C7" w:rsidRDefault="00CD06C7" w:rsidP="00CD06C7">
      <w:pPr>
        <w:pStyle w:val="Contents"/>
        <w:rPr>
          <w:rFonts w:ascii="Arial" w:hAnsi="Arial" w:cs="Arial"/>
          <w:sz w:val="32"/>
          <w:szCs w:val="32"/>
        </w:rPr>
      </w:pPr>
      <w:r>
        <w:rPr>
          <w:rFonts w:ascii="Arial" w:hAnsi="Arial" w:cs="Arial"/>
          <w:sz w:val="32"/>
          <w:szCs w:val="32"/>
        </w:rPr>
        <w:t>New Book</w:t>
      </w:r>
      <w:r w:rsidR="00212210">
        <w:rPr>
          <w:rFonts w:ascii="Arial" w:hAnsi="Arial" w:cs="Arial"/>
          <w:sz w:val="32"/>
          <w:szCs w:val="32"/>
        </w:rPr>
        <w:t xml:space="preserve"> review</w:t>
      </w:r>
      <w:r w:rsidR="00212210">
        <w:rPr>
          <w:rFonts w:ascii="Arial" w:hAnsi="Arial" w:cs="Arial"/>
          <w:sz w:val="32"/>
          <w:szCs w:val="32"/>
        </w:rPr>
        <w:tab/>
      </w:r>
      <w:r w:rsidR="00212210">
        <w:rPr>
          <w:rFonts w:ascii="Arial" w:hAnsi="Arial" w:cs="Arial"/>
          <w:sz w:val="32"/>
          <w:szCs w:val="32"/>
        </w:rPr>
        <w:tab/>
      </w:r>
      <w:r w:rsidR="00212210">
        <w:rPr>
          <w:rFonts w:ascii="Arial" w:hAnsi="Arial" w:cs="Arial"/>
          <w:sz w:val="32"/>
          <w:szCs w:val="32"/>
        </w:rPr>
        <w:tab/>
      </w:r>
    </w:p>
    <w:p w14:paraId="12C58F67" w14:textId="5DEA5326" w:rsidR="008F1FCB" w:rsidRDefault="008F1FCB" w:rsidP="00CD06C7">
      <w:pPr>
        <w:pStyle w:val="Contents"/>
      </w:pPr>
      <w:r w:rsidRPr="008F1FCB">
        <w:rPr>
          <w:rFonts w:ascii="Arial" w:hAnsi="Arial" w:cs="Arial"/>
          <w:sz w:val="32"/>
          <w:szCs w:val="32"/>
        </w:rPr>
        <w:t>Sub-Branch Executive</w:t>
      </w:r>
      <w:r w:rsidR="00212210">
        <w:rPr>
          <w:rFonts w:ascii="Arial" w:hAnsi="Arial" w:cs="Arial"/>
          <w:sz w:val="32"/>
          <w:szCs w:val="32"/>
        </w:rPr>
        <w:tab/>
      </w:r>
      <w:r w:rsidR="00212210">
        <w:rPr>
          <w:rFonts w:ascii="Arial" w:hAnsi="Arial" w:cs="Arial"/>
          <w:sz w:val="32"/>
          <w:szCs w:val="32"/>
        </w:rPr>
        <w:tab/>
      </w:r>
      <w:r w:rsidR="00211C4F">
        <w:rPr>
          <w:rFonts w:ascii="Arial" w:hAnsi="Arial" w:cs="Arial"/>
          <w:sz w:val="32"/>
          <w:szCs w:val="32"/>
        </w:rPr>
        <w:t>42</w:t>
      </w:r>
      <w:r>
        <w:t xml:space="preserve">           </w:t>
      </w:r>
      <w:bookmarkEnd w:id="2"/>
      <w:r w:rsidR="00E02993">
        <w:tab/>
      </w:r>
      <w:r>
        <w:t xml:space="preserve">  </w:t>
      </w:r>
    </w:p>
    <w:p w14:paraId="04136D91" w14:textId="785F06C6" w:rsidR="00453F0E" w:rsidRDefault="00453F0E" w:rsidP="009E2E43"/>
    <w:p w14:paraId="7093D57C" w14:textId="7271E41D" w:rsidR="00453F0E" w:rsidRDefault="00453F0E" w:rsidP="009E2E43"/>
    <w:p w14:paraId="1649264C" w14:textId="008A5913" w:rsidR="00453F0E" w:rsidRDefault="00453F0E" w:rsidP="009E2E43"/>
    <w:p w14:paraId="5687D8D6" w14:textId="77777777" w:rsidR="00E02993" w:rsidRDefault="00E02993" w:rsidP="009E2E43"/>
    <w:p w14:paraId="1BA07208" w14:textId="77777777" w:rsidR="00FF0D49" w:rsidRPr="00FF0D49" w:rsidRDefault="00FF0D49" w:rsidP="00FF0D49">
      <w:pPr>
        <w:spacing w:after="0" w:line="240" w:lineRule="auto"/>
        <w:jc w:val="center"/>
        <w:rPr>
          <w:rFonts w:ascii="Arial" w:eastAsia="Calibri" w:hAnsi="Arial" w:cs="Arial"/>
          <w:b/>
          <w:bCs/>
          <w:sz w:val="32"/>
          <w:szCs w:val="32"/>
          <w:u w:val="single"/>
          <w:lang w:val="en-US"/>
        </w:rPr>
      </w:pPr>
      <w:bookmarkStart w:id="3" w:name="_Hlk138510876"/>
      <w:bookmarkStart w:id="4" w:name="_Hlk138511113"/>
      <w:r w:rsidRPr="00FF0D49">
        <w:rPr>
          <w:rFonts w:ascii="Arial" w:eastAsia="Calibri" w:hAnsi="Arial" w:cs="Arial"/>
          <w:b/>
          <w:bCs/>
          <w:sz w:val="32"/>
          <w:szCs w:val="32"/>
          <w:u w:val="single"/>
          <w:lang w:val="en-US"/>
        </w:rPr>
        <w:lastRenderedPageBreak/>
        <w:t>HANDY TELEPHONE NUMBERS</w:t>
      </w:r>
    </w:p>
    <w:p w14:paraId="75435BC5" w14:textId="77777777" w:rsidR="00FF0D49" w:rsidRPr="00FF0D49" w:rsidRDefault="00FF0D49" w:rsidP="00FF0D49">
      <w:pPr>
        <w:spacing w:after="0" w:line="240" w:lineRule="auto"/>
        <w:jc w:val="center"/>
        <w:rPr>
          <w:rFonts w:ascii="Arial" w:eastAsia="Calibri" w:hAnsi="Arial" w:cs="Arial"/>
          <w:b/>
          <w:bCs/>
          <w:sz w:val="32"/>
          <w:szCs w:val="32"/>
          <w:lang w:val="en-US"/>
        </w:rPr>
      </w:pPr>
    </w:p>
    <w:p w14:paraId="34247D9E"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 xml:space="preserve">Department of </w:t>
      </w:r>
      <w:proofErr w:type="spellStart"/>
      <w:r w:rsidRPr="00FF0D49">
        <w:rPr>
          <w:rFonts w:ascii="Arial" w:eastAsia="Calibri" w:hAnsi="Arial" w:cs="Arial"/>
          <w:b/>
          <w:bCs/>
          <w:sz w:val="20"/>
          <w:szCs w:val="20"/>
          <w:lang w:val="en-US"/>
        </w:rPr>
        <w:t>Honours</w:t>
      </w:r>
      <w:proofErr w:type="spellEnd"/>
      <w:r w:rsidRPr="00FF0D49">
        <w:rPr>
          <w:rFonts w:ascii="Arial" w:eastAsia="Calibri" w:hAnsi="Arial" w:cs="Arial"/>
          <w:b/>
          <w:bCs/>
          <w:sz w:val="20"/>
          <w:szCs w:val="20"/>
          <w:lang w:val="en-US"/>
        </w:rPr>
        <w:t xml:space="preserve"> and </w:t>
      </w:r>
      <w:proofErr w:type="gramStart"/>
      <w:r w:rsidRPr="00FF0D49">
        <w:rPr>
          <w:rFonts w:ascii="Arial" w:eastAsia="Calibri" w:hAnsi="Arial" w:cs="Arial"/>
          <w:b/>
          <w:bCs/>
          <w:sz w:val="20"/>
          <w:szCs w:val="20"/>
          <w:lang w:val="en-US"/>
        </w:rPr>
        <w:t>Awards  1800</w:t>
      </w:r>
      <w:proofErr w:type="gramEnd"/>
      <w:r w:rsidRPr="00FF0D49">
        <w:rPr>
          <w:rFonts w:ascii="Arial" w:eastAsia="Calibri" w:hAnsi="Arial" w:cs="Arial"/>
          <w:b/>
          <w:bCs/>
          <w:sz w:val="20"/>
          <w:szCs w:val="20"/>
          <w:lang w:val="en-US"/>
        </w:rPr>
        <w:t xml:space="preserve"> 11 321</w:t>
      </w:r>
    </w:p>
    <w:p w14:paraId="76F3E359"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 xml:space="preserve">ANZAC HOUSE                                </w:t>
      </w:r>
      <w:proofErr w:type="gramStart"/>
      <w:r w:rsidRPr="00FF0D49">
        <w:rPr>
          <w:rFonts w:ascii="Arial" w:eastAsia="Calibri" w:hAnsi="Arial" w:cs="Arial"/>
          <w:b/>
          <w:bCs/>
          <w:sz w:val="20"/>
          <w:szCs w:val="20"/>
          <w:lang w:val="en-US"/>
        </w:rPr>
        <w:t xml:space="preserve">   (</w:t>
      </w:r>
      <w:proofErr w:type="gramEnd"/>
      <w:r w:rsidRPr="00FF0D49">
        <w:rPr>
          <w:rFonts w:ascii="Arial" w:eastAsia="Calibri" w:hAnsi="Arial" w:cs="Arial"/>
          <w:b/>
          <w:bCs/>
          <w:sz w:val="20"/>
          <w:szCs w:val="20"/>
          <w:lang w:val="en-US"/>
        </w:rPr>
        <w:t>02)9264 8188</w:t>
      </w:r>
    </w:p>
    <w:p w14:paraId="0565BC14"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 xml:space="preserve">RSL </w:t>
      </w:r>
      <w:proofErr w:type="spellStart"/>
      <w:r w:rsidRPr="00FF0D49">
        <w:rPr>
          <w:rFonts w:ascii="Arial" w:eastAsia="Calibri" w:hAnsi="Arial" w:cs="Arial"/>
          <w:b/>
          <w:bCs/>
          <w:sz w:val="20"/>
          <w:szCs w:val="20"/>
          <w:lang w:val="en-US"/>
        </w:rPr>
        <w:t>Defence</w:t>
      </w:r>
      <w:proofErr w:type="spellEnd"/>
      <w:r w:rsidRPr="00FF0D49">
        <w:rPr>
          <w:rFonts w:ascii="Arial" w:eastAsia="Calibri" w:hAnsi="Arial" w:cs="Arial"/>
          <w:b/>
          <w:bCs/>
          <w:sz w:val="20"/>
          <w:szCs w:val="20"/>
          <w:lang w:val="en-US"/>
        </w:rPr>
        <w:t xml:space="preserve"> Care                           </w:t>
      </w:r>
      <w:proofErr w:type="gramStart"/>
      <w:r w:rsidRPr="00FF0D49">
        <w:rPr>
          <w:rFonts w:ascii="Arial" w:eastAsia="Calibri" w:hAnsi="Arial" w:cs="Arial"/>
          <w:b/>
          <w:bCs/>
          <w:sz w:val="20"/>
          <w:szCs w:val="20"/>
          <w:lang w:val="en-US"/>
        </w:rPr>
        <w:t xml:space="preserve">   (</w:t>
      </w:r>
      <w:proofErr w:type="gramEnd"/>
      <w:r w:rsidRPr="00FF0D49">
        <w:rPr>
          <w:rFonts w:ascii="Arial" w:eastAsia="Calibri" w:hAnsi="Arial" w:cs="Arial"/>
          <w:b/>
          <w:bCs/>
          <w:sz w:val="20"/>
          <w:szCs w:val="20"/>
          <w:lang w:val="en-US"/>
        </w:rPr>
        <w:t>02)80880388</w:t>
      </w:r>
      <w:bookmarkEnd w:id="3"/>
    </w:p>
    <w:p w14:paraId="2AED10BA" w14:textId="77777777" w:rsidR="00FF0D49" w:rsidRPr="00FF0D49" w:rsidRDefault="00FF0D49" w:rsidP="00DD5792">
      <w:pPr>
        <w:spacing w:after="120" w:line="240" w:lineRule="auto"/>
        <w:jc w:val="center"/>
        <w:rPr>
          <w:rFonts w:ascii="Arial" w:eastAsia="Calibri" w:hAnsi="Arial" w:cs="Arial"/>
          <w:b/>
          <w:bCs/>
          <w:sz w:val="20"/>
          <w:szCs w:val="20"/>
          <w:lang w:val="en-US"/>
        </w:rPr>
      </w:pPr>
      <w:bookmarkStart w:id="5" w:name="_Hlk138510909"/>
      <w:bookmarkStart w:id="6" w:name="_Hlk138511127"/>
      <w:bookmarkEnd w:id="4"/>
      <w:r w:rsidRPr="00FF0D49">
        <w:rPr>
          <w:rFonts w:ascii="Arial" w:eastAsia="Calibri" w:hAnsi="Arial" w:cs="Arial"/>
          <w:b/>
          <w:bCs/>
          <w:sz w:val="20"/>
          <w:szCs w:val="20"/>
          <w:lang w:val="en-US"/>
        </w:rPr>
        <w:t>Department of Veteran Affairs           1800 555 254</w:t>
      </w:r>
    </w:p>
    <w:p w14:paraId="63A771A8"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Home Care (</w:t>
      </w:r>
      <w:proofErr w:type="gramStart"/>
      <w:r w:rsidRPr="00FF0D49">
        <w:rPr>
          <w:rFonts w:ascii="Arial" w:eastAsia="Calibri" w:hAnsi="Arial" w:cs="Arial"/>
          <w:b/>
          <w:bCs/>
          <w:sz w:val="20"/>
          <w:szCs w:val="20"/>
          <w:lang w:val="en-US"/>
        </w:rPr>
        <w:t xml:space="preserve">Cessnock)   </w:t>
      </w:r>
      <w:proofErr w:type="gramEnd"/>
      <w:r w:rsidRPr="00FF0D49">
        <w:rPr>
          <w:rFonts w:ascii="Arial" w:eastAsia="Calibri" w:hAnsi="Arial" w:cs="Arial"/>
          <w:b/>
          <w:bCs/>
          <w:sz w:val="20"/>
          <w:szCs w:val="20"/>
          <w:lang w:val="en-US"/>
        </w:rPr>
        <w:t xml:space="preserve">                    (02)40304706</w:t>
      </w:r>
    </w:p>
    <w:p w14:paraId="29C01BD0"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 xml:space="preserve">Cessnock Council Community </w:t>
      </w:r>
      <w:proofErr w:type="gramStart"/>
      <w:r w:rsidRPr="00FF0D49">
        <w:rPr>
          <w:rFonts w:ascii="Arial" w:eastAsia="Calibri" w:hAnsi="Arial" w:cs="Arial"/>
          <w:b/>
          <w:bCs/>
          <w:sz w:val="20"/>
          <w:szCs w:val="20"/>
          <w:lang w:val="en-US"/>
        </w:rPr>
        <w:t>Services  49907247</w:t>
      </w:r>
      <w:proofErr w:type="gramEnd"/>
    </w:p>
    <w:p w14:paraId="49F7D5FA"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DVA Home Care Services                    1300 550 450</w:t>
      </w:r>
    </w:p>
    <w:p w14:paraId="43D8A260"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Royal District Nursing Service             1300 665 444</w:t>
      </w:r>
    </w:p>
    <w:p w14:paraId="68DA0C72"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HACC Community Care Access Point   300 731 556</w:t>
      </w:r>
    </w:p>
    <w:p w14:paraId="101C6DE0" w14:textId="28BDD1FE"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Hearing Services Australia        31 797</w:t>
      </w:r>
    </w:p>
    <w:p w14:paraId="2DAFD28A" w14:textId="152DB5D9"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 xml:space="preserve">National Hearing Care Cessnock      </w:t>
      </w:r>
      <w:proofErr w:type="gramStart"/>
      <w:r w:rsidR="006C5367">
        <w:rPr>
          <w:rFonts w:ascii="Arial" w:eastAsia="Calibri" w:hAnsi="Arial" w:cs="Arial"/>
          <w:b/>
          <w:bCs/>
          <w:sz w:val="20"/>
          <w:szCs w:val="20"/>
          <w:lang w:val="en-US"/>
        </w:rPr>
        <w:t>_{</w:t>
      </w:r>
      <w:proofErr w:type="gramEnd"/>
      <w:r w:rsidR="006C5367">
        <w:rPr>
          <w:rFonts w:ascii="Arial" w:eastAsia="Calibri" w:hAnsi="Arial" w:cs="Arial"/>
          <w:b/>
          <w:bCs/>
          <w:sz w:val="20"/>
          <w:szCs w:val="20"/>
          <w:lang w:val="en-US"/>
        </w:rPr>
        <w:t>02</w:t>
      </w:r>
      <w:r w:rsidRPr="00FF0D49">
        <w:rPr>
          <w:rFonts w:ascii="Arial" w:eastAsia="Calibri" w:hAnsi="Arial" w:cs="Arial"/>
          <w:b/>
          <w:bCs/>
          <w:sz w:val="20"/>
          <w:szCs w:val="20"/>
          <w:lang w:val="en-US"/>
        </w:rPr>
        <w:t>)9091 8613</w:t>
      </w:r>
    </w:p>
    <w:p w14:paraId="4D2CB965" w14:textId="15A5FEA1"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 xml:space="preserve">Cessnock Police                                  </w:t>
      </w:r>
      <w:proofErr w:type="gramStart"/>
      <w:r w:rsidRPr="00FF0D49">
        <w:rPr>
          <w:rFonts w:ascii="Arial" w:eastAsia="Calibri" w:hAnsi="Arial" w:cs="Arial"/>
          <w:b/>
          <w:bCs/>
          <w:sz w:val="20"/>
          <w:szCs w:val="20"/>
          <w:lang w:val="en-US"/>
        </w:rPr>
        <w:t xml:space="preserve">   (</w:t>
      </w:r>
      <w:proofErr w:type="gramEnd"/>
      <w:r w:rsidRPr="00FF0D49">
        <w:rPr>
          <w:rFonts w:ascii="Arial" w:eastAsia="Calibri" w:hAnsi="Arial" w:cs="Arial"/>
          <w:b/>
          <w:bCs/>
          <w:sz w:val="20"/>
          <w:szCs w:val="20"/>
          <w:lang w:val="en-US"/>
        </w:rPr>
        <w:t>02)49910199</w:t>
      </w:r>
    </w:p>
    <w:p w14:paraId="47D1398C" w14:textId="1C263431"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 xml:space="preserve">Cessnock City Council                        </w:t>
      </w:r>
      <w:proofErr w:type="gramStart"/>
      <w:r w:rsidRPr="00FF0D49">
        <w:rPr>
          <w:rFonts w:ascii="Arial" w:eastAsia="Calibri" w:hAnsi="Arial" w:cs="Arial"/>
          <w:b/>
          <w:bCs/>
          <w:sz w:val="20"/>
          <w:szCs w:val="20"/>
          <w:lang w:val="en-US"/>
        </w:rPr>
        <w:t xml:space="preserve">   (</w:t>
      </w:r>
      <w:proofErr w:type="gramEnd"/>
      <w:r w:rsidRPr="00FF0D49">
        <w:rPr>
          <w:rFonts w:ascii="Arial" w:eastAsia="Calibri" w:hAnsi="Arial" w:cs="Arial"/>
          <w:b/>
          <w:bCs/>
          <w:sz w:val="20"/>
          <w:szCs w:val="20"/>
          <w:lang w:val="en-US"/>
        </w:rPr>
        <w:t>02)49934100</w:t>
      </w:r>
    </w:p>
    <w:p w14:paraId="4099923E" w14:textId="00ACFD24"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VVCS- Counselling Service                   1800 011 046</w:t>
      </w:r>
    </w:p>
    <w:p w14:paraId="5E8C1AF4" w14:textId="0778108B"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Cessnock Hospital                                      4991 0555</w:t>
      </w:r>
    </w:p>
    <w:p w14:paraId="3FF2F8F4" w14:textId="241F5C65"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 xml:space="preserve">Cessnock Taxi Service             </w:t>
      </w:r>
      <w:r w:rsidR="00D829A2">
        <w:rPr>
          <w:rFonts w:ascii="Arial" w:eastAsia="Calibri" w:hAnsi="Arial" w:cs="Arial"/>
          <w:b/>
          <w:bCs/>
          <w:sz w:val="20"/>
          <w:szCs w:val="20"/>
          <w:lang w:val="en-US"/>
        </w:rPr>
        <w:t xml:space="preserve">                    </w:t>
      </w:r>
      <w:r w:rsidRPr="00FF0D49">
        <w:rPr>
          <w:rFonts w:ascii="Arial" w:eastAsia="Calibri" w:hAnsi="Arial" w:cs="Arial"/>
          <w:b/>
          <w:bCs/>
          <w:sz w:val="20"/>
          <w:szCs w:val="20"/>
          <w:lang w:val="en-US"/>
        </w:rPr>
        <w:t>4990 1111</w:t>
      </w:r>
    </w:p>
    <w:p w14:paraId="67457B36" w14:textId="77777777" w:rsidR="00FF0D49" w:rsidRPr="00FF0D49" w:rsidRDefault="00FF0D49" w:rsidP="00DD5792">
      <w:pPr>
        <w:spacing w:after="120" w:line="240" w:lineRule="auto"/>
        <w:jc w:val="center"/>
        <w:rPr>
          <w:rFonts w:ascii="Arial" w:eastAsia="Calibri" w:hAnsi="Arial" w:cs="Arial"/>
          <w:b/>
          <w:bCs/>
          <w:sz w:val="20"/>
          <w:szCs w:val="20"/>
          <w:lang w:val="en-US"/>
        </w:rPr>
      </w:pPr>
      <w:r w:rsidRPr="00FF0D49">
        <w:rPr>
          <w:rFonts w:ascii="Arial" w:eastAsia="Calibri" w:hAnsi="Arial" w:cs="Arial"/>
          <w:b/>
          <w:bCs/>
          <w:sz w:val="20"/>
          <w:szCs w:val="20"/>
          <w:lang w:val="en-US"/>
        </w:rPr>
        <w:t>EMERGENCY SERVICES                                  000</w:t>
      </w:r>
    </w:p>
    <w:bookmarkEnd w:id="5"/>
    <w:p w14:paraId="6F94A6E6" w14:textId="77777777" w:rsidR="00FF0D49" w:rsidRPr="00FF0D49" w:rsidRDefault="00FF0D49" w:rsidP="006C5367">
      <w:pPr>
        <w:spacing w:after="120" w:line="240" w:lineRule="auto"/>
        <w:jc w:val="center"/>
        <w:rPr>
          <w:rFonts w:ascii="Arial" w:eastAsia="Calibri" w:hAnsi="Arial" w:cs="Arial"/>
          <w:b/>
          <w:bCs/>
          <w:sz w:val="24"/>
          <w:szCs w:val="24"/>
          <w:u w:val="single"/>
          <w:lang w:val="en-US"/>
        </w:rPr>
      </w:pPr>
      <w:r w:rsidRPr="00FF0D49">
        <w:rPr>
          <w:rFonts w:ascii="Arial" w:eastAsia="Calibri" w:hAnsi="Arial" w:cs="Arial"/>
          <w:b/>
          <w:bCs/>
          <w:sz w:val="24"/>
          <w:szCs w:val="24"/>
          <w:u w:val="single"/>
          <w:lang w:val="en-US"/>
        </w:rPr>
        <w:t>RSL Hall                                                                  4991 4141</w:t>
      </w:r>
    </w:p>
    <w:bookmarkEnd w:id="6"/>
    <w:p w14:paraId="34D3AF0E" w14:textId="77777777" w:rsidR="00FF0D49" w:rsidRPr="00FF0D49" w:rsidRDefault="00FF0D49" w:rsidP="00FF0D49">
      <w:pPr>
        <w:spacing w:after="0" w:line="240" w:lineRule="auto"/>
        <w:jc w:val="center"/>
        <w:rPr>
          <w:rFonts w:ascii="Arial" w:eastAsia="Calibri" w:hAnsi="Arial" w:cs="Arial"/>
          <w:b/>
          <w:bCs/>
          <w:sz w:val="24"/>
          <w:szCs w:val="24"/>
          <w:lang w:val="en-US"/>
        </w:rPr>
      </w:pPr>
    </w:p>
    <w:p w14:paraId="61AE838A" w14:textId="7DF03C30" w:rsidR="00453F0E" w:rsidRDefault="00453F0E" w:rsidP="00453F0E">
      <w:pPr>
        <w:jc w:val="center"/>
        <w:rPr>
          <w:rFonts w:ascii="Arial" w:hAnsi="Arial" w:cs="Arial"/>
          <w:b/>
          <w:bCs/>
          <w:color w:val="002060"/>
          <w:sz w:val="40"/>
          <w:szCs w:val="40"/>
        </w:rPr>
      </w:pPr>
    </w:p>
    <w:p w14:paraId="0441FACC" w14:textId="723F133D" w:rsidR="00DD5792" w:rsidRDefault="00DD5792" w:rsidP="00453F0E">
      <w:pPr>
        <w:jc w:val="center"/>
        <w:rPr>
          <w:rFonts w:ascii="Arial" w:hAnsi="Arial" w:cs="Arial"/>
          <w:b/>
          <w:bCs/>
          <w:color w:val="002060"/>
          <w:sz w:val="40"/>
          <w:szCs w:val="40"/>
        </w:rPr>
      </w:pPr>
    </w:p>
    <w:p w14:paraId="78D1EEA9" w14:textId="419EC87E" w:rsidR="00DD5792" w:rsidRDefault="008E4F41" w:rsidP="00453F0E">
      <w:pPr>
        <w:jc w:val="center"/>
        <w:rPr>
          <w:rFonts w:ascii="Times New Roman" w:hAnsi="Times New Roman" w:cs="Times New Roman"/>
          <w:b/>
          <w:bCs/>
          <w:sz w:val="32"/>
          <w:szCs w:val="32"/>
          <w:u w:val="single"/>
        </w:rPr>
      </w:pPr>
      <w:bookmarkStart w:id="7" w:name="_Hlk138511575"/>
      <w:r w:rsidRPr="005C67D5">
        <w:rPr>
          <w:rFonts w:ascii="Times New Roman" w:hAnsi="Times New Roman" w:cs="Times New Roman"/>
          <w:b/>
          <w:bCs/>
          <w:sz w:val="32"/>
          <w:szCs w:val="32"/>
          <w:u w:val="single"/>
        </w:rPr>
        <w:lastRenderedPageBreak/>
        <w:t>SUB-BRANCH NEWS</w:t>
      </w:r>
    </w:p>
    <w:p w14:paraId="0379E685" w14:textId="77777777" w:rsidR="00042F7E" w:rsidRDefault="00AC0480" w:rsidP="00AC0480">
      <w:pPr>
        <w:rPr>
          <w:rFonts w:ascii="Times New Roman" w:hAnsi="Times New Roman" w:cs="Times New Roman"/>
          <w:sz w:val="24"/>
          <w:szCs w:val="24"/>
        </w:rPr>
      </w:pPr>
      <w:r w:rsidRPr="00AC0480">
        <w:rPr>
          <w:rFonts w:ascii="Times New Roman" w:hAnsi="Times New Roman" w:cs="Times New Roman"/>
          <w:sz w:val="24"/>
          <w:szCs w:val="24"/>
        </w:rPr>
        <w:t>Our fundraising efforts this year</w:t>
      </w:r>
      <w:r>
        <w:rPr>
          <w:rFonts w:ascii="Times New Roman" w:hAnsi="Times New Roman" w:cs="Times New Roman"/>
          <w:sz w:val="24"/>
          <w:szCs w:val="24"/>
        </w:rPr>
        <w:t xml:space="preserve"> have been very successful after some lean years during the COVID pandemic. Many thanks to Annegret Lewis and all the volunteers who gave up their time, and Bunnings </w:t>
      </w:r>
      <w:bookmarkStart w:id="8" w:name="_Hlk138511588"/>
      <w:bookmarkEnd w:id="7"/>
      <w:r>
        <w:rPr>
          <w:rFonts w:ascii="Times New Roman" w:hAnsi="Times New Roman" w:cs="Times New Roman"/>
          <w:sz w:val="24"/>
          <w:szCs w:val="24"/>
        </w:rPr>
        <w:t>Cessnock who hosted us, which contributed so much to this success.</w:t>
      </w:r>
    </w:p>
    <w:p w14:paraId="43BD750F" w14:textId="77777777" w:rsidR="00042F7E" w:rsidRDefault="00042F7E" w:rsidP="00AC0480">
      <w:pPr>
        <w:rPr>
          <w:rFonts w:ascii="Times New Roman" w:hAnsi="Times New Roman" w:cs="Times New Roman"/>
          <w:b/>
          <w:bCs/>
          <w:sz w:val="24"/>
          <w:szCs w:val="24"/>
          <w:u w:val="single"/>
        </w:rPr>
      </w:pPr>
      <w:r w:rsidRPr="00042F7E">
        <w:rPr>
          <w:rFonts w:ascii="Times New Roman" w:hAnsi="Times New Roman" w:cs="Times New Roman"/>
          <w:b/>
          <w:bCs/>
          <w:sz w:val="24"/>
          <w:szCs w:val="24"/>
          <w:u w:val="single"/>
        </w:rPr>
        <w:t>BUNNINGS BBQ’s UNTIL YEARS END</w:t>
      </w:r>
      <w:r w:rsidR="00AC0480" w:rsidRPr="00042F7E">
        <w:rPr>
          <w:rFonts w:ascii="Times New Roman" w:hAnsi="Times New Roman" w:cs="Times New Roman"/>
          <w:b/>
          <w:bCs/>
          <w:sz w:val="24"/>
          <w:szCs w:val="24"/>
          <w:u w:val="single"/>
        </w:rPr>
        <w:t xml:space="preserve"> </w:t>
      </w:r>
    </w:p>
    <w:p w14:paraId="621916BB" w14:textId="77777777" w:rsidR="00042F7E" w:rsidRDefault="00042F7E" w:rsidP="00AC0480">
      <w:pPr>
        <w:rPr>
          <w:rFonts w:ascii="Times New Roman" w:hAnsi="Times New Roman" w:cs="Times New Roman"/>
          <w:b/>
          <w:bCs/>
          <w:sz w:val="24"/>
          <w:szCs w:val="24"/>
        </w:rPr>
      </w:pPr>
      <w:r>
        <w:rPr>
          <w:rFonts w:ascii="Times New Roman" w:hAnsi="Times New Roman" w:cs="Times New Roman"/>
          <w:b/>
          <w:bCs/>
          <w:sz w:val="24"/>
          <w:szCs w:val="24"/>
        </w:rPr>
        <w:t>15 Jul, 19 Aug. 16 Sep, 7 Oct,18 Nov. and 16 Dec volunteers for all or any part of each day are much appreciated.</w:t>
      </w:r>
    </w:p>
    <w:tbl>
      <w:tblPr>
        <w:tblW w:w="0" w:type="auto"/>
        <w:jc w:val="center"/>
        <w:tblCellMar>
          <w:left w:w="0" w:type="dxa"/>
          <w:right w:w="0" w:type="dxa"/>
        </w:tblCellMar>
        <w:tblLook w:val="04A0" w:firstRow="1" w:lastRow="0" w:firstColumn="1" w:lastColumn="0" w:noHBand="0" w:noVBand="1"/>
      </w:tblPr>
      <w:tblGrid>
        <w:gridCol w:w="74"/>
      </w:tblGrid>
      <w:tr w:rsidR="000F3CA2" w14:paraId="71139D6C" w14:textId="77777777" w:rsidTr="000F3CA2">
        <w:trPr>
          <w:jc w:val="center"/>
        </w:trPr>
        <w:tc>
          <w:tcPr>
            <w:tcW w:w="0" w:type="auto"/>
            <w:vAlign w:val="center"/>
            <w:hideMark/>
          </w:tcPr>
          <w:p w14:paraId="3CD5CC83" w14:textId="7F3324EB" w:rsidR="000F3CA2" w:rsidRDefault="000F3CA2">
            <w:pPr>
              <w:spacing w:line="15" w:lineRule="exact"/>
              <w:rPr>
                <w:rFonts w:ascii="Verdana" w:eastAsia="Times New Roman" w:hAnsi="Verdana" w:cs="Calibri"/>
                <w:color w:val="000000"/>
                <w:sz w:val="21"/>
                <w:szCs w:val="21"/>
              </w:rPr>
            </w:pPr>
          </w:p>
        </w:tc>
      </w:tr>
      <w:tr w:rsidR="000F3CA2" w14:paraId="2C15BFA5" w14:textId="77777777" w:rsidTr="000F3CA2">
        <w:trPr>
          <w:jc w:val="center"/>
        </w:trPr>
        <w:tc>
          <w:tcPr>
            <w:tcW w:w="0" w:type="auto"/>
            <w:vAlign w:val="center"/>
            <w:hideMark/>
          </w:tcPr>
          <w:p w14:paraId="188B1E4A" w14:textId="77777777" w:rsidR="000F3CA2" w:rsidRDefault="000F3CA2">
            <w:pPr>
              <w:spacing w:line="15" w:lineRule="exact"/>
              <w:rPr>
                <w:rFonts w:ascii="Verdana" w:eastAsia="Times New Roman" w:hAnsi="Verdana"/>
                <w:color w:val="000000"/>
                <w:sz w:val="21"/>
                <w:szCs w:val="21"/>
              </w:rPr>
            </w:pPr>
            <w:r>
              <w:rPr>
                <w:rFonts w:ascii="Verdana" w:eastAsia="Times New Roman" w:hAnsi="Verdana"/>
                <w:color w:val="000000"/>
                <w:sz w:val="21"/>
                <w:szCs w:val="21"/>
              </w:rPr>
              <w:t> </w:t>
            </w:r>
          </w:p>
        </w:tc>
      </w:tr>
    </w:tbl>
    <w:p w14:paraId="4DF848A8" w14:textId="77777777" w:rsidR="000F3CA2" w:rsidRDefault="000F3CA2" w:rsidP="000F3CA2">
      <w:pPr>
        <w:rPr>
          <w:rFonts w:ascii="Verdana" w:eastAsia="Times New Roman" w:hAnsi="Verdana" w:cs="Calibri"/>
          <w:vanish/>
          <w:color w:val="000000"/>
          <w:sz w:val="21"/>
          <w:szCs w:val="21"/>
        </w:rPr>
      </w:pPr>
    </w:p>
    <w:p w14:paraId="6D14D198" w14:textId="77777777" w:rsidR="000F3CA2" w:rsidRDefault="000F3CA2" w:rsidP="000F3CA2">
      <w:pPr>
        <w:rPr>
          <w:rFonts w:ascii="Verdana" w:eastAsia="Times New Roman" w:hAnsi="Verdana" w:cs="Calibri"/>
          <w:vanish/>
          <w:color w:val="000000"/>
          <w:sz w:val="21"/>
          <w:szCs w:val="21"/>
        </w:rPr>
      </w:pPr>
    </w:p>
    <w:tbl>
      <w:tblPr>
        <w:tblW w:w="0" w:type="auto"/>
        <w:jc w:val="center"/>
        <w:tblCellMar>
          <w:left w:w="0" w:type="dxa"/>
          <w:right w:w="0" w:type="dxa"/>
        </w:tblCellMar>
        <w:tblLook w:val="04A0" w:firstRow="1" w:lastRow="0" w:firstColumn="1" w:lastColumn="0" w:noHBand="0" w:noVBand="1"/>
      </w:tblPr>
      <w:tblGrid>
        <w:gridCol w:w="5511"/>
      </w:tblGrid>
      <w:tr w:rsidR="000F3CA2" w14:paraId="35C4CD97" w14:textId="77777777" w:rsidTr="000F3CA2">
        <w:trPr>
          <w:jc w:val="center"/>
        </w:trPr>
        <w:tc>
          <w:tcPr>
            <w:tcW w:w="0" w:type="auto"/>
            <w:vAlign w:val="center"/>
            <w:hideMark/>
          </w:tcPr>
          <w:p w14:paraId="52B99CE5" w14:textId="77777777" w:rsidR="000F3CA2" w:rsidRDefault="000F3CA2">
            <w:pPr>
              <w:spacing w:line="15" w:lineRule="exact"/>
              <w:rPr>
                <w:rFonts w:ascii="Verdana" w:eastAsia="Times New Roman" w:hAnsi="Verdana"/>
                <w:color w:val="000000"/>
                <w:sz w:val="21"/>
                <w:szCs w:val="21"/>
              </w:rPr>
            </w:pPr>
            <w:r>
              <w:rPr>
                <w:rFonts w:ascii="Verdana" w:eastAsia="Times New Roman" w:hAnsi="Verdana"/>
                <w:color w:val="000000"/>
                <w:sz w:val="21"/>
                <w:szCs w:val="21"/>
              </w:rPr>
              <w:t> </w:t>
            </w:r>
          </w:p>
        </w:tc>
      </w:tr>
      <w:tr w:rsidR="000F3CA2" w14:paraId="5DB3F490" w14:textId="77777777" w:rsidTr="000F3CA2">
        <w:trPr>
          <w:jc w:val="center"/>
        </w:trPr>
        <w:tc>
          <w:tcPr>
            <w:tcW w:w="0" w:type="auto"/>
            <w:tcMar>
              <w:top w:w="150" w:type="dxa"/>
              <w:left w:w="150" w:type="dxa"/>
              <w:bottom w:w="0" w:type="dxa"/>
              <w:right w:w="150" w:type="dxa"/>
            </w:tcMar>
            <w:hideMark/>
          </w:tcPr>
          <w:tbl>
            <w:tblPr>
              <w:tblW w:w="5000" w:type="pct"/>
              <w:tblCellMar>
                <w:left w:w="0" w:type="dxa"/>
                <w:right w:w="0" w:type="dxa"/>
              </w:tblCellMar>
              <w:tblLook w:val="04A0" w:firstRow="1" w:lastRow="0" w:firstColumn="1" w:lastColumn="0" w:noHBand="0" w:noVBand="1"/>
            </w:tblPr>
            <w:tblGrid>
              <w:gridCol w:w="5211"/>
            </w:tblGrid>
            <w:tr w:rsidR="000F3CA2" w14:paraId="1A6213BD" w14:textId="77777777">
              <w:tc>
                <w:tcPr>
                  <w:tcW w:w="8700" w:type="dxa"/>
                  <w:vAlign w:val="center"/>
                  <w:hideMark/>
                </w:tcPr>
                <w:tbl>
                  <w:tblPr>
                    <w:tblW w:w="5000" w:type="pct"/>
                    <w:tblCellMar>
                      <w:left w:w="0" w:type="dxa"/>
                      <w:right w:w="0" w:type="dxa"/>
                    </w:tblCellMar>
                    <w:tblLook w:val="04A0" w:firstRow="1" w:lastRow="0" w:firstColumn="1" w:lastColumn="0" w:noHBand="0" w:noVBand="1"/>
                  </w:tblPr>
                  <w:tblGrid>
                    <w:gridCol w:w="5211"/>
                  </w:tblGrid>
                  <w:tr w:rsidR="000F3CA2" w14:paraId="30722BEF" w14:textId="77777777">
                    <w:tc>
                      <w:tcPr>
                        <w:tcW w:w="0" w:type="auto"/>
                        <w:tcMar>
                          <w:top w:w="150" w:type="dxa"/>
                          <w:left w:w="150" w:type="dxa"/>
                          <w:bottom w:w="0" w:type="dxa"/>
                          <w:right w:w="150" w:type="dxa"/>
                        </w:tcMar>
                        <w:hideMark/>
                      </w:tcPr>
                      <w:p w14:paraId="5A0FEFDF" w14:textId="1E2B95CF" w:rsidR="000F3CA2" w:rsidRDefault="000F3CA2">
                        <w:pPr>
                          <w:jc w:val="center"/>
                          <w:rPr>
                            <w:rFonts w:ascii="Verdana" w:eastAsia="Times New Roman" w:hAnsi="Verdana"/>
                            <w:color w:val="000000"/>
                            <w:sz w:val="21"/>
                            <w:szCs w:val="21"/>
                          </w:rPr>
                        </w:pPr>
                      </w:p>
                    </w:tc>
                  </w:tr>
                </w:tbl>
                <w:p w14:paraId="270C3536" w14:textId="77777777" w:rsidR="000F3CA2" w:rsidRDefault="000F3CA2">
                  <w:pPr>
                    <w:rPr>
                      <w:rFonts w:ascii="Times New Roman" w:eastAsia="Times New Roman" w:hAnsi="Times New Roman" w:cs="Times New Roman"/>
                      <w:sz w:val="20"/>
                      <w:szCs w:val="20"/>
                    </w:rPr>
                  </w:pPr>
                </w:p>
              </w:tc>
            </w:tr>
          </w:tbl>
          <w:p w14:paraId="3F9BF933" w14:textId="77777777" w:rsidR="000F3CA2" w:rsidRDefault="000F3CA2">
            <w:pPr>
              <w:rPr>
                <w:rFonts w:ascii="Times New Roman" w:eastAsia="Times New Roman" w:hAnsi="Times New Roman" w:cs="Times New Roman"/>
                <w:sz w:val="20"/>
                <w:szCs w:val="20"/>
              </w:rPr>
            </w:pPr>
          </w:p>
        </w:tc>
      </w:tr>
    </w:tbl>
    <w:p w14:paraId="395A3677" w14:textId="14D640A7" w:rsidR="0056394A" w:rsidRDefault="00957DFF" w:rsidP="0056394A">
      <w:pPr>
        <w:spacing w:after="0"/>
        <w:rPr>
          <w:rFonts w:cstheme="minorHAnsi"/>
          <w:sz w:val="24"/>
          <w:szCs w:val="24"/>
        </w:rPr>
      </w:pPr>
      <w:r w:rsidRPr="00957DFF">
        <w:rPr>
          <w:rFonts w:cstheme="minorHAnsi"/>
          <w:b/>
          <w:bCs/>
          <w:sz w:val="24"/>
          <w:szCs w:val="24"/>
        </w:rPr>
        <w:t xml:space="preserve">Our Members Dinners for the year </w:t>
      </w:r>
      <w:r>
        <w:rPr>
          <w:rFonts w:cstheme="minorHAnsi"/>
          <w:sz w:val="24"/>
          <w:szCs w:val="24"/>
        </w:rPr>
        <w:t>for the year are as follows:</w:t>
      </w:r>
    </w:p>
    <w:p w14:paraId="01585B99" w14:textId="11396EE9" w:rsidR="00957DFF" w:rsidRPr="00D65635" w:rsidRDefault="00957DFF" w:rsidP="00957DFF">
      <w:pPr>
        <w:pStyle w:val="NormalWeb"/>
        <w:shd w:val="clear" w:color="auto" w:fill="FFFFFF"/>
        <w:spacing w:before="0" w:beforeAutospacing="0" w:after="0" w:afterAutospacing="0"/>
        <w:rPr>
          <w:color w:val="5E5E5E"/>
        </w:rPr>
      </w:pPr>
      <w:r w:rsidRPr="00D65635">
        <w:rPr>
          <w:rStyle w:val="Emphasis"/>
          <w:color w:val="5E5E5E"/>
        </w:rPr>
        <w:t xml:space="preserve">Wednesday </w:t>
      </w:r>
      <w:r>
        <w:rPr>
          <w:rStyle w:val="Emphasis"/>
          <w:color w:val="5E5E5E"/>
        </w:rPr>
        <w:t xml:space="preserve">   </w:t>
      </w:r>
      <w:r w:rsidRPr="00D65635">
        <w:rPr>
          <w:rStyle w:val="Emphasis"/>
          <w:color w:val="5E5E5E"/>
        </w:rPr>
        <w:t xml:space="preserve"> </w:t>
      </w:r>
      <w:r>
        <w:rPr>
          <w:rStyle w:val="Emphasis"/>
          <w:color w:val="5E5E5E"/>
        </w:rPr>
        <w:tab/>
        <w:t>1</w:t>
      </w:r>
      <w:r w:rsidR="007E6A85">
        <w:rPr>
          <w:rStyle w:val="Emphasis"/>
          <w:color w:val="5E5E5E"/>
        </w:rPr>
        <w:t>9</w:t>
      </w:r>
      <w:r w:rsidRPr="00A4392D">
        <w:rPr>
          <w:rStyle w:val="Emphasis"/>
          <w:color w:val="5E5E5E"/>
          <w:vertAlign w:val="superscript"/>
        </w:rPr>
        <w:t>th</w:t>
      </w:r>
      <w:r>
        <w:rPr>
          <w:rStyle w:val="Emphasis"/>
          <w:color w:val="5E5E5E"/>
        </w:rPr>
        <w:t xml:space="preserve"> </w:t>
      </w:r>
      <w:r w:rsidRPr="00D65635">
        <w:rPr>
          <w:rStyle w:val="Emphasis"/>
          <w:color w:val="5E5E5E"/>
        </w:rPr>
        <w:t>July 202</w:t>
      </w:r>
      <w:r w:rsidR="00BE7A84">
        <w:rPr>
          <w:rStyle w:val="Emphasis"/>
          <w:color w:val="5E5E5E"/>
        </w:rPr>
        <w:t>3</w:t>
      </w:r>
      <w:r w:rsidRPr="00D65635">
        <w:rPr>
          <w:rStyle w:val="Emphasis"/>
          <w:color w:val="5E5E5E"/>
        </w:rPr>
        <w:t xml:space="preserve"> 12pm for 12.30pm at the </w:t>
      </w:r>
      <w:r w:rsidR="00437923">
        <w:rPr>
          <w:rStyle w:val="Emphasis"/>
          <w:color w:val="5E5E5E"/>
        </w:rPr>
        <w:t>Cessnock Leagues Club</w:t>
      </w:r>
    </w:p>
    <w:p w14:paraId="35BEB18F" w14:textId="2FD1731A" w:rsidR="00957DFF" w:rsidRDefault="00957DFF" w:rsidP="00957DFF">
      <w:pPr>
        <w:pStyle w:val="NormalWeb"/>
        <w:shd w:val="clear" w:color="auto" w:fill="FFFFFF"/>
        <w:spacing w:before="0" w:beforeAutospacing="0" w:after="0" w:afterAutospacing="0"/>
        <w:rPr>
          <w:rStyle w:val="Emphasis"/>
          <w:color w:val="5E5E5E"/>
        </w:rPr>
      </w:pPr>
      <w:r>
        <w:rPr>
          <w:rStyle w:val="Emphasis"/>
          <w:color w:val="5E5E5E"/>
        </w:rPr>
        <w:t>Tues</w:t>
      </w:r>
      <w:r w:rsidRPr="00D65635">
        <w:rPr>
          <w:rStyle w:val="Emphasis"/>
          <w:color w:val="5E5E5E"/>
        </w:rPr>
        <w:t xml:space="preserve">day </w:t>
      </w:r>
      <w:r>
        <w:rPr>
          <w:rStyle w:val="Emphasis"/>
          <w:color w:val="5E5E5E"/>
        </w:rPr>
        <w:t xml:space="preserve">  </w:t>
      </w:r>
      <w:r>
        <w:rPr>
          <w:rStyle w:val="Emphasis"/>
          <w:color w:val="5E5E5E"/>
        </w:rPr>
        <w:tab/>
      </w:r>
      <w:r w:rsidR="0007182A">
        <w:rPr>
          <w:rStyle w:val="Emphasis"/>
          <w:color w:val="5E5E5E"/>
        </w:rPr>
        <w:t>5</w:t>
      </w:r>
      <w:r w:rsidRPr="00A4392D">
        <w:rPr>
          <w:rStyle w:val="Emphasis"/>
          <w:color w:val="5E5E5E"/>
          <w:vertAlign w:val="superscript"/>
        </w:rPr>
        <w:t>th</w:t>
      </w:r>
      <w:r>
        <w:rPr>
          <w:rStyle w:val="Emphasis"/>
          <w:color w:val="5E5E5E"/>
        </w:rPr>
        <w:t xml:space="preserve"> </w:t>
      </w:r>
      <w:r w:rsidRPr="00D65635">
        <w:rPr>
          <w:rStyle w:val="Emphasis"/>
          <w:color w:val="5E5E5E"/>
        </w:rPr>
        <w:t>December 202</w:t>
      </w:r>
      <w:r w:rsidR="0007182A">
        <w:rPr>
          <w:rStyle w:val="Emphasis"/>
          <w:color w:val="5E5E5E"/>
        </w:rPr>
        <w:t>3</w:t>
      </w:r>
      <w:r w:rsidRPr="00D65635">
        <w:rPr>
          <w:rStyle w:val="Emphasis"/>
          <w:color w:val="5E5E5E"/>
        </w:rPr>
        <w:t xml:space="preserve"> </w:t>
      </w:r>
      <w:r w:rsidR="00D62A79">
        <w:rPr>
          <w:rStyle w:val="Emphasis"/>
          <w:color w:val="5E5E5E"/>
        </w:rPr>
        <w:t>12 for 12</w:t>
      </w:r>
      <w:r w:rsidR="006C5398">
        <w:rPr>
          <w:rStyle w:val="Emphasis"/>
          <w:color w:val="5E5E5E"/>
        </w:rPr>
        <w:t>.30pm</w:t>
      </w:r>
      <w:r w:rsidR="001A13DD">
        <w:rPr>
          <w:rStyle w:val="Emphasis"/>
          <w:color w:val="5E5E5E"/>
        </w:rPr>
        <w:t xml:space="preserve"> </w:t>
      </w:r>
      <w:r w:rsidRPr="00D65635">
        <w:rPr>
          <w:rStyle w:val="Emphasis"/>
          <w:color w:val="5E5E5E"/>
        </w:rPr>
        <w:t>at the</w:t>
      </w:r>
      <w:r>
        <w:rPr>
          <w:rStyle w:val="Emphasis"/>
          <w:color w:val="5E5E5E"/>
        </w:rPr>
        <w:t xml:space="preserve"> </w:t>
      </w:r>
      <w:r w:rsidR="001A13DD">
        <w:rPr>
          <w:rStyle w:val="Emphasis"/>
          <w:color w:val="5E5E5E"/>
        </w:rPr>
        <w:t xml:space="preserve">RSL </w:t>
      </w:r>
      <w:r w:rsidR="006912B1">
        <w:rPr>
          <w:rStyle w:val="Emphasis"/>
          <w:vanish/>
          <w:color w:val="5E5E5E"/>
        </w:rPr>
        <w:t>aall</w:t>
      </w:r>
      <w:r>
        <w:rPr>
          <w:rStyle w:val="Emphasis"/>
          <w:color w:val="5E5E5E"/>
        </w:rPr>
        <w:t xml:space="preserve"> </w:t>
      </w:r>
      <w:r w:rsidR="00AC0480">
        <w:rPr>
          <w:rStyle w:val="Emphasis"/>
          <w:color w:val="5E5E5E"/>
        </w:rPr>
        <w:t>preceded</w:t>
      </w:r>
      <w:r>
        <w:rPr>
          <w:rStyle w:val="Emphasis"/>
          <w:color w:val="5E5E5E"/>
        </w:rPr>
        <w:t xml:space="preserve"> by the</w:t>
      </w:r>
      <w:r w:rsidRPr="00D65635">
        <w:rPr>
          <w:rStyle w:val="Emphasis"/>
          <w:color w:val="5E5E5E"/>
        </w:rPr>
        <w:t xml:space="preserve"> </w:t>
      </w:r>
      <w:r>
        <w:rPr>
          <w:rStyle w:val="Emphasis"/>
          <w:color w:val="5E5E5E"/>
        </w:rPr>
        <w:t xml:space="preserve">Dec meeting at </w:t>
      </w:r>
      <w:r w:rsidR="0094286B">
        <w:rPr>
          <w:rStyle w:val="Emphasis"/>
          <w:color w:val="5E5E5E"/>
        </w:rPr>
        <w:t>10.00AM</w:t>
      </w:r>
    </w:p>
    <w:p w14:paraId="64D096C3" w14:textId="3134957A" w:rsidR="00957DFF" w:rsidRDefault="00957DFF" w:rsidP="00957DFF">
      <w:pPr>
        <w:pStyle w:val="NormalWeb"/>
        <w:shd w:val="clear" w:color="auto" w:fill="FFFFFF"/>
        <w:spacing w:before="0" w:beforeAutospacing="0" w:after="0" w:afterAutospacing="0"/>
        <w:rPr>
          <w:rStyle w:val="Emphasis"/>
          <w:color w:val="5E5E5E"/>
        </w:rPr>
      </w:pPr>
    </w:p>
    <w:p w14:paraId="49572C9B" w14:textId="3057147F" w:rsidR="00957DFF" w:rsidRDefault="00957DFF" w:rsidP="00957DFF">
      <w:pPr>
        <w:pStyle w:val="NormalWeb"/>
        <w:shd w:val="clear" w:color="auto" w:fill="FFFFFF"/>
        <w:spacing w:before="0" w:beforeAutospacing="0" w:after="0" w:afterAutospacing="0"/>
        <w:rPr>
          <w:rStyle w:val="Emphasis"/>
          <w:color w:val="5E5E5E"/>
        </w:rPr>
      </w:pPr>
    </w:p>
    <w:p w14:paraId="17BA0BFA" w14:textId="116ABC89" w:rsidR="00957DFF" w:rsidRPr="001814D0" w:rsidRDefault="001814D0" w:rsidP="00957DFF">
      <w:pPr>
        <w:pStyle w:val="NormalWeb"/>
        <w:shd w:val="clear" w:color="auto" w:fill="FFFFFF"/>
        <w:spacing w:before="0" w:beforeAutospacing="0" w:after="0" w:afterAutospacing="0"/>
        <w:rPr>
          <w:b/>
          <w:bCs/>
          <w:color w:val="FF0000"/>
          <w:sz w:val="32"/>
          <w:szCs w:val="32"/>
        </w:rPr>
      </w:pPr>
      <w:r w:rsidRPr="001814D0">
        <w:rPr>
          <w:rStyle w:val="Emphasis"/>
          <w:b/>
          <w:bCs/>
          <w:color w:val="FF0000"/>
          <w:sz w:val="32"/>
          <w:szCs w:val="32"/>
        </w:rPr>
        <w:t xml:space="preserve">Don’t forget every Thursday 9am to 1pm members social morning tea at the </w:t>
      </w:r>
      <w:proofErr w:type="gramStart"/>
      <w:r w:rsidRPr="001814D0">
        <w:rPr>
          <w:rStyle w:val="Emphasis"/>
          <w:b/>
          <w:bCs/>
          <w:color w:val="FF0000"/>
          <w:sz w:val="32"/>
          <w:szCs w:val="32"/>
        </w:rPr>
        <w:t>hall</w:t>
      </w:r>
      <w:proofErr w:type="gramEnd"/>
    </w:p>
    <w:bookmarkEnd w:id="8"/>
    <w:p w14:paraId="6FAE7E88" w14:textId="77777777" w:rsidR="00957DFF" w:rsidRPr="00D65635" w:rsidRDefault="00957DFF" w:rsidP="00957DFF">
      <w:pPr>
        <w:rPr>
          <w:rFonts w:ascii="Times New Roman" w:hAnsi="Times New Roman"/>
          <w:b/>
          <w:sz w:val="24"/>
          <w:szCs w:val="24"/>
          <w:u w:val="single"/>
        </w:rPr>
      </w:pPr>
    </w:p>
    <w:p w14:paraId="7A7B0348" w14:textId="77777777" w:rsidR="00957DFF" w:rsidRDefault="00957DFF" w:rsidP="0056394A">
      <w:pPr>
        <w:spacing w:after="0"/>
        <w:rPr>
          <w:rFonts w:cstheme="minorHAnsi"/>
          <w:sz w:val="24"/>
          <w:szCs w:val="24"/>
        </w:rPr>
      </w:pPr>
    </w:p>
    <w:p w14:paraId="23AD6D85" w14:textId="77777777" w:rsidR="004852F2" w:rsidRDefault="004852F2" w:rsidP="004852F2">
      <w:pPr>
        <w:rPr>
          <w:rFonts w:cstheme="minorHAnsi"/>
          <w:sz w:val="24"/>
          <w:szCs w:val="24"/>
        </w:rPr>
      </w:pPr>
    </w:p>
    <w:p w14:paraId="56CBBF01" w14:textId="79A0AA2D" w:rsidR="0056394A" w:rsidRDefault="001814D0" w:rsidP="004852F2">
      <w:pPr>
        <w:rPr>
          <w:rFonts w:cstheme="minorHAnsi"/>
          <w:b/>
          <w:bCs/>
          <w:sz w:val="40"/>
          <w:szCs w:val="40"/>
          <w:u w:val="single"/>
        </w:rPr>
      </w:pPr>
      <w:bookmarkStart w:id="9" w:name="_Hlk138514745"/>
      <w:r w:rsidRPr="001814D0">
        <w:rPr>
          <w:rFonts w:cstheme="minorHAnsi"/>
          <w:b/>
          <w:bCs/>
          <w:sz w:val="40"/>
          <w:szCs w:val="40"/>
          <w:u w:val="single"/>
        </w:rPr>
        <w:lastRenderedPageBreak/>
        <w:t>RSL NSW NEWS</w:t>
      </w:r>
    </w:p>
    <w:tbl>
      <w:tblPr>
        <w:tblW w:w="0" w:type="auto"/>
        <w:jc w:val="center"/>
        <w:tblCellMar>
          <w:left w:w="0" w:type="dxa"/>
          <w:right w:w="0" w:type="dxa"/>
        </w:tblCellMar>
        <w:tblLook w:val="04A0" w:firstRow="1" w:lastRow="0" w:firstColumn="1" w:lastColumn="0" w:noHBand="0" w:noVBand="1"/>
      </w:tblPr>
      <w:tblGrid>
        <w:gridCol w:w="5511"/>
      </w:tblGrid>
      <w:tr w:rsidR="00A44A19" w14:paraId="05519487" w14:textId="77777777" w:rsidTr="00A44A19">
        <w:trPr>
          <w:jc w:val="center"/>
        </w:trPr>
        <w:tc>
          <w:tcPr>
            <w:tcW w:w="0" w:type="auto"/>
            <w:tcMar>
              <w:top w:w="15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4911"/>
            </w:tblGrid>
            <w:tr w:rsidR="00A44A19" w14:paraId="7CBAB247" w14:textId="77777777">
              <w:tc>
                <w:tcPr>
                  <w:tcW w:w="8400" w:type="dxa"/>
                  <w:vAlign w:val="center"/>
                  <w:hideMark/>
                </w:tcPr>
                <w:tbl>
                  <w:tblPr>
                    <w:tblW w:w="5000" w:type="pct"/>
                    <w:tblCellMar>
                      <w:left w:w="0" w:type="dxa"/>
                      <w:right w:w="0" w:type="dxa"/>
                    </w:tblCellMar>
                    <w:tblLook w:val="04A0" w:firstRow="1" w:lastRow="0" w:firstColumn="1" w:lastColumn="0" w:noHBand="0" w:noVBand="1"/>
                  </w:tblPr>
                  <w:tblGrid>
                    <w:gridCol w:w="4911"/>
                  </w:tblGrid>
                  <w:tr w:rsidR="00A44A19" w14:paraId="4428DEED" w14:textId="77777777">
                    <w:trPr>
                      <w:trHeight w:val="1050"/>
                    </w:trPr>
                    <w:tc>
                      <w:tcPr>
                        <w:tcW w:w="0" w:type="auto"/>
                        <w:tcMar>
                          <w:top w:w="0" w:type="dxa"/>
                          <w:left w:w="150" w:type="dxa"/>
                          <w:bottom w:w="0" w:type="dxa"/>
                          <w:right w:w="150" w:type="dxa"/>
                        </w:tcMar>
                        <w:hideMark/>
                      </w:tcPr>
                      <w:p w14:paraId="16EC703B" w14:textId="77777777" w:rsidR="00A44A19" w:rsidRDefault="00A44A19" w:rsidP="00BF0D41">
                        <w:pPr>
                          <w:pStyle w:val="NormalWeb"/>
                          <w:spacing w:after="0" w:afterAutospacing="0" w:line="432" w:lineRule="auto"/>
                          <w:jc w:val="center"/>
                          <w:rPr>
                            <w:rFonts w:ascii="Verdana" w:hAnsi="Verdana"/>
                            <w:color w:val="000000"/>
                            <w:sz w:val="21"/>
                            <w:szCs w:val="21"/>
                          </w:rPr>
                        </w:pPr>
                        <w:bookmarkStart w:id="10" w:name="_Hlk138514758"/>
                        <w:bookmarkEnd w:id="9"/>
                        <w:r>
                          <w:rPr>
                            <w:rStyle w:val="Strong"/>
                            <w:rFonts w:ascii="Tahoma" w:hAnsi="Tahoma" w:cs="Tahoma"/>
                            <w:color w:val="4E5F70"/>
                            <w:sz w:val="30"/>
                            <w:szCs w:val="30"/>
                          </w:rPr>
                          <w:t>Get ready for the 2023 Election of President and Elected Directors</w:t>
                        </w:r>
                      </w:p>
                      <w:p w14:paraId="079A43D4" w14:textId="77777777" w:rsidR="00A44A19" w:rsidRDefault="00A44A19" w:rsidP="00BF0D41">
                        <w:pPr>
                          <w:pStyle w:val="NormalWeb"/>
                          <w:spacing w:after="0" w:afterAutospacing="0" w:line="432" w:lineRule="auto"/>
                          <w:jc w:val="center"/>
                          <w:rPr>
                            <w:rFonts w:ascii="Verdana" w:hAnsi="Verdana"/>
                            <w:color w:val="000000"/>
                            <w:sz w:val="21"/>
                            <w:szCs w:val="21"/>
                          </w:rPr>
                        </w:pPr>
                        <w:bookmarkStart w:id="11" w:name="_Hlk138514778"/>
                        <w:bookmarkEnd w:id="10"/>
                        <w:r>
                          <w:rPr>
                            <w:rFonts w:ascii="Verdana" w:hAnsi="Verdana"/>
                            <w:color w:val="000000"/>
                            <w:sz w:val="23"/>
                            <w:szCs w:val="23"/>
                          </w:rPr>
                          <w:t>Make your vote count – update your contact details</w:t>
                        </w:r>
                        <w:bookmarkEnd w:id="11"/>
                      </w:p>
                    </w:tc>
                  </w:tr>
                </w:tbl>
                <w:p w14:paraId="6EFD0BCD" w14:textId="77777777" w:rsidR="00A44A19" w:rsidRDefault="00A44A19" w:rsidP="00BF0D41">
                  <w:pPr>
                    <w:spacing w:after="0"/>
                    <w:rPr>
                      <w:rFonts w:ascii="Times New Roman" w:eastAsia="Times New Roman" w:hAnsi="Times New Roman" w:cs="Times New Roman"/>
                      <w:sz w:val="20"/>
                      <w:szCs w:val="20"/>
                    </w:rPr>
                  </w:pPr>
                </w:p>
              </w:tc>
            </w:tr>
          </w:tbl>
          <w:p w14:paraId="215642E8" w14:textId="77777777" w:rsidR="00A44A19" w:rsidRDefault="00A44A19" w:rsidP="00BF0D41">
            <w:pPr>
              <w:spacing w:after="0"/>
              <w:rPr>
                <w:rFonts w:ascii="Times New Roman" w:eastAsia="Times New Roman" w:hAnsi="Times New Roman" w:cs="Times New Roman"/>
                <w:sz w:val="20"/>
                <w:szCs w:val="20"/>
              </w:rPr>
            </w:pPr>
          </w:p>
        </w:tc>
      </w:tr>
      <w:tr w:rsidR="00A44A19" w14:paraId="2D210577" w14:textId="77777777" w:rsidTr="00A44A19">
        <w:trPr>
          <w:jc w:val="center"/>
        </w:trPr>
        <w:tc>
          <w:tcPr>
            <w:tcW w:w="0" w:type="auto"/>
            <w:vAlign w:val="center"/>
            <w:hideMark/>
          </w:tcPr>
          <w:p w14:paraId="25BBB525" w14:textId="77777777" w:rsidR="00A44A19" w:rsidRDefault="00A44A19" w:rsidP="00BF0D41">
            <w:pPr>
              <w:spacing w:after="0"/>
              <w:rPr>
                <w:rFonts w:ascii="Times New Roman" w:eastAsia="Times New Roman" w:hAnsi="Times New Roman" w:cs="Times New Roman"/>
                <w:sz w:val="20"/>
                <w:szCs w:val="20"/>
              </w:rPr>
            </w:pPr>
          </w:p>
        </w:tc>
      </w:tr>
    </w:tbl>
    <w:p w14:paraId="66DB6279" w14:textId="77777777" w:rsidR="00A44A19" w:rsidRDefault="00A44A19" w:rsidP="00BF0D41">
      <w:pPr>
        <w:spacing w:after="0"/>
        <w:rPr>
          <w:rFonts w:ascii="Verdana" w:eastAsia="Times New Roman" w:hAnsi="Verdana" w:cs="Calibri"/>
          <w:vanish/>
          <w:color w:val="000000"/>
          <w:sz w:val="21"/>
          <w:szCs w:val="21"/>
        </w:rPr>
      </w:pPr>
    </w:p>
    <w:tbl>
      <w:tblPr>
        <w:tblW w:w="0" w:type="auto"/>
        <w:jc w:val="center"/>
        <w:tblCellMar>
          <w:left w:w="0" w:type="dxa"/>
          <w:right w:w="0" w:type="dxa"/>
        </w:tblCellMar>
        <w:tblLook w:val="04A0" w:firstRow="1" w:lastRow="0" w:firstColumn="1" w:lastColumn="0" w:noHBand="0" w:noVBand="1"/>
      </w:tblPr>
      <w:tblGrid>
        <w:gridCol w:w="5511"/>
      </w:tblGrid>
      <w:tr w:rsidR="00A44A19" w14:paraId="66820231" w14:textId="77777777" w:rsidTr="00A44A19">
        <w:trPr>
          <w:jc w:val="center"/>
          <w:hidden/>
        </w:trPr>
        <w:tc>
          <w:tcPr>
            <w:tcW w:w="0" w:type="auto"/>
            <w:vAlign w:val="center"/>
            <w:hideMark/>
          </w:tcPr>
          <w:p w14:paraId="095D974C" w14:textId="77777777" w:rsidR="00A44A19" w:rsidRDefault="00A44A19" w:rsidP="00BF0D41">
            <w:pPr>
              <w:spacing w:after="0"/>
              <w:rPr>
                <w:rFonts w:ascii="Verdana" w:eastAsia="Times New Roman" w:hAnsi="Verdana"/>
                <w:vanish/>
                <w:color w:val="000000"/>
                <w:sz w:val="21"/>
                <w:szCs w:val="21"/>
              </w:rPr>
            </w:pPr>
          </w:p>
        </w:tc>
      </w:tr>
      <w:tr w:rsidR="00A44A19" w14:paraId="24D0348F" w14:textId="77777777" w:rsidTr="00A44A19">
        <w:trPr>
          <w:jc w:val="center"/>
        </w:trPr>
        <w:tc>
          <w:tcPr>
            <w:tcW w:w="0" w:type="auto"/>
            <w:tcMar>
              <w:top w:w="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5211"/>
            </w:tblGrid>
            <w:tr w:rsidR="00A44A19" w14:paraId="26BF969D" w14:textId="77777777">
              <w:tc>
                <w:tcPr>
                  <w:tcW w:w="8700" w:type="dxa"/>
                  <w:vAlign w:val="center"/>
                  <w:hideMark/>
                </w:tcPr>
                <w:tbl>
                  <w:tblPr>
                    <w:tblW w:w="5000" w:type="pct"/>
                    <w:tblCellMar>
                      <w:left w:w="0" w:type="dxa"/>
                      <w:right w:w="0" w:type="dxa"/>
                    </w:tblCellMar>
                    <w:tblLook w:val="04A0" w:firstRow="1" w:lastRow="0" w:firstColumn="1" w:lastColumn="0" w:noHBand="0" w:noVBand="1"/>
                  </w:tblPr>
                  <w:tblGrid>
                    <w:gridCol w:w="5211"/>
                  </w:tblGrid>
                  <w:tr w:rsidR="00A44A19" w14:paraId="7AC45DE1" w14:textId="77777777">
                    <w:trPr>
                      <w:trHeight w:val="1050"/>
                    </w:trPr>
                    <w:tc>
                      <w:tcPr>
                        <w:tcW w:w="0" w:type="auto"/>
                        <w:tcMar>
                          <w:top w:w="150" w:type="dxa"/>
                          <w:left w:w="150" w:type="dxa"/>
                          <w:bottom w:w="150" w:type="dxa"/>
                          <w:right w:w="150" w:type="dxa"/>
                        </w:tcMar>
                      </w:tcPr>
                      <w:p w14:paraId="6B22CCA3" w14:textId="73364302" w:rsidR="00A44A19" w:rsidRDefault="00A44A19" w:rsidP="00BF0D41">
                        <w:pPr>
                          <w:pStyle w:val="NormalWeb"/>
                          <w:spacing w:after="0" w:afterAutospacing="0"/>
                          <w:rPr>
                            <w:rFonts w:ascii="Verdana" w:hAnsi="Verdana"/>
                            <w:color w:val="000000"/>
                            <w:sz w:val="21"/>
                            <w:szCs w:val="21"/>
                          </w:rPr>
                        </w:pPr>
                        <w:bookmarkStart w:id="12" w:name="_Hlk138514806"/>
                        <w:bookmarkStart w:id="13" w:name="_Hlk138514909"/>
                        <w:r>
                          <w:rPr>
                            <w:rFonts w:ascii="Verdana" w:hAnsi="Verdana"/>
                            <w:color w:val="000000"/>
                            <w:sz w:val="21"/>
                            <w:szCs w:val="21"/>
                          </w:rPr>
                          <w:t>Dear members,</w:t>
                        </w:r>
                      </w:p>
                      <w:p w14:paraId="311181A0" w14:textId="77777777" w:rsidR="00A44A19" w:rsidRDefault="00A44A19" w:rsidP="00BF0D41">
                        <w:pPr>
                          <w:pStyle w:val="NormalWeb"/>
                          <w:spacing w:after="0" w:afterAutospacing="0"/>
                          <w:rPr>
                            <w:rFonts w:ascii="Verdana" w:hAnsi="Verdana"/>
                            <w:color w:val="000000"/>
                            <w:sz w:val="21"/>
                            <w:szCs w:val="21"/>
                          </w:rPr>
                        </w:pPr>
                        <w:r>
                          <w:rPr>
                            <w:rFonts w:ascii="Verdana" w:hAnsi="Verdana"/>
                            <w:color w:val="000000"/>
                            <w:sz w:val="21"/>
                            <w:szCs w:val="21"/>
                          </w:rPr>
                          <w:t>The RSL NSW Board has appointed Link Market Services as the independent Returning Officer to officiate and conduct the 2023 Election of President and Elected Directors. Link Market Services is one of Australia’s leading voting and meeting service providers, conducting over 700 meetings and ballots annually to many of Australia’s largest organisations, associations, and business councils. </w:t>
                        </w:r>
                      </w:p>
                      <w:p w14:paraId="204A4C21" w14:textId="6C860AEF" w:rsidR="00A44A19" w:rsidRDefault="00A44A19" w:rsidP="00BF0D41">
                        <w:pPr>
                          <w:pStyle w:val="NormalWeb"/>
                          <w:spacing w:after="0" w:afterAutospacing="0"/>
                          <w:rPr>
                            <w:rFonts w:ascii="Verdana" w:hAnsi="Verdana"/>
                            <w:color w:val="000000"/>
                            <w:sz w:val="21"/>
                            <w:szCs w:val="21"/>
                          </w:rPr>
                        </w:pPr>
                        <w:r>
                          <w:rPr>
                            <w:rFonts w:ascii="Verdana" w:hAnsi="Verdana"/>
                            <w:color w:val="000000"/>
                            <w:sz w:val="21"/>
                            <w:szCs w:val="21"/>
                          </w:rPr>
                          <w:t xml:space="preserve">All RSL NSW Service members who are marked as ‘Active’ (formerly ‘Financial’) in the sub-Branch Portal are eligible to nominate for President and/or an Elected Director </w:t>
                        </w:r>
                        <w:proofErr w:type="gramStart"/>
                        <w:r>
                          <w:rPr>
                            <w:rFonts w:ascii="Verdana" w:hAnsi="Verdana"/>
                            <w:color w:val="000000"/>
                            <w:sz w:val="21"/>
                            <w:szCs w:val="21"/>
                          </w:rPr>
                          <w:t>position</w:t>
                        </w:r>
                        <w:proofErr w:type="gramEnd"/>
                        <w:r>
                          <w:rPr>
                            <w:rFonts w:ascii="Verdana" w:hAnsi="Verdana"/>
                            <w:color w:val="000000"/>
                            <w:sz w:val="21"/>
                            <w:szCs w:val="21"/>
                          </w:rPr>
                          <w:t xml:space="preserve"> </w:t>
                        </w:r>
                        <w:bookmarkEnd w:id="12"/>
                      </w:p>
                      <w:p w14:paraId="5D57577E" w14:textId="53D3834B" w:rsidR="00A44A19" w:rsidRDefault="00A44A19" w:rsidP="00BF0D41">
                        <w:pPr>
                          <w:pStyle w:val="NormalWeb"/>
                          <w:spacing w:after="0" w:afterAutospacing="0"/>
                          <w:rPr>
                            <w:rFonts w:ascii="Verdana" w:hAnsi="Verdana"/>
                            <w:color w:val="000000"/>
                            <w:sz w:val="21"/>
                            <w:szCs w:val="21"/>
                          </w:rPr>
                        </w:pPr>
                        <w:r>
                          <w:rPr>
                            <w:rFonts w:ascii="Verdana" w:hAnsi="Verdana"/>
                            <w:color w:val="000000"/>
                            <w:sz w:val="21"/>
                            <w:szCs w:val="21"/>
                          </w:rPr>
                          <w:lastRenderedPageBreak/>
                          <w:t>In accordance with Standard Operating Procedure 12 (SOP 12) please note the following key election dates:</w:t>
                        </w:r>
                      </w:p>
                    </w:tc>
                  </w:tr>
                </w:tbl>
                <w:p w14:paraId="5A526A29" w14:textId="77777777" w:rsidR="00A44A19" w:rsidRDefault="00A44A19" w:rsidP="00BF0D41">
                  <w:pPr>
                    <w:spacing w:after="0"/>
                    <w:rPr>
                      <w:rFonts w:ascii="Times New Roman" w:eastAsia="Times New Roman" w:hAnsi="Times New Roman" w:cs="Times New Roman"/>
                      <w:sz w:val="20"/>
                      <w:szCs w:val="20"/>
                    </w:rPr>
                  </w:pPr>
                </w:p>
              </w:tc>
            </w:tr>
          </w:tbl>
          <w:p w14:paraId="1F01D835" w14:textId="77777777" w:rsidR="00A44A19" w:rsidRDefault="00A44A19" w:rsidP="00BF0D41">
            <w:pPr>
              <w:spacing w:after="0"/>
              <w:rPr>
                <w:rFonts w:ascii="Times New Roman" w:eastAsia="Times New Roman" w:hAnsi="Times New Roman" w:cs="Times New Roman"/>
                <w:sz w:val="20"/>
                <w:szCs w:val="20"/>
              </w:rPr>
            </w:pPr>
          </w:p>
        </w:tc>
      </w:tr>
      <w:tr w:rsidR="00A44A19" w14:paraId="746DB3ED" w14:textId="77777777" w:rsidTr="00A44A19">
        <w:trPr>
          <w:jc w:val="center"/>
        </w:trPr>
        <w:tc>
          <w:tcPr>
            <w:tcW w:w="0" w:type="auto"/>
            <w:vAlign w:val="center"/>
            <w:hideMark/>
          </w:tcPr>
          <w:p w14:paraId="627D1A7A" w14:textId="77777777" w:rsidR="00A44A19" w:rsidRDefault="00A44A19" w:rsidP="00BF0D41">
            <w:pPr>
              <w:spacing w:after="0" w:line="15" w:lineRule="exact"/>
              <w:rPr>
                <w:rFonts w:ascii="Verdana" w:eastAsia="Times New Roman" w:hAnsi="Verdana" w:cs="Calibri"/>
                <w:color w:val="000000"/>
                <w:sz w:val="21"/>
                <w:szCs w:val="21"/>
              </w:rPr>
            </w:pPr>
            <w:r>
              <w:rPr>
                <w:rFonts w:ascii="Verdana" w:eastAsia="Times New Roman" w:hAnsi="Verdana"/>
                <w:color w:val="000000"/>
                <w:sz w:val="21"/>
                <w:szCs w:val="21"/>
              </w:rPr>
              <w:lastRenderedPageBreak/>
              <w:t> </w:t>
            </w:r>
          </w:p>
        </w:tc>
      </w:tr>
      <w:tr w:rsidR="00A44A19" w14:paraId="227687DC" w14:textId="77777777" w:rsidTr="00A44A19">
        <w:trPr>
          <w:jc w:val="center"/>
        </w:trPr>
        <w:tc>
          <w:tcPr>
            <w:tcW w:w="0" w:type="auto"/>
            <w:vAlign w:val="center"/>
            <w:hideMark/>
          </w:tcPr>
          <w:p w14:paraId="2F9C83BC" w14:textId="77777777" w:rsidR="00A44A19" w:rsidRDefault="00A44A19" w:rsidP="00BF0D41">
            <w:pPr>
              <w:spacing w:after="0" w:line="15" w:lineRule="exact"/>
              <w:rPr>
                <w:rFonts w:ascii="Verdana" w:eastAsia="Times New Roman" w:hAnsi="Verdana"/>
                <w:color w:val="000000"/>
                <w:sz w:val="21"/>
                <w:szCs w:val="21"/>
              </w:rPr>
            </w:pPr>
            <w:r>
              <w:rPr>
                <w:rFonts w:ascii="Verdana" w:eastAsia="Times New Roman" w:hAnsi="Verdana"/>
                <w:color w:val="000000"/>
                <w:sz w:val="21"/>
                <w:szCs w:val="21"/>
              </w:rPr>
              <w:t> </w:t>
            </w:r>
          </w:p>
        </w:tc>
      </w:tr>
      <w:tr w:rsidR="00A44A19" w14:paraId="0D3FFFC1" w14:textId="77777777" w:rsidTr="00A44A19">
        <w:trPr>
          <w:jc w:val="center"/>
        </w:trPr>
        <w:tc>
          <w:tcPr>
            <w:tcW w:w="0" w:type="auto"/>
            <w:tcMar>
              <w:top w:w="75" w:type="dxa"/>
              <w:left w:w="150" w:type="dxa"/>
              <w:bottom w:w="75"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791"/>
              <w:gridCol w:w="3420"/>
            </w:tblGrid>
            <w:tr w:rsidR="00A44A19" w14:paraId="2F45081E" w14:textId="77777777">
              <w:tc>
                <w:tcPr>
                  <w:tcW w:w="2871" w:type="dxa"/>
                  <w:hideMark/>
                </w:tcPr>
                <w:tbl>
                  <w:tblPr>
                    <w:tblW w:w="5000" w:type="pct"/>
                    <w:tblCellSpacing w:w="0" w:type="dxa"/>
                    <w:tblCellMar>
                      <w:left w:w="0" w:type="dxa"/>
                      <w:right w:w="0" w:type="dxa"/>
                    </w:tblCellMar>
                    <w:tblLook w:val="04A0" w:firstRow="1" w:lastRow="0" w:firstColumn="1" w:lastColumn="0" w:noHBand="0" w:noVBand="1"/>
                  </w:tblPr>
                  <w:tblGrid>
                    <w:gridCol w:w="1791"/>
                  </w:tblGrid>
                  <w:tr w:rsidR="00A44A19" w14:paraId="0CF84B69" w14:textId="77777777" w:rsidTr="00753C92">
                    <w:trPr>
                      <w:trHeight w:val="450"/>
                      <w:tblCellSpacing w:w="0" w:type="dxa"/>
                    </w:trPr>
                    <w:tc>
                      <w:tcPr>
                        <w:tcW w:w="0" w:type="auto"/>
                        <w:tcMar>
                          <w:top w:w="150" w:type="dxa"/>
                          <w:left w:w="150" w:type="dxa"/>
                          <w:bottom w:w="150" w:type="dxa"/>
                          <w:right w:w="150" w:type="dxa"/>
                        </w:tcMar>
                        <w:hideMark/>
                      </w:tcPr>
                      <w:p w14:paraId="3846BE1E" w14:textId="77777777" w:rsidR="00A44A19" w:rsidRDefault="00A44A19" w:rsidP="008E5B0E">
                        <w:pPr>
                          <w:pStyle w:val="NormalWeb"/>
                          <w:spacing w:before="0" w:beforeAutospacing="0" w:after="0" w:afterAutospacing="0" w:line="276" w:lineRule="auto"/>
                          <w:rPr>
                            <w:rFonts w:ascii="Verdana" w:eastAsiaTheme="minorHAnsi" w:hAnsi="Verdana"/>
                            <w:color w:val="000000"/>
                            <w:sz w:val="21"/>
                            <w:szCs w:val="21"/>
                          </w:rPr>
                        </w:pPr>
                        <w:r>
                          <w:rPr>
                            <w:rStyle w:val="Strong"/>
                            <w:rFonts w:ascii="Verdana" w:hAnsi="Verdana"/>
                            <w:color w:val="000000"/>
                            <w:sz w:val="21"/>
                            <w:szCs w:val="21"/>
                          </w:rPr>
                          <w:t>18 July</w:t>
                        </w:r>
                      </w:p>
                    </w:tc>
                  </w:tr>
                </w:tbl>
                <w:p w14:paraId="2C71ABB3" w14:textId="77777777" w:rsidR="00A44A19" w:rsidRDefault="00A44A19" w:rsidP="008E5B0E">
                  <w:pPr>
                    <w:spacing w:after="0"/>
                    <w:rPr>
                      <w:rFonts w:ascii="Times New Roman" w:eastAsia="Times New Roman" w:hAnsi="Times New Roman" w:cs="Times New Roman"/>
                      <w:sz w:val="20"/>
                      <w:szCs w:val="20"/>
                    </w:rPr>
                  </w:pPr>
                </w:p>
              </w:tc>
              <w:tc>
                <w:tcPr>
                  <w:tcW w:w="5829" w:type="dxa"/>
                  <w:hideMark/>
                </w:tcPr>
                <w:tbl>
                  <w:tblPr>
                    <w:tblW w:w="5000" w:type="pct"/>
                    <w:tblCellSpacing w:w="0" w:type="dxa"/>
                    <w:tblCellMar>
                      <w:left w:w="0" w:type="dxa"/>
                      <w:right w:w="0" w:type="dxa"/>
                    </w:tblCellMar>
                    <w:tblLook w:val="04A0" w:firstRow="1" w:lastRow="0" w:firstColumn="1" w:lastColumn="0" w:noHBand="0" w:noVBand="1"/>
                  </w:tblPr>
                  <w:tblGrid>
                    <w:gridCol w:w="3420"/>
                  </w:tblGrid>
                  <w:tr w:rsidR="00A44A19" w14:paraId="3FE8E8FA" w14:textId="77777777">
                    <w:trPr>
                      <w:tblCellSpacing w:w="0" w:type="dxa"/>
                    </w:trPr>
                    <w:tc>
                      <w:tcPr>
                        <w:tcW w:w="0" w:type="auto"/>
                        <w:tcMar>
                          <w:top w:w="150" w:type="dxa"/>
                          <w:left w:w="150" w:type="dxa"/>
                          <w:bottom w:w="150" w:type="dxa"/>
                          <w:right w:w="150" w:type="dxa"/>
                        </w:tcMar>
                        <w:hideMark/>
                      </w:tcPr>
                      <w:p w14:paraId="1FD4C07B" w14:textId="77777777" w:rsidR="00A44A19" w:rsidRDefault="00A44A19" w:rsidP="008E5B0E">
                        <w:pPr>
                          <w:pStyle w:val="NormalWeb"/>
                          <w:spacing w:before="0" w:beforeAutospacing="0" w:after="0" w:afterAutospacing="0" w:line="276" w:lineRule="auto"/>
                          <w:rPr>
                            <w:rFonts w:ascii="Calibri" w:eastAsiaTheme="minorHAnsi" w:hAnsi="Calibri" w:cs="Calibri"/>
                            <w:sz w:val="22"/>
                            <w:szCs w:val="22"/>
                          </w:rPr>
                        </w:pPr>
                        <w:r>
                          <w:rPr>
                            <w:rFonts w:ascii="Verdana" w:hAnsi="Verdana"/>
                            <w:color w:val="000000"/>
                            <w:sz w:val="21"/>
                            <w:szCs w:val="21"/>
                          </w:rPr>
                          <w:t>Member register closes Midday.</w:t>
                        </w:r>
                      </w:p>
                    </w:tc>
                  </w:tr>
                </w:tbl>
                <w:p w14:paraId="653EA4CC" w14:textId="77777777" w:rsidR="00A44A19" w:rsidRDefault="00A44A19" w:rsidP="008E5B0E">
                  <w:pPr>
                    <w:spacing w:after="0"/>
                    <w:rPr>
                      <w:rFonts w:ascii="Times New Roman" w:eastAsia="Times New Roman" w:hAnsi="Times New Roman" w:cs="Times New Roman"/>
                      <w:sz w:val="20"/>
                      <w:szCs w:val="20"/>
                    </w:rPr>
                  </w:pPr>
                </w:p>
              </w:tc>
            </w:tr>
          </w:tbl>
          <w:p w14:paraId="065530DB" w14:textId="77777777" w:rsidR="00A44A19" w:rsidRDefault="00A44A19" w:rsidP="008E5B0E">
            <w:pPr>
              <w:spacing w:after="0"/>
              <w:rPr>
                <w:rFonts w:ascii="Times New Roman" w:eastAsia="Times New Roman" w:hAnsi="Times New Roman" w:cs="Times New Roman"/>
                <w:sz w:val="20"/>
                <w:szCs w:val="20"/>
              </w:rPr>
            </w:pPr>
          </w:p>
        </w:tc>
      </w:tr>
      <w:tr w:rsidR="00A44A19" w14:paraId="0CFFBC4F" w14:textId="77777777" w:rsidTr="00A44A19">
        <w:trPr>
          <w:jc w:val="center"/>
        </w:trPr>
        <w:tc>
          <w:tcPr>
            <w:tcW w:w="0" w:type="auto"/>
            <w:vAlign w:val="center"/>
            <w:hideMark/>
          </w:tcPr>
          <w:p w14:paraId="6B433972" w14:textId="77777777" w:rsidR="00A44A19" w:rsidRDefault="00A44A19" w:rsidP="008E5B0E">
            <w:pPr>
              <w:spacing w:after="0" w:line="15" w:lineRule="exact"/>
              <w:rPr>
                <w:rFonts w:ascii="Verdana" w:eastAsia="Times New Roman" w:hAnsi="Verdana" w:cs="Calibri"/>
                <w:color w:val="000000"/>
                <w:sz w:val="21"/>
                <w:szCs w:val="21"/>
              </w:rPr>
            </w:pPr>
            <w:r>
              <w:rPr>
                <w:rFonts w:ascii="Verdana" w:eastAsia="Times New Roman" w:hAnsi="Verdana"/>
                <w:color w:val="000000"/>
                <w:sz w:val="21"/>
                <w:szCs w:val="21"/>
              </w:rPr>
              <w:t> </w:t>
            </w:r>
          </w:p>
        </w:tc>
      </w:tr>
    </w:tbl>
    <w:p w14:paraId="49E7D9C5" w14:textId="77777777" w:rsidR="00A44A19" w:rsidRDefault="00A44A19" w:rsidP="008E5B0E">
      <w:pPr>
        <w:spacing w:after="0"/>
        <w:rPr>
          <w:rFonts w:ascii="Verdana" w:eastAsia="Times New Roman" w:hAnsi="Verdana" w:cs="Calibri"/>
          <w:vanish/>
          <w:color w:val="000000"/>
          <w:sz w:val="21"/>
          <w:szCs w:val="21"/>
        </w:rPr>
      </w:pPr>
    </w:p>
    <w:tbl>
      <w:tblPr>
        <w:tblW w:w="0" w:type="auto"/>
        <w:jc w:val="center"/>
        <w:tblCellSpacing w:w="0" w:type="dxa"/>
        <w:tblCellMar>
          <w:left w:w="0" w:type="dxa"/>
          <w:right w:w="0" w:type="dxa"/>
        </w:tblCellMar>
        <w:tblLook w:val="04A0" w:firstRow="1" w:lastRow="0" w:firstColumn="1" w:lastColumn="0" w:noHBand="0" w:noVBand="1"/>
      </w:tblPr>
      <w:tblGrid>
        <w:gridCol w:w="5511"/>
      </w:tblGrid>
      <w:tr w:rsidR="00A44A19" w14:paraId="5FC1C9F5" w14:textId="77777777" w:rsidTr="00A44A19">
        <w:trPr>
          <w:tblCellSpacing w:w="0" w:type="dxa"/>
          <w:jc w:val="center"/>
        </w:trPr>
        <w:tc>
          <w:tcPr>
            <w:tcW w:w="0" w:type="auto"/>
            <w:vAlign w:val="center"/>
            <w:hideMark/>
          </w:tcPr>
          <w:p w14:paraId="5E9A47CF" w14:textId="77777777" w:rsidR="00A44A19" w:rsidRDefault="00A44A19" w:rsidP="008E5B0E">
            <w:pPr>
              <w:spacing w:after="0" w:line="15" w:lineRule="exact"/>
              <w:rPr>
                <w:rFonts w:ascii="Verdana" w:eastAsia="Times New Roman" w:hAnsi="Verdana"/>
                <w:color w:val="000000"/>
                <w:sz w:val="21"/>
                <w:szCs w:val="21"/>
              </w:rPr>
            </w:pPr>
            <w:r>
              <w:rPr>
                <w:rFonts w:ascii="Verdana" w:eastAsia="Times New Roman" w:hAnsi="Verdana"/>
                <w:color w:val="000000"/>
                <w:sz w:val="21"/>
                <w:szCs w:val="21"/>
              </w:rPr>
              <w:t> </w:t>
            </w:r>
          </w:p>
        </w:tc>
      </w:tr>
      <w:tr w:rsidR="00A44A19" w14:paraId="285A4DE7" w14:textId="77777777" w:rsidTr="00A44A19">
        <w:trPr>
          <w:tblCellSpacing w:w="0" w:type="dxa"/>
          <w:jc w:val="center"/>
        </w:trPr>
        <w:tc>
          <w:tcPr>
            <w:tcW w:w="0" w:type="auto"/>
            <w:tcMar>
              <w:top w:w="75" w:type="dxa"/>
              <w:left w:w="150" w:type="dxa"/>
              <w:bottom w:w="75"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712"/>
              <w:gridCol w:w="3499"/>
            </w:tblGrid>
            <w:tr w:rsidR="00A44A19" w14:paraId="7F61F777" w14:textId="77777777">
              <w:tc>
                <w:tcPr>
                  <w:tcW w:w="2871" w:type="dxa"/>
                  <w:hideMark/>
                </w:tcPr>
                <w:tbl>
                  <w:tblPr>
                    <w:tblW w:w="5000" w:type="pct"/>
                    <w:tblCellSpacing w:w="0" w:type="dxa"/>
                    <w:tblCellMar>
                      <w:left w:w="0" w:type="dxa"/>
                      <w:right w:w="0" w:type="dxa"/>
                    </w:tblCellMar>
                    <w:tblLook w:val="04A0" w:firstRow="1" w:lastRow="0" w:firstColumn="1" w:lastColumn="0" w:noHBand="0" w:noVBand="1"/>
                  </w:tblPr>
                  <w:tblGrid>
                    <w:gridCol w:w="1712"/>
                  </w:tblGrid>
                  <w:tr w:rsidR="00A44A19" w14:paraId="100EA627" w14:textId="77777777">
                    <w:trPr>
                      <w:tblCellSpacing w:w="0" w:type="dxa"/>
                    </w:trPr>
                    <w:tc>
                      <w:tcPr>
                        <w:tcW w:w="0" w:type="auto"/>
                        <w:tcMar>
                          <w:top w:w="150" w:type="dxa"/>
                          <w:left w:w="150" w:type="dxa"/>
                          <w:bottom w:w="150" w:type="dxa"/>
                          <w:right w:w="150" w:type="dxa"/>
                        </w:tcMar>
                        <w:hideMark/>
                      </w:tcPr>
                      <w:p w14:paraId="286D9C37" w14:textId="77777777" w:rsidR="00A44A19" w:rsidRDefault="00A44A19" w:rsidP="008E5B0E">
                        <w:pPr>
                          <w:pStyle w:val="NormalWeb"/>
                          <w:spacing w:before="0" w:beforeAutospacing="0" w:after="0" w:afterAutospacing="0" w:line="276" w:lineRule="auto"/>
                          <w:rPr>
                            <w:rFonts w:ascii="Verdana" w:eastAsiaTheme="minorHAnsi" w:hAnsi="Verdana"/>
                            <w:color w:val="000000"/>
                            <w:sz w:val="21"/>
                            <w:szCs w:val="21"/>
                          </w:rPr>
                        </w:pPr>
                        <w:r>
                          <w:rPr>
                            <w:rStyle w:val="Strong"/>
                            <w:rFonts w:ascii="Verdana" w:hAnsi="Verdana"/>
                            <w:color w:val="000000"/>
                            <w:sz w:val="21"/>
                            <w:szCs w:val="21"/>
                          </w:rPr>
                          <w:t>25 July</w:t>
                        </w:r>
                      </w:p>
                    </w:tc>
                  </w:tr>
                </w:tbl>
                <w:p w14:paraId="1D08D42D" w14:textId="77777777" w:rsidR="00A44A19" w:rsidRDefault="00A44A19" w:rsidP="008E5B0E">
                  <w:pPr>
                    <w:spacing w:after="0"/>
                    <w:rPr>
                      <w:rFonts w:ascii="Times New Roman" w:eastAsia="Times New Roman" w:hAnsi="Times New Roman" w:cs="Times New Roman"/>
                      <w:sz w:val="20"/>
                      <w:szCs w:val="20"/>
                    </w:rPr>
                  </w:pPr>
                </w:p>
              </w:tc>
              <w:tc>
                <w:tcPr>
                  <w:tcW w:w="5829" w:type="dxa"/>
                  <w:hideMark/>
                </w:tcPr>
                <w:tbl>
                  <w:tblPr>
                    <w:tblW w:w="5000" w:type="pct"/>
                    <w:tblCellSpacing w:w="0" w:type="dxa"/>
                    <w:tblCellMar>
                      <w:left w:w="0" w:type="dxa"/>
                      <w:right w:w="0" w:type="dxa"/>
                    </w:tblCellMar>
                    <w:tblLook w:val="04A0" w:firstRow="1" w:lastRow="0" w:firstColumn="1" w:lastColumn="0" w:noHBand="0" w:noVBand="1"/>
                  </w:tblPr>
                  <w:tblGrid>
                    <w:gridCol w:w="3499"/>
                  </w:tblGrid>
                  <w:tr w:rsidR="00A44A19" w14:paraId="537D0E68" w14:textId="77777777">
                    <w:trPr>
                      <w:tblCellSpacing w:w="0" w:type="dxa"/>
                    </w:trPr>
                    <w:tc>
                      <w:tcPr>
                        <w:tcW w:w="0" w:type="auto"/>
                        <w:tcMar>
                          <w:top w:w="150" w:type="dxa"/>
                          <w:left w:w="150" w:type="dxa"/>
                          <w:bottom w:w="150" w:type="dxa"/>
                          <w:right w:w="150" w:type="dxa"/>
                        </w:tcMar>
                        <w:hideMark/>
                      </w:tcPr>
                      <w:p w14:paraId="76C08A0D" w14:textId="77777777" w:rsidR="00A44A19" w:rsidRDefault="00A44A19" w:rsidP="008E5B0E">
                        <w:pPr>
                          <w:pStyle w:val="NormalWeb"/>
                          <w:spacing w:before="0" w:beforeAutospacing="0" w:after="0" w:afterAutospacing="0" w:line="276" w:lineRule="auto"/>
                          <w:rPr>
                            <w:rFonts w:ascii="Verdana" w:eastAsiaTheme="minorHAnsi" w:hAnsi="Verdana" w:cs="Calibri"/>
                            <w:color w:val="000000"/>
                            <w:sz w:val="21"/>
                            <w:szCs w:val="21"/>
                          </w:rPr>
                        </w:pPr>
                        <w:r>
                          <w:rPr>
                            <w:rFonts w:ascii="Verdana" w:hAnsi="Verdana"/>
                            <w:color w:val="000000"/>
                            <w:sz w:val="21"/>
                            <w:szCs w:val="21"/>
                          </w:rPr>
                          <w:t>Nominations for Directors and President open to RSL NSW Active Service members.</w:t>
                        </w:r>
                      </w:p>
                    </w:tc>
                  </w:tr>
                </w:tbl>
                <w:p w14:paraId="7F9E8504" w14:textId="77777777" w:rsidR="00A44A19" w:rsidRDefault="00A44A19" w:rsidP="008E5B0E">
                  <w:pPr>
                    <w:spacing w:after="0"/>
                    <w:rPr>
                      <w:rFonts w:ascii="Times New Roman" w:eastAsia="Times New Roman" w:hAnsi="Times New Roman" w:cs="Times New Roman"/>
                      <w:sz w:val="20"/>
                      <w:szCs w:val="20"/>
                    </w:rPr>
                  </w:pPr>
                </w:p>
              </w:tc>
            </w:tr>
          </w:tbl>
          <w:p w14:paraId="6C5F8ABC" w14:textId="77777777" w:rsidR="00A44A19" w:rsidRDefault="00A44A19" w:rsidP="008E5B0E">
            <w:pPr>
              <w:spacing w:after="0"/>
              <w:rPr>
                <w:rFonts w:ascii="Times New Roman" w:eastAsia="Times New Roman" w:hAnsi="Times New Roman" w:cs="Times New Roman"/>
                <w:sz w:val="20"/>
                <w:szCs w:val="20"/>
              </w:rPr>
            </w:pPr>
          </w:p>
        </w:tc>
      </w:tr>
      <w:tr w:rsidR="00A44A19" w14:paraId="5000401E" w14:textId="77777777" w:rsidTr="00A44A19">
        <w:trPr>
          <w:tblCellSpacing w:w="0" w:type="dxa"/>
          <w:jc w:val="center"/>
        </w:trPr>
        <w:tc>
          <w:tcPr>
            <w:tcW w:w="0" w:type="auto"/>
            <w:vAlign w:val="center"/>
            <w:hideMark/>
          </w:tcPr>
          <w:p w14:paraId="2B6B5748" w14:textId="77777777" w:rsidR="00A44A19" w:rsidRDefault="00A44A19" w:rsidP="008E5B0E">
            <w:pPr>
              <w:spacing w:after="0" w:line="15" w:lineRule="exact"/>
              <w:rPr>
                <w:rFonts w:ascii="Verdana" w:eastAsia="Times New Roman" w:hAnsi="Verdana" w:cs="Calibri"/>
                <w:color w:val="000000"/>
                <w:sz w:val="21"/>
                <w:szCs w:val="21"/>
              </w:rPr>
            </w:pPr>
            <w:r>
              <w:rPr>
                <w:rFonts w:ascii="Verdana" w:eastAsia="Times New Roman" w:hAnsi="Verdana"/>
                <w:color w:val="000000"/>
                <w:sz w:val="21"/>
                <w:szCs w:val="21"/>
              </w:rPr>
              <w:t> </w:t>
            </w:r>
          </w:p>
        </w:tc>
      </w:tr>
      <w:tr w:rsidR="00A44A19" w14:paraId="45E97A73" w14:textId="77777777" w:rsidTr="00A44A19">
        <w:trPr>
          <w:tblCellSpacing w:w="0" w:type="dxa"/>
          <w:jc w:val="center"/>
        </w:trPr>
        <w:tc>
          <w:tcPr>
            <w:tcW w:w="0" w:type="auto"/>
            <w:vAlign w:val="center"/>
            <w:hideMark/>
          </w:tcPr>
          <w:p w14:paraId="34A8AC5F" w14:textId="77777777" w:rsidR="00A44A19" w:rsidRDefault="00A44A19" w:rsidP="008E5B0E">
            <w:pPr>
              <w:spacing w:after="0" w:line="15" w:lineRule="exact"/>
              <w:rPr>
                <w:rFonts w:ascii="Verdana" w:eastAsia="Times New Roman" w:hAnsi="Verdana"/>
                <w:color w:val="000000"/>
                <w:sz w:val="21"/>
                <w:szCs w:val="21"/>
              </w:rPr>
            </w:pPr>
            <w:r>
              <w:rPr>
                <w:rFonts w:ascii="Verdana" w:eastAsia="Times New Roman" w:hAnsi="Verdana"/>
                <w:color w:val="000000"/>
                <w:sz w:val="21"/>
                <w:szCs w:val="21"/>
              </w:rPr>
              <w:t> </w:t>
            </w:r>
          </w:p>
        </w:tc>
      </w:tr>
      <w:tr w:rsidR="00A44A19" w14:paraId="688A6EF7" w14:textId="77777777" w:rsidTr="00A44A19">
        <w:trPr>
          <w:tblCellSpacing w:w="0" w:type="dxa"/>
          <w:jc w:val="center"/>
        </w:trPr>
        <w:tc>
          <w:tcPr>
            <w:tcW w:w="0" w:type="auto"/>
            <w:tcMar>
              <w:top w:w="75" w:type="dxa"/>
              <w:left w:w="150" w:type="dxa"/>
              <w:bottom w:w="75"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851"/>
              <w:gridCol w:w="3360"/>
            </w:tblGrid>
            <w:tr w:rsidR="00A44A19" w14:paraId="38BA7A52" w14:textId="77777777">
              <w:tc>
                <w:tcPr>
                  <w:tcW w:w="2871" w:type="dxa"/>
                  <w:hideMark/>
                </w:tcPr>
                <w:tbl>
                  <w:tblPr>
                    <w:tblW w:w="5000" w:type="pct"/>
                    <w:tblCellSpacing w:w="0" w:type="dxa"/>
                    <w:tblCellMar>
                      <w:left w:w="0" w:type="dxa"/>
                      <w:right w:w="0" w:type="dxa"/>
                    </w:tblCellMar>
                    <w:tblLook w:val="04A0" w:firstRow="1" w:lastRow="0" w:firstColumn="1" w:lastColumn="0" w:noHBand="0" w:noVBand="1"/>
                  </w:tblPr>
                  <w:tblGrid>
                    <w:gridCol w:w="1851"/>
                  </w:tblGrid>
                  <w:tr w:rsidR="00A44A19" w14:paraId="34ACF46B" w14:textId="77777777">
                    <w:trPr>
                      <w:tblCellSpacing w:w="0" w:type="dxa"/>
                    </w:trPr>
                    <w:tc>
                      <w:tcPr>
                        <w:tcW w:w="0" w:type="auto"/>
                        <w:tcMar>
                          <w:top w:w="150" w:type="dxa"/>
                          <w:left w:w="150" w:type="dxa"/>
                          <w:bottom w:w="150" w:type="dxa"/>
                          <w:right w:w="150" w:type="dxa"/>
                        </w:tcMar>
                        <w:hideMark/>
                      </w:tcPr>
                      <w:p w14:paraId="290B61A0" w14:textId="77777777" w:rsidR="00A44A19" w:rsidRDefault="00A44A19" w:rsidP="008E5B0E">
                        <w:pPr>
                          <w:pStyle w:val="NormalWeb"/>
                          <w:spacing w:before="0" w:beforeAutospacing="0" w:after="0" w:afterAutospacing="0"/>
                          <w:rPr>
                            <w:rFonts w:ascii="Verdana" w:eastAsiaTheme="minorHAnsi" w:hAnsi="Verdana"/>
                            <w:color w:val="000000"/>
                            <w:sz w:val="21"/>
                            <w:szCs w:val="21"/>
                          </w:rPr>
                        </w:pPr>
                        <w:r>
                          <w:rPr>
                            <w:rStyle w:val="Strong"/>
                            <w:rFonts w:ascii="Verdana" w:hAnsi="Verdana"/>
                            <w:color w:val="000000"/>
                            <w:sz w:val="21"/>
                            <w:szCs w:val="21"/>
                          </w:rPr>
                          <w:t>21 August</w:t>
                        </w:r>
                      </w:p>
                    </w:tc>
                  </w:tr>
                </w:tbl>
                <w:p w14:paraId="6A2976AC" w14:textId="77777777" w:rsidR="00A44A19" w:rsidRDefault="00A44A19" w:rsidP="008E5B0E">
                  <w:pPr>
                    <w:spacing w:after="0"/>
                    <w:rPr>
                      <w:rFonts w:ascii="Times New Roman" w:eastAsia="Times New Roman" w:hAnsi="Times New Roman" w:cs="Times New Roman"/>
                      <w:sz w:val="20"/>
                      <w:szCs w:val="20"/>
                    </w:rPr>
                  </w:pPr>
                </w:p>
              </w:tc>
              <w:tc>
                <w:tcPr>
                  <w:tcW w:w="5829" w:type="dxa"/>
                  <w:hideMark/>
                </w:tcPr>
                <w:tbl>
                  <w:tblPr>
                    <w:tblW w:w="5000" w:type="pct"/>
                    <w:tblCellSpacing w:w="0" w:type="dxa"/>
                    <w:tblCellMar>
                      <w:left w:w="0" w:type="dxa"/>
                      <w:right w:w="0" w:type="dxa"/>
                    </w:tblCellMar>
                    <w:tblLook w:val="04A0" w:firstRow="1" w:lastRow="0" w:firstColumn="1" w:lastColumn="0" w:noHBand="0" w:noVBand="1"/>
                  </w:tblPr>
                  <w:tblGrid>
                    <w:gridCol w:w="3360"/>
                  </w:tblGrid>
                  <w:tr w:rsidR="00A44A19" w14:paraId="39D12B2C" w14:textId="77777777">
                    <w:trPr>
                      <w:tblCellSpacing w:w="0" w:type="dxa"/>
                    </w:trPr>
                    <w:tc>
                      <w:tcPr>
                        <w:tcW w:w="0" w:type="auto"/>
                        <w:tcMar>
                          <w:top w:w="150" w:type="dxa"/>
                          <w:left w:w="150" w:type="dxa"/>
                          <w:bottom w:w="150" w:type="dxa"/>
                          <w:right w:w="150" w:type="dxa"/>
                        </w:tcMar>
                        <w:hideMark/>
                      </w:tcPr>
                      <w:p w14:paraId="53BAA177" w14:textId="77777777" w:rsidR="00A44A19" w:rsidRDefault="00A44A19" w:rsidP="008E5B0E">
                        <w:pPr>
                          <w:pStyle w:val="NormalWeb"/>
                          <w:spacing w:before="0" w:beforeAutospacing="0" w:after="0" w:afterAutospacing="0" w:line="276" w:lineRule="auto"/>
                          <w:rPr>
                            <w:rFonts w:ascii="Calibri" w:eastAsiaTheme="minorHAnsi" w:hAnsi="Calibri" w:cs="Calibri"/>
                            <w:sz w:val="22"/>
                            <w:szCs w:val="22"/>
                          </w:rPr>
                        </w:pPr>
                        <w:r>
                          <w:rPr>
                            <w:rFonts w:ascii="Verdana" w:hAnsi="Verdana"/>
                            <w:color w:val="000000"/>
                            <w:sz w:val="21"/>
                            <w:szCs w:val="21"/>
                          </w:rPr>
                          <w:t>Nominations for Directors and President closes.</w:t>
                        </w:r>
                      </w:p>
                    </w:tc>
                  </w:tr>
                </w:tbl>
                <w:p w14:paraId="287201C4" w14:textId="77777777" w:rsidR="00A44A19" w:rsidRDefault="00A44A19" w:rsidP="008E5B0E">
                  <w:pPr>
                    <w:spacing w:after="0"/>
                    <w:rPr>
                      <w:rFonts w:ascii="Times New Roman" w:eastAsia="Times New Roman" w:hAnsi="Times New Roman" w:cs="Times New Roman"/>
                      <w:sz w:val="20"/>
                      <w:szCs w:val="20"/>
                    </w:rPr>
                  </w:pPr>
                </w:p>
              </w:tc>
            </w:tr>
          </w:tbl>
          <w:p w14:paraId="64F36584" w14:textId="77777777" w:rsidR="00A44A19" w:rsidRDefault="00A44A19" w:rsidP="008E5B0E">
            <w:pPr>
              <w:spacing w:after="0"/>
              <w:rPr>
                <w:rFonts w:ascii="Times New Roman" w:eastAsia="Times New Roman" w:hAnsi="Times New Roman" w:cs="Times New Roman"/>
                <w:sz w:val="20"/>
                <w:szCs w:val="20"/>
              </w:rPr>
            </w:pPr>
          </w:p>
        </w:tc>
      </w:tr>
      <w:tr w:rsidR="00A44A19" w14:paraId="3D6FF426" w14:textId="77777777" w:rsidTr="00A44A19">
        <w:trPr>
          <w:tblCellSpacing w:w="0" w:type="dxa"/>
          <w:jc w:val="center"/>
        </w:trPr>
        <w:tc>
          <w:tcPr>
            <w:tcW w:w="0" w:type="auto"/>
            <w:vAlign w:val="center"/>
            <w:hideMark/>
          </w:tcPr>
          <w:p w14:paraId="21CFD6CB" w14:textId="77777777" w:rsidR="00A44A19" w:rsidRDefault="00A44A19" w:rsidP="008E5B0E">
            <w:pPr>
              <w:spacing w:after="0" w:line="15" w:lineRule="exact"/>
              <w:rPr>
                <w:rFonts w:ascii="Verdana" w:eastAsia="Times New Roman" w:hAnsi="Verdana" w:cs="Calibri"/>
                <w:color w:val="000000"/>
                <w:sz w:val="21"/>
                <w:szCs w:val="21"/>
              </w:rPr>
            </w:pPr>
            <w:r>
              <w:rPr>
                <w:rFonts w:ascii="Verdana" w:eastAsia="Times New Roman" w:hAnsi="Verdana"/>
                <w:color w:val="000000"/>
                <w:sz w:val="21"/>
                <w:szCs w:val="21"/>
              </w:rPr>
              <w:t> </w:t>
            </w:r>
          </w:p>
        </w:tc>
      </w:tr>
    </w:tbl>
    <w:p w14:paraId="0AF63DCF" w14:textId="77777777" w:rsidR="00A44A19" w:rsidRDefault="00A44A19" w:rsidP="008E5B0E">
      <w:pPr>
        <w:spacing w:after="0"/>
        <w:rPr>
          <w:rFonts w:ascii="Verdana" w:eastAsia="Times New Roman" w:hAnsi="Verdana" w:cs="Calibri"/>
          <w:vanish/>
          <w:color w:val="000000"/>
          <w:sz w:val="21"/>
          <w:szCs w:val="21"/>
        </w:rPr>
      </w:pPr>
    </w:p>
    <w:tbl>
      <w:tblPr>
        <w:tblW w:w="0" w:type="auto"/>
        <w:jc w:val="center"/>
        <w:tblCellSpacing w:w="0" w:type="dxa"/>
        <w:tblCellMar>
          <w:left w:w="0" w:type="dxa"/>
          <w:right w:w="0" w:type="dxa"/>
        </w:tblCellMar>
        <w:tblLook w:val="04A0" w:firstRow="1" w:lastRow="0" w:firstColumn="1" w:lastColumn="0" w:noHBand="0" w:noVBand="1"/>
      </w:tblPr>
      <w:tblGrid>
        <w:gridCol w:w="5511"/>
      </w:tblGrid>
      <w:tr w:rsidR="00A44A19" w14:paraId="6163F3C2" w14:textId="77777777" w:rsidTr="00A44A19">
        <w:trPr>
          <w:tblCellSpacing w:w="0" w:type="dxa"/>
          <w:jc w:val="center"/>
        </w:trPr>
        <w:tc>
          <w:tcPr>
            <w:tcW w:w="0" w:type="auto"/>
            <w:vAlign w:val="center"/>
            <w:hideMark/>
          </w:tcPr>
          <w:p w14:paraId="23ADE62C" w14:textId="77777777" w:rsidR="00A44A19" w:rsidRDefault="00A44A19" w:rsidP="008E5B0E">
            <w:pPr>
              <w:spacing w:after="0" w:line="15" w:lineRule="exact"/>
              <w:rPr>
                <w:rFonts w:ascii="Verdana" w:eastAsia="Times New Roman" w:hAnsi="Verdana"/>
                <w:color w:val="000000"/>
                <w:sz w:val="21"/>
                <w:szCs w:val="21"/>
              </w:rPr>
            </w:pPr>
            <w:r>
              <w:rPr>
                <w:rFonts w:ascii="Verdana" w:eastAsia="Times New Roman" w:hAnsi="Verdana"/>
                <w:color w:val="000000"/>
                <w:sz w:val="21"/>
                <w:szCs w:val="21"/>
              </w:rPr>
              <w:t> </w:t>
            </w:r>
          </w:p>
        </w:tc>
      </w:tr>
      <w:tr w:rsidR="00A44A19" w14:paraId="65ECEE29" w14:textId="77777777" w:rsidTr="00A44A19">
        <w:trPr>
          <w:tblCellSpacing w:w="0" w:type="dxa"/>
          <w:jc w:val="center"/>
        </w:trPr>
        <w:tc>
          <w:tcPr>
            <w:tcW w:w="0" w:type="auto"/>
            <w:tcMar>
              <w:top w:w="45" w:type="dxa"/>
              <w:left w:w="150" w:type="dxa"/>
              <w:bottom w:w="6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2100"/>
              <w:gridCol w:w="3111"/>
            </w:tblGrid>
            <w:tr w:rsidR="00A44A19" w14:paraId="32BA8619" w14:textId="77777777">
              <w:tc>
                <w:tcPr>
                  <w:tcW w:w="2871" w:type="dxa"/>
                  <w:hideMark/>
                </w:tcPr>
                <w:tbl>
                  <w:tblPr>
                    <w:tblW w:w="5000" w:type="pct"/>
                    <w:tblCellSpacing w:w="0" w:type="dxa"/>
                    <w:tblCellMar>
                      <w:left w:w="0" w:type="dxa"/>
                      <w:right w:w="0" w:type="dxa"/>
                    </w:tblCellMar>
                    <w:tblLook w:val="04A0" w:firstRow="1" w:lastRow="0" w:firstColumn="1" w:lastColumn="0" w:noHBand="0" w:noVBand="1"/>
                  </w:tblPr>
                  <w:tblGrid>
                    <w:gridCol w:w="2100"/>
                  </w:tblGrid>
                  <w:tr w:rsidR="00A44A19" w14:paraId="445B9825" w14:textId="77777777">
                    <w:trPr>
                      <w:tblCellSpacing w:w="0" w:type="dxa"/>
                    </w:trPr>
                    <w:tc>
                      <w:tcPr>
                        <w:tcW w:w="0" w:type="auto"/>
                        <w:tcMar>
                          <w:top w:w="150" w:type="dxa"/>
                          <w:left w:w="150" w:type="dxa"/>
                          <w:bottom w:w="150" w:type="dxa"/>
                          <w:right w:w="150" w:type="dxa"/>
                        </w:tcMar>
                        <w:hideMark/>
                      </w:tcPr>
                      <w:p w14:paraId="528B4825" w14:textId="77777777" w:rsidR="00A44A19" w:rsidRDefault="00A44A19" w:rsidP="008E5B0E">
                        <w:pPr>
                          <w:pStyle w:val="NormalWeb"/>
                          <w:spacing w:before="0" w:beforeAutospacing="0" w:after="0" w:afterAutospacing="0" w:line="276" w:lineRule="auto"/>
                          <w:rPr>
                            <w:rFonts w:ascii="Verdana" w:eastAsiaTheme="minorHAnsi" w:hAnsi="Verdana"/>
                            <w:color w:val="000000"/>
                            <w:sz w:val="21"/>
                            <w:szCs w:val="21"/>
                          </w:rPr>
                        </w:pPr>
                        <w:r>
                          <w:rPr>
                            <w:rStyle w:val="Strong"/>
                            <w:rFonts w:ascii="Verdana" w:hAnsi="Verdana"/>
                            <w:color w:val="000000"/>
                            <w:sz w:val="21"/>
                            <w:szCs w:val="21"/>
                          </w:rPr>
                          <w:t>12 September</w:t>
                        </w:r>
                      </w:p>
                    </w:tc>
                  </w:tr>
                </w:tbl>
                <w:p w14:paraId="08E8A214" w14:textId="77777777" w:rsidR="00A44A19" w:rsidRDefault="00A44A19" w:rsidP="008E5B0E">
                  <w:pPr>
                    <w:spacing w:after="0"/>
                    <w:rPr>
                      <w:rFonts w:ascii="Times New Roman" w:eastAsia="Times New Roman" w:hAnsi="Times New Roman" w:cs="Times New Roman"/>
                      <w:sz w:val="20"/>
                      <w:szCs w:val="20"/>
                    </w:rPr>
                  </w:pPr>
                </w:p>
              </w:tc>
              <w:tc>
                <w:tcPr>
                  <w:tcW w:w="5829" w:type="dxa"/>
                  <w:hideMark/>
                </w:tcPr>
                <w:tbl>
                  <w:tblPr>
                    <w:tblW w:w="5000" w:type="pct"/>
                    <w:tblCellSpacing w:w="0" w:type="dxa"/>
                    <w:tblCellMar>
                      <w:left w:w="0" w:type="dxa"/>
                      <w:right w:w="0" w:type="dxa"/>
                    </w:tblCellMar>
                    <w:tblLook w:val="04A0" w:firstRow="1" w:lastRow="0" w:firstColumn="1" w:lastColumn="0" w:noHBand="0" w:noVBand="1"/>
                  </w:tblPr>
                  <w:tblGrid>
                    <w:gridCol w:w="3111"/>
                  </w:tblGrid>
                  <w:tr w:rsidR="00A44A19" w14:paraId="62E8AB68" w14:textId="77777777">
                    <w:trPr>
                      <w:tblCellSpacing w:w="0" w:type="dxa"/>
                    </w:trPr>
                    <w:tc>
                      <w:tcPr>
                        <w:tcW w:w="0" w:type="auto"/>
                        <w:tcMar>
                          <w:top w:w="150" w:type="dxa"/>
                          <w:left w:w="150" w:type="dxa"/>
                          <w:bottom w:w="150" w:type="dxa"/>
                          <w:right w:w="150" w:type="dxa"/>
                        </w:tcMar>
                        <w:hideMark/>
                      </w:tcPr>
                      <w:p w14:paraId="5F9E9C8D" w14:textId="77777777" w:rsidR="00A44A19" w:rsidRDefault="00A44A19" w:rsidP="008E5B0E">
                        <w:pPr>
                          <w:pStyle w:val="NormalWeb"/>
                          <w:spacing w:before="0" w:beforeAutospacing="0" w:after="0" w:afterAutospacing="0" w:line="276" w:lineRule="auto"/>
                          <w:rPr>
                            <w:rFonts w:ascii="Verdana" w:eastAsiaTheme="minorHAnsi" w:hAnsi="Verdana" w:cs="Calibri"/>
                            <w:color w:val="000000"/>
                            <w:sz w:val="21"/>
                            <w:szCs w:val="21"/>
                          </w:rPr>
                        </w:pPr>
                        <w:r>
                          <w:rPr>
                            <w:rFonts w:ascii="Verdana" w:hAnsi="Verdana"/>
                            <w:color w:val="000000"/>
                            <w:sz w:val="21"/>
                            <w:szCs w:val="21"/>
                          </w:rPr>
                          <w:t>Voting opens to RSL NSW Active Service members (6 weeks before AGM).</w:t>
                        </w:r>
                      </w:p>
                    </w:tc>
                  </w:tr>
                </w:tbl>
                <w:p w14:paraId="13049AFD" w14:textId="77777777" w:rsidR="00A44A19" w:rsidRDefault="00A44A19" w:rsidP="008E5B0E">
                  <w:pPr>
                    <w:spacing w:after="0"/>
                    <w:rPr>
                      <w:rFonts w:ascii="Times New Roman" w:eastAsia="Times New Roman" w:hAnsi="Times New Roman" w:cs="Times New Roman"/>
                      <w:sz w:val="20"/>
                      <w:szCs w:val="20"/>
                    </w:rPr>
                  </w:pPr>
                </w:p>
              </w:tc>
            </w:tr>
          </w:tbl>
          <w:p w14:paraId="38B72AAD" w14:textId="77777777" w:rsidR="00A44A19" w:rsidRDefault="00A44A19" w:rsidP="008E5B0E">
            <w:pPr>
              <w:spacing w:after="0"/>
              <w:rPr>
                <w:rFonts w:ascii="Times New Roman" w:eastAsia="Times New Roman" w:hAnsi="Times New Roman" w:cs="Times New Roman"/>
                <w:sz w:val="20"/>
                <w:szCs w:val="20"/>
              </w:rPr>
            </w:pPr>
          </w:p>
        </w:tc>
      </w:tr>
      <w:tr w:rsidR="00A44A19" w14:paraId="4A4BE1C4" w14:textId="77777777" w:rsidTr="00A44A19">
        <w:trPr>
          <w:tblCellSpacing w:w="0" w:type="dxa"/>
          <w:jc w:val="center"/>
        </w:trPr>
        <w:tc>
          <w:tcPr>
            <w:tcW w:w="0" w:type="auto"/>
            <w:vAlign w:val="center"/>
            <w:hideMark/>
          </w:tcPr>
          <w:p w14:paraId="4D798764" w14:textId="77777777" w:rsidR="00A44A19" w:rsidRDefault="00A44A19" w:rsidP="008E5B0E">
            <w:pPr>
              <w:spacing w:after="0" w:line="15" w:lineRule="exact"/>
              <w:rPr>
                <w:rFonts w:ascii="Verdana" w:eastAsia="Times New Roman" w:hAnsi="Verdana" w:cs="Calibri"/>
                <w:color w:val="000000"/>
                <w:sz w:val="21"/>
                <w:szCs w:val="21"/>
              </w:rPr>
            </w:pPr>
            <w:r>
              <w:rPr>
                <w:rFonts w:ascii="Verdana" w:eastAsia="Times New Roman" w:hAnsi="Verdana"/>
                <w:color w:val="000000"/>
                <w:sz w:val="21"/>
                <w:szCs w:val="21"/>
              </w:rPr>
              <w:t> </w:t>
            </w:r>
          </w:p>
        </w:tc>
      </w:tr>
      <w:tr w:rsidR="00A44A19" w14:paraId="78ED65C2" w14:textId="77777777" w:rsidTr="00A44A19">
        <w:trPr>
          <w:tblCellSpacing w:w="0" w:type="dxa"/>
          <w:jc w:val="center"/>
        </w:trPr>
        <w:tc>
          <w:tcPr>
            <w:tcW w:w="0" w:type="auto"/>
            <w:vAlign w:val="center"/>
            <w:hideMark/>
          </w:tcPr>
          <w:p w14:paraId="5C20FF42" w14:textId="77777777" w:rsidR="00A44A19" w:rsidRDefault="00A44A19" w:rsidP="008E5B0E">
            <w:pPr>
              <w:spacing w:after="0" w:line="15" w:lineRule="exact"/>
              <w:rPr>
                <w:rFonts w:ascii="Verdana" w:eastAsia="Times New Roman" w:hAnsi="Verdana"/>
                <w:color w:val="000000"/>
                <w:sz w:val="21"/>
                <w:szCs w:val="21"/>
              </w:rPr>
            </w:pPr>
            <w:r>
              <w:rPr>
                <w:rFonts w:ascii="Verdana" w:eastAsia="Times New Roman" w:hAnsi="Verdana"/>
                <w:color w:val="000000"/>
                <w:sz w:val="21"/>
                <w:szCs w:val="21"/>
              </w:rPr>
              <w:t> </w:t>
            </w:r>
          </w:p>
        </w:tc>
      </w:tr>
      <w:tr w:rsidR="00A44A19" w14:paraId="38EE29D9" w14:textId="77777777" w:rsidTr="00A44A19">
        <w:trPr>
          <w:tblCellSpacing w:w="0" w:type="dxa"/>
          <w:jc w:val="center"/>
        </w:trPr>
        <w:tc>
          <w:tcPr>
            <w:tcW w:w="0" w:type="auto"/>
            <w:tcMar>
              <w:top w:w="45" w:type="dxa"/>
              <w:left w:w="150" w:type="dxa"/>
              <w:bottom w:w="45"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985"/>
              <w:gridCol w:w="3226"/>
            </w:tblGrid>
            <w:tr w:rsidR="00A44A19" w14:paraId="41D4327A" w14:textId="77777777">
              <w:tc>
                <w:tcPr>
                  <w:tcW w:w="2871" w:type="dxa"/>
                  <w:hideMark/>
                </w:tcPr>
                <w:tbl>
                  <w:tblPr>
                    <w:tblW w:w="5000" w:type="pct"/>
                    <w:tblCellSpacing w:w="0" w:type="dxa"/>
                    <w:tblCellMar>
                      <w:left w:w="0" w:type="dxa"/>
                      <w:right w:w="0" w:type="dxa"/>
                    </w:tblCellMar>
                    <w:tblLook w:val="04A0" w:firstRow="1" w:lastRow="0" w:firstColumn="1" w:lastColumn="0" w:noHBand="0" w:noVBand="1"/>
                  </w:tblPr>
                  <w:tblGrid>
                    <w:gridCol w:w="1985"/>
                  </w:tblGrid>
                  <w:tr w:rsidR="00A44A19" w14:paraId="47C62AC1" w14:textId="77777777">
                    <w:trPr>
                      <w:tblCellSpacing w:w="0" w:type="dxa"/>
                    </w:trPr>
                    <w:tc>
                      <w:tcPr>
                        <w:tcW w:w="0" w:type="auto"/>
                        <w:tcMar>
                          <w:top w:w="150" w:type="dxa"/>
                          <w:left w:w="150" w:type="dxa"/>
                          <w:bottom w:w="150" w:type="dxa"/>
                          <w:right w:w="150" w:type="dxa"/>
                        </w:tcMar>
                        <w:hideMark/>
                      </w:tcPr>
                      <w:p w14:paraId="4665BB10" w14:textId="77777777" w:rsidR="00A44A19" w:rsidRDefault="00A44A19" w:rsidP="008E5B0E">
                        <w:pPr>
                          <w:pStyle w:val="NormalWeb"/>
                          <w:spacing w:before="0" w:beforeAutospacing="0" w:after="0" w:afterAutospacing="0" w:line="276" w:lineRule="auto"/>
                          <w:rPr>
                            <w:rFonts w:ascii="Verdana" w:eastAsiaTheme="minorHAnsi" w:hAnsi="Verdana"/>
                            <w:color w:val="000000"/>
                            <w:sz w:val="21"/>
                            <w:szCs w:val="21"/>
                          </w:rPr>
                        </w:pPr>
                        <w:r>
                          <w:rPr>
                            <w:rStyle w:val="Strong"/>
                            <w:rFonts w:ascii="Verdana" w:hAnsi="Verdana"/>
                            <w:color w:val="000000"/>
                            <w:sz w:val="21"/>
                            <w:szCs w:val="21"/>
                          </w:rPr>
                          <w:t>9 October</w:t>
                        </w:r>
                      </w:p>
                    </w:tc>
                  </w:tr>
                </w:tbl>
                <w:p w14:paraId="18631511" w14:textId="77777777" w:rsidR="00A44A19" w:rsidRDefault="00A44A19" w:rsidP="008E5B0E">
                  <w:pPr>
                    <w:spacing w:after="0"/>
                    <w:rPr>
                      <w:rFonts w:ascii="Times New Roman" w:eastAsia="Times New Roman" w:hAnsi="Times New Roman" w:cs="Times New Roman"/>
                      <w:sz w:val="20"/>
                      <w:szCs w:val="20"/>
                    </w:rPr>
                  </w:pPr>
                </w:p>
              </w:tc>
              <w:tc>
                <w:tcPr>
                  <w:tcW w:w="5829" w:type="dxa"/>
                  <w:hideMark/>
                </w:tcPr>
                <w:tbl>
                  <w:tblPr>
                    <w:tblW w:w="5000" w:type="pct"/>
                    <w:tblCellSpacing w:w="0" w:type="dxa"/>
                    <w:tblCellMar>
                      <w:left w:w="0" w:type="dxa"/>
                      <w:right w:w="0" w:type="dxa"/>
                    </w:tblCellMar>
                    <w:tblLook w:val="04A0" w:firstRow="1" w:lastRow="0" w:firstColumn="1" w:lastColumn="0" w:noHBand="0" w:noVBand="1"/>
                  </w:tblPr>
                  <w:tblGrid>
                    <w:gridCol w:w="3226"/>
                  </w:tblGrid>
                  <w:tr w:rsidR="00A44A19" w14:paraId="2DA35252" w14:textId="77777777">
                    <w:trPr>
                      <w:tblCellSpacing w:w="0" w:type="dxa"/>
                    </w:trPr>
                    <w:tc>
                      <w:tcPr>
                        <w:tcW w:w="0" w:type="auto"/>
                        <w:tcMar>
                          <w:top w:w="150" w:type="dxa"/>
                          <w:left w:w="150" w:type="dxa"/>
                          <w:bottom w:w="150" w:type="dxa"/>
                          <w:right w:w="150" w:type="dxa"/>
                        </w:tcMar>
                        <w:hideMark/>
                      </w:tcPr>
                      <w:p w14:paraId="2C2BF6AF" w14:textId="77777777" w:rsidR="00A44A19" w:rsidRDefault="00A44A19" w:rsidP="008E5B0E">
                        <w:pPr>
                          <w:pStyle w:val="NormalWeb"/>
                          <w:spacing w:before="0" w:beforeAutospacing="0" w:after="0" w:afterAutospacing="0" w:line="276" w:lineRule="auto"/>
                          <w:rPr>
                            <w:rFonts w:ascii="Calibri" w:eastAsiaTheme="minorHAnsi" w:hAnsi="Calibri" w:cs="Calibri"/>
                            <w:sz w:val="22"/>
                            <w:szCs w:val="22"/>
                          </w:rPr>
                        </w:pPr>
                        <w:r>
                          <w:rPr>
                            <w:rFonts w:ascii="Verdana" w:hAnsi="Verdana"/>
                            <w:color w:val="000000"/>
                            <w:sz w:val="21"/>
                            <w:szCs w:val="21"/>
                          </w:rPr>
                          <w:t>Voting closes.</w:t>
                        </w:r>
                      </w:p>
                    </w:tc>
                  </w:tr>
                </w:tbl>
                <w:p w14:paraId="6D99D6D9" w14:textId="77777777" w:rsidR="00A44A19" w:rsidRDefault="00A44A19" w:rsidP="008E5B0E">
                  <w:pPr>
                    <w:spacing w:after="0"/>
                    <w:rPr>
                      <w:rFonts w:ascii="Times New Roman" w:eastAsia="Times New Roman" w:hAnsi="Times New Roman" w:cs="Times New Roman"/>
                      <w:sz w:val="20"/>
                      <w:szCs w:val="20"/>
                    </w:rPr>
                  </w:pPr>
                </w:p>
              </w:tc>
            </w:tr>
          </w:tbl>
          <w:p w14:paraId="04A13EAD" w14:textId="77777777" w:rsidR="00A44A19" w:rsidRDefault="00A44A19" w:rsidP="008E5B0E">
            <w:pPr>
              <w:spacing w:after="0"/>
              <w:rPr>
                <w:rFonts w:ascii="Times New Roman" w:eastAsia="Times New Roman" w:hAnsi="Times New Roman" w:cs="Times New Roman"/>
                <w:sz w:val="20"/>
                <w:szCs w:val="20"/>
              </w:rPr>
            </w:pPr>
          </w:p>
        </w:tc>
      </w:tr>
      <w:tr w:rsidR="00A44A19" w14:paraId="50F65BE7" w14:textId="77777777" w:rsidTr="00A44A19">
        <w:trPr>
          <w:tblCellSpacing w:w="0" w:type="dxa"/>
          <w:jc w:val="center"/>
        </w:trPr>
        <w:tc>
          <w:tcPr>
            <w:tcW w:w="0" w:type="auto"/>
            <w:vAlign w:val="center"/>
            <w:hideMark/>
          </w:tcPr>
          <w:p w14:paraId="23C829BF" w14:textId="77777777" w:rsidR="00A44A19" w:rsidRDefault="00A44A19" w:rsidP="008E5B0E">
            <w:pPr>
              <w:spacing w:after="0" w:line="15" w:lineRule="exact"/>
              <w:rPr>
                <w:rFonts w:ascii="Verdana" w:eastAsia="Times New Roman" w:hAnsi="Verdana" w:cs="Calibri"/>
                <w:color w:val="000000"/>
                <w:sz w:val="21"/>
                <w:szCs w:val="21"/>
              </w:rPr>
            </w:pPr>
            <w:r>
              <w:rPr>
                <w:rFonts w:ascii="Verdana" w:eastAsia="Times New Roman" w:hAnsi="Verdana"/>
                <w:color w:val="000000"/>
                <w:sz w:val="21"/>
                <w:szCs w:val="21"/>
              </w:rPr>
              <w:t> </w:t>
            </w:r>
          </w:p>
        </w:tc>
      </w:tr>
    </w:tbl>
    <w:p w14:paraId="16308CC1" w14:textId="77777777" w:rsidR="00A44A19" w:rsidRDefault="00A44A19" w:rsidP="008E5B0E">
      <w:pPr>
        <w:rPr>
          <w:rFonts w:ascii="Verdana" w:eastAsia="Times New Roman" w:hAnsi="Verdana" w:cs="Calibri"/>
          <w:vanish/>
          <w:color w:val="000000"/>
          <w:sz w:val="21"/>
          <w:szCs w:val="21"/>
        </w:rPr>
      </w:pPr>
    </w:p>
    <w:tbl>
      <w:tblPr>
        <w:tblW w:w="0" w:type="auto"/>
        <w:jc w:val="center"/>
        <w:tblCellSpacing w:w="0" w:type="dxa"/>
        <w:tblCellMar>
          <w:left w:w="0" w:type="dxa"/>
          <w:right w:w="0" w:type="dxa"/>
        </w:tblCellMar>
        <w:tblLook w:val="04A0" w:firstRow="1" w:lastRow="0" w:firstColumn="1" w:lastColumn="0" w:noHBand="0" w:noVBand="1"/>
      </w:tblPr>
      <w:tblGrid>
        <w:gridCol w:w="5511"/>
      </w:tblGrid>
      <w:tr w:rsidR="00A44A19" w14:paraId="602AAC72" w14:textId="77777777" w:rsidTr="00A44A19">
        <w:trPr>
          <w:tblCellSpacing w:w="0" w:type="dxa"/>
          <w:jc w:val="center"/>
        </w:trPr>
        <w:tc>
          <w:tcPr>
            <w:tcW w:w="0" w:type="auto"/>
            <w:vAlign w:val="center"/>
            <w:hideMark/>
          </w:tcPr>
          <w:p w14:paraId="5F9487CD" w14:textId="77777777" w:rsidR="00A44A19" w:rsidRDefault="00A44A19" w:rsidP="008E5B0E">
            <w:pPr>
              <w:spacing w:line="15" w:lineRule="exact"/>
              <w:rPr>
                <w:rFonts w:ascii="Verdana" w:eastAsia="Times New Roman" w:hAnsi="Verdana"/>
                <w:color w:val="000000"/>
                <w:sz w:val="21"/>
                <w:szCs w:val="21"/>
              </w:rPr>
            </w:pPr>
            <w:r>
              <w:rPr>
                <w:rFonts w:ascii="Verdana" w:eastAsia="Times New Roman" w:hAnsi="Verdana"/>
                <w:color w:val="000000"/>
                <w:sz w:val="21"/>
                <w:szCs w:val="21"/>
              </w:rPr>
              <w:t> </w:t>
            </w:r>
          </w:p>
        </w:tc>
      </w:tr>
      <w:tr w:rsidR="00A44A19" w14:paraId="4A33FCC5" w14:textId="77777777" w:rsidTr="00A44A19">
        <w:trPr>
          <w:tblCellSpacing w:w="0" w:type="dxa"/>
          <w:jc w:val="center"/>
        </w:trPr>
        <w:tc>
          <w:tcPr>
            <w:tcW w:w="0" w:type="auto"/>
            <w:tcMar>
              <w:top w:w="75" w:type="dxa"/>
              <w:left w:w="150" w:type="dxa"/>
              <w:bottom w:w="75"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921"/>
              <w:gridCol w:w="3290"/>
            </w:tblGrid>
            <w:tr w:rsidR="00A44A19" w14:paraId="16593770" w14:textId="77777777">
              <w:tc>
                <w:tcPr>
                  <w:tcW w:w="2871" w:type="dxa"/>
                  <w:hideMark/>
                </w:tcPr>
                <w:tbl>
                  <w:tblPr>
                    <w:tblW w:w="5000" w:type="pct"/>
                    <w:tblCellSpacing w:w="0" w:type="dxa"/>
                    <w:tblCellMar>
                      <w:left w:w="0" w:type="dxa"/>
                      <w:right w:w="0" w:type="dxa"/>
                    </w:tblCellMar>
                    <w:tblLook w:val="04A0" w:firstRow="1" w:lastRow="0" w:firstColumn="1" w:lastColumn="0" w:noHBand="0" w:noVBand="1"/>
                  </w:tblPr>
                  <w:tblGrid>
                    <w:gridCol w:w="1921"/>
                  </w:tblGrid>
                  <w:tr w:rsidR="00A44A19" w14:paraId="3FADAE9A" w14:textId="77777777">
                    <w:trPr>
                      <w:tblCellSpacing w:w="0" w:type="dxa"/>
                    </w:trPr>
                    <w:tc>
                      <w:tcPr>
                        <w:tcW w:w="0" w:type="auto"/>
                        <w:tcMar>
                          <w:top w:w="150" w:type="dxa"/>
                          <w:left w:w="150" w:type="dxa"/>
                          <w:bottom w:w="150" w:type="dxa"/>
                          <w:right w:w="150" w:type="dxa"/>
                        </w:tcMar>
                        <w:hideMark/>
                      </w:tcPr>
                      <w:p w14:paraId="60267D9C" w14:textId="77777777" w:rsidR="00A44A19" w:rsidRDefault="00A44A19" w:rsidP="008E5B0E">
                        <w:pPr>
                          <w:pStyle w:val="NormalWeb"/>
                          <w:spacing w:before="0" w:beforeAutospacing="0" w:line="276" w:lineRule="auto"/>
                          <w:rPr>
                            <w:rFonts w:ascii="Verdana" w:eastAsiaTheme="minorHAnsi" w:hAnsi="Verdana"/>
                            <w:color w:val="000000"/>
                            <w:sz w:val="21"/>
                            <w:szCs w:val="21"/>
                          </w:rPr>
                        </w:pPr>
                        <w:r>
                          <w:rPr>
                            <w:rStyle w:val="Strong"/>
                            <w:rFonts w:ascii="Verdana" w:hAnsi="Verdana"/>
                            <w:color w:val="000000"/>
                            <w:sz w:val="21"/>
                            <w:szCs w:val="21"/>
                          </w:rPr>
                          <w:t>24 October</w:t>
                        </w:r>
                      </w:p>
                    </w:tc>
                  </w:tr>
                </w:tbl>
                <w:p w14:paraId="05101720" w14:textId="77777777" w:rsidR="00A44A19" w:rsidRDefault="00A44A19" w:rsidP="008E5B0E">
                  <w:pPr>
                    <w:rPr>
                      <w:rFonts w:ascii="Times New Roman" w:eastAsia="Times New Roman" w:hAnsi="Times New Roman" w:cs="Times New Roman"/>
                      <w:sz w:val="20"/>
                      <w:szCs w:val="20"/>
                    </w:rPr>
                  </w:pPr>
                </w:p>
              </w:tc>
              <w:tc>
                <w:tcPr>
                  <w:tcW w:w="5829" w:type="dxa"/>
                  <w:hideMark/>
                </w:tcPr>
                <w:tbl>
                  <w:tblPr>
                    <w:tblW w:w="5000" w:type="pct"/>
                    <w:tblCellSpacing w:w="0" w:type="dxa"/>
                    <w:tblCellMar>
                      <w:left w:w="0" w:type="dxa"/>
                      <w:right w:w="0" w:type="dxa"/>
                    </w:tblCellMar>
                    <w:tblLook w:val="04A0" w:firstRow="1" w:lastRow="0" w:firstColumn="1" w:lastColumn="0" w:noHBand="0" w:noVBand="1"/>
                  </w:tblPr>
                  <w:tblGrid>
                    <w:gridCol w:w="3290"/>
                  </w:tblGrid>
                  <w:tr w:rsidR="00A44A19" w14:paraId="0D67232C" w14:textId="77777777">
                    <w:trPr>
                      <w:tblCellSpacing w:w="0" w:type="dxa"/>
                    </w:trPr>
                    <w:tc>
                      <w:tcPr>
                        <w:tcW w:w="0" w:type="auto"/>
                        <w:tcMar>
                          <w:top w:w="150" w:type="dxa"/>
                          <w:left w:w="150" w:type="dxa"/>
                          <w:bottom w:w="150" w:type="dxa"/>
                          <w:right w:w="150" w:type="dxa"/>
                        </w:tcMar>
                        <w:hideMark/>
                      </w:tcPr>
                      <w:p w14:paraId="5553DD8C" w14:textId="77777777" w:rsidR="00A44A19" w:rsidRDefault="00A44A19" w:rsidP="008E5B0E">
                        <w:pPr>
                          <w:pStyle w:val="NormalWeb"/>
                          <w:spacing w:before="0" w:beforeAutospacing="0" w:line="276" w:lineRule="auto"/>
                          <w:rPr>
                            <w:rFonts w:ascii="Calibri" w:eastAsiaTheme="minorHAnsi" w:hAnsi="Calibri" w:cs="Calibri"/>
                            <w:sz w:val="22"/>
                            <w:szCs w:val="22"/>
                          </w:rPr>
                        </w:pPr>
                        <w:r>
                          <w:rPr>
                            <w:rFonts w:ascii="Verdana" w:hAnsi="Verdana"/>
                            <w:color w:val="000000"/>
                            <w:sz w:val="21"/>
                            <w:szCs w:val="21"/>
                          </w:rPr>
                          <w:t>Results announced at the RSL NSW Congress.</w:t>
                        </w:r>
                      </w:p>
                    </w:tc>
                  </w:tr>
                </w:tbl>
                <w:p w14:paraId="48BD0442" w14:textId="77777777" w:rsidR="00A44A19" w:rsidRDefault="00A44A19" w:rsidP="008E5B0E">
                  <w:pPr>
                    <w:rPr>
                      <w:rFonts w:ascii="Times New Roman" w:eastAsia="Times New Roman" w:hAnsi="Times New Roman" w:cs="Times New Roman"/>
                      <w:sz w:val="20"/>
                      <w:szCs w:val="20"/>
                    </w:rPr>
                  </w:pPr>
                </w:p>
              </w:tc>
            </w:tr>
          </w:tbl>
          <w:p w14:paraId="77B086E5" w14:textId="77777777" w:rsidR="00A44A19" w:rsidRDefault="00A44A19" w:rsidP="008E5B0E">
            <w:pPr>
              <w:rPr>
                <w:rFonts w:ascii="Times New Roman" w:eastAsia="Times New Roman" w:hAnsi="Times New Roman" w:cs="Times New Roman"/>
                <w:sz w:val="20"/>
                <w:szCs w:val="20"/>
              </w:rPr>
            </w:pPr>
          </w:p>
        </w:tc>
      </w:tr>
      <w:bookmarkEnd w:id="13"/>
      <w:tr w:rsidR="00A44A19" w14:paraId="6DF02A00" w14:textId="77777777" w:rsidTr="00A44A19">
        <w:trPr>
          <w:tblCellSpacing w:w="0" w:type="dxa"/>
          <w:jc w:val="center"/>
        </w:trPr>
        <w:tc>
          <w:tcPr>
            <w:tcW w:w="0" w:type="auto"/>
            <w:vAlign w:val="center"/>
            <w:hideMark/>
          </w:tcPr>
          <w:p w14:paraId="4774FBE4" w14:textId="77777777" w:rsidR="00A44A19" w:rsidRDefault="00A44A19">
            <w:pPr>
              <w:spacing w:line="15" w:lineRule="exact"/>
              <w:rPr>
                <w:rFonts w:ascii="Verdana" w:eastAsia="Times New Roman" w:hAnsi="Verdana" w:cs="Calibri"/>
                <w:color w:val="000000"/>
                <w:sz w:val="21"/>
                <w:szCs w:val="21"/>
              </w:rPr>
            </w:pPr>
            <w:r>
              <w:rPr>
                <w:rFonts w:ascii="Verdana" w:eastAsia="Times New Roman" w:hAnsi="Verdana"/>
                <w:color w:val="000000"/>
                <w:sz w:val="21"/>
                <w:szCs w:val="21"/>
              </w:rPr>
              <w:t> </w:t>
            </w:r>
          </w:p>
        </w:tc>
      </w:tr>
      <w:tr w:rsidR="00A44A19" w14:paraId="4FAC0150" w14:textId="77777777" w:rsidTr="00A44A19">
        <w:trPr>
          <w:tblCellSpacing w:w="0" w:type="dxa"/>
          <w:jc w:val="center"/>
        </w:trPr>
        <w:tc>
          <w:tcPr>
            <w:tcW w:w="0" w:type="auto"/>
            <w:vAlign w:val="center"/>
            <w:hideMark/>
          </w:tcPr>
          <w:p w14:paraId="3188297A" w14:textId="77777777" w:rsidR="00A44A19" w:rsidRDefault="00A44A19">
            <w:pPr>
              <w:rPr>
                <w:rFonts w:ascii="Verdana" w:eastAsia="Times New Roman" w:hAnsi="Verdana"/>
                <w:color w:val="000000"/>
                <w:sz w:val="21"/>
                <w:szCs w:val="21"/>
              </w:rPr>
            </w:pPr>
          </w:p>
        </w:tc>
      </w:tr>
      <w:tr w:rsidR="00A44A19" w14:paraId="7FD9C5E7" w14:textId="77777777" w:rsidTr="00A44A19">
        <w:trPr>
          <w:tblCellSpacing w:w="0" w:type="dxa"/>
          <w:jc w:val="center"/>
        </w:trPr>
        <w:tc>
          <w:tcPr>
            <w:tcW w:w="0" w:type="auto"/>
            <w:tcMar>
              <w:top w:w="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5211"/>
            </w:tblGrid>
            <w:tr w:rsidR="00A44A19" w14:paraId="68DA877B" w14:textId="77777777">
              <w:tc>
                <w:tcPr>
                  <w:tcW w:w="8700" w:type="dxa"/>
                  <w:vAlign w:val="center"/>
                  <w:hideMark/>
                </w:tcPr>
                <w:tbl>
                  <w:tblPr>
                    <w:tblW w:w="5000" w:type="pct"/>
                    <w:tblCellMar>
                      <w:left w:w="0" w:type="dxa"/>
                      <w:right w:w="0" w:type="dxa"/>
                    </w:tblCellMar>
                    <w:tblLook w:val="04A0" w:firstRow="1" w:lastRow="0" w:firstColumn="1" w:lastColumn="0" w:noHBand="0" w:noVBand="1"/>
                  </w:tblPr>
                  <w:tblGrid>
                    <w:gridCol w:w="5211"/>
                  </w:tblGrid>
                  <w:tr w:rsidR="00A44A19" w14:paraId="447A87B8" w14:textId="77777777">
                    <w:trPr>
                      <w:trHeight w:val="1050"/>
                    </w:trPr>
                    <w:tc>
                      <w:tcPr>
                        <w:tcW w:w="0" w:type="auto"/>
                        <w:tcMar>
                          <w:top w:w="150" w:type="dxa"/>
                          <w:left w:w="150" w:type="dxa"/>
                          <w:bottom w:w="150" w:type="dxa"/>
                          <w:right w:w="150" w:type="dxa"/>
                        </w:tcMar>
                      </w:tcPr>
                      <w:p w14:paraId="14BB4BA8" w14:textId="77777777" w:rsidR="00A44A19" w:rsidRDefault="00A44A19">
                        <w:pPr>
                          <w:pStyle w:val="NormalWeb"/>
                          <w:rPr>
                            <w:rFonts w:ascii="Verdana" w:eastAsiaTheme="minorHAnsi" w:hAnsi="Verdana" w:cs="Calibri"/>
                            <w:color w:val="000000"/>
                            <w:sz w:val="21"/>
                            <w:szCs w:val="21"/>
                          </w:rPr>
                        </w:pPr>
                        <w:bookmarkStart w:id="14" w:name="_Hlk138514962"/>
                        <w:r>
                          <w:rPr>
                            <w:rFonts w:ascii="Verdana" w:hAnsi="Verdana"/>
                            <w:color w:val="000000"/>
                            <w:sz w:val="21"/>
                            <w:szCs w:val="21"/>
                          </w:rPr>
                          <w:lastRenderedPageBreak/>
                          <w:t>All RSL NSW Service members (who are ‘Active’ and have a valid email address in their profile) will be notified by Link Market Services regarding the election including the nomination eligibility criteria and process and how to vote either online or by post. All information in relation to the election will be housed on a dedicated site accessible by all members and in the September issue of your membership magazine, Reveille.</w:t>
                        </w:r>
                      </w:p>
                      <w:p w14:paraId="1BABF796" w14:textId="77777777" w:rsidR="00A44A19" w:rsidRDefault="00A44A19">
                        <w:pPr>
                          <w:pStyle w:val="NormalWeb"/>
                          <w:rPr>
                            <w:rFonts w:ascii="Verdana" w:hAnsi="Verdana"/>
                            <w:color w:val="000000"/>
                            <w:sz w:val="21"/>
                            <w:szCs w:val="21"/>
                          </w:rPr>
                        </w:pPr>
                        <w:r>
                          <w:rPr>
                            <w:rFonts w:ascii="Verdana" w:hAnsi="Verdana"/>
                            <w:color w:val="000000"/>
                            <w:sz w:val="21"/>
                            <w:szCs w:val="21"/>
                          </w:rPr>
                          <w:t>Any RSL NSW Service member who wishes to nominate for the position of President or Elected Director will be required to obtain a National Police Check from the NSW Police Force and be nominated by ten other RSL NSW Service members.</w:t>
                        </w:r>
                      </w:p>
                      <w:p w14:paraId="32B005ED" w14:textId="25E0171D" w:rsidR="00636F46" w:rsidRPr="00636F46" w:rsidRDefault="00A44A19">
                        <w:pPr>
                          <w:pStyle w:val="NormalWeb"/>
                          <w:rPr>
                            <w:rStyle w:val="Strong"/>
                            <w:rFonts w:ascii="Verdana" w:hAnsi="Verdana"/>
                            <w:b w:val="0"/>
                            <w:bCs w:val="0"/>
                            <w:color w:val="000000"/>
                            <w:sz w:val="21"/>
                            <w:szCs w:val="21"/>
                          </w:rPr>
                        </w:pPr>
                        <w:r>
                          <w:rPr>
                            <w:rFonts w:ascii="Verdana" w:hAnsi="Verdana"/>
                            <w:color w:val="000000"/>
                            <w:sz w:val="21"/>
                            <w:szCs w:val="21"/>
                          </w:rPr>
                          <w:t xml:space="preserve">To ensure that you have a say in who is elected as the State President and as a Director of the RSL NSW Board, please contact your sub-Branch on or before Midday on 18 July 2023 to ensure that your contact details are correct or contact </w:t>
                        </w:r>
                        <w:hyperlink r:id="rId10" w:history="1">
                          <w:r>
                            <w:rPr>
                              <w:rStyle w:val="Hyperlink"/>
                              <w:rFonts w:ascii="Verdana" w:hAnsi="Verdana"/>
                              <w:sz w:val="21"/>
                              <w:szCs w:val="21"/>
                            </w:rPr>
                            <w:t>support@rslnsw.org.au</w:t>
                          </w:r>
                        </w:hyperlink>
                        <w:r>
                          <w:rPr>
                            <w:rFonts w:ascii="Verdana" w:hAnsi="Verdana"/>
                            <w:color w:val="000000"/>
                            <w:sz w:val="21"/>
                            <w:szCs w:val="21"/>
                          </w:rPr>
                          <w:t xml:space="preserve"> / 1300 679 775 and your Member Support Team can amend the details for </w:t>
                        </w:r>
                        <w:proofErr w:type="spellStart"/>
                        <w:r>
                          <w:rPr>
                            <w:rFonts w:ascii="Verdana" w:hAnsi="Verdana"/>
                            <w:color w:val="000000"/>
                            <w:sz w:val="21"/>
                            <w:szCs w:val="21"/>
                          </w:rPr>
                          <w:t>you.</w:t>
                        </w:r>
                        <w:r>
                          <w:rPr>
                            <w:rStyle w:val="Strong"/>
                            <w:rFonts w:ascii="Verdana" w:hAnsi="Verdana"/>
                            <w:color w:val="000000"/>
                            <w:sz w:val="21"/>
                            <w:szCs w:val="21"/>
                          </w:rPr>
                          <w:t>RSL</w:t>
                        </w:r>
                        <w:proofErr w:type="spellEnd"/>
                        <w:r>
                          <w:rPr>
                            <w:rStyle w:val="Strong"/>
                            <w:rFonts w:ascii="Verdana" w:hAnsi="Verdana"/>
                            <w:color w:val="000000"/>
                            <w:sz w:val="21"/>
                            <w:szCs w:val="21"/>
                          </w:rPr>
                          <w:t xml:space="preserve"> NSW</w:t>
                        </w:r>
                      </w:p>
                      <w:bookmarkEnd w:id="14"/>
                      <w:p w14:paraId="46945B2C" w14:textId="28507BF4" w:rsidR="00A44A19" w:rsidRDefault="00636F46">
                        <w:pPr>
                          <w:pStyle w:val="NormalWeb"/>
                          <w:rPr>
                            <w:rFonts w:ascii="Verdana" w:hAnsi="Verdana"/>
                            <w:color w:val="000000"/>
                            <w:sz w:val="21"/>
                            <w:szCs w:val="21"/>
                          </w:rPr>
                        </w:pPr>
                        <w:r>
                          <w:rPr>
                            <w:rFonts w:ascii="Verdana" w:hAnsi="Verdana"/>
                            <w:noProof/>
                            <w:color w:val="000000"/>
                            <w:sz w:val="21"/>
                            <w:szCs w:val="21"/>
                          </w:rPr>
                          <w:drawing>
                            <wp:inline distT="0" distB="0" distL="0" distR="0" wp14:anchorId="77C9DD7E" wp14:editId="164320DD">
                              <wp:extent cx="3499485" cy="699770"/>
                              <wp:effectExtent l="0" t="0" r="5715" b="5080"/>
                              <wp:docPr id="901267337" name="Picture 1" descr="A picture containing logo, graphics, symbol, trade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67337" name="Picture 1" descr="A picture containing logo, graphics, symbol, trademar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9485" cy="699770"/>
                                      </a:xfrm>
                                      <a:prstGeom prst="rect">
                                        <a:avLst/>
                                      </a:prstGeom>
                                      <a:noFill/>
                                      <a:ln>
                                        <a:noFill/>
                                      </a:ln>
                                    </pic:spPr>
                                  </pic:pic>
                                </a:graphicData>
                              </a:graphic>
                            </wp:inline>
                          </w:drawing>
                        </w:r>
                      </w:p>
                    </w:tc>
                  </w:tr>
                </w:tbl>
                <w:p w14:paraId="2BB5646E" w14:textId="77777777" w:rsidR="00A44A19" w:rsidRDefault="00A44A19">
                  <w:pPr>
                    <w:rPr>
                      <w:rFonts w:ascii="Times New Roman" w:eastAsia="Times New Roman" w:hAnsi="Times New Roman" w:cs="Times New Roman"/>
                      <w:sz w:val="20"/>
                      <w:szCs w:val="20"/>
                    </w:rPr>
                  </w:pPr>
                </w:p>
              </w:tc>
            </w:tr>
          </w:tbl>
          <w:p w14:paraId="228C6A61" w14:textId="77777777" w:rsidR="00A44A19" w:rsidRDefault="00A44A19">
            <w:pPr>
              <w:rPr>
                <w:rFonts w:ascii="Times New Roman" w:eastAsia="Times New Roman" w:hAnsi="Times New Roman" w:cs="Times New Roman"/>
                <w:sz w:val="20"/>
                <w:szCs w:val="20"/>
              </w:rPr>
            </w:pPr>
          </w:p>
        </w:tc>
      </w:tr>
      <w:tr w:rsidR="00A44A19" w14:paraId="31891B36" w14:textId="77777777" w:rsidTr="00A44A19">
        <w:trPr>
          <w:tblCellSpacing w:w="0" w:type="dxa"/>
          <w:jc w:val="center"/>
        </w:trPr>
        <w:tc>
          <w:tcPr>
            <w:tcW w:w="0" w:type="auto"/>
            <w:vAlign w:val="center"/>
            <w:hideMark/>
          </w:tcPr>
          <w:p w14:paraId="608A37BC" w14:textId="77777777" w:rsidR="00A44A19" w:rsidRDefault="00A44A19">
            <w:pPr>
              <w:spacing w:line="15" w:lineRule="exact"/>
              <w:rPr>
                <w:rFonts w:ascii="Verdana" w:eastAsia="Times New Roman" w:hAnsi="Verdana" w:cs="Calibri"/>
                <w:color w:val="000000"/>
                <w:sz w:val="21"/>
                <w:szCs w:val="21"/>
              </w:rPr>
            </w:pPr>
            <w:r>
              <w:rPr>
                <w:rFonts w:ascii="Verdana" w:eastAsia="Times New Roman" w:hAnsi="Verdana"/>
                <w:color w:val="000000"/>
                <w:sz w:val="21"/>
                <w:szCs w:val="21"/>
              </w:rPr>
              <w:t> </w:t>
            </w:r>
          </w:p>
        </w:tc>
      </w:tr>
    </w:tbl>
    <w:p w14:paraId="73E5C061" w14:textId="77777777" w:rsidR="00A44A19" w:rsidRDefault="00A44A19" w:rsidP="00A44A19">
      <w:pPr>
        <w:rPr>
          <w:rFonts w:ascii="Verdana" w:eastAsia="Times New Roman" w:hAnsi="Verdana" w:cs="Calibri"/>
          <w:vanish/>
          <w:color w:val="000000"/>
          <w:sz w:val="21"/>
          <w:szCs w:val="21"/>
        </w:rPr>
      </w:pPr>
    </w:p>
    <w:tbl>
      <w:tblPr>
        <w:tblW w:w="0" w:type="auto"/>
        <w:jc w:val="center"/>
        <w:tblCellMar>
          <w:left w:w="0" w:type="dxa"/>
          <w:right w:w="0" w:type="dxa"/>
        </w:tblCellMar>
        <w:tblLook w:val="04A0" w:firstRow="1" w:lastRow="0" w:firstColumn="1" w:lastColumn="0" w:noHBand="0" w:noVBand="1"/>
      </w:tblPr>
      <w:tblGrid>
        <w:gridCol w:w="5511"/>
      </w:tblGrid>
      <w:tr w:rsidR="00A44A19" w14:paraId="66539FEB" w14:textId="77777777" w:rsidTr="00A44A19">
        <w:trPr>
          <w:jc w:val="center"/>
        </w:trPr>
        <w:tc>
          <w:tcPr>
            <w:tcW w:w="0" w:type="auto"/>
            <w:vAlign w:val="center"/>
            <w:hideMark/>
          </w:tcPr>
          <w:p w14:paraId="50123A4E" w14:textId="567C02F9" w:rsidR="00A44A19" w:rsidRDefault="00636F46">
            <w:pPr>
              <w:spacing w:line="15" w:lineRule="exact"/>
              <w:rPr>
                <w:rFonts w:ascii="Verdana" w:eastAsia="Times New Roman" w:hAnsi="Verdana"/>
                <w:color w:val="000000"/>
                <w:sz w:val="21"/>
                <w:szCs w:val="21"/>
              </w:rPr>
            </w:pPr>
            <w:r>
              <w:rPr>
                <w:rFonts w:ascii="Verdana" w:eastAsia="Times New Roman" w:hAnsi="Verdana"/>
                <w:color w:val="000000"/>
                <w:sz w:val="21"/>
                <w:szCs w:val="21"/>
              </w:rPr>
              <w:lastRenderedPageBreak/>
              <w:t xml:space="preserve"> </w:t>
            </w:r>
          </w:p>
        </w:tc>
      </w:tr>
      <w:tr w:rsidR="00A44A19" w14:paraId="2250605D" w14:textId="77777777" w:rsidTr="00A44A19">
        <w:trPr>
          <w:jc w:val="center"/>
        </w:trPr>
        <w:tc>
          <w:tcPr>
            <w:tcW w:w="0" w:type="auto"/>
            <w:tcMar>
              <w:top w:w="150" w:type="dxa"/>
              <w:left w:w="150" w:type="dxa"/>
              <w:bottom w:w="0" w:type="dxa"/>
              <w:right w:w="150" w:type="dxa"/>
            </w:tcMar>
            <w:hideMark/>
          </w:tcPr>
          <w:tbl>
            <w:tblPr>
              <w:tblW w:w="5000" w:type="pct"/>
              <w:tblCellMar>
                <w:left w:w="0" w:type="dxa"/>
                <w:right w:w="0" w:type="dxa"/>
              </w:tblCellMar>
              <w:tblLook w:val="04A0" w:firstRow="1" w:lastRow="0" w:firstColumn="1" w:lastColumn="0" w:noHBand="0" w:noVBand="1"/>
            </w:tblPr>
            <w:tblGrid>
              <w:gridCol w:w="5211"/>
            </w:tblGrid>
            <w:tr w:rsidR="00A44A19" w14:paraId="6DF6FAE2" w14:textId="77777777">
              <w:tc>
                <w:tcPr>
                  <w:tcW w:w="8700" w:type="dxa"/>
                  <w:vAlign w:val="center"/>
                  <w:hideMark/>
                </w:tcPr>
                <w:tbl>
                  <w:tblPr>
                    <w:tblW w:w="5000" w:type="pct"/>
                    <w:tblCellMar>
                      <w:left w:w="0" w:type="dxa"/>
                      <w:right w:w="0" w:type="dxa"/>
                    </w:tblCellMar>
                    <w:tblLook w:val="04A0" w:firstRow="1" w:lastRow="0" w:firstColumn="1" w:lastColumn="0" w:noHBand="0" w:noVBand="1"/>
                  </w:tblPr>
                  <w:tblGrid>
                    <w:gridCol w:w="5211"/>
                  </w:tblGrid>
                  <w:tr w:rsidR="00A44A19" w14:paraId="581B13BD" w14:textId="77777777">
                    <w:tc>
                      <w:tcPr>
                        <w:tcW w:w="0" w:type="auto"/>
                        <w:tcMar>
                          <w:top w:w="150" w:type="dxa"/>
                          <w:left w:w="150" w:type="dxa"/>
                          <w:bottom w:w="0" w:type="dxa"/>
                          <w:right w:w="150" w:type="dxa"/>
                        </w:tcMar>
                        <w:hideMark/>
                      </w:tcPr>
                      <w:p w14:paraId="312AF58E" w14:textId="192C33FA" w:rsidR="00A44A19" w:rsidRDefault="00A44A19">
                        <w:pPr>
                          <w:jc w:val="center"/>
                          <w:rPr>
                            <w:rFonts w:ascii="Verdana" w:eastAsia="Times New Roman" w:hAnsi="Verdana"/>
                            <w:color w:val="000000"/>
                            <w:sz w:val="21"/>
                            <w:szCs w:val="21"/>
                          </w:rPr>
                        </w:pPr>
                      </w:p>
                    </w:tc>
                  </w:tr>
                </w:tbl>
                <w:p w14:paraId="21D11A9F" w14:textId="77777777" w:rsidR="00A44A19" w:rsidRDefault="00A44A19">
                  <w:pPr>
                    <w:rPr>
                      <w:rFonts w:ascii="Times New Roman" w:eastAsia="Times New Roman" w:hAnsi="Times New Roman" w:cs="Times New Roman"/>
                      <w:sz w:val="20"/>
                      <w:szCs w:val="20"/>
                    </w:rPr>
                  </w:pPr>
                </w:p>
              </w:tc>
            </w:tr>
          </w:tbl>
          <w:p w14:paraId="3703A7FD" w14:textId="77777777" w:rsidR="00A44A19" w:rsidRDefault="00A44A19">
            <w:pPr>
              <w:rPr>
                <w:rFonts w:ascii="Times New Roman" w:eastAsia="Times New Roman" w:hAnsi="Times New Roman" w:cs="Times New Roman"/>
                <w:sz w:val="20"/>
                <w:szCs w:val="20"/>
              </w:rPr>
            </w:pPr>
          </w:p>
        </w:tc>
      </w:tr>
    </w:tbl>
    <w:p w14:paraId="3BA3E05A" w14:textId="18E2A7C7" w:rsidR="00B33853" w:rsidRDefault="00223122" w:rsidP="00636F46">
      <w:pPr>
        <w:rPr>
          <w:rFonts w:ascii="Arial" w:hAnsi="Arial" w:cs="Arial"/>
          <w:b/>
          <w:bCs/>
          <w:sz w:val="40"/>
          <w:szCs w:val="40"/>
          <w:u w:val="single"/>
        </w:rPr>
      </w:pPr>
      <w:r>
        <w:rPr>
          <w:rFonts w:ascii="Arial" w:hAnsi="Arial" w:cs="Arial"/>
          <w:b/>
          <w:bCs/>
          <w:sz w:val="40"/>
          <w:szCs w:val="40"/>
          <w:u w:val="single"/>
        </w:rPr>
        <w:t>H</w:t>
      </w:r>
      <w:r w:rsidR="0067494B" w:rsidRPr="0067494B">
        <w:rPr>
          <w:rFonts w:ascii="Arial" w:hAnsi="Arial" w:cs="Arial"/>
          <w:b/>
          <w:bCs/>
          <w:sz w:val="40"/>
          <w:szCs w:val="40"/>
          <w:u w:val="single"/>
        </w:rPr>
        <w:t>VDC NEW</w:t>
      </w:r>
      <w:r w:rsidR="00B33853">
        <w:rPr>
          <w:rFonts w:ascii="Arial" w:hAnsi="Arial" w:cs="Arial"/>
          <w:b/>
          <w:bCs/>
          <w:sz w:val="40"/>
          <w:szCs w:val="40"/>
          <w:u w:val="single"/>
        </w:rPr>
        <w:t>S</w:t>
      </w:r>
    </w:p>
    <w:p w14:paraId="037E6497" w14:textId="7C5C3D48" w:rsidR="008E4F41" w:rsidRPr="00B33853" w:rsidRDefault="00B33853" w:rsidP="00B33853">
      <w:pPr>
        <w:rPr>
          <w:rFonts w:ascii="Arial" w:hAnsi="Arial" w:cs="Arial"/>
          <w:sz w:val="24"/>
          <w:szCs w:val="24"/>
          <w:u w:val="single"/>
        </w:rPr>
      </w:pPr>
      <w:r w:rsidRPr="00B33853">
        <w:rPr>
          <w:rFonts w:ascii="Arial" w:hAnsi="Arial" w:cs="Arial"/>
          <w:sz w:val="24"/>
          <w:szCs w:val="24"/>
        </w:rPr>
        <w:t>Next HVDC meeting is</w:t>
      </w:r>
      <w:r>
        <w:rPr>
          <w:rFonts w:ascii="Arial" w:hAnsi="Arial" w:cs="Arial"/>
          <w:sz w:val="24"/>
          <w:szCs w:val="24"/>
        </w:rPr>
        <w:t xml:space="preserve"> </w:t>
      </w:r>
      <w:r>
        <w:rPr>
          <w:rFonts w:ascii="Arial" w:hAnsi="Arial" w:cs="Arial"/>
          <w:sz w:val="24"/>
          <w:szCs w:val="24"/>
          <w:u w:val="single"/>
        </w:rPr>
        <w:t>17</w:t>
      </w:r>
      <w:r w:rsidRPr="00B33853">
        <w:rPr>
          <w:rFonts w:ascii="Arial" w:hAnsi="Arial" w:cs="Arial"/>
          <w:sz w:val="24"/>
          <w:szCs w:val="24"/>
          <w:u w:val="single"/>
          <w:vertAlign w:val="superscript"/>
        </w:rPr>
        <w:t>th</w:t>
      </w:r>
      <w:r>
        <w:rPr>
          <w:rFonts w:ascii="Arial" w:hAnsi="Arial" w:cs="Arial"/>
          <w:sz w:val="24"/>
          <w:szCs w:val="24"/>
          <w:u w:val="single"/>
        </w:rPr>
        <w:t xml:space="preserve"> September at Dungog</w:t>
      </w:r>
    </w:p>
    <w:p w14:paraId="390FC1B5" w14:textId="2C871E2A" w:rsidR="007A039D" w:rsidRPr="00B33853" w:rsidRDefault="007A039D" w:rsidP="00B33853">
      <w:pPr>
        <w:rPr>
          <w:rFonts w:ascii="Arial" w:hAnsi="Arial" w:cs="Arial"/>
          <w:sz w:val="24"/>
          <w:szCs w:val="24"/>
        </w:rPr>
      </w:pPr>
    </w:p>
    <w:p w14:paraId="569CE9D4" w14:textId="5CC3492C" w:rsidR="007A039D" w:rsidRDefault="007A039D" w:rsidP="0067494B">
      <w:pPr>
        <w:rPr>
          <w:rFonts w:ascii="Arial" w:hAnsi="Arial" w:cs="Arial"/>
          <w:sz w:val="24"/>
          <w:szCs w:val="24"/>
        </w:rPr>
      </w:pPr>
    </w:p>
    <w:p w14:paraId="4ADB110C" w14:textId="5129E10F" w:rsidR="007A039D" w:rsidRDefault="007A039D" w:rsidP="0067494B">
      <w:pPr>
        <w:rPr>
          <w:rFonts w:ascii="Arial" w:hAnsi="Arial" w:cs="Arial"/>
          <w:sz w:val="24"/>
          <w:szCs w:val="24"/>
        </w:rPr>
      </w:pPr>
    </w:p>
    <w:p w14:paraId="4EABE546" w14:textId="33878CB1" w:rsidR="007A039D" w:rsidRDefault="007A039D" w:rsidP="0067494B">
      <w:pPr>
        <w:rPr>
          <w:rFonts w:ascii="Arial" w:hAnsi="Arial" w:cs="Arial"/>
          <w:sz w:val="24"/>
          <w:szCs w:val="24"/>
        </w:rPr>
      </w:pPr>
    </w:p>
    <w:p w14:paraId="722D291B" w14:textId="498EE399" w:rsidR="007A039D" w:rsidRDefault="007A039D" w:rsidP="0067494B">
      <w:pPr>
        <w:rPr>
          <w:rFonts w:ascii="Arial" w:hAnsi="Arial" w:cs="Arial"/>
          <w:sz w:val="24"/>
          <w:szCs w:val="24"/>
        </w:rPr>
      </w:pPr>
    </w:p>
    <w:p w14:paraId="09BE48EA" w14:textId="63FFF4CC" w:rsidR="007A039D" w:rsidRDefault="007A039D" w:rsidP="0067494B">
      <w:pPr>
        <w:rPr>
          <w:rFonts w:ascii="Arial" w:hAnsi="Arial" w:cs="Arial"/>
          <w:sz w:val="24"/>
          <w:szCs w:val="24"/>
        </w:rPr>
      </w:pPr>
    </w:p>
    <w:p w14:paraId="6D5F345C" w14:textId="7868B018" w:rsidR="007A039D" w:rsidRDefault="007A039D" w:rsidP="0067494B">
      <w:pPr>
        <w:rPr>
          <w:rFonts w:ascii="Arial" w:hAnsi="Arial" w:cs="Arial"/>
          <w:sz w:val="24"/>
          <w:szCs w:val="24"/>
        </w:rPr>
      </w:pPr>
    </w:p>
    <w:p w14:paraId="64584F95" w14:textId="77777777" w:rsidR="000F3CA2" w:rsidRDefault="000F3CA2" w:rsidP="0067494B">
      <w:pPr>
        <w:rPr>
          <w:rFonts w:ascii="Arial" w:hAnsi="Arial" w:cs="Arial"/>
          <w:sz w:val="24"/>
          <w:szCs w:val="24"/>
        </w:rPr>
      </w:pPr>
    </w:p>
    <w:p w14:paraId="1CE0154D" w14:textId="77777777" w:rsidR="000F3CA2" w:rsidRDefault="000F3CA2" w:rsidP="0067494B">
      <w:pPr>
        <w:rPr>
          <w:rFonts w:ascii="Arial" w:hAnsi="Arial" w:cs="Arial"/>
          <w:sz w:val="24"/>
          <w:szCs w:val="24"/>
        </w:rPr>
      </w:pPr>
    </w:p>
    <w:p w14:paraId="55F80A95" w14:textId="77777777" w:rsidR="000F3CA2" w:rsidRDefault="000F3CA2" w:rsidP="0067494B">
      <w:pPr>
        <w:rPr>
          <w:rFonts w:ascii="Arial" w:hAnsi="Arial" w:cs="Arial"/>
          <w:sz w:val="24"/>
          <w:szCs w:val="24"/>
        </w:rPr>
      </w:pPr>
    </w:p>
    <w:p w14:paraId="4089DBF1" w14:textId="77777777" w:rsidR="008057CA" w:rsidRDefault="008057CA" w:rsidP="0067494B">
      <w:pPr>
        <w:rPr>
          <w:rFonts w:ascii="Arial" w:hAnsi="Arial" w:cs="Arial"/>
          <w:sz w:val="24"/>
          <w:szCs w:val="24"/>
        </w:rPr>
      </w:pPr>
    </w:p>
    <w:p w14:paraId="17958659" w14:textId="77777777" w:rsidR="008057CA" w:rsidRDefault="008057CA" w:rsidP="0067494B">
      <w:pPr>
        <w:rPr>
          <w:rFonts w:ascii="Arial" w:hAnsi="Arial" w:cs="Arial"/>
          <w:sz w:val="24"/>
          <w:szCs w:val="24"/>
        </w:rPr>
      </w:pPr>
    </w:p>
    <w:p w14:paraId="36A3EB55" w14:textId="77777777" w:rsidR="008057CA" w:rsidRDefault="008057CA" w:rsidP="0067494B">
      <w:pPr>
        <w:rPr>
          <w:rFonts w:ascii="Arial" w:hAnsi="Arial" w:cs="Arial"/>
          <w:sz w:val="24"/>
          <w:szCs w:val="24"/>
        </w:rPr>
      </w:pPr>
    </w:p>
    <w:p w14:paraId="7FC7E710" w14:textId="77777777" w:rsidR="008057CA" w:rsidRDefault="008057CA" w:rsidP="0067494B">
      <w:pPr>
        <w:rPr>
          <w:rFonts w:ascii="Arial" w:hAnsi="Arial" w:cs="Arial"/>
          <w:sz w:val="24"/>
          <w:szCs w:val="24"/>
        </w:rPr>
      </w:pPr>
    </w:p>
    <w:p w14:paraId="7CE105D5" w14:textId="77777777" w:rsidR="008057CA" w:rsidRDefault="008057CA" w:rsidP="0067494B">
      <w:pPr>
        <w:rPr>
          <w:rFonts w:ascii="Arial" w:hAnsi="Arial" w:cs="Arial"/>
          <w:sz w:val="24"/>
          <w:szCs w:val="24"/>
        </w:rPr>
      </w:pPr>
    </w:p>
    <w:p w14:paraId="45086BEC" w14:textId="77777777" w:rsidR="000F3CA2" w:rsidRDefault="000F3CA2" w:rsidP="0067494B">
      <w:pPr>
        <w:rPr>
          <w:rFonts w:ascii="Arial" w:hAnsi="Arial" w:cs="Arial"/>
          <w:sz w:val="24"/>
          <w:szCs w:val="24"/>
        </w:rPr>
      </w:pPr>
      <w:bookmarkStart w:id="15" w:name="_Hlk138515089"/>
    </w:p>
    <w:p w14:paraId="0A4FA730" w14:textId="2AC4677D" w:rsidR="007A039D" w:rsidRDefault="007A039D" w:rsidP="0067494B">
      <w:pPr>
        <w:rPr>
          <w:rFonts w:ascii="Arial" w:hAnsi="Arial" w:cs="Arial"/>
          <w:b/>
          <w:bCs/>
          <w:sz w:val="24"/>
          <w:szCs w:val="24"/>
          <w:u w:val="single"/>
        </w:rPr>
      </w:pPr>
      <w:r w:rsidRPr="006B63B6">
        <w:rPr>
          <w:rFonts w:ascii="Arial" w:hAnsi="Arial" w:cs="Arial"/>
          <w:b/>
          <w:bCs/>
          <w:sz w:val="24"/>
          <w:szCs w:val="24"/>
          <w:u w:val="single"/>
        </w:rPr>
        <w:lastRenderedPageBreak/>
        <w:t xml:space="preserve">THOUGHT FOR </w:t>
      </w:r>
      <w:r w:rsidR="006B63B6" w:rsidRPr="006B63B6">
        <w:rPr>
          <w:rFonts w:ascii="Arial" w:hAnsi="Arial" w:cs="Arial"/>
          <w:b/>
          <w:bCs/>
          <w:sz w:val="24"/>
          <w:szCs w:val="24"/>
          <w:u w:val="single"/>
        </w:rPr>
        <w:t>202</w:t>
      </w:r>
      <w:r w:rsidR="007F4F42">
        <w:rPr>
          <w:rFonts w:ascii="Arial" w:hAnsi="Arial" w:cs="Arial"/>
          <w:b/>
          <w:bCs/>
          <w:sz w:val="24"/>
          <w:szCs w:val="24"/>
          <w:u w:val="single"/>
        </w:rPr>
        <w:t>3</w:t>
      </w:r>
      <w:r w:rsidR="006B63B6">
        <w:rPr>
          <w:rFonts w:ascii="Arial" w:hAnsi="Arial" w:cs="Arial"/>
          <w:b/>
          <w:bCs/>
          <w:sz w:val="24"/>
          <w:szCs w:val="24"/>
          <w:u w:val="single"/>
        </w:rPr>
        <w:t>:</w:t>
      </w:r>
    </w:p>
    <w:p w14:paraId="4ABFA276" w14:textId="77777777" w:rsidR="007F4F42" w:rsidRDefault="007F4F42" w:rsidP="007F4F42">
      <w:pPr>
        <w:rPr>
          <w:rFonts w:ascii="Calibri" w:hAnsi="Calibri" w:cs="Calibri"/>
        </w:rPr>
      </w:pPr>
      <w:r>
        <w:rPr>
          <w:rFonts w:ascii="Calibri" w:hAnsi="Calibri" w:cs="Calibri"/>
        </w:rPr>
        <w:t> </w:t>
      </w:r>
      <w:r>
        <w:rPr>
          <w:rFonts w:ascii="Arial" w:hAnsi="Arial" w:cs="Arial"/>
          <w:b/>
          <w:bCs/>
          <w:color w:val="FF0000"/>
          <w:sz w:val="44"/>
          <w:szCs w:val="44"/>
        </w:rPr>
        <w:t>The schedule has been released for this year’s Bledisloe Cup</w:t>
      </w:r>
    </w:p>
    <w:p w14:paraId="34C85838" w14:textId="77777777" w:rsidR="007F4F42" w:rsidRDefault="007F4F42" w:rsidP="007F4F42">
      <w:pPr>
        <w:pStyle w:val="NormalWeb"/>
      </w:pPr>
      <w:r>
        <w:t> </w:t>
      </w:r>
    </w:p>
    <w:p w14:paraId="04ED1D89" w14:textId="77777777" w:rsidR="007F4F42" w:rsidRDefault="007F4F42" w:rsidP="007F4F42">
      <w:pPr>
        <w:pStyle w:val="NormalWeb"/>
      </w:pPr>
      <w:r>
        <w:rPr>
          <w:rFonts w:ascii="Arial" w:hAnsi="Arial" w:cs="Arial"/>
          <w:color w:val="1F1111"/>
          <w:sz w:val="28"/>
          <w:szCs w:val="28"/>
        </w:rPr>
        <w:t xml:space="preserve">At 6 pm players will enter the field and line up either side of halfway. </w:t>
      </w:r>
      <w:proofErr w:type="gramStart"/>
      <w:r>
        <w:rPr>
          <w:rFonts w:ascii="Arial" w:hAnsi="Arial" w:cs="Arial"/>
          <w:color w:val="1F1111"/>
          <w:sz w:val="28"/>
          <w:szCs w:val="28"/>
        </w:rPr>
        <w:t>There  will</w:t>
      </w:r>
      <w:proofErr w:type="gramEnd"/>
      <w:r>
        <w:rPr>
          <w:rFonts w:ascii="Arial" w:hAnsi="Arial" w:cs="Arial"/>
          <w:color w:val="1F1111"/>
          <w:sz w:val="28"/>
          <w:szCs w:val="28"/>
        </w:rPr>
        <w:t xml:space="preserve"> be a Welcome to Country and then they will take a knee for 1 minute. </w:t>
      </w:r>
      <w:r>
        <w:rPr>
          <w:rFonts w:ascii="Arial" w:hAnsi="Arial" w:cs="Arial"/>
          <w:sz w:val="28"/>
          <w:szCs w:val="28"/>
        </w:rPr>
        <w:t> </w:t>
      </w:r>
    </w:p>
    <w:p w14:paraId="1792C54C" w14:textId="77777777" w:rsidR="007F4F42" w:rsidRDefault="007F4F42" w:rsidP="007F4F42">
      <w:pPr>
        <w:pStyle w:val="NormalWeb"/>
      </w:pPr>
      <w:r>
        <w:t> </w:t>
      </w:r>
    </w:p>
    <w:p w14:paraId="74A7B4BF" w14:textId="77777777" w:rsidR="007F4F42" w:rsidRDefault="007F4F42" w:rsidP="007F4F42">
      <w:pPr>
        <w:pStyle w:val="NormalWeb"/>
      </w:pPr>
      <w:r>
        <w:rPr>
          <w:rFonts w:ascii="Arial" w:hAnsi="Arial" w:cs="Arial"/>
          <w:color w:val="1F1111"/>
          <w:sz w:val="28"/>
          <w:szCs w:val="28"/>
        </w:rPr>
        <w:t>A 'smoking ceremony' will then take place.  All past and present elders will be honoured. After that there will be a minute’s silence for everybody who has died. Indigenous people will then be recognised as the traditional owners of this country. </w:t>
      </w:r>
    </w:p>
    <w:p w14:paraId="60CDEFCE" w14:textId="77777777" w:rsidR="007F4F42" w:rsidRDefault="007F4F42" w:rsidP="007F4F42">
      <w:pPr>
        <w:pStyle w:val="NormalWeb"/>
      </w:pPr>
      <w:r>
        <w:rPr>
          <w:rFonts w:ascii="Arial" w:hAnsi="Arial" w:cs="Arial"/>
          <w:color w:val="1F1111"/>
          <w:sz w:val="28"/>
          <w:szCs w:val="28"/>
        </w:rPr>
        <w:t xml:space="preserve">White people will be acknowledged as invading colonialists. A formal apology on behalf of all heterosexual white males will be made by Kevin Rudd to all females in </w:t>
      </w:r>
      <w:bookmarkStart w:id="16" w:name="_Hlk138515177"/>
      <w:bookmarkEnd w:id="15"/>
      <w:r>
        <w:rPr>
          <w:rFonts w:ascii="Arial" w:hAnsi="Arial" w:cs="Arial"/>
          <w:color w:val="1F1111"/>
          <w:sz w:val="28"/>
          <w:szCs w:val="28"/>
        </w:rPr>
        <w:lastRenderedPageBreak/>
        <w:t>history who have been harassed or not being given equal pay.</w:t>
      </w:r>
    </w:p>
    <w:p w14:paraId="5775ABBE" w14:textId="77777777" w:rsidR="007F4F42" w:rsidRDefault="007F4F42" w:rsidP="007F4F42">
      <w:pPr>
        <w:pStyle w:val="NormalWeb"/>
      </w:pPr>
      <w:r>
        <w:t> </w:t>
      </w:r>
    </w:p>
    <w:p w14:paraId="584A862B" w14:textId="77777777" w:rsidR="007F4F42" w:rsidRDefault="007F4F42" w:rsidP="007F4F42">
      <w:pPr>
        <w:pStyle w:val="NormalWeb"/>
      </w:pPr>
      <w:r>
        <w:rPr>
          <w:rFonts w:ascii="Arial" w:hAnsi="Arial" w:cs="Arial"/>
          <w:color w:val="1F1111"/>
          <w:sz w:val="28"/>
          <w:szCs w:val="28"/>
        </w:rPr>
        <w:t xml:space="preserve">Both teams will then sing the National Anthems </w:t>
      </w:r>
      <w:proofErr w:type="gramStart"/>
      <w:r>
        <w:rPr>
          <w:rFonts w:ascii="Arial" w:hAnsi="Arial" w:cs="Arial"/>
          <w:color w:val="1F1111"/>
          <w:sz w:val="28"/>
          <w:szCs w:val="28"/>
        </w:rPr>
        <w:t xml:space="preserve">in  </w:t>
      </w:r>
      <w:proofErr w:type="spellStart"/>
      <w:r>
        <w:rPr>
          <w:rFonts w:ascii="Arial" w:hAnsi="Arial" w:cs="Arial"/>
          <w:color w:val="1F1111"/>
          <w:sz w:val="28"/>
          <w:szCs w:val="28"/>
        </w:rPr>
        <w:t>Maori</w:t>
      </w:r>
      <w:proofErr w:type="spellEnd"/>
      <w:proofErr w:type="gramEnd"/>
      <w:r>
        <w:rPr>
          <w:rFonts w:ascii="Arial" w:hAnsi="Arial" w:cs="Arial"/>
          <w:color w:val="1F1111"/>
          <w:sz w:val="28"/>
          <w:szCs w:val="28"/>
        </w:rPr>
        <w:t>, Aboriginal and English.  Only the 'white players' are expected to sing the anthems in English (for the Wallabies that will only be about 2 or 3).</w:t>
      </w:r>
    </w:p>
    <w:p w14:paraId="3E09F9E9" w14:textId="77777777" w:rsidR="007F4F42" w:rsidRDefault="007F4F42" w:rsidP="007F4F42">
      <w:pPr>
        <w:pStyle w:val="NormalWeb"/>
      </w:pPr>
      <w:r>
        <w:t> </w:t>
      </w:r>
    </w:p>
    <w:p w14:paraId="1FC534C4" w14:textId="77777777" w:rsidR="007F4F42" w:rsidRDefault="007F4F42" w:rsidP="007F4F42">
      <w:pPr>
        <w:pStyle w:val="NormalWeb"/>
      </w:pPr>
      <w:r>
        <w:rPr>
          <w:rFonts w:ascii="Arial" w:hAnsi="Arial" w:cs="Arial"/>
          <w:color w:val="26282A"/>
          <w:sz w:val="28"/>
          <w:szCs w:val="28"/>
        </w:rPr>
        <w:t>They will then go to the middle of the ground where the All Blacks will perform the Haka.</w:t>
      </w:r>
    </w:p>
    <w:p w14:paraId="6B8603DD" w14:textId="77777777" w:rsidR="007F4F42" w:rsidRDefault="007F4F42" w:rsidP="007F4F42">
      <w:pPr>
        <w:pStyle w:val="NormalWeb"/>
      </w:pPr>
      <w:r>
        <w:t> </w:t>
      </w:r>
    </w:p>
    <w:p w14:paraId="0F4F2C20" w14:textId="77777777" w:rsidR="007F4F42" w:rsidRDefault="007F4F42" w:rsidP="007F4F42">
      <w:pPr>
        <w:pStyle w:val="NormalWeb"/>
      </w:pPr>
      <w:r>
        <w:rPr>
          <w:rFonts w:ascii="Arial" w:hAnsi="Arial" w:cs="Arial"/>
          <w:color w:val="26282A"/>
          <w:sz w:val="28"/>
          <w:szCs w:val="28"/>
        </w:rPr>
        <w:t>After that, players will go into their religious groups to sing and pay homage to their friends in the sky.</w:t>
      </w:r>
    </w:p>
    <w:p w14:paraId="6B5C7E65" w14:textId="77777777" w:rsidR="007F4F42" w:rsidRDefault="007F4F42" w:rsidP="007F4F42">
      <w:pPr>
        <w:pStyle w:val="NormalWeb"/>
      </w:pPr>
      <w:r>
        <w:rPr>
          <w:rFonts w:ascii="Arial" w:hAnsi="Arial" w:cs="Arial"/>
          <w:color w:val="26282A"/>
          <w:sz w:val="28"/>
          <w:szCs w:val="28"/>
        </w:rPr>
        <w:t>Atheists will go into their own group to talk about what they have done to combat climate change.</w:t>
      </w:r>
    </w:p>
    <w:bookmarkEnd w:id="16"/>
    <w:p w14:paraId="5669E06D" w14:textId="77777777" w:rsidR="007F4F42" w:rsidRDefault="007F4F42" w:rsidP="007F4F42">
      <w:pPr>
        <w:pStyle w:val="NormalWeb"/>
      </w:pPr>
      <w:r>
        <w:t> </w:t>
      </w:r>
    </w:p>
    <w:p w14:paraId="36D399A1" w14:textId="77777777" w:rsidR="007F4F42" w:rsidRDefault="007F4F42" w:rsidP="007F4F42">
      <w:pPr>
        <w:pStyle w:val="NormalWeb"/>
      </w:pPr>
      <w:bookmarkStart w:id="17" w:name="_Hlk138515216"/>
      <w:r>
        <w:rPr>
          <w:rFonts w:ascii="Arial" w:hAnsi="Arial" w:cs="Arial"/>
          <w:color w:val="26282A"/>
          <w:sz w:val="28"/>
          <w:szCs w:val="28"/>
        </w:rPr>
        <w:lastRenderedPageBreak/>
        <w:t>Both teams will then come together in the middle of the field and hold hands while putting rainbow tape on each other’s arms.</w:t>
      </w:r>
    </w:p>
    <w:p w14:paraId="6EB97BC5" w14:textId="77777777" w:rsidR="007F4F42" w:rsidRDefault="007F4F42" w:rsidP="007F4F42">
      <w:pPr>
        <w:pStyle w:val="NormalWeb"/>
      </w:pPr>
      <w:r>
        <w:rPr>
          <w:rFonts w:ascii="Arial" w:hAnsi="Arial" w:cs="Arial"/>
          <w:color w:val="26282A"/>
          <w:sz w:val="28"/>
          <w:szCs w:val="28"/>
        </w:rPr>
        <w:t xml:space="preserve">The Wallabies will be wearing their new strip designed by Lisa Wilkinson. It will have aboriginal artwork along with black, blue, white, red, </w:t>
      </w:r>
      <w:proofErr w:type="gramStart"/>
      <w:r>
        <w:rPr>
          <w:rFonts w:ascii="Arial" w:hAnsi="Arial" w:cs="Arial"/>
          <w:color w:val="26282A"/>
          <w:sz w:val="28"/>
          <w:szCs w:val="28"/>
        </w:rPr>
        <w:t>pink  and</w:t>
      </w:r>
      <w:proofErr w:type="gramEnd"/>
      <w:r>
        <w:rPr>
          <w:rFonts w:ascii="Arial" w:hAnsi="Arial" w:cs="Arial"/>
          <w:color w:val="26282A"/>
          <w:sz w:val="28"/>
          <w:szCs w:val="28"/>
        </w:rPr>
        <w:t xml:space="preserve"> brown ribbons printed on the front of the jumper. The jumper will have a large Z on the front for the team’s new sponsor, clean energy billionaire Zali Steggall.</w:t>
      </w:r>
    </w:p>
    <w:p w14:paraId="5CCE1CF1" w14:textId="77777777" w:rsidR="007F4F42" w:rsidRDefault="007F4F42" w:rsidP="007F4F42">
      <w:pPr>
        <w:pStyle w:val="NormalWeb"/>
      </w:pPr>
      <w:r>
        <w:t> </w:t>
      </w:r>
    </w:p>
    <w:p w14:paraId="6A392470" w14:textId="77777777" w:rsidR="007F4F42" w:rsidRDefault="007F4F42" w:rsidP="007F4F42">
      <w:pPr>
        <w:pStyle w:val="NormalWeb"/>
      </w:pPr>
      <w:r>
        <w:rPr>
          <w:rFonts w:ascii="Arial" w:hAnsi="Arial" w:cs="Arial"/>
          <w:color w:val="26282A"/>
          <w:sz w:val="28"/>
          <w:szCs w:val="28"/>
        </w:rPr>
        <w:t xml:space="preserve">The Wallabies will be captained by Bill Smith as Joe Bloggs is still serving a </w:t>
      </w:r>
      <w:proofErr w:type="gramStart"/>
      <w:r>
        <w:rPr>
          <w:rFonts w:ascii="Arial" w:hAnsi="Arial" w:cs="Arial"/>
          <w:color w:val="26282A"/>
          <w:sz w:val="28"/>
          <w:szCs w:val="28"/>
        </w:rPr>
        <w:t>10 game</w:t>
      </w:r>
      <w:proofErr w:type="gramEnd"/>
      <w:r>
        <w:rPr>
          <w:rFonts w:ascii="Arial" w:hAnsi="Arial" w:cs="Arial"/>
          <w:color w:val="26282A"/>
          <w:sz w:val="28"/>
          <w:szCs w:val="28"/>
        </w:rPr>
        <w:t xml:space="preserve"> suspension after it was discovered his great uncle made a feminist remark to a barmaid in 1965. The game will also have </w:t>
      </w:r>
      <w:proofErr w:type="gramStart"/>
      <w:r>
        <w:rPr>
          <w:rFonts w:ascii="Arial" w:hAnsi="Arial" w:cs="Arial"/>
          <w:color w:val="26282A"/>
          <w:sz w:val="28"/>
          <w:szCs w:val="28"/>
        </w:rPr>
        <w:t>2 minute</w:t>
      </w:r>
      <w:proofErr w:type="gramEnd"/>
      <w:r>
        <w:rPr>
          <w:rFonts w:ascii="Arial" w:hAnsi="Arial" w:cs="Arial"/>
          <w:color w:val="26282A"/>
          <w:sz w:val="28"/>
          <w:szCs w:val="28"/>
        </w:rPr>
        <w:t xml:space="preserve"> time-outs after a try is scored so mental</w:t>
      </w:r>
      <w:r>
        <w:rPr>
          <w:rFonts w:ascii="Arial" w:hAnsi="Arial" w:cs="Arial"/>
          <w:sz w:val="28"/>
          <w:szCs w:val="28"/>
        </w:rPr>
        <w:t> health</w:t>
      </w:r>
      <w:r>
        <w:rPr>
          <w:rFonts w:ascii="Arial" w:hAnsi="Arial" w:cs="Arial"/>
          <w:color w:val="26282A"/>
          <w:sz w:val="28"/>
          <w:szCs w:val="28"/>
        </w:rPr>
        <w:t> coaches can enter the field and talk to the players who have just been scored against, to discuss their emotions.</w:t>
      </w:r>
    </w:p>
    <w:bookmarkEnd w:id="17"/>
    <w:p w14:paraId="2D37C331" w14:textId="77777777" w:rsidR="007F4F42" w:rsidRDefault="007F4F42" w:rsidP="007F4F42">
      <w:pPr>
        <w:pStyle w:val="NormalWeb"/>
      </w:pPr>
      <w:r>
        <w:t> </w:t>
      </w:r>
    </w:p>
    <w:p w14:paraId="6791F8D3" w14:textId="79104089" w:rsidR="008D1787" w:rsidRDefault="006B63B6" w:rsidP="000F3CA2">
      <w:pPr>
        <w:rPr>
          <w:rFonts w:ascii="Arial" w:hAnsi="Arial" w:cs="Arial"/>
          <w:sz w:val="18"/>
          <w:szCs w:val="18"/>
        </w:rPr>
      </w:pPr>
      <w:r w:rsidRPr="008D1787">
        <w:rPr>
          <w:rFonts w:ascii="Arial" w:hAnsi="Arial" w:cs="Arial"/>
          <w:sz w:val="18"/>
          <w:szCs w:val="18"/>
        </w:rPr>
        <w:t> </w:t>
      </w:r>
    </w:p>
    <w:p w14:paraId="3534DC22" w14:textId="47EDC491" w:rsidR="008D1787" w:rsidRDefault="008D1787" w:rsidP="006B63B6">
      <w:pPr>
        <w:rPr>
          <w:rFonts w:ascii="Arial" w:hAnsi="Arial" w:cs="Arial"/>
          <w:sz w:val="18"/>
          <w:szCs w:val="18"/>
        </w:rPr>
      </w:pPr>
    </w:p>
    <w:p w14:paraId="3F85A608" w14:textId="5BE159B9" w:rsidR="008D1787" w:rsidRPr="008D1787" w:rsidRDefault="007F4F42" w:rsidP="008D1787">
      <w:pPr>
        <w:spacing w:after="200" w:line="276" w:lineRule="auto"/>
        <w:jc w:val="center"/>
        <w:rPr>
          <w:rFonts w:ascii="Times New Roman" w:hAnsi="Times New Roman" w:cs="Times New Roman"/>
          <w:b/>
          <w:bCs/>
          <w:i/>
          <w:iCs/>
          <w:color w:val="00B050"/>
          <w:sz w:val="36"/>
          <w:szCs w:val="36"/>
          <w:u w:val="single"/>
        </w:rPr>
      </w:pPr>
      <w:bookmarkStart w:id="18" w:name="_Hlk138515272"/>
      <w:r>
        <w:rPr>
          <w:rFonts w:ascii="Times New Roman" w:hAnsi="Times New Roman" w:cs="Times New Roman"/>
          <w:b/>
          <w:bCs/>
          <w:i/>
          <w:iCs/>
          <w:color w:val="00B050"/>
          <w:sz w:val="36"/>
          <w:szCs w:val="36"/>
          <w:u w:val="single"/>
        </w:rPr>
        <w:lastRenderedPageBreak/>
        <w:t>S</w:t>
      </w:r>
      <w:r w:rsidR="008D1787" w:rsidRPr="008D1787">
        <w:rPr>
          <w:rFonts w:ascii="Times New Roman" w:hAnsi="Times New Roman" w:cs="Times New Roman"/>
          <w:b/>
          <w:bCs/>
          <w:i/>
          <w:iCs/>
          <w:color w:val="00B050"/>
          <w:sz w:val="36"/>
          <w:szCs w:val="36"/>
          <w:u w:val="single"/>
        </w:rPr>
        <w:t>OMETHING TO LIGHTEN YOUR DAY</w:t>
      </w:r>
    </w:p>
    <w:bookmarkEnd w:id="18"/>
    <w:p w14:paraId="77EEE573" w14:textId="377A55E0" w:rsidR="006B63B6" w:rsidRDefault="00785BA7">
      <w:pPr>
        <w:rPr>
          <w:rFonts w:ascii="Arial" w:hAnsi="Arial" w:cs="Arial"/>
          <w:b/>
          <w:bCs/>
          <w:sz w:val="18"/>
          <w:szCs w:val="18"/>
        </w:rPr>
      </w:pPr>
      <w:r>
        <w:rPr>
          <w:rFonts w:ascii="Arial" w:hAnsi="Arial" w:cs="Arial"/>
          <w:noProof/>
          <w:sz w:val="27"/>
          <w:szCs w:val="27"/>
          <w:lang w:val="en-US"/>
        </w:rPr>
        <w:drawing>
          <wp:inline distT="0" distB="0" distL="0" distR="0" wp14:anchorId="278ABFA0" wp14:editId="5F781771">
            <wp:extent cx="3499485" cy="4032885"/>
            <wp:effectExtent l="0" t="0" r="5715" b="571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499485" cy="4032885"/>
                    </a:xfrm>
                    <a:prstGeom prst="rect">
                      <a:avLst/>
                    </a:prstGeom>
                    <a:noFill/>
                    <a:ln>
                      <a:noFill/>
                    </a:ln>
                  </pic:spPr>
                </pic:pic>
              </a:graphicData>
            </a:graphic>
          </wp:inline>
        </w:drawing>
      </w:r>
    </w:p>
    <w:p w14:paraId="6B3D3D3A" w14:textId="2762C585" w:rsidR="00785BA7" w:rsidRDefault="00785BA7">
      <w:pPr>
        <w:rPr>
          <w:rFonts w:ascii="Arial" w:hAnsi="Arial" w:cs="Arial"/>
          <w:b/>
          <w:bCs/>
          <w:sz w:val="18"/>
          <w:szCs w:val="18"/>
        </w:rPr>
      </w:pPr>
    </w:p>
    <w:p w14:paraId="13404514" w14:textId="23A6C7DD" w:rsidR="00785BA7" w:rsidRDefault="00785BA7">
      <w:pPr>
        <w:rPr>
          <w:rFonts w:ascii="Arial" w:hAnsi="Arial" w:cs="Arial"/>
          <w:b/>
          <w:bCs/>
          <w:sz w:val="18"/>
          <w:szCs w:val="18"/>
        </w:rPr>
      </w:pPr>
    </w:p>
    <w:p w14:paraId="504E3A95" w14:textId="642A430A" w:rsidR="00785BA7" w:rsidRDefault="00785BA7">
      <w:pPr>
        <w:rPr>
          <w:rFonts w:ascii="Arial" w:hAnsi="Arial" w:cs="Arial"/>
          <w:b/>
          <w:bCs/>
          <w:sz w:val="18"/>
          <w:szCs w:val="18"/>
        </w:rPr>
      </w:pPr>
    </w:p>
    <w:p w14:paraId="445AB977" w14:textId="64A92EF9" w:rsidR="00785BA7" w:rsidRDefault="00CC444E">
      <w:pPr>
        <w:rPr>
          <w:rFonts w:ascii="Arial" w:hAnsi="Arial" w:cs="Arial"/>
          <w:b/>
          <w:bCs/>
          <w:sz w:val="18"/>
          <w:szCs w:val="18"/>
        </w:rPr>
      </w:pPr>
      <w:r>
        <w:rPr>
          <w:rFonts w:ascii="Helvetica" w:hAnsi="Helvetica" w:cs="Helvetica"/>
          <w:noProof/>
          <w:color w:val="000000"/>
          <w:sz w:val="20"/>
          <w:szCs w:val="20"/>
          <w:lang w:val="en-CA"/>
        </w:rPr>
        <w:lastRenderedPageBreak/>
        <w:drawing>
          <wp:inline distT="0" distB="0" distL="0" distR="0" wp14:anchorId="4D1D2380" wp14:editId="5A4AA754">
            <wp:extent cx="3499485" cy="4112260"/>
            <wp:effectExtent l="0" t="0" r="5715" b="2540"/>
            <wp:docPr id="826539470" name="Picture 1" descr="The Pi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dfd0cb50yiv6514857284m_5185695897508191419m_6283908107853577765m_-8529654502591062651m_-7977704281793552579ydp8cc3021eyiv6557954434Picture 9" descr="The Pirat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499485" cy="4112260"/>
                    </a:xfrm>
                    <a:prstGeom prst="rect">
                      <a:avLst/>
                    </a:prstGeom>
                    <a:noFill/>
                    <a:ln>
                      <a:noFill/>
                    </a:ln>
                  </pic:spPr>
                </pic:pic>
              </a:graphicData>
            </a:graphic>
          </wp:inline>
        </w:drawing>
      </w:r>
    </w:p>
    <w:p w14:paraId="0F771057" w14:textId="65BA8F07" w:rsidR="00512A63" w:rsidRDefault="00512A63">
      <w:pPr>
        <w:rPr>
          <w:rFonts w:ascii="Arial" w:hAnsi="Arial" w:cs="Arial"/>
          <w:b/>
          <w:bCs/>
          <w:sz w:val="18"/>
          <w:szCs w:val="18"/>
        </w:rPr>
      </w:pPr>
    </w:p>
    <w:p w14:paraId="410DECF0" w14:textId="48EFBA18" w:rsidR="00512A63" w:rsidRDefault="00CC444E">
      <w:pPr>
        <w:rPr>
          <w:rFonts w:ascii="Arial" w:hAnsi="Arial" w:cs="Arial"/>
          <w:b/>
          <w:bCs/>
          <w:sz w:val="18"/>
          <w:szCs w:val="18"/>
        </w:rPr>
      </w:pPr>
      <w:r>
        <w:rPr>
          <w:rFonts w:ascii="Arial" w:hAnsi="Arial" w:cs="Arial"/>
          <w:noProof/>
          <w:sz w:val="27"/>
          <w:szCs w:val="27"/>
          <w:lang w:val="en-US"/>
        </w:rPr>
        <w:lastRenderedPageBreak/>
        <w:drawing>
          <wp:inline distT="0" distB="0" distL="0" distR="0" wp14:anchorId="38A11F43" wp14:editId="5E121381">
            <wp:extent cx="3499485" cy="2931160"/>
            <wp:effectExtent l="0" t="0" r="5715" b="2540"/>
            <wp:docPr id="1558603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473515210810716420m_-8122248280927821419m_8694546610576240801x_ydp6273cb6byiv2410853474m_-160085816359885708x_x_m_7081429912493384707x_x_m_-7166558675990189156m_-113029266408524994517bf67433a0522c1d23a"/>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499485" cy="2931160"/>
                    </a:xfrm>
                    <a:prstGeom prst="rect">
                      <a:avLst/>
                    </a:prstGeom>
                    <a:noFill/>
                    <a:ln>
                      <a:noFill/>
                    </a:ln>
                  </pic:spPr>
                </pic:pic>
              </a:graphicData>
            </a:graphic>
          </wp:inline>
        </w:drawing>
      </w:r>
    </w:p>
    <w:p w14:paraId="2B198A49" w14:textId="0DDACF71" w:rsidR="00512A63" w:rsidRDefault="00512A63">
      <w:pPr>
        <w:rPr>
          <w:rFonts w:ascii="Arial" w:hAnsi="Arial" w:cs="Arial"/>
          <w:b/>
          <w:bCs/>
          <w:sz w:val="18"/>
          <w:szCs w:val="18"/>
        </w:rPr>
      </w:pPr>
    </w:p>
    <w:p w14:paraId="1E54C904" w14:textId="35B06350" w:rsidR="00512A63" w:rsidRDefault="00512A63">
      <w:pPr>
        <w:rPr>
          <w:rFonts w:ascii="Arial" w:hAnsi="Arial" w:cs="Arial"/>
          <w:b/>
          <w:bCs/>
          <w:sz w:val="18"/>
          <w:szCs w:val="18"/>
        </w:rPr>
      </w:pPr>
    </w:p>
    <w:p w14:paraId="4ADECB21" w14:textId="6D676555" w:rsidR="00512A63" w:rsidRDefault="00CC444E">
      <w:pPr>
        <w:rPr>
          <w:rFonts w:ascii="Arial" w:hAnsi="Arial" w:cs="Arial"/>
          <w:b/>
          <w:bCs/>
          <w:sz w:val="18"/>
          <w:szCs w:val="18"/>
        </w:rPr>
      </w:pPr>
      <w:r>
        <w:rPr>
          <w:rFonts w:ascii="Helvetica" w:hAnsi="Helvetica" w:cs="Helvetica"/>
          <w:noProof/>
          <w:color w:val="000000"/>
          <w:sz w:val="20"/>
          <w:szCs w:val="20"/>
          <w:lang w:val="en-CA"/>
        </w:rPr>
        <w:lastRenderedPageBreak/>
        <w:drawing>
          <wp:inline distT="0" distB="0" distL="0" distR="0" wp14:anchorId="568EC1A7" wp14:editId="4372A694">
            <wp:extent cx="2790825" cy="2460646"/>
            <wp:effectExtent l="0" t="0" r="0" b="0"/>
            <wp:docPr id="2035145625" name="Picture 3" descr="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dfd0cb50yiv6514857284m_5185695897508191419m_6283908107853577765m_-8529654502591062651m_-7977704281793552579ydp8cc3021eyiv6557954434Picture 4" descr="Win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794194" cy="2463616"/>
                    </a:xfrm>
                    <a:prstGeom prst="rect">
                      <a:avLst/>
                    </a:prstGeom>
                    <a:noFill/>
                    <a:ln>
                      <a:noFill/>
                    </a:ln>
                  </pic:spPr>
                </pic:pic>
              </a:graphicData>
            </a:graphic>
          </wp:inline>
        </w:drawing>
      </w:r>
    </w:p>
    <w:p w14:paraId="4EF3744A" w14:textId="7D02337A" w:rsidR="00512A63" w:rsidRDefault="00512A63">
      <w:pPr>
        <w:rPr>
          <w:rFonts w:ascii="Arial" w:hAnsi="Arial" w:cs="Arial"/>
          <w:b/>
          <w:bCs/>
          <w:sz w:val="18"/>
          <w:szCs w:val="18"/>
        </w:rPr>
      </w:pPr>
    </w:p>
    <w:p w14:paraId="1A4E9211" w14:textId="7A507D4B" w:rsidR="00512A63" w:rsidRDefault="00636F46">
      <w:pPr>
        <w:rPr>
          <w:rFonts w:ascii="Arial" w:hAnsi="Arial" w:cs="Arial"/>
          <w:b/>
          <w:bCs/>
          <w:sz w:val="18"/>
          <w:szCs w:val="18"/>
        </w:rPr>
      </w:pPr>
      <w:r>
        <w:rPr>
          <w:rFonts w:ascii="Arial" w:hAnsi="Arial" w:cs="Arial"/>
          <w:b/>
          <w:bCs/>
          <w:noProof/>
          <w:sz w:val="18"/>
          <w:szCs w:val="18"/>
        </w:rPr>
        <w:drawing>
          <wp:inline distT="0" distB="0" distL="0" distR="0" wp14:anchorId="7CE395E3" wp14:editId="3A0C9555">
            <wp:extent cx="3499485" cy="2624455"/>
            <wp:effectExtent l="0" t="0" r="5715" b="4445"/>
            <wp:docPr id="5" name="Picture 5" descr="A photo of a dog'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hoto of a dog's fa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99485" cy="2624455"/>
                    </a:xfrm>
                    <a:prstGeom prst="rect">
                      <a:avLst/>
                    </a:prstGeom>
                  </pic:spPr>
                </pic:pic>
              </a:graphicData>
            </a:graphic>
          </wp:inline>
        </w:drawing>
      </w:r>
    </w:p>
    <w:p w14:paraId="27520D9E" w14:textId="11E140D7" w:rsidR="00AD6B4B" w:rsidRDefault="00AD6B4B" w:rsidP="00512A63">
      <w:pPr>
        <w:rPr>
          <w:rFonts w:ascii="Arial" w:hAnsi="Arial" w:cs="Arial"/>
          <w:b/>
          <w:bCs/>
          <w:sz w:val="18"/>
          <w:szCs w:val="18"/>
        </w:rPr>
      </w:pPr>
    </w:p>
    <w:p w14:paraId="098134CD" w14:textId="3CD354E5" w:rsidR="00AD6B4B" w:rsidRDefault="00AD6B4B" w:rsidP="00512A63">
      <w:pPr>
        <w:rPr>
          <w:rFonts w:ascii="Arial" w:hAnsi="Arial" w:cs="Arial"/>
          <w:b/>
          <w:bCs/>
          <w:sz w:val="18"/>
          <w:szCs w:val="18"/>
        </w:rPr>
      </w:pPr>
    </w:p>
    <w:p w14:paraId="2ED63F2B" w14:textId="77777777" w:rsidR="00A169C7" w:rsidRDefault="00A169C7" w:rsidP="00636F46">
      <w:pPr>
        <w:spacing w:after="200" w:line="276" w:lineRule="auto"/>
        <w:rPr>
          <w:rFonts w:ascii="Times New Roman" w:hAnsi="Times New Roman" w:cs="Times New Roman"/>
          <w:b/>
          <w:bCs/>
          <w:sz w:val="32"/>
          <w:szCs w:val="32"/>
          <w:u w:val="single"/>
        </w:rPr>
      </w:pPr>
      <w:bookmarkStart w:id="19" w:name="_Hlk138515549"/>
      <w:r>
        <w:rPr>
          <w:rFonts w:ascii="Times New Roman" w:hAnsi="Times New Roman" w:cs="Times New Roman"/>
          <w:b/>
          <w:bCs/>
          <w:sz w:val="32"/>
          <w:szCs w:val="32"/>
          <w:u w:val="single"/>
        </w:rPr>
        <w:t>OUR SUB-BRANCH SPONSORS</w:t>
      </w:r>
    </w:p>
    <w:p w14:paraId="6C4230A1" w14:textId="77777777" w:rsidR="00A169C7" w:rsidRPr="00DD6D66" w:rsidRDefault="00A169C7" w:rsidP="00A169C7">
      <w:pPr>
        <w:spacing w:after="200" w:line="276" w:lineRule="auto"/>
        <w:rPr>
          <w:rFonts w:ascii="Times New Roman" w:hAnsi="Times New Roman" w:cs="Times New Roman"/>
          <w:b/>
          <w:bCs/>
          <w:i/>
          <w:iCs/>
          <w:color w:val="FF0000"/>
          <w:sz w:val="24"/>
          <w:szCs w:val="24"/>
        </w:rPr>
      </w:pPr>
      <w:r w:rsidRPr="00DD6D66">
        <w:rPr>
          <w:rFonts w:ascii="Times New Roman" w:hAnsi="Times New Roman" w:cs="Times New Roman"/>
          <w:b/>
          <w:bCs/>
          <w:i/>
          <w:iCs/>
          <w:color w:val="FF0000"/>
          <w:sz w:val="24"/>
          <w:szCs w:val="24"/>
        </w:rPr>
        <w:t>The Businesses/Individuals on</w:t>
      </w:r>
      <w:r>
        <w:rPr>
          <w:rFonts w:ascii="Times New Roman" w:hAnsi="Times New Roman" w:cs="Times New Roman"/>
          <w:b/>
          <w:bCs/>
          <w:i/>
          <w:iCs/>
          <w:color w:val="FF0000"/>
          <w:sz w:val="24"/>
          <w:szCs w:val="24"/>
        </w:rPr>
        <w:t xml:space="preserve"> </w:t>
      </w:r>
      <w:proofErr w:type="gramStart"/>
      <w:r>
        <w:rPr>
          <w:rFonts w:ascii="Times New Roman" w:hAnsi="Times New Roman" w:cs="Times New Roman"/>
          <w:b/>
          <w:bCs/>
          <w:i/>
          <w:iCs/>
          <w:color w:val="FF0000"/>
          <w:sz w:val="24"/>
          <w:szCs w:val="24"/>
        </w:rPr>
        <w:t>these</w:t>
      </w:r>
      <w:r w:rsidRPr="00DD6D66">
        <w:rPr>
          <w:rFonts w:ascii="Times New Roman" w:hAnsi="Times New Roman" w:cs="Times New Roman"/>
          <w:b/>
          <w:bCs/>
          <w:i/>
          <w:iCs/>
          <w:color w:val="FF0000"/>
          <w:sz w:val="24"/>
          <w:szCs w:val="24"/>
        </w:rPr>
        <w:t xml:space="preserve">  page</w:t>
      </w:r>
      <w:r>
        <w:rPr>
          <w:rFonts w:ascii="Times New Roman" w:hAnsi="Times New Roman" w:cs="Times New Roman"/>
          <w:b/>
          <w:bCs/>
          <w:i/>
          <w:iCs/>
          <w:color w:val="FF0000"/>
          <w:sz w:val="24"/>
          <w:szCs w:val="24"/>
        </w:rPr>
        <w:t>s</w:t>
      </w:r>
      <w:proofErr w:type="gramEnd"/>
      <w:r w:rsidRPr="00DD6D66">
        <w:rPr>
          <w:rFonts w:ascii="Times New Roman" w:hAnsi="Times New Roman" w:cs="Times New Roman"/>
          <w:b/>
          <w:bCs/>
          <w:i/>
          <w:iCs/>
          <w:color w:val="FF0000"/>
          <w:sz w:val="24"/>
          <w:szCs w:val="24"/>
        </w:rPr>
        <w:t xml:space="preserve"> are the sponsor supporters of our Sub-Branch. Their continued support is very important to the continued </w:t>
      </w:r>
      <w:r>
        <w:rPr>
          <w:rFonts w:ascii="Times New Roman" w:hAnsi="Times New Roman" w:cs="Times New Roman"/>
          <w:b/>
          <w:bCs/>
          <w:i/>
          <w:iCs/>
          <w:color w:val="FF0000"/>
          <w:sz w:val="24"/>
          <w:szCs w:val="24"/>
        </w:rPr>
        <w:t xml:space="preserve">successful </w:t>
      </w:r>
      <w:r w:rsidRPr="00DD6D66">
        <w:rPr>
          <w:rFonts w:ascii="Times New Roman" w:hAnsi="Times New Roman" w:cs="Times New Roman"/>
          <w:b/>
          <w:bCs/>
          <w:i/>
          <w:iCs/>
          <w:color w:val="FF0000"/>
          <w:sz w:val="24"/>
          <w:szCs w:val="24"/>
        </w:rPr>
        <w:t>operation of our Sub-Branch. Please support them as they support us.</w:t>
      </w:r>
    </w:p>
    <w:bookmarkEnd w:id="19"/>
    <w:p w14:paraId="068BEF82" w14:textId="46FC14DF" w:rsidR="00A169C7" w:rsidRDefault="002859D6" w:rsidP="00A169C7">
      <w:pPr>
        <w:jc w:val="center"/>
        <w:rPr>
          <w:rFonts w:ascii="Arial" w:hAnsi="Arial" w:cs="Arial"/>
          <w:b/>
          <w:bCs/>
          <w:sz w:val="18"/>
          <w:szCs w:val="18"/>
        </w:rPr>
      </w:pPr>
      <w:r>
        <w:rPr>
          <w:rFonts w:ascii="Arial" w:hAnsi="Arial" w:cs="Arial"/>
          <w:b/>
          <w:bCs/>
          <w:noProof/>
          <w:sz w:val="18"/>
          <w:szCs w:val="18"/>
        </w:rPr>
        <w:drawing>
          <wp:inline distT="0" distB="0" distL="0" distR="0" wp14:anchorId="7DD99ED9" wp14:editId="46C9CE4C">
            <wp:extent cx="3499485" cy="2791460"/>
            <wp:effectExtent l="0" t="0" r="5715" b="8890"/>
            <wp:docPr id="9" name="Picture 9" descr="A picture containing text, sky,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ky, ground, outdoo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99485" cy="2791460"/>
                    </a:xfrm>
                    <a:prstGeom prst="rect">
                      <a:avLst/>
                    </a:prstGeom>
                  </pic:spPr>
                </pic:pic>
              </a:graphicData>
            </a:graphic>
          </wp:inline>
        </w:drawing>
      </w:r>
    </w:p>
    <w:p w14:paraId="4FB991FE" w14:textId="6DC37098" w:rsidR="002859D6" w:rsidRDefault="002859D6" w:rsidP="00A169C7">
      <w:pPr>
        <w:jc w:val="center"/>
        <w:rPr>
          <w:rFonts w:ascii="Arial" w:hAnsi="Arial" w:cs="Arial"/>
          <w:b/>
          <w:bCs/>
          <w:sz w:val="18"/>
          <w:szCs w:val="18"/>
        </w:rPr>
      </w:pPr>
    </w:p>
    <w:p w14:paraId="7DC361B0" w14:textId="4B87A17C" w:rsidR="002859D6" w:rsidRDefault="002859D6" w:rsidP="00A169C7">
      <w:pPr>
        <w:jc w:val="center"/>
        <w:rPr>
          <w:rFonts w:ascii="Arial" w:hAnsi="Arial" w:cs="Arial"/>
          <w:b/>
          <w:bCs/>
          <w:sz w:val="18"/>
          <w:szCs w:val="18"/>
        </w:rPr>
      </w:pPr>
    </w:p>
    <w:p w14:paraId="2D4AF853" w14:textId="30255FAB" w:rsidR="002859D6" w:rsidRDefault="002859D6" w:rsidP="00A169C7">
      <w:pPr>
        <w:jc w:val="center"/>
        <w:rPr>
          <w:rFonts w:ascii="Arial" w:hAnsi="Arial" w:cs="Arial"/>
          <w:b/>
          <w:bCs/>
          <w:sz w:val="18"/>
          <w:szCs w:val="18"/>
        </w:rPr>
      </w:pPr>
    </w:p>
    <w:p w14:paraId="24D402F5" w14:textId="748230B1" w:rsidR="002859D6" w:rsidRDefault="002859D6" w:rsidP="00A169C7">
      <w:pPr>
        <w:jc w:val="center"/>
        <w:rPr>
          <w:rFonts w:ascii="Arial" w:hAnsi="Arial" w:cs="Arial"/>
          <w:b/>
          <w:bCs/>
          <w:sz w:val="18"/>
          <w:szCs w:val="18"/>
        </w:rPr>
      </w:pPr>
    </w:p>
    <w:p w14:paraId="4192DF47" w14:textId="3A8C6CB4" w:rsidR="002859D6" w:rsidRDefault="002859D6" w:rsidP="00A169C7">
      <w:pPr>
        <w:jc w:val="center"/>
        <w:rPr>
          <w:rFonts w:ascii="Arial" w:hAnsi="Arial" w:cs="Arial"/>
          <w:b/>
          <w:bCs/>
          <w:sz w:val="18"/>
          <w:szCs w:val="18"/>
        </w:rPr>
      </w:pPr>
    </w:p>
    <w:p w14:paraId="3832FAED" w14:textId="14CB1287" w:rsidR="002859D6" w:rsidRDefault="002859D6" w:rsidP="00A169C7">
      <w:pPr>
        <w:jc w:val="center"/>
        <w:rPr>
          <w:rFonts w:ascii="Arial" w:hAnsi="Arial" w:cs="Arial"/>
          <w:b/>
          <w:bCs/>
          <w:sz w:val="18"/>
          <w:szCs w:val="18"/>
        </w:rPr>
      </w:pPr>
      <w:r>
        <w:rPr>
          <w:rFonts w:ascii="Arial" w:hAnsi="Arial" w:cs="Arial"/>
          <w:b/>
          <w:bCs/>
          <w:noProof/>
          <w:sz w:val="18"/>
          <w:szCs w:val="18"/>
        </w:rPr>
        <w:drawing>
          <wp:inline distT="0" distB="0" distL="0" distR="0" wp14:anchorId="26EAB8CE" wp14:editId="79999A8D">
            <wp:extent cx="3499485" cy="3499485"/>
            <wp:effectExtent l="0" t="0" r="5715" b="5715"/>
            <wp:docPr id="10" name="Picture 10"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uit and tie&#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3499485" cy="3499485"/>
                    </a:xfrm>
                    <a:prstGeom prst="rect">
                      <a:avLst/>
                    </a:prstGeom>
                  </pic:spPr>
                </pic:pic>
              </a:graphicData>
            </a:graphic>
          </wp:inline>
        </w:drawing>
      </w:r>
    </w:p>
    <w:p w14:paraId="4D928FE5" w14:textId="428CB168" w:rsidR="002859D6" w:rsidRDefault="002859D6" w:rsidP="00A169C7">
      <w:pPr>
        <w:jc w:val="center"/>
        <w:rPr>
          <w:rFonts w:ascii="Arial" w:hAnsi="Arial" w:cs="Arial"/>
          <w:b/>
          <w:bCs/>
          <w:sz w:val="18"/>
          <w:szCs w:val="18"/>
        </w:rPr>
      </w:pPr>
    </w:p>
    <w:p w14:paraId="2A7EBEF2" w14:textId="5B700D6C" w:rsidR="002859D6" w:rsidRDefault="002859D6" w:rsidP="00A169C7">
      <w:pPr>
        <w:jc w:val="center"/>
        <w:rPr>
          <w:rFonts w:ascii="Arial" w:hAnsi="Arial" w:cs="Arial"/>
          <w:b/>
          <w:bCs/>
          <w:sz w:val="18"/>
          <w:szCs w:val="18"/>
        </w:rPr>
      </w:pPr>
    </w:p>
    <w:p w14:paraId="74BFDB52" w14:textId="7F4DD8FD" w:rsidR="002859D6" w:rsidRDefault="002859D6" w:rsidP="00A169C7">
      <w:pPr>
        <w:jc w:val="center"/>
        <w:rPr>
          <w:rFonts w:ascii="Arial" w:hAnsi="Arial" w:cs="Arial"/>
          <w:b/>
          <w:bCs/>
          <w:sz w:val="18"/>
          <w:szCs w:val="18"/>
        </w:rPr>
      </w:pPr>
    </w:p>
    <w:p w14:paraId="688A5A05" w14:textId="1EAC5240" w:rsidR="002859D6" w:rsidRDefault="002859D6" w:rsidP="00A169C7">
      <w:pPr>
        <w:jc w:val="center"/>
        <w:rPr>
          <w:rFonts w:ascii="Arial" w:hAnsi="Arial" w:cs="Arial"/>
          <w:b/>
          <w:bCs/>
          <w:sz w:val="18"/>
          <w:szCs w:val="18"/>
        </w:rPr>
      </w:pPr>
    </w:p>
    <w:p w14:paraId="53DC3252" w14:textId="41836229" w:rsidR="002859D6" w:rsidRDefault="002859D6" w:rsidP="00A169C7">
      <w:pPr>
        <w:jc w:val="center"/>
        <w:rPr>
          <w:rFonts w:ascii="Arial" w:hAnsi="Arial" w:cs="Arial"/>
          <w:b/>
          <w:bCs/>
          <w:sz w:val="18"/>
          <w:szCs w:val="18"/>
        </w:rPr>
      </w:pPr>
    </w:p>
    <w:p w14:paraId="685987B9" w14:textId="4DB8B353" w:rsidR="002859D6" w:rsidRDefault="002859D6" w:rsidP="00A169C7">
      <w:pPr>
        <w:jc w:val="center"/>
        <w:rPr>
          <w:rFonts w:ascii="Arial" w:hAnsi="Arial" w:cs="Arial"/>
          <w:b/>
          <w:bCs/>
          <w:sz w:val="18"/>
          <w:szCs w:val="18"/>
        </w:rPr>
      </w:pPr>
    </w:p>
    <w:p w14:paraId="41C45F4E" w14:textId="17291C30" w:rsidR="002859D6" w:rsidRDefault="002859D6" w:rsidP="00A169C7">
      <w:pPr>
        <w:jc w:val="center"/>
        <w:rPr>
          <w:rFonts w:ascii="Arial" w:hAnsi="Arial" w:cs="Arial"/>
          <w:b/>
          <w:bCs/>
          <w:sz w:val="18"/>
          <w:szCs w:val="18"/>
        </w:rPr>
      </w:pPr>
      <w:r>
        <w:rPr>
          <w:rFonts w:ascii="Arial" w:hAnsi="Arial" w:cs="Arial"/>
          <w:b/>
          <w:bCs/>
          <w:noProof/>
          <w:sz w:val="18"/>
          <w:szCs w:val="18"/>
        </w:rPr>
        <w:lastRenderedPageBreak/>
        <w:drawing>
          <wp:inline distT="0" distB="0" distL="0" distR="0" wp14:anchorId="1D93174B" wp14:editId="63783F81">
            <wp:extent cx="3499485" cy="2284730"/>
            <wp:effectExtent l="0" t="0" r="5715" b="1270"/>
            <wp:docPr id="11" name="Picture 11"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yellow sign with black text&#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3499485" cy="2284730"/>
                    </a:xfrm>
                    <a:prstGeom prst="rect">
                      <a:avLst/>
                    </a:prstGeom>
                  </pic:spPr>
                </pic:pic>
              </a:graphicData>
            </a:graphic>
          </wp:inline>
        </w:drawing>
      </w:r>
    </w:p>
    <w:p w14:paraId="1F2B09F2" w14:textId="001D066D" w:rsidR="002859D6" w:rsidRDefault="002859D6" w:rsidP="00A169C7">
      <w:pPr>
        <w:jc w:val="center"/>
        <w:rPr>
          <w:rFonts w:ascii="Arial" w:hAnsi="Arial" w:cs="Arial"/>
          <w:b/>
          <w:bCs/>
          <w:sz w:val="18"/>
          <w:szCs w:val="18"/>
        </w:rPr>
      </w:pPr>
    </w:p>
    <w:p w14:paraId="748C2756" w14:textId="031C431A" w:rsidR="002859D6" w:rsidRDefault="002729B4" w:rsidP="00A169C7">
      <w:pPr>
        <w:jc w:val="center"/>
        <w:rPr>
          <w:rFonts w:ascii="Arial" w:hAnsi="Arial" w:cs="Arial"/>
          <w:b/>
          <w:bCs/>
          <w:sz w:val="18"/>
          <w:szCs w:val="18"/>
        </w:rPr>
      </w:pPr>
      <w:r>
        <w:rPr>
          <w:noProof/>
        </w:rPr>
        <w:drawing>
          <wp:inline distT="0" distB="0" distL="0" distR="0" wp14:anchorId="17A54A18" wp14:editId="7790A524">
            <wp:extent cx="3499485" cy="1801655"/>
            <wp:effectExtent l="0" t="0" r="5715" b="8255"/>
            <wp:docPr id="12" name="Picture 12" descr="Accounting, Taxation, Financial Planning, Jabour Accountants, Newcastle, NS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ounting, Taxation, Financial Planning, Jabour Accountants, Newcastle, NSW, Austral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9485" cy="1801655"/>
                    </a:xfrm>
                    <a:prstGeom prst="rect">
                      <a:avLst/>
                    </a:prstGeom>
                    <a:noFill/>
                    <a:ln>
                      <a:noFill/>
                    </a:ln>
                  </pic:spPr>
                </pic:pic>
              </a:graphicData>
            </a:graphic>
          </wp:inline>
        </w:drawing>
      </w:r>
    </w:p>
    <w:p w14:paraId="6E46FB02" w14:textId="1F8AAEB7" w:rsidR="002729B4" w:rsidRDefault="002729B4" w:rsidP="00A169C7">
      <w:pPr>
        <w:jc w:val="center"/>
        <w:rPr>
          <w:rFonts w:ascii="Arial" w:hAnsi="Arial" w:cs="Arial"/>
          <w:b/>
          <w:bCs/>
          <w:sz w:val="18"/>
          <w:szCs w:val="18"/>
        </w:rPr>
      </w:pPr>
      <w:bookmarkStart w:id="20" w:name="_Hlk138515663"/>
      <w:r>
        <w:rPr>
          <w:rFonts w:ascii="Arial" w:hAnsi="Arial" w:cs="Arial"/>
          <w:b/>
          <w:bCs/>
          <w:sz w:val="18"/>
          <w:szCs w:val="18"/>
        </w:rPr>
        <w:t xml:space="preserve">JABOUR ACCOUNTANTS </w:t>
      </w:r>
    </w:p>
    <w:p w14:paraId="7BB9B5C3" w14:textId="1E7F03B6" w:rsidR="002E14AA" w:rsidRDefault="002E14AA" w:rsidP="00A169C7">
      <w:pPr>
        <w:jc w:val="center"/>
        <w:rPr>
          <w:rFonts w:ascii="Arial" w:hAnsi="Arial" w:cs="Arial"/>
          <w:b/>
          <w:bCs/>
          <w:sz w:val="18"/>
          <w:szCs w:val="18"/>
        </w:rPr>
      </w:pPr>
      <w:r>
        <w:rPr>
          <w:noProof/>
        </w:rPr>
        <w:drawing>
          <wp:inline distT="0" distB="0" distL="0" distR="0" wp14:anchorId="4419B02C" wp14:editId="2B8EB3FB">
            <wp:extent cx="1666875" cy="514350"/>
            <wp:effectExtent l="0" t="0" r="9525" b="0"/>
            <wp:docPr id="7" name="Picture 7"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icon, company nam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6875" cy="514350"/>
                    </a:xfrm>
                    <a:prstGeom prst="rect">
                      <a:avLst/>
                    </a:prstGeom>
                    <a:noFill/>
                    <a:ln>
                      <a:noFill/>
                    </a:ln>
                  </pic:spPr>
                </pic:pic>
              </a:graphicData>
            </a:graphic>
          </wp:inline>
        </w:drawing>
      </w:r>
    </w:p>
    <w:p w14:paraId="265D7474" w14:textId="6F71A232" w:rsidR="002729B4" w:rsidRDefault="002E14AA" w:rsidP="00A169C7">
      <w:pPr>
        <w:jc w:val="center"/>
        <w:rPr>
          <w:rFonts w:ascii="Arial" w:hAnsi="Arial" w:cs="Arial"/>
          <w:b/>
          <w:bCs/>
          <w:sz w:val="18"/>
          <w:szCs w:val="18"/>
        </w:rPr>
      </w:pPr>
      <w:r>
        <w:rPr>
          <w:rFonts w:ascii="Arial" w:hAnsi="Arial" w:cs="Arial"/>
          <w:b/>
          <w:bCs/>
          <w:sz w:val="18"/>
          <w:szCs w:val="18"/>
        </w:rPr>
        <w:t>53 KIN</w:t>
      </w:r>
      <w:r w:rsidR="002729B4">
        <w:rPr>
          <w:rFonts w:ascii="Arial" w:hAnsi="Arial" w:cs="Arial"/>
          <w:b/>
          <w:bCs/>
          <w:sz w:val="18"/>
          <w:szCs w:val="18"/>
        </w:rPr>
        <w:t>G STREE NEWCASTLE</w:t>
      </w:r>
    </w:p>
    <w:p w14:paraId="1886E15E" w14:textId="77777777" w:rsidR="006837F4" w:rsidRDefault="006837F4" w:rsidP="006837F4">
      <w:pPr>
        <w:jc w:val="center"/>
        <w:rPr>
          <w:rFonts w:ascii="Arial" w:hAnsi="Arial" w:cs="Arial"/>
          <w:b/>
          <w:bCs/>
          <w:sz w:val="24"/>
          <w:szCs w:val="24"/>
          <w:u w:val="single"/>
        </w:rPr>
      </w:pPr>
      <w:bookmarkStart w:id="21" w:name="_Hlk138515726"/>
      <w:bookmarkEnd w:id="20"/>
      <w:r w:rsidRPr="00B45D2E">
        <w:rPr>
          <w:rFonts w:ascii="Arial" w:hAnsi="Arial" w:cs="Arial"/>
          <w:b/>
          <w:bCs/>
          <w:sz w:val="24"/>
          <w:szCs w:val="24"/>
          <w:u w:val="single"/>
        </w:rPr>
        <w:lastRenderedPageBreak/>
        <w:t>HISTORICAL FEATURE</w:t>
      </w:r>
    </w:p>
    <w:p w14:paraId="50731273" w14:textId="1D298C81" w:rsidR="006837F4" w:rsidRDefault="006837F4" w:rsidP="006837F4">
      <w:pPr>
        <w:jc w:val="center"/>
        <w:rPr>
          <w:rFonts w:ascii="Lucida Calligraphy" w:hAnsi="Lucida Calligraphy" w:cs="Arial"/>
          <w:b/>
          <w:bCs/>
          <w:color w:val="FF0000"/>
          <w:sz w:val="48"/>
          <w:szCs w:val="48"/>
        </w:rPr>
      </w:pPr>
      <w:r w:rsidRPr="004C441B">
        <w:rPr>
          <w:rFonts w:ascii="Lucida Calligraphy" w:hAnsi="Lucida Calligraphy" w:cs="Arial"/>
          <w:b/>
          <w:bCs/>
          <w:color w:val="FF0000"/>
          <w:sz w:val="48"/>
          <w:szCs w:val="48"/>
        </w:rPr>
        <w:t>LEST WE FORGET</w:t>
      </w:r>
    </w:p>
    <w:p w14:paraId="2863C0B7" w14:textId="77777777" w:rsidR="00431741" w:rsidRPr="00431741" w:rsidRDefault="00431741" w:rsidP="00431741">
      <w:pPr>
        <w:spacing w:after="0" w:line="240" w:lineRule="auto"/>
        <w:outlineLvl w:val="0"/>
        <w:rPr>
          <w:rFonts w:ascii="Georgia" w:eastAsia="Times New Roman" w:hAnsi="Georgia" w:cs="Times New Roman"/>
          <w:color w:val="000000"/>
          <w:kern w:val="36"/>
          <w:sz w:val="43"/>
          <w:szCs w:val="43"/>
          <w:lang w:eastAsia="en-AU"/>
        </w:rPr>
      </w:pPr>
      <w:r w:rsidRPr="00431741">
        <w:rPr>
          <w:rFonts w:ascii="Georgia" w:eastAsia="Times New Roman" w:hAnsi="Georgia" w:cs="Times New Roman"/>
          <w:color w:val="000000"/>
          <w:kern w:val="36"/>
          <w:sz w:val="43"/>
          <w:szCs w:val="43"/>
          <w:lang w:eastAsia="en-AU"/>
        </w:rPr>
        <w:t>Operation Biting</w:t>
      </w:r>
    </w:p>
    <w:p w14:paraId="28F1CEEF" w14:textId="77777777" w:rsidR="00431741" w:rsidRPr="00431741" w:rsidRDefault="00431741" w:rsidP="00431741">
      <w:pPr>
        <w:shd w:val="clear" w:color="auto" w:fill="FFFFFF"/>
        <w:spacing w:after="0" w:line="240" w:lineRule="auto"/>
        <w:rPr>
          <w:rFonts w:ascii="Arial" w:eastAsia="Times New Roman" w:hAnsi="Arial" w:cs="Arial"/>
          <w:color w:val="202122"/>
          <w:sz w:val="19"/>
          <w:szCs w:val="19"/>
          <w:lang w:eastAsia="en-AU"/>
        </w:rPr>
      </w:pPr>
      <w:r w:rsidRPr="00431741">
        <w:rPr>
          <w:rFonts w:ascii="Arial" w:eastAsia="Times New Roman" w:hAnsi="Arial" w:cs="Arial"/>
          <w:color w:val="202122"/>
          <w:sz w:val="19"/>
          <w:szCs w:val="19"/>
          <w:lang w:eastAsia="en-AU"/>
        </w:rPr>
        <w:t>From Wikipedia, the free encyclopedia</w:t>
      </w:r>
    </w:p>
    <w:tbl>
      <w:tblPr>
        <w:tblpPr w:leftFromText="180" w:rightFromText="180" w:vertAnchor="text" w:tblpXSpec="right" w:tblpY="1"/>
        <w:tblOverlap w:val="never"/>
        <w:tblW w:w="6120" w:type="dxa"/>
        <w:tblCellSpacing w:w="15"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3262"/>
        <w:gridCol w:w="2858"/>
      </w:tblGrid>
      <w:tr w:rsidR="00431741" w:rsidRPr="00431741" w14:paraId="0EAB11D8" w14:textId="77777777" w:rsidTr="0067778C">
        <w:trPr>
          <w:tblCellSpacing w:w="15" w:type="dxa"/>
        </w:trPr>
        <w:tc>
          <w:tcPr>
            <w:tcW w:w="0" w:type="auto"/>
            <w:gridSpan w:val="2"/>
            <w:shd w:val="clear" w:color="auto" w:fill="C3D6EF"/>
            <w:vAlign w:val="center"/>
            <w:hideMark/>
          </w:tcPr>
          <w:p w14:paraId="5F9C6A68" w14:textId="77777777" w:rsidR="00431741" w:rsidRPr="00431741" w:rsidRDefault="00431741" w:rsidP="0067778C">
            <w:pPr>
              <w:spacing w:before="120" w:after="120" w:line="360" w:lineRule="atLeast"/>
              <w:jc w:val="center"/>
              <w:rPr>
                <w:rFonts w:ascii="Times New Roman" w:eastAsia="Times New Roman" w:hAnsi="Times New Roman" w:cs="Times New Roman"/>
                <w:b/>
                <w:bCs/>
                <w:color w:val="000000"/>
                <w:sz w:val="20"/>
                <w:szCs w:val="20"/>
                <w:lang w:eastAsia="en-AU"/>
              </w:rPr>
            </w:pPr>
            <w:bookmarkStart w:id="22" w:name="_Hlk138515742"/>
            <w:bookmarkStart w:id="23" w:name="_Hlk138516142"/>
            <w:bookmarkEnd w:id="21"/>
            <w:r w:rsidRPr="00431741">
              <w:rPr>
                <w:rFonts w:ascii="Times New Roman" w:eastAsia="Times New Roman" w:hAnsi="Times New Roman" w:cs="Times New Roman"/>
                <w:b/>
                <w:bCs/>
                <w:color w:val="000000"/>
                <w:sz w:val="20"/>
                <w:szCs w:val="20"/>
                <w:lang w:eastAsia="en-AU"/>
              </w:rPr>
              <w:t>Operation Biting</w:t>
            </w:r>
          </w:p>
        </w:tc>
      </w:tr>
      <w:tr w:rsidR="00431741" w:rsidRPr="00431741" w14:paraId="295582B3" w14:textId="77777777" w:rsidTr="0067778C">
        <w:trPr>
          <w:tblCellSpacing w:w="15" w:type="dxa"/>
        </w:trPr>
        <w:tc>
          <w:tcPr>
            <w:tcW w:w="0" w:type="auto"/>
            <w:gridSpan w:val="2"/>
            <w:shd w:val="clear" w:color="auto" w:fill="DCDCDC"/>
            <w:vAlign w:val="center"/>
            <w:hideMark/>
          </w:tcPr>
          <w:p w14:paraId="53D83AD3" w14:textId="77777777" w:rsidR="00431741" w:rsidRPr="00431741" w:rsidRDefault="00431741" w:rsidP="0067778C">
            <w:pPr>
              <w:spacing w:before="120" w:after="120" w:line="360" w:lineRule="atLeast"/>
              <w:jc w:val="center"/>
              <w:rPr>
                <w:rFonts w:ascii="Times New Roman" w:eastAsia="Times New Roman" w:hAnsi="Times New Roman" w:cs="Times New Roman"/>
                <w:color w:val="000000"/>
                <w:sz w:val="18"/>
                <w:szCs w:val="18"/>
                <w:lang w:eastAsia="en-AU"/>
              </w:rPr>
            </w:pPr>
            <w:r w:rsidRPr="00431741">
              <w:rPr>
                <w:rFonts w:ascii="Times New Roman" w:eastAsia="Times New Roman" w:hAnsi="Times New Roman" w:cs="Times New Roman"/>
                <w:color w:val="000000"/>
                <w:sz w:val="18"/>
                <w:szCs w:val="18"/>
                <w:lang w:eastAsia="en-AU"/>
              </w:rPr>
              <w:t>Part of the British raids during the </w:t>
            </w:r>
            <w:hyperlink r:id="rId26" w:tooltip="Second World War" w:history="1">
              <w:r w:rsidRPr="00431741">
                <w:rPr>
                  <w:rFonts w:ascii="Times New Roman" w:eastAsia="Times New Roman" w:hAnsi="Times New Roman" w:cs="Times New Roman"/>
                  <w:color w:val="3366CC"/>
                  <w:sz w:val="18"/>
                  <w:szCs w:val="18"/>
                  <w:u w:val="single"/>
                  <w:lang w:eastAsia="en-AU"/>
                </w:rPr>
                <w:t>Second World War</w:t>
              </w:r>
            </w:hyperlink>
          </w:p>
        </w:tc>
      </w:tr>
      <w:tr w:rsidR="00431741" w:rsidRPr="00431741" w14:paraId="6EA44B2C" w14:textId="77777777" w:rsidTr="0067778C">
        <w:trPr>
          <w:tblCellSpacing w:w="15" w:type="dxa"/>
        </w:trPr>
        <w:tc>
          <w:tcPr>
            <w:tcW w:w="0" w:type="auto"/>
            <w:gridSpan w:val="2"/>
            <w:tcBorders>
              <w:bottom w:val="single" w:sz="6" w:space="0" w:color="AAAAAA"/>
            </w:tcBorders>
            <w:shd w:val="clear" w:color="auto" w:fill="F8F9FA"/>
            <w:hideMark/>
          </w:tcPr>
          <w:p w14:paraId="5083E2E5" w14:textId="77777777" w:rsidR="00431741" w:rsidRPr="00431741" w:rsidRDefault="00431741" w:rsidP="0067778C">
            <w:pPr>
              <w:spacing w:before="120" w:after="120" w:line="360" w:lineRule="atLeast"/>
              <w:jc w:val="center"/>
              <w:rPr>
                <w:rFonts w:ascii="Times New Roman" w:eastAsia="Times New Roman" w:hAnsi="Times New Roman" w:cs="Times New Roman"/>
                <w:color w:val="000000"/>
                <w:sz w:val="18"/>
                <w:szCs w:val="18"/>
                <w:lang w:eastAsia="en-AU"/>
              </w:rPr>
            </w:pPr>
            <w:r w:rsidRPr="00431741">
              <w:rPr>
                <w:rFonts w:ascii="Times New Roman" w:eastAsia="Times New Roman" w:hAnsi="Times New Roman" w:cs="Times New Roman"/>
                <w:noProof/>
                <w:color w:val="3366CC"/>
                <w:sz w:val="18"/>
                <w:szCs w:val="18"/>
                <w:lang w:eastAsia="en-AU"/>
              </w:rPr>
              <w:drawing>
                <wp:inline distT="0" distB="0" distL="0" distR="0" wp14:anchorId="4BC49267" wp14:editId="4F314DF0">
                  <wp:extent cx="2857500" cy="2276475"/>
                  <wp:effectExtent l="0" t="0" r="0" b="9525"/>
                  <wp:docPr id="8" name="Picture 13" descr="A picture containing outdoor, ground, house, black and white&#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descr="A picture containing outdoor, ground, house, black and white&#10;&#10;Description automatically generated">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276475"/>
                          </a:xfrm>
                          <a:prstGeom prst="rect">
                            <a:avLst/>
                          </a:prstGeom>
                          <a:noFill/>
                          <a:ln>
                            <a:noFill/>
                          </a:ln>
                        </pic:spPr>
                      </pic:pic>
                    </a:graphicData>
                  </a:graphic>
                </wp:inline>
              </w:drawing>
            </w:r>
            <w:r w:rsidRPr="00431741">
              <w:rPr>
                <w:rFonts w:ascii="Times New Roman" w:eastAsia="Times New Roman" w:hAnsi="Times New Roman" w:cs="Times New Roman"/>
                <w:color w:val="000000"/>
                <w:sz w:val="18"/>
                <w:szCs w:val="18"/>
                <w:lang w:eastAsia="en-AU"/>
              </w:rPr>
              <w:br/>
            </w:r>
            <w:proofErr w:type="spellStart"/>
            <w:r w:rsidRPr="00431741">
              <w:rPr>
                <w:rFonts w:ascii="Times New Roman" w:eastAsia="Times New Roman" w:hAnsi="Times New Roman" w:cs="Times New Roman"/>
                <w:color w:val="000000"/>
                <w:sz w:val="18"/>
                <w:szCs w:val="18"/>
                <w:lang w:eastAsia="en-AU"/>
              </w:rPr>
              <w:t>Bruneval</w:t>
            </w:r>
            <w:proofErr w:type="spellEnd"/>
            <w:r w:rsidRPr="00431741">
              <w:rPr>
                <w:rFonts w:ascii="Times New Roman" w:eastAsia="Times New Roman" w:hAnsi="Times New Roman" w:cs="Times New Roman"/>
                <w:color w:val="000000"/>
                <w:sz w:val="18"/>
                <w:szCs w:val="18"/>
                <w:lang w:eastAsia="en-AU"/>
              </w:rPr>
              <w:t xml:space="preserve"> photographed in December 1941</w:t>
            </w:r>
            <w:r w:rsidRPr="00431741">
              <w:rPr>
                <w:rFonts w:ascii="Times New Roman" w:eastAsia="Times New Roman" w:hAnsi="Times New Roman" w:cs="Times New Roman"/>
                <w:color w:val="000000"/>
                <w:sz w:val="18"/>
                <w:szCs w:val="18"/>
                <w:lang w:eastAsia="en-AU"/>
              </w:rPr>
              <w:br/>
              <w:t>by the RAF, with its </w:t>
            </w:r>
            <w:hyperlink r:id="rId29" w:tooltip="Würzburg radar" w:history="1">
              <w:r w:rsidRPr="00431741">
                <w:rPr>
                  <w:rFonts w:ascii="Times New Roman" w:eastAsia="Times New Roman" w:hAnsi="Times New Roman" w:cs="Times New Roman"/>
                  <w:color w:val="3366CC"/>
                  <w:sz w:val="18"/>
                  <w:szCs w:val="18"/>
                  <w:u w:val="single"/>
                  <w:lang w:eastAsia="en-AU"/>
                </w:rPr>
                <w:t>Würzburg radar</w:t>
              </w:r>
            </w:hyperlink>
            <w:r w:rsidRPr="00431741">
              <w:rPr>
                <w:rFonts w:ascii="Times New Roman" w:eastAsia="Times New Roman" w:hAnsi="Times New Roman" w:cs="Times New Roman"/>
                <w:color w:val="000000"/>
                <w:sz w:val="18"/>
                <w:szCs w:val="18"/>
                <w:lang w:eastAsia="en-AU"/>
              </w:rPr>
              <w:t> at left</w:t>
            </w:r>
          </w:p>
        </w:tc>
      </w:tr>
      <w:tr w:rsidR="00431741" w:rsidRPr="00431741" w14:paraId="5AAC7C43" w14:textId="77777777" w:rsidTr="0067778C">
        <w:trPr>
          <w:tblCellSpacing w:w="15" w:type="dxa"/>
        </w:trPr>
        <w:tc>
          <w:tcPr>
            <w:tcW w:w="0" w:type="auto"/>
            <w:gridSpan w:val="2"/>
            <w:shd w:val="clear" w:color="auto" w:fill="F8F9FA"/>
            <w:hideMark/>
          </w:tcPr>
          <w:tbl>
            <w:tblPr>
              <w:tblW w:w="4536" w:type="dxa"/>
              <w:tblCellSpacing w:w="15" w:type="dxa"/>
              <w:tblCellMar>
                <w:left w:w="0" w:type="dxa"/>
                <w:right w:w="0" w:type="dxa"/>
              </w:tblCellMar>
              <w:tblLook w:val="04A0" w:firstRow="1" w:lastRow="0" w:firstColumn="1" w:lastColumn="0" w:noHBand="0" w:noVBand="1"/>
            </w:tblPr>
            <w:tblGrid>
              <w:gridCol w:w="1562"/>
              <w:gridCol w:w="2974"/>
            </w:tblGrid>
            <w:tr w:rsidR="00431741" w:rsidRPr="00431741" w14:paraId="295A8563" w14:textId="77777777">
              <w:trPr>
                <w:tblCellSpacing w:w="15" w:type="dxa"/>
              </w:trPr>
              <w:tc>
                <w:tcPr>
                  <w:tcW w:w="0" w:type="auto"/>
                  <w:tcMar>
                    <w:top w:w="0" w:type="dxa"/>
                    <w:left w:w="0" w:type="dxa"/>
                    <w:bottom w:w="0" w:type="dxa"/>
                    <w:right w:w="240" w:type="dxa"/>
                  </w:tcMar>
                  <w:hideMark/>
                </w:tcPr>
                <w:p w14:paraId="2FE4CAFA" w14:textId="77777777" w:rsidR="00431741" w:rsidRPr="00431741" w:rsidRDefault="00431741" w:rsidP="0067778C">
                  <w:pPr>
                    <w:framePr w:hSpace="180" w:wrap="around" w:vAnchor="text" w:hAnchor="text" w:xAlign="right" w:y="1"/>
                    <w:spacing w:after="0" w:line="240" w:lineRule="auto"/>
                    <w:suppressOverlap/>
                    <w:rPr>
                      <w:rFonts w:ascii="Times New Roman" w:eastAsia="Times New Roman" w:hAnsi="Times New Roman" w:cs="Times New Roman"/>
                      <w:b/>
                      <w:bCs/>
                      <w:sz w:val="18"/>
                      <w:szCs w:val="18"/>
                      <w:lang w:eastAsia="en-AU"/>
                    </w:rPr>
                  </w:pPr>
                  <w:r w:rsidRPr="00431741">
                    <w:rPr>
                      <w:rFonts w:ascii="Times New Roman" w:eastAsia="Times New Roman" w:hAnsi="Times New Roman" w:cs="Times New Roman"/>
                      <w:b/>
                      <w:bCs/>
                      <w:sz w:val="18"/>
                      <w:szCs w:val="18"/>
                      <w:lang w:eastAsia="en-AU"/>
                    </w:rPr>
                    <w:t>Date</w:t>
                  </w:r>
                </w:p>
              </w:tc>
              <w:tc>
                <w:tcPr>
                  <w:tcW w:w="0" w:type="auto"/>
                  <w:hideMark/>
                </w:tcPr>
                <w:p w14:paraId="774B9330" w14:textId="77777777" w:rsidR="00431741" w:rsidRPr="00431741" w:rsidRDefault="00431741" w:rsidP="0067778C">
                  <w:pPr>
                    <w:framePr w:hSpace="180" w:wrap="around" w:vAnchor="text" w:hAnchor="text" w:xAlign="right" w:y="1"/>
                    <w:spacing w:after="0" w:line="240" w:lineRule="auto"/>
                    <w:suppressOverlap/>
                    <w:rPr>
                      <w:rFonts w:ascii="Times New Roman" w:eastAsia="Times New Roman" w:hAnsi="Times New Roman" w:cs="Times New Roman"/>
                      <w:sz w:val="18"/>
                      <w:szCs w:val="18"/>
                      <w:lang w:eastAsia="en-AU"/>
                    </w:rPr>
                  </w:pPr>
                  <w:r w:rsidRPr="00431741">
                    <w:rPr>
                      <w:rFonts w:ascii="Times New Roman" w:eastAsia="Times New Roman" w:hAnsi="Times New Roman" w:cs="Times New Roman"/>
                      <w:sz w:val="18"/>
                      <w:szCs w:val="18"/>
                      <w:lang w:eastAsia="en-AU"/>
                    </w:rPr>
                    <w:t>27–28 February 1942</w:t>
                  </w:r>
                </w:p>
              </w:tc>
            </w:tr>
            <w:tr w:rsidR="00431741" w:rsidRPr="00431741" w14:paraId="7C555329" w14:textId="77777777">
              <w:trPr>
                <w:tblCellSpacing w:w="15" w:type="dxa"/>
              </w:trPr>
              <w:tc>
                <w:tcPr>
                  <w:tcW w:w="0" w:type="auto"/>
                  <w:tcMar>
                    <w:top w:w="0" w:type="dxa"/>
                    <w:left w:w="0" w:type="dxa"/>
                    <w:bottom w:w="0" w:type="dxa"/>
                    <w:right w:w="240" w:type="dxa"/>
                  </w:tcMar>
                  <w:hideMark/>
                </w:tcPr>
                <w:p w14:paraId="10BBDEA4" w14:textId="77777777" w:rsidR="00431741" w:rsidRPr="00431741" w:rsidRDefault="00431741" w:rsidP="0067778C">
                  <w:pPr>
                    <w:framePr w:hSpace="180" w:wrap="around" w:vAnchor="text" w:hAnchor="text" w:xAlign="right" w:y="1"/>
                    <w:spacing w:after="0" w:line="240" w:lineRule="auto"/>
                    <w:suppressOverlap/>
                    <w:rPr>
                      <w:rFonts w:ascii="Times New Roman" w:eastAsia="Times New Roman" w:hAnsi="Times New Roman" w:cs="Times New Roman"/>
                      <w:b/>
                      <w:bCs/>
                      <w:sz w:val="18"/>
                      <w:szCs w:val="18"/>
                      <w:lang w:eastAsia="en-AU"/>
                    </w:rPr>
                  </w:pPr>
                  <w:r w:rsidRPr="00431741">
                    <w:rPr>
                      <w:rFonts w:ascii="Times New Roman" w:eastAsia="Times New Roman" w:hAnsi="Times New Roman" w:cs="Times New Roman"/>
                      <w:b/>
                      <w:bCs/>
                      <w:sz w:val="18"/>
                      <w:szCs w:val="18"/>
                      <w:lang w:eastAsia="en-AU"/>
                    </w:rPr>
                    <w:t>Location</w:t>
                  </w:r>
                </w:p>
              </w:tc>
              <w:tc>
                <w:tcPr>
                  <w:tcW w:w="0" w:type="auto"/>
                  <w:hideMark/>
                </w:tcPr>
                <w:p w14:paraId="1258EB7C" w14:textId="77777777" w:rsidR="00431741" w:rsidRPr="00431741" w:rsidRDefault="00205CC6" w:rsidP="0067778C">
                  <w:pPr>
                    <w:framePr w:hSpace="180" w:wrap="around" w:vAnchor="text" w:hAnchor="text" w:xAlign="right" w:y="1"/>
                    <w:spacing w:after="0" w:line="240" w:lineRule="auto"/>
                    <w:suppressOverlap/>
                    <w:rPr>
                      <w:rFonts w:ascii="Times New Roman" w:eastAsia="Times New Roman" w:hAnsi="Times New Roman" w:cs="Times New Roman"/>
                      <w:sz w:val="18"/>
                      <w:szCs w:val="18"/>
                      <w:lang w:eastAsia="en-AU"/>
                    </w:rPr>
                  </w:pPr>
                  <w:hyperlink r:id="rId30" w:tooltip="Bruneval" w:history="1">
                    <w:proofErr w:type="spellStart"/>
                    <w:r w:rsidR="00431741" w:rsidRPr="00431741">
                      <w:rPr>
                        <w:rFonts w:ascii="Times New Roman" w:eastAsia="Times New Roman" w:hAnsi="Times New Roman" w:cs="Times New Roman"/>
                        <w:color w:val="3366CC"/>
                        <w:sz w:val="18"/>
                        <w:szCs w:val="18"/>
                        <w:u w:val="single"/>
                        <w:lang w:eastAsia="en-AU"/>
                      </w:rPr>
                      <w:t>Bruneval</w:t>
                    </w:r>
                    <w:proofErr w:type="spellEnd"/>
                  </w:hyperlink>
                  <w:r w:rsidR="00431741" w:rsidRPr="00431741">
                    <w:rPr>
                      <w:rFonts w:ascii="Times New Roman" w:eastAsia="Times New Roman" w:hAnsi="Times New Roman" w:cs="Times New Roman"/>
                      <w:sz w:val="18"/>
                      <w:szCs w:val="18"/>
                      <w:lang w:eastAsia="en-AU"/>
                    </w:rPr>
                    <w:t>, France</w:t>
                  </w:r>
                </w:p>
                <w:p w14:paraId="784EA678" w14:textId="77777777" w:rsidR="00431741" w:rsidRPr="00431741" w:rsidRDefault="00431741" w:rsidP="0067778C">
                  <w:pPr>
                    <w:framePr w:hSpace="180" w:wrap="around" w:vAnchor="text" w:hAnchor="text" w:xAlign="right" w:y="1"/>
                    <w:spacing w:after="0" w:line="240" w:lineRule="auto"/>
                    <w:suppressOverlap/>
                    <w:rPr>
                      <w:rFonts w:ascii="Times New Roman" w:eastAsia="Times New Roman" w:hAnsi="Times New Roman" w:cs="Times New Roman"/>
                      <w:sz w:val="18"/>
                      <w:szCs w:val="18"/>
                      <w:lang w:eastAsia="en-AU"/>
                    </w:rPr>
                  </w:pPr>
                  <w:r w:rsidRPr="00431741">
                    <w:rPr>
                      <w:rFonts w:ascii="Times New Roman" w:eastAsia="Times New Roman" w:hAnsi="Times New Roman" w:cs="Times New Roman"/>
                      <w:noProof/>
                      <w:sz w:val="18"/>
                      <w:szCs w:val="18"/>
                      <w:lang w:eastAsia="en-AU"/>
                    </w:rPr>
                    <w:lastRenderedPageBreak/>
                    <w:drawing>
                      <wp:inline distT="0" distB="0" distL="0" distR="0" wp14:anchorId="3187C5D5" wp14:editId="40BD4775">
                        <wp:extent cx="161925" cy="161925"/>
                        <wp:effectExtent l="0" t="0" r="9525" b="9525"/>
                        <wp:docPr id="1459840426" name="Picture 145984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hyperlink r:id="rId32" w:history="1">
                    <w:r w:rsidRPr="00431741">
                      <w:rPr>
                        <w:rFonts w:ascii="Times New Roman" w:eastAsia="Times New Roman" w:hAnsi="Times New Roman" w:cs="Times New Roman"/>
                        <w:color w:val="3366CC"/>
                        <w:sz w:val="18"/>
                        <w:szCs w:val="18"/>
                        <w:lang w:eastAsia="en-AU"/>
                      </w:rPr>
                      <w:t>49.6711°N 0.1618°E</w:t>
                    </w:r>
                  </w:hyperlink>
                </w:p>
              </w:tc>
            </w:tr>
            <w:tr w:rsidR="00431741" w:rsidRPr="00431741" w14:paraId="64E915E0" w14:textId="77777777">
              <w:trPr>
                <w:tblCellSpacing w:w="15" w:type="dxa"/>
              </w:trPr>
              <w:tc>
                <w:tcPr>
                  <w:tcW w:w="0" w:type="auto"/>
                  <w:tcMar>
                    <w:top w:w="0" w:type="dxa"/>
                    <w:left w:w="0" w:type="dxa"/>
                    <w:bottom w:w="0" w:type="dxa"/>
                    <w:right w:w="240" w:type="dxa"/>
                  </w:tcMar>
                  <w:hideMark/>
                </w:tcPr>
                <w:p w14:paraId="7064389D" w14:textId="77777777" w:rsidR="00431741" w:rsidRPr="00431741" w:rsidRDefault="00431741" w:rsidP="0067778C">
                  <w:pPr>
                    <w:framePr w:hSpace="180" w:wrap="around" w:vAnchor="text" w:hAnchor="text" w:xAlign="right" w:y="1"/>
                    <w:spacing w:after="0" w:line="240" w:lineRule="auto"/>
                    <w:suppressOverlap/>
                    <w:rPr>
                      <w:rFonts w:ascii="Times New Roman" w:eastAsia="Times New Roman" w:hAnsi="Times New Roman" w:cs="Times New Roman"/>
                      <w:b/>
                      <w:bCs/>
                      <w:sz w:val="18"/>
                      <w:szCs w:val="18"/>
                      <w:lang w:eastAsia="en-AU"/>
                    </w:rPr>
                  </w:pPr>
                  <w:r w:rsidRPr="00431741">
                    <w:rPr>
                      <w:rFonts w:ascii="Times New Roman" w:eastAsia="Times New Roman" w:hAnsi="Times New Roman" w:cs="Times New Roman"/>
                      <w:b/>
                      <w:bCs/>
                      <w:sz w:val="18"/>
                      <w:szCs w:val="18"/>
                      <w:lang w:eastAsia="en-AU"/>
                    </w:rPr>
                    <w:lastRenderedPageBreak/>
                    <w:t>Result</w:t>
                  </w:r>
                </w:p>
              </w:tc>
              <w:tc>
                <w:tcPr>
                  <w:tcW w:w="0" w:type="auto"/>
                  <w:hideMark/>
                </w:tcPr>
                <w:p w14:paraId="4FDCCE74" w14:textId="77777777" w:rsidR="00431741" w:rsidRPr="00431741" w:rsidRDefault="00431741" w:rsidP="0067778C">
                  <w:pPr>
                    <w:framePr w:hSpace="180" w:wrap="around" w:vAnchor="text" w:hAnchor="text" w:xAlign="right" w:y="1"/>
                    <w:spacing w:after="0" w:line="240" w:lineRule="auto"/>
                    <w:suppressOverlap/>
                    <w:rPr>
                      <w:rFonts w:ascii="Times New Roman" w:eastAsia="Times New Roman" w:hAnsi="Times New Roman" w:cs="Times New Roman"/>
                      <w:sz w:val="18"/>
                      <w:szCs w:val="18"/>
                      <w:lang w:eastAsia="en-AU"/>
                    </w:rPr>
                  </w:pPr>
                  <w:r w:rsidRPr="00431741">
                    <w:rPr>
                      <w:rFonts w:ascii="Times New Roman" w:eastAsia="Times New Roman" w:hAnsi="Times New Roman" w:cs="Times New Roman"/>
                      <w:sz w:val="18"/>
                      <w:szCs w:val="18"/>
                      <w:lang w:eastAsia="en-AU"/>
                    </w:rPr>
                    <w:t>British victory</w:t>
                  </w:r>
                </w:p>
              </w:tc>
            </w:tr>
          </w:tbl>
          <w:p w14:paraId="5CF91521" w14:textId="77777777" w:rsidR="00431741" w:rsidRPr="00431741" w:rsidRDefault="00431741" w:rsidP="0067778C">
            <w:pPr>
              <w:spacing w:before="120" w:after="120" w:line="360" w:lineRule="atLeast"/>
              <w:rPr>
                <w:rFonts w:ascii="Times New Roman" w:eastAsia="Times New Roman" w:hAnsi="Times New Roman" w:cs="Times New Roman"/>
                <w:color w:val="000000"/>
                <w:sz w:val="18"/>
                <w:szCs w:val="18"/>
                <w:lang w:eastAsia="en-AU"/>
              </w:rPr>
            </w:pPr>
          </w:p>
        </w:tc>
      </w:tr>
      <w:bookmarkEnd w:id="22"/>
      <w:tr w:rsidR="00431741" w:rsidRPr="00431741" w14:paraId="6663B8CD" w14:textId="77777777" w:rsidTr="0067778C">
        <w:trPr>
          <w:tblCellSpacing w:w="15" w:type="dxa"/>
        </w:trPr>
        <w:tc>
          <w:tcPr>
            <w:tcW w:w="0" w:type="auto"/>
            <w:gridSpan w:val="2"/>
            <w:shd w:val="clear" w:color="auto" w:fill="C3D6EF"/>
            <w:vAlign w:val="center"/>
            <w:hideMark/>
          </w:tcPr>
          <w:p w14:paraId="2627F80C" w14:textId="77777777" w:rsidR="00431741" w:rsidRPr="00431741" w:rsidRDefault="00431741" w:rsidP="0067778C">
            <w:pPr>
              <w:spacing w:before="120" w:after="120" w:line="360" w:lineRule="atLeast"/>
              <w:jc w:val="center"/>
              <w:rPr>
                <w:rFonts w:ascii="Times New Roman" w:eastAsia="Times New Roman" w:hAnsi="Times New Roman" w:cs="Times New Roman"/>
                <w:b/>
                <w:bCs/>
                <w:color w:val="000000"/>
                <w:sz w:val="20"/>
                <w:szCs w:val="20"/>
                <w:lang w:eastAsia="en-AU"/>
              </w:rPr>
            </w:pPr>
            <w:r w:rsidRPr="00431741">
              <w:rPr>
                <w:rFonts w:ascii="Times New Roman" w:eastAsia="Times New Roman" w:hAnsi="Times New Roman" w:cs="Times New Roman"/>
                <w:b/>
                <w:bCs/>
                <w:color w:val="000000"/>
                <w:sz w:val="20"/>
                <w:szCs w:val="20"/>
                <w:lang w:eastAsia="en-AU"/>
              </w:rPr>
              <w:lastRenderedPageBreak/>
              <w:t>Belligerents</w:t>
            </w:r>
          </w:p>
        </w:tc>
      </w:tr>
      <w:tr w:rsidR="00431741" w:rsidRPr="00431741" w14:paraId="7D4A3BFE" w14:textId="77777777" w:rsidTr="0067778C">
        <w:trPr>
          <w:tblCellSpacing w:w="15" w:type="dxa"/>
        </w:trPr>
        <w:tc>
          <w:tcPr>
            <w:tcW w:w="2229" w:type="dxa"/>
            <w:tcBorders>
              <w:right w:val="dotted" w:sz="6" w:space="0" w:color="AAAAAA"/>
            </w:tcBorders>
            <w:shd w:val="clear" w:color="auto" w:fill="F8F9FA"/>
            <w:hideMark/>
          </w:tcPr>
          <w:p w14:paraId="1AB58583" w14:textId="77777777" w:rsidR="00431741" w:rsidRPr="00431741" w:rsidRDefault="00431741" w:rsidP="0067778C">
            <w:pPr>
              <w:spacing w:before="120" w:after="120" w:line="360" w:lineRule="atLeast"/>
              <w:rPr>
                <w:rFonts w:ascii="Times New Roman" w:eastAsia="Times New Roman" w:hAnsi="Times New Roman" w:cs="Times New Roman"/>
                <w:color w:val="000000"/>
                <w:sz w:val="18"/>
                <w:szCs w:val="18"/>
                <w:lang w:eastAsia="en-AU"/>
              </w:rPr>
            </w:pPr>
            <w:r w:rsidRPr="00431741">
              <w:rPr>
                <w:rFonts w:ascii="Times New Roman" w:eastAsia="Times New Roman" w:hAnsi="Times New Roman" w:cs="Times New Roman"/>
                <w:noProof/>
                <w:color w:val="000000"/>
                <w:sz w:val="18"/>
                <w:szCs w:val="18"/>
                <w:lang w:eastAsia="en-AU"/>
              </w:rPr>
              <w:drawing>
                <wp:inline distT="0" distB="0" distL="0" distR="0" wp14:anchorId="386B2D7E" wp14:editId="02BD1A63">
                  <wp:extent cx="219075" cy="114300"/>
                  <wp:effectExtent l="0" t="0" r="9525" b="0"/>
                  <wp:docPr id="1616537284" name="Picture 161653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431741">
              <w:rPr>
                <w:rFonts w:ascii="Times New Roman" w:eastAsia="Times New Roman" w:hAnsi="Times New Roman" w:cs="Times New Roman"/>
                <w:color w:val="000000"/>
                <w:sz w:val="18"/>
                <w:szCs w:val="18"/>
                <w:lang w:eastAsia="en-AU"/>
              </w:rPr>
              <w:t> </w:t>
            </w:r>
            <w:hyperlink r:id="rId34" w:tooltip="United Kingdom" w:history="1">
              <w:r w:rsidRPr="00431741">
                <w:rPr>
                  <w:rFonts w:ascii="Times New Roman" w:eastAsia="Times New Roman" w:hAnsi="Times New Roman" w:cs="Times New Roman"/>
                  <w:color w:val="3366CC"/>
                  <w:sz w:val="18"/>
                  <w:szCs w:val="18"/>
                  <w:u w:val="single"/>
                  <w:lang w:eastAsia="en-AU"/>
                </w:rPr>
                <w:t>United Kingdom</w:t>
              </w:r>
            </w:hyperlink>
          </w:p>
        </w:tc>
        <w:tc>
          <w:tcPr>
            <w:tcW w:w="2210" w:type="dxa"/>
            <w:shd w:val="clear" w:color="auto" w:fill="F8F9FA"/>
            <w:tcMar>
              <w:top w:w="48" w:type="dxa"/>
              <w:left w:w="60" w:type="dxa"/>
              <w:bottom w:w="48" w:type="dxa"/>
              <w:right w:w="48" w:type="dxa"/>
            </w:tcMar>
            <w:hideMark/>
          </w:tcPr>
          <w:p w14:paraId="40CFC1CA" w14:textId="77777777" w:rsidR="00431741" w:rsidRPr="00431741" w:rsidRDefault="00431741" w:rsidP="0067778C">
            <w:pPr>
              <w:spacing w:before="120" w:after="120" w:line="360" w:lineRule="atLeast"/>
              <w:rPr>
                <w:rFonts w:ascii="Times New Roman" w:eastAsia="Times New Roman" w:hAnsi="Times New Roman" w:cs="Times New Roman"/>
                <w:color w:val="000000"/>
                <w:sz w:val="18"/>
                <w:szCs w:val="18"/>
                <w:lang w:eastAsia="en-AU"/>
              </w:rPr>
            </w:pPr>
            <w:r w:rsidRPr="00431741">
              <w:rPr>
                <w:rFonts w:ascii="Times New Roman" w:eastAsia="Times New Roman" w:hAnsi="Times New Roman" w:cs="Times New Roman"/>
                <w:noProof/>
                <w:color w:val="000000"/>
                <w:sz w:val="18"/>
                <w:szCs w:val="18"/>
                <w:lang w:eastAsia="en-AU"/>
              </w:rPr>
              <w:drawing>
                <wp:inline distT="0" distB="0" distL="0" distR="0" wp14:anchorId="2BA9F2C0" wp14:editId="31D27EBA">
                  <wp:extent cx="219075" cy="133350"/>
                  <wp:effectExtent l="0" t="0" r="9525" b="0"/>
                  <wp:docPr id="686906439" name="Picture 68690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431741">
              <w:rPr>
                <w:rFonts w:ascii="Times New Roman" w:eastAsia="Times New Roman" w:hAnsi="Times New Roman" w:cs="Times New Roman"/>
                <w:color w:val="000000"/>
                <w:sz w:val="18"/>
                <w:szCs w:val="18"/>
                <w:lang w:eastAsia="en-AU"/>
              </w:rPr>
              <w:t> </w:t>
            </w:r>
            <w:hyperlink r:id="rId36" w:tooltip="Nazi Germany" w:history="1">
              <w:r w:rsidRPr="00431741">
                <w:rPr>
                  <w:rFonts w:ascii="Times New Roman" w:eastAsia="Times New Roman" w:hAnsi="Times New Roman" w:cs="Times New Roman"/>
                  <w:color w:val="3366CC"/>
                  <w:sz w:val="18"/>
                  <w:szCs w:val="18"/>
                  <w:u w:val="single"/>
                  <w:lang w:eastAsia="en-AU"/>
                </w:rPr>
                <w:t>Germany</w:t>
              </w:r>
            </w:hyperlink>
          </w:p>
        </w:tc>
      </w:tr>
      <w:tr w:rsidR="00431741" w:rsidRPr="00431741" w14:paraId="4447AD08" w14:textId="77777777" w:rsidTr="0067778C">
        <w:trPr>
          <w:tblCellSpacing w:w="15" w:type="dxa"/>
        </w:trPr>
        <w:tc>
          <w:tcPr>
            <w:tcW w:w="0" w:type="auto"/>
            <w:gridSpan w:val="2"/>
            <w:shd w:val="clear" w:color="auto" w:fill="C3D6EF"/>
            <w:vAlign w:val="center"/>
            <w:hideMark/>
          </w:tcPr>
          <w:p w14:paraId="23EC88C5" w14:textId="77777777" w:rsidR="00431741" w:rsidRPr="00431741" w:rsidRDefault="00431741" w:rsidP="0067778C">
            <w:pPr>
              <w:spacing w:before="120" w:after="120" w:line="360" w:lineRule="atLeast"/>
              <w:jc w:val="center"/>
              <w:rPr>
                <w:rFonts w:ascii="Times New Roman" w:eastAsia="Times New Roman" w:hAnsi="Times New Roman" w:cs="Times New Roman"/>
                <w:b/>
                <w:bCs/>
                <w:color w:val="000000"/>
                <w:sz w:val="20"/>
                <w:szCs w:val="20"/>
                <w:lang w:eastAsia="en-AU"/>
              </w:rPr>
            </w:pPr>
            <w:r w:rsidRPr="00431741">
              <w:rPr>
                <w:rFonts w:ascii="Times New Roman" w:eastAsia="Times New Roman" w:hAnsi="Times New Roman" w:cs="Times New Roman"/>
                <w:b/>
                <w:bCs/>
                <w:color w:val="000000"/>
                <w:sz w:val="20"/>
                <w:szCs w:val="20"/>
                <w:lang w:eastAsia="en-AU"/>
              </w:rPr>
              <w:t>Commanders and leaders</w:t>
            </w:r>
          </w:p>
        </w:tc>
      </w:tr>
      <w:tr w:rsidR="00431741" w:rsidRPr="00431741" w14:paraId="71271941" w14:textId="77777777" w:rsidTr="0067778C">
        <w:trPr>
          <w:tblCellSpacing w:w="15" w:type="dxa"/>
        </w:trPr>
        <w:tc>
          <w:tcPr>
            <w:tcW w:w="2229" w:type="dxa"/>
            <w:tcBorders>
              <w:right w:val="dotted" w:sz="6" w:space="0" w:color="AAAAAA"/>
            </w:tcBorders>
            <w:shd w:val="clear" w:color="auto" w:fill="F8F9FA"/>
            <w:hideMark/>
          </w:tcPr>
          <w:p w14:paraId="0CC5DFFB" w14:textId="77777777" w:rsidR="00431741" w:rsidRPr="00431741" w:rsidRDefault="00205CC6" w:rsidP="0067778C">
            <w:pPr>
              <w:spacing w:before="120" w:after="120" w:line="360" w:lineRule="atLeast"/>
              <w:rPr>
                <w:rFonts w:ascii="Times New Roman" w:eastAsia="Times New Roman" w:hAnsi="Times New Roman" w:cs="Times New Roman"/>
                <w:color w:val="000000"/>
                <w:sz w:val="18"/>
                <w:szCs w:val="18"/>
                <w:lang w:eastAsia="en-AU"/>
              </w:rPr>
            </w:pPr>
            <w:hyperlink r:id="rId37" w:tooltip="John Frost (British Army officer)" w:history="1">
              <w:r w:rsidR="00431741" w:rsidRPr="00431741">
                <w:rPr>
                  <w:rFonts w:ascii="Times New Roman" w:eastAsia="Times New Roman" w:hAnsi="Times New Roman" w:cs="Times New Roman"/>
                  <w:color w:val="3366CC"/>
                  <w:sz w:val="18"/>
                  <w:szCs w:val="18"/>
                  <w:u w:val="single"/>
                  <w:lang w:eastAsia="en-AU"/>
                </w:rPr>
                <w:t>John Frost</w:t>
              </w:r>
            </w:hyperlink>
          </w:p>
        </w:tc>
        <w:tc>
          <w:tcPr>
            <w:tcW w:w="2210" w:type="dxa"/>
            <w:shd w:val="clear" w:color="auto" w:fill="F8F9FA"/>
            <w:tcMar>
              <w:top w:w="48" w:type="dxa"/>
              <w:left w:w="60" w:type="dxa"/>
              <w:bottom w:w="48" w:type="dxa"/>
              <w:right w:w="48" w:type="dxa"/>
            </w:tcMar>
            <w:hideMark/>
          </w:tcPr>
          <w:p w14:paraId="1E2E4C05" w14:textId="77777777" w:rsidR="00431741" w:rsidRPr="00431741" w:rsidRDefault="00431741" w:rsidP="0067778C">
            <w:pPr>
              <w:spacing w:before="120" w:after="120" w:line="360" w:lineRule="atLeast"/>
              <w:rPr>
                <w:rFonts w:ascii="Times New Roman" w:eastAsia="Times New Roman" w:hAnsi="Times New Roman" w:cs="Times New Roman"/>
                <w:color w:val="000000"/>
                <w:sz w:val="18"/>
                <w:szCs w:val="18"/>
                <w:lang w:eastAsia="en-AU"/>
              </w:rPr>
            </w:pPr>
            <w:r w:rsidRPr="00431741">
              <w:rPr>
                <w:rFonts w:ascii="Times New Roman" w:eastAsia="Times New Roman" w:hAnsi="Times New Roman" w:cs="Times New Roman"/>
                <w:color w:val="000000"/>
                <w:sz w:val="18"/>
                <w:szCs w:val="18"/>
                <w:lang w:eastAsia="en-AU"/>
              </w:rPr>
              <w:t>Unknown</w:t>
            </w:r>
          </w:p>
        </w:tc>
      </w:tr>
      <w:tr w:rsidR="00431741" w:rsidRPr="00431741" w14:paraId="2E53F14C" w14:textId="77777777" w:rsidTr="0067778C">
        <w:trPr>
          <w:tblCellSpacing w:w="15" w:type="dxa"/>
        </w:trPr>
        <w:tc>
          <w:tcPr>
            <w:tcW w:w="0" w:type="auto"/>
            <w:gridSpan w:val="2"/>
            <w:shd w:val="clear" w:color="auto" w:fill="C3D6EF"/>
            <w:vAlign w:val="center"/>
            <w:hideMark/>
          </w:tcPr>
          <w:p w14:paraId="0400D0B9" w14:textId="77777777" w:rsidR="00431741" w:rsidRPr="00431741" w:rsidRDefault="00431741" w:rsidP="0067778C">
            <w:pPr>
              <w:spacing w:before="120" w:after="120" w:line="360" w:lineRule="atLeast"/>
              <w:jc w:val="center"/>
              <w:rPr>
                <w:rFonts w:ascii="Times New Roman" w:eastAsia="Times New Roman" w:hAnsi="Times New Roman" w:cs="Times New Roman"/>
                <w:b/>
                <w:bCs/>
                <w:color w:val="000000"/>
                <w:sz w:val="20"/>
                <w:szCs w:val="20"/>
                <w:lang w:eastAsia="en-AU"/>
              </w:rPr>
            </w:pPr>
            <w:r w:rsidRPr="00431741">
              <w:rPr>
                <w:rFonts w:ascii="Times New Roman" w:eastAsia="Times New Roman" w:hAnsi="Times New Roman" w:cs="Times New Roman"/>
                <w:b/>
                <w:bCs/>
                <w:color w:val="000000"/>
                <w:sz w:val="20"/>
                <w:szCs w:val="20"/>
                <w:lang w:eastAsia="en-AU"/>
              </w:rPr>
              <w:t>Units involved</w:t>
            </w:r>
          </w:p>
        </w:tc>
      </w:tr>
      <w:tr w:rsidR="00431741" w:rsidRPr="00431741" w14:paraId="2370227C" w14:textId="77777777" w:rsidTr="0067778C">
        <w:trPr>
          <w:tblCellSpacing w:w="15" w:type="dxa"/>
        </w:trPr>
        <w:tc>
          <w:tcPr>
            <w:tcW w:w="2229" w:type="dxa"/>
            <w:tcBorders>
              <w:right w:val="dotted" w:sz="6" w:space="0" w:color="AAAAAA"/>
            </w:tcBorders>
            <w:shd w:val="clear" w:color="auto" w:fill="F8F9FA"/>
            <w:hideMark/>
          </w:tcPr>
          <w:p w14:paraId="655CAAE7" w14:textId="77777777" w:rsidR="00431741" w:rsidRPr="00431741" w:rsidRDefault="00205CC6" w:rsidP="0067778C">
            <w:pPr>
              <w:numPr>
                <w:ilvl w:val="0"/>
                <w:numId w:val="9"/>
              </w:numPr>
              <w:spacing w:before="100" w:beforeAutospacing="1" w:after="0" w:line="360" w:lineRule="atLeast"/>
              <w:rPr>
                <w:rFonts w:ascii="Times New Roman" w:eastAsia="Times New Roman" w:hAnsi="Times New Roman" w:cs="Times New Roman"/>
                <w:color w:val="000000"/>
                <w:sz w:val="18"/>
                <w:szCs w:val="18"/>
                <w:lang w:eastAsia="en-AU"/>
              </w:rPr>
            </w:pPr>
            <w:hyperlink r:id="rId38" w:tooltip="2nd Battalion, Parachute Regiment" w:history="1">
              <w:r w:rsidR="00431741" w:rsidRPr="00431741">
                <w:rPr>
                  <w:rFonts w:ascii="Times New Roman" w:eastAsia="Times New Roman" w:hAnsi="Times New Roman" w:cs="Times New Roman"/>
                  <w:color w:val="3366CC"/>
                  <w:sz w:val="18"/>
                  <w:szCs w:val="18"/>
                  <w:u w:val="single"/>
                  <w:lang w:eastAsia="en-AU"/>
                </w:rPr>
                <w:t>2nd Parachute Battalion</w:t>
              </w:r>
            </w:hyperlink>
          </w:p>
          <w:p w14:paraId="2F1545E6" w14:textId="77777777" w:rsidR="00431741" w:rsidRPr="00431741" w:rsidRDefault="00205CC6" w:rsidP="0067778C">
            <w:pPr>
              <w:numPr>
                <w:ilvl w:val="0"/>
                <w:numId w:val="9"/>
              </w:numPr>
              <w:spacing w:before="100" w:beforeAutospacing="1" w:after="0" w:line="360" w:lineRule="atLeast"/>
              <w:rPr>
                <w:rFonts w:ascii="Times New Roman" w:eastAsia="Times New Roman" w:hAnsi="Times New Roman" w:cs="Times New Roman"/>
                <w:color w:val="000000"/>
                <w:sz w:val="18"/>
                <w:szCs w:val="18"/>
                <w:lang w:eastAsia="en-AU"/>
              </w:rPr>
            </w:pPr>
            <w:hyperlink r:id="rId39" w:tooltip="1st Airborne Division (United Kingdom)" w:history="1">
              <w:r w:rsidR="00431741" w:rsidRPr="00431741">
                <w:rPr>
                  <w:rFonts w:ascii="Times New Roman" w:eastAsia="Times New Roman" w:hAnsi="Times New Roman" w:cs="Times New Roman"/>
                  <w:color w:val="3366CC"/>
                  <w:sz w:val="18"/>
                  <w:szCs w:val="18"/>
                  <w:u w:val="single"/>
                  <w:lang w:eastAsia="en-AU"/>
                </w:rPr>
                <w:t>1st Airborne Division</w:t>
              </w:r>
            </w:hyperlink>
          </w:p>
        </w:tc>
        <w:tc>
          <w:tcPr>
            <w:tcW w:w="2210" w:type="dxa"/>
            <w:shd w:val="clear" w:color="auto" w:fill="F8F9FA"/>
            <w:tcMar>
              <w:top w:w="48" w:type="dxa"/>
              <w:left w:w="60" w:type="dxa"/>
              <w:bottom w:w="48" w:type="dxa"/>
              <w:right w:w="48" w:type="dxa"/>
            </w:tcMar>
            <w:hideMark/>
          </w:tcPr>
          <w:p w14:paraId="5E274432" w14:textId="77777777" w:rsidR="00431741" w:rsidRPr="00431741" w:rsidRDefault="00431741" w:rsidP="0067778C">
            <w:pPr>
              <w:spacing w:after="0" w:line="360" w:lineRule="atLeast"/>
              <w:rPr>
                <w:rFonts w:ascii="Times New Roman" w:eastAsia="Times New Roman" w:hAnsi="Times New Roman" w:cs="Times New Roman"/>
                <w:color w:val="000000"/>
                <w:sz w:val="18"/>
                <w:szCs w:val="18"/>
                <w:lang w:eastAsia="en-AU"/>
              </w:rPr>
            </w:pPr>
            <w:r w:rsidRPr="00431741">
              <w:rPr>
                <w:rFonts w:ascii="Times New Roman" w:eastAsia="Times New Roman" w:hAnsi="Times New Roman" w:cs="Times New Roman"/>
                <w:color w:val="000000"/>
                <w:sz w:val="18"/>
                <w:szCs w:val="18"/>
                <w:lang w:eastAsia="en-AU"/>
              </w:rPr>
              <w:t>Unknown</w:t>
            </w:r>
          </w:p>
        </w:tc>
      </w:tr>
      <w:tr w:rsidR="00431741" w:rsidRPr="00431741" w14:paraId="15EDCDDC" w14:textId="77777777" w:rsidTr="0067778C">
        <w:trPr>
          <w:tblCellSpacing w:w="15" w:type="dxa"/>
        </w:trPr>
        <w:tc>
          <w:tcPr>
            <w:tcW w:w="0" w:type="auto"/>
            <w:gridSpan w:val="2"/>
            <w:shd w:val="clear" w:color="auto" w:fill="C3D6EF"/>
            <w:vAlign w:val="center"/>
            <w:hideMark/>
          </w:tcPr>
          <w:p w14:paraId="1FE7AD3D" w14:textId="77777777" w:rsidR="00431741" w:rsidRPr="00431741" w:rsidRDefault="00431741" w:rsidP="0067778C">
            <w:pPr>
              <w:spacing w:after="0" w:line="360" w:lineRule="atLeast"/>
              <w:jc w:val="center"/>
              <w:rPr>
                <w:rFonts w:ascii="Times New Roman" w:eastAsia="Times New Roman" w:hAnsi="Times New Roman" w:cs="Times New Roman"/>
                <w:b/>
                <w:bCs/>
                <w:color w:val="000000"/>
                <w:sz w:val="20"/>
                <w:szCs w:val="20"/>
                <w:lang w:eastAsia="en-AU"/>
              </w:rPr>
            </w:pPr>
            <w:r w:rsidRPr="00431741">
              <w:rPr>
                <w:rFonts w:ascii="Times New Roman" w:eastAsia="Times New Roman" w:hAnsi="Times New Roman" w:cs="Times New Roman"/>
                <w:b/>
                <w:bCs/>
                <w:color w:val="000000"/>
                <w:sz w:val="20"/>
                <w:szCs w:val="20"/>
                <w:lang w:eastAsia="en-AU"/>
              </w:rPr>
              <w:t>Strength</w:t>
            </w:r>
          </w:p>
        </w:tc>
      </w:tr>
      <w:tr w:rsidR="00431741" w:rsidRPr="00431741" w14:paraId="1B9140B1" w14:textId="77777777" w:rsidTr="0067778C">
        <w:trPr>
          <w:tblCellSpacing w:w="15" w:type="dxa"/>
        </w:trPr>
        <w:tc>
          <w:tcPr>
            <w:tcW w:w="2229" w:type="dxa"/>
            <w:tcBorders>
              <w:right w:val="dotted" w:sz="6" w:space="0" w:color="AAAAAA"/>
            </w:tcBorders>
            <w:shd w:val="clear" w:color="auto" w:fill="F8F9FA"/>
            <w:hideMark/>
          </w:tcPr>
          <w:p w14:paraId="5EFF3C73" w14:textId="77777777" w:rsidR="00431741" w:rsidRPr="00431741" w:rsidRDefault="00431741" w:rsidP="0067778C">
            <w:pPr>
              <w:numPr>
                <w:ilvl w:val="0"/>
                <w:numId w:val="10"/>
              </w:numPr>
              <w:spacing w:before="100" w:beforeAutospacing="1" w:after="0" w:line="360" w:lineRule="atLeast"/>
              <w:rPr>
                <w:rFonts w:ascii="Times New Roman" w:eastAsia="Times New Roman" w:hAnsi="Times New Roman" w:cs="Times New Roman"/>
                <w:color w:val="000000"/>
                <w:sz w:val="18"/>
                <w:szCs w:val="18"/>
                <w:lang w:eastAsia="en-AU"/>
              </w:rPr>
            </w:pPr>
            <w:r w:rsidRPr="00431741">
              <w:rPr>
                <w:rFonts w:ascii="Times New Roman" w:eastAsia="Times New Roman" w:hAnsi="Times New Roman" w:cs="Times New Roman"/>
                <w:color w:val="000000"/>
                <w:sz w:val="18"/>
                <w:szCs w:val="18"/>
                <w:lang w:eastAsia="en-AU"/>
              </w:rPr>
              <w:t>120 men</w:t>
            </w:r>
            <w:hyperlink r:id="rId40" w:anchor="cite_note-1" w:history="1">
              <w:r w:rsidRPr="00431741">
                <w:rPr>
                  <w:rFonts w:ascii="Times New Roman" w:eastAsia="Times New Roman" w:hAnsi="Times New Roman" w:cs="Times New Roman"/>
                  <w:color w:val="3366CC"/>
                  <w:sz w:val="15"/>
                  <w:szCs w:val="15"/>
                  <w:u w:val="single"/>
                  <w:vertAlign w:val="superscript"/>
                  <w:lang w:eastAsia="en-AU"/>
                </w:rPr>
                <w:t>[1]</w:t>
              </w:r>
            </w:hyperlink>
            <w:hyperlink r:id="rId41" w:anchor="cite_note-2" w:history="1">
              <w:r w:rsidRPr="00431741">
                <w:rPr>
                  <w:rFonts w:ascii="Times New Roman" w:eastAsia="Times New Roman" w:hAnsi="Times New Roman" w:cs="Times New Roman"/>
                  <w:color w:val="3366CC"/>
                  <w:sz w:val="15"/>
                  <w:szCs w:val="15"/>
                  <w:u w:val="single"/>
                  <w:vertAlign w:val="superscript"/>
                  <w:lang w:eastAsia="en-AU"/>
                </w:rPr>
                <w:t>[2]</w:t>
              </w:r>
            </w:hyperlink>
          </w:p>
          <w:p w14:paraId="00BEE538" w14:textId="77777777" w:rsidR="00431741" w:rsidRPr="00431741" w:rsidRDefault="00205CC6" w:rsidP="0067778C">
            <w:pPr>
              <w:spacing w:before="48" w:after="48" w:line="360" w:lineRule="atLeast"/>
              <w:ind w:left="720"/>
              <w:rPr>
                <w:rFonts w:ascii="Times New Roman" w:eastAsia="Times New Roman" w:hAnsi="Times New Roman" w:cs="Times New Roman"/>
                <w:color w:val="000000"/>
                <w:sz w:val="18"/>
                <w:szCs w:val="18"/>
                <w:lang w:eastAsia="en-AU"/>
              </w:rPr>
            </w:pPr>
            <w:r>
              <w:rPr>
                <w:rFonts w:ascii="Times New Roman" w:eastAsia="Times New Roman" w:hAnsi="Times New Roman" w:cs="Times New Roman"/>
                <w:color w:val="000000"/>
                <w:sz w:val="18"/>
                <w:szCs w:val="18"/>
                <w:lang w:eastAsia="en-AU"/>
              </w:rPr>
              <w:pict w14:anchorId="7657FBCC">
                <v:rect id="_x0000_i1025" style="width:0;height:.75pt" o:hralign="center" o:hrstd="t" o:hr="t" fillcolor="#a0a0a0" stroked="f"/>
              </w:pict>
            </w:r>
          </w:p>
          <w:p w14:paraId="366C35DD" w14:textId="77777777" w:rsidR="00431741" w:rsidRPr="00431741" w:rsidRDefault="00431741" w:rsidP="0067778C">
            <w:pPr>
              <w:numPr>
                <w:ilvl w:val="0"/>
                <w:numId w:val="10"/>
              </w:numPr>
              <w:spacing w:before="100" w:beforeAutospacing="1" w:after="0" w:line="360" w:lineRule="atLeast"/>
              <w:rPr>
                <w:rFonts w:ascii="Times New Roman" w:eastAsia="Times New Roman" w:hAnsi="Times New Roman" w:cs="Times New Roman"/>
                <w:color w:val="000000"/>
                <w:sz w:val="18"/>
                <w:szCs w:val="18"/>
                <w:lang w:eastAsia="en-AU"/>
              </w:rPr>
            </w:pPr>
            <w:r w:rsidRPr="00431741">
              <w:rPr>
                <w:rFonts w:ascii="Times New Roman" w:eastAsia="Times New Roman" w:hAnsi="Times New Roman" w:cs="Times New Roman"/>
                <w:color w:val="000000"/>
                <w:sz w:val="18"/>
                <w:szCs w:val="18"/>
                <w:lang w:eastAsia="en-AU"/>
              </w:rPr>
              <w:t>1 Sqn </w:t>
            </w:r>
            <w:hyperlink r:id="rId42" w:tooltip="RAF" w:history="1">
              <w:r w:rsidRPr="00431741">
                <w:rPr>
                  <w:rFonts w:ascii="Times New Roman" w:eastAsia="Times New Roman" w:hAnsi="Times New Roman" w:cs="Times New Roman"/>
                  <w:color w:val="3366CC"/>
                  <w:sz w:val="18"/>
                  <w:szCs w:val="18"/>
                  <w:u w:val="single"/>
                  <w:lang w:eastAsia="en-AU"/>
                </w:rPr>
                <w:t>RAF</w:t>
              </w:r>
            </w:hyperlink>
            <w:r w:rsidRPr="00431741">
              <w:rPr>
                <w:rFonts w:ascii="Times New Roman" w:eastAsia="Times New Roman" w:hAnsi="Times New Roman" w:cs="Times New Roman"/>
                <w:color w:val="000000"/>
                <w:sz w:val="18"/>
                <w:szCs w:val="18"/>
                <w:lang w:eastAsia="en-AU"/>
              </w:rPr>
              <w:t> transports</w:t>
            </w:r>
          </w:p>
          <w:p w14:paraId="705B32AE" w14:textId="77777777" w:rsidR="00431741" w:rsidRPr="00431741" w:rsidRDefault="00205CC6" w:rsidP="0067778C">
            <w:pPr>
              <w:numPr>
                <w:ilvl w:val="0"/>
                <w:numId w:val="10"/>
              </w:numPr>
              <w:spacing w:before="100" w:beforeAutospacing="1" w:after="0" w:line="360" w:lineRule="atLeast"/>
              <w:rPr>
                <w:rFonts w:ascii="Times New Roman" w:eastAsia="Times New Roman" w:hAnsi="Times New Roman" w:cs="Times New Roman"/>
                <w:color w:val="000000"/>
                <w:sz w:val="18"/>
                <w:szCs w:val="18"/>
                <w:lang w:eastAsia="en-AU"/>
              </w:rPr>
            </w:pPr>
            <w:hyperlink r:id="rId43" w:tooltip="Royal Navy" w:history="1">
              <w:r w:rsidR="00431741" w:rsidRPr="00431741">
                <w:rPr>
                  <w:rFonts w:ascii="Times New Roman" w:eastAsia="Times New Roman" w:hAnsi="Times New Roman" w:cs="Times New Roman"/>
                  <w:color w:val="3366CC"/>
                  <w:sz w:val="18"/>
                  <w:szCs w:val="18"/>
                  <w:u w:val="single"/>
                  <w:lang w:eastAsia="en-AU"/>
                </w:rPr>
                <w:t>RN</w:t>
              </w:r>
            </w:hyperlink>
            <w:r w:rsidR="00431741" w:rsidRPr="00431741">
              <w:rPr>
                <w:rFonts w:ascii="Times New Roman" w:eastAsia="Times New Roman" w:hAnsi="Times New Roman" w:cs="Times New Roman"/>
                <w:color w:val="000000"/>
                <w:sz w:val="18"/>
                <w:szCs w:val="18"/>
                <w:lang w:eastAsia="en-AU"/>
              </w:rPr>
              <w:t> support craft</w:t>
            </w:r>
          </w:p>
        </w:tc>
        <w:tc>
          <w:tcPr>
            <w:tcW w:w="2210" w:type="dxa"/>
            <w:shd w:val="clear" w:color="auto" w:fill="F8F9FA"/>
            <w:tcMar>
              <w:top w:w="48" w:type="dxa"/>
              <w:left w:w="60" w:type="dxa"/>
              <w:bottom w:w="48" w:type="dxa"/>
              <w:right w:w="48" w:type="dxa"/>
            </w:tcMar>
            <w:hideMark/>
          </w:tcPr>
          <w:p w14:paraId="75B428E1" w14:textId="77777777" w:rsidR="00431741" w:rsidRPr="00431741" w:rsidRDefault="00431741" w:rsidP="0067778C">
            <w:pPr>
              <w:spacing w:after="0" w:line="360" w:lineRule="atLeast"/>
              <w:rPr>
                <w:rFonts w:ascii="Times New Roman" w:eastAsia="Times New Roman" w:hAnsi="Times New Roman" w:cs="Times New Roman"/>
                <w:color w:val="000000"/>
                <w:sz w:val="18"/>
                <w:szCs w:val="18"/>
                <w:lang w:eastAsia="en-AU"/>
              </w:rPr>
            </w:pPr>
            <w:r w:rsidRPr="00431741">
              <w:rPr>
                <w:rFonts w:ascii="Times New Roman" w:eastAsia="Times New Roman" w:hAnsi="Times New Roman" w:cs="Times New Roman"/>
                <w:color w:val="000000"/>
                <w:sz w:val="18"/>
                <w:szCs w:val="18"/>
                <w:lang w:eastAsia="en-AU"/>
              </w:rPr>
              <w:t>~130 men</w:t>
            </w:r>
            <w:hyperlink r:id="rId44" w:anchor="cite_note-Harclerode210-3" w:history="1">
              <w:r w:rsidRPr="00431741">
                <w:rPr>
                  <w:rFonts w:ascii="Times New Roman" w:eastAsia="Times New Roman" w:hAnsi="Times New Roman" w:cs="Times New Roman"/>
                  <w:color w:val="3366CC"/>
                  <w:sz w:val="15"/>
                  <w:szCs w:val="15"/>
                  <w:u w:val="single"/>
                  <w:vertAlign w:val="superscript"/>
                  <w:lang w:eastAsia="en-AU"/>
                </w:rPr>
                <w:t>[3]</w:t>
              </w:r>
            </w:hyperlink>
          </w:p>
        </w:tc>
      </w:tr>
      <w:tr w:rsidR="00431741" w:rsidRPr="00431741" w14:paraId="6FA6B0DF" w14:textId="77777777" w:rsidTr="0067778C">
        <w:trPr>
          <w:tblCellSpacing w:w="15" w:type="dxa"/>
        </w:trPr>
        <w:tc>
          <w:tcPr>
            <w:tcW w:w="0" w:type="auto"/>
            <w:gridSpan w:val="2"/>
            <w:shd w:val="clear" w:color="auto" w:fill="C3D6EF"/>
            <w:vAlign w:val="center"/>
            <w:hideMark/>
          </w:tcPr>
          <w:p w14:paraId="2E6B9101" w14:textId="77777777" w:rsidR="00431741" w:rsidRPr="00431741" w:rsidRDefault="00431741" w:rsidP="0067778C">
            <w:pPr>
              <w:spacing w:after="0" w:line="360" w:lineRule="atLeast"/>
              <w:jc w:val="center"/>
              <w:rPr>
                <w:rFonts w:ascii="Times New Roman" w:eastAsia="Times New Roman" w:hAnsi="Times New Roman" w:cs="Times New Roman"/>
                <w:b/>
                <w:bCs/>
                <w:color w:val="000000"/>
                <w:sz w:val="20"/>
                <w:szCs w:val="20"/>
                <w:lang w:eastAsia="en-AU"/>
              </w:rPr>
            </w:pPr>
            <w:r w:rsidRPr="00431741">
              <w:rPr>
                <w:rFonts w:ascii="Times New Roman" w:eastAsia="Times New Roman" w:hAnsi="Times New Roman" w:cs="Times New Roman"/>
                <w:b/>
                <w:bCs/>
                <w:color w:val="000000"/>
                <w:sz w:val="20"/>
                <w:szCs w:val="20"/>
                <w:lang w:eastAsia="en-AU"/>
              </w:rPr>
              <w:t>Casualties and losses</w:t>
            </w:r>
          </w:p>
        </w:tc>
      </w:tr>
      <w:tr w:rsidR="00431741" w:rsidRPr="00431741" w14:paraId="6FF52E3F" w14:textId="77777777" w:rsidTr="0067778C">
        <w:trPr>
          <w:tblCellSpacing w:w="15" w:type="dxa"/>
        </w:trPr>
        <w:tc>
          <w:tcPr>
            <w:tcW w:w="2229" w:type="dxa"/>
            <w:tcBorders>
              <w:right w:val="dotted" w:sz="6" w:space="0" w:color="AAAAAA"/>
            </w:tcBorders>
            <w:shd w:val="clear" w:color="auto" w:fill="F8F9FA"/>
            <w:hideMark/>
          </w:tcPr>
          <w:p w14:paraId="68DC4F39" w14:textId="77777777" w:rsidR="00431741" w:rsidRPr="00431741" w:rsidRDefault="00431741" w:rsidP="0067778C">
            <w:pPr>
              <w:numPr>
                <w:ilvl w:val="0"/>
                <w:numId w:val="11"/>
              </w:numPr>
              <w:spacing w:before="100" w:beforeAutospacing="1" w:after="0" w:line="360" w:lineRule="atLeast"/>
              <w:rPr>
                <w:rFonts w:ascii="Times New Roman" w:eastAsia="Times New Roman" w:hAnsi="Times New Roman" w:cs="Times New Roman"/>
                <w:color w:val="000000"/>
                <w:sz w:val="18"/>
                <w:szCs w:val="18"/>
                <w:lang w:eastAsia="en-AU"/>
              </w:rPr>
            </w:pPr>
            <w:r w:rsidRPr="00431741">
              <w:rPr>
                <w:rFonts w:ascii="Times New Roman" w:eastAsia="Times New Roman" w:hAnsi="Times New Roman" w:cs="Times New Roman"/>
                <w:color w:val="000000"/>
                <w:sz w:val="18"/>
                <w:szCs w:val="18"/>
                <w:lang w:eastAsia="en-AU"/>
              </w:rPr>
              <w:t xml:space="preserve">2 </w:t>
            </w:r>
            <w:proofErr w:type="gramStart"/>
            <w:r w:rsidRPr="00431741">
              <w:rPr>
                <w:rFonts w:ascii="Times New Roman" w:eastAsia="Times New Roman" w:hAnsi="Times New Roman" w:cs="Times New Roman"/>
                <w:color w:val="000000"/>
                <w:sz w:val="18"/>
                <w:szCs w:val="18"/>
                <w:lang w:eastAsia="en-AU"/>
              </w:rPr>
              <w:t>killed</w:t>
            </w:r>
            <w:proofErr w:type="gramEnd"/>
          </w:p>
          <w:p w14:paraId="66D8336B" w14:textId="77777777" w:rsidR="00431741" w:rsidRPr="00431741" w:rsidRDefault="00431741" w:rsidP="0067778C">
            <w:pPr>
              <w:numPr>
                <w:ilvl w:val="0"/>
                <w:numId w:val="11"/>
              </w:numPr>
              <w:spacing w:before="100" w:beforeAutospacing="1" w:after="0" w:line="360" w:lineRule="atLeast"/>
              <w:rPr>
                <w:rFonts w:ascii="Times New Roman" w:eastAsia="Times New Roman" w:hAnsi="Times New Roman" w:cs="Times New Roman"/>
                <w:color w:val="000000"/>
                <w:sz w:val="18"/>
                <w:szCs w:val="18"/>
                <w:lang w:eastAsia="en-AU"/>
              </w:rPr>
            </w:pPr>
            <w:r w:rsidRPr="00431741">
              <w:rPr>
                <w:rFonts w:ascii="Times New Roman" w:eastAsia="Times New Roman" w:hAnsi="Times New Roman" w:cs="Times New Roman"/>
                <w:color w:val="000000"/>
                <w:sz w:val="18"/>
                <w:szCs w:val="18"/>
                <w:lang w:eastAsia="en-AU"/>
              </w:rPr>
              <w:t>6 wounded</w:t>
            </w:r>
          </w:p>
          <w:p w14:paraId="0F39776D" w14:textId="77777777" w:rsidR="00431741" w:rsidRPr="00431741" w:rsidRDefault="00431741" w:rsidP="0067778C">
            <w:pPr>
              <w:numPr>
                <w:ilvl w:val="0"/>
                <w:numId w:val="11"/>
              </w:numPr>
              <w:spacing w:before="100" w:beforeAutospacing="1" w:after="0" w:line="360" w:lineRule="atLeast"/>
              <w:rPr>
                <w:rFonts w:ascii="Times New Roman" w:eastAsia="Times New Roman" w:hAnsi="Times New Roman" w:cs="Times New Roman"/>
                <w:color w:val="000000"/>
                <w:sz w:val="18"/>
                <w:szCs w:val="18"/>
                <w:lang w:eastAsia="en-AU"/>
              </w:rPr>
            </w:pPr>
            <w:r w:rsidRPr="00431741">
              <w:rPr>
                <w:rFonts w:ascii="Times New Roman" w:eastAsia="Times New Roman" w:hAnsi="Times New Roman" w:cs="Times New Roman"/>
                <w:color w:val="000000"/>
                <w:sz w:val="18"/>
                <w:szCs w:val="18"/>
                <w:lang w:eastAsia="en-AU"/>
              </w:rPr>
              <w:lastRenderedPageBreak/>
              <w:t>6 captured</w:t>
            </w:r>
            <w:hyperlink r:id="rId45" w:anchor="cite_note-4" w:history="1">
              <w:r w:rsidRPr="00431741">
                <w:rPr>
                  <w:rFonts w:ascii="Times New Roman" w:eastAsia="Times New Roman" w:hAnsi="Times New Roman" w:cs="Times New Roman"/>
                  <w:color w:val="3366CC"/>
                  <w:sz w:val="15"/>
                  <w:szCs w:val="15"/>
                  <w:u w:val="single"/>
                  <w:vertAlign w:val="superscript"/>
                  <w:lang w:eastAsia="en-AU"/>
                </w:rPr>
                <w:t>[4]</w:t>
              </w:r>
            </w:hyperlink>
            <w:hyperlink r:id="rId46" w:anchor="cite_note-5" w:history="1">
              <w:r w:rsidRPr="00431741">
                <w:rPr>
                  <w:rFonts w:ascii="Times New Roman" w:eastAsia="Times New Roman" w:hAnsi="Times New Roman" w:cs="Times New Roman"/>
                  <w:color w:val="3366CC"/>
                  <w:sz w:val="15"/>
                  <w:szCs w:val="15"/>
                  <w:u w:val="single"/>
                  <w:vertAlign w:val="superscript"/>
                  <w:lang w:eastAsia="en-AU"/>
                </w:rPr>
                <w:t>[5]</w:t>
              </w:r>
            </w:hyperlink>
          </w:p>
        </w:tc>
        <w:tc>
          <w:tcPr>
            <w:tcW w:w="2210" w:type="dxa"/>
            <w:shd w:val="clear" w:color="auto" w:fill="F8F9FA"/>
            <w:tcMar>
              <w:top w:w="48" w:type="dxa"/>
              <w:left w:w="60" w:type="dxa"/>
              <w:bottom w:w="48" w:type="dxa"/>
              <w:right w:w="48" w:type="dxa"/>
            </w:tcMar>
            <w:hideMark/>
          </w:tcPr>
          <w:p w14:paraId="2AA74520" w14:textId="77777777" w:rsidR="00431741" w:rsidRPr="00431741" w:rsidRDefault="00431741" w:rsidP="0067778C">
            <w:pPr>
              <w:numPr>
                <w:ilvl w:val="0"/>
                <w:numId w:val="12"/>
              </w:numPr>
              <w:spacing w:before="100" w:beforeAutospacing="1" w:after="0" w:line="360" w:lineRule="atLeast"/>
              <w:rPr>
                <w:rFonts w:ascii="Times New Roman" w:eastAsia="Times New Roman" w:hAnsi="Times New Roman" w:cs="Times New Roman"/>
                <w:color w:val="000000"/>
                <w:sz w:val="18"/>
                <w:szCs w:val="18"/>
                <w:lang w:eastAsia="en-AU"/>
              </w:rPr>
            </w:pPr>
            <w:r w:rsidRPr="00431741">
              <w:rPr>
                <w:rFonts w:ascii="Times New Roman" w:eastAsia="Times New Roman" w:hAnsi="Times New Roman" w:cs="Times New Roman"/>
                <w:color w:val="000000"/>
                <w:sz w:val="18"/>
                <w:szCs w:val="18"/>
                <w:lang w:eastAsia="en-AU"/>
              </w:rPr>
              <w:lastRenderedPageBreak/>
              <w:t xml:space="preserve">5 </w:t>
            </w:r>
            <w:proofErr w:type="gramStart"/>
            <w:r w:rsidRPr="00431741">
              <w:rPr>
                <w:rFonts w:ascii="Times New Roman" w:eastAsia="Times New Roman" w:hAnsi="Times New Roman" w:cs="Times New Roman"/>
                <w:color w:val="000000"/>
                <w:sz w:val="18"/>
                <w:szCs w:val="18"/>
                <w:lang w:eastAsia="en-AU"/>
              </w:rPr>
              <w:t>killed</w:t>
            </w:r>
            <w:proofErr w:type="gramEnd"/>
          </w:p>
          <w:p w14:paraId="6E139CC3" w14:textId="77777777" w:rsidR="00431741" w:rsidRPr="00431741" w:rsidRDefault="00431741" w:rsidP="0067778C">
            <w:pPr>
              <w:numPr>
                <w:ilvl w:val="0"/>
                <w:numId w:val="12"/>
              </w:numPr>
              <w:spacing w:before="100" w:beforeAutospacing="1" w:after="0" w:line="360" w:lineRule="atLeast"/>
              <w:rPr>
                <w:rFonts w:ascii="Times New Roman" w:eastAsia="Times New Roman" w:hAnsi="Times New Roman" w:cs="Times New Roman"/>
                <w:color w:val="000000"/>
                <w:sz w:val="18"/>
                <w:szCs w:val="18"/>
                <w:lang w:eastAsia="en-AU"/>
              </w:rPr>
            </w:pPr>
            <w:r w:rsidRPr="00431741">
              <w:rPr>
                <w:rFonts w:ascii="Times New Roman" w:eastAsia="Times New Roman" w:hAnsi="Times New Roman" w:cs="Times New Roman"/>
                <w:color w:val="000000"/>
                <w:sz w:val="18"/>
                <w:szCs w:val="18"/>
                <w:lang w:eastAsia="en-AU"/>
              </w:rPr>
              <w:t>2 wounded</w:t>
            </w:r>
          </w:p>
          <w:p w14:paraId="0171D144" w14:textId="77777777" w:rsidR="00431741" w:rsidRPr="00431741" w:rsidRDefault="00431741" w:rsidP="0067778C">
            <w:pPr>
              <w:numPr>
                <w:ilvl w:val="0"/>
                <w:numId w:val="12"/>
              </w:numPr>
              <w:spacing w:before="100" w:beforeAutospacing="1" w:after="0" w:line="360" w:lineRule="atLeast"/>
              <w:rPr>
                <w:rFonts w:ascii="Times New Roman" w:eastAsia="Times New Roman" w:hAnsi="Times New Roman" w:cs="Times New Roman"/>
                <w:color w:val="000000"/>
                <w:sz w:val="18"/>
                <w:szCs w:val="18"/>
                <w:lang w:eastAsia="en-AU"/>
              </w:rPr>
            </w:pPr>
            <w:r w:rsidRPr="00431741">
              <w:rPr>
                <w:rFonts w:ascii="Times New Roman" w:eastAsia="Times New Roman" w:hAnsi="Times New Roman" w:cs="Times New Roman"/>
                <w:color w:val="000000"/>
                <w:sz w:val="18"/>
                <w:szCs w:val="18"/>
                <w:lang w:eastAsia="en-AU"/>
              </w:rPr>
              <w:lastRenderedPageBreak/>
              <w:t xml:space="preserve">2 </w:t>
            </w:r>
            <w:proofErr w:type="gramStart"/>
            <w:r w:rsidRPr="00431741">
              <w:rPr>
                <w:rFonts w:ascii="Times New Roman" w:eastAsia="Times New Roman" w:hAnsi="Times New Roman" w:cs="Times New Roman"/>
                <w:color w:val="000000"/>
                <w:sz w:val="18"/>
                <w:szCs w:val="18"/>
                <w:lang w:eastAsia="en-AU"/>
              </w:rPr>
              <w:t>captured</w:t>
            </w:r>
            <w:proofErr w:type="gramEnd"/>
          </w:p>
          <w:p w14:paraId="0675CAE4" w14:textId="77777777" w:rsidR="00431741" w:rsidRPr="00431741" w:rsidRDefault="00431741" w:rsidP="0067778C">
            <w:pPr>
              <w:numPr>
                <w:ilvl w:val="0"/>
                <w:numId w:val="12"/>
              </w:numPr>
              <w:spacing w:before="100" w:beforeAutospacing="1" w:after="0" w:line="360" w:lineRule="atLeast"/>
              <w:rPr>
                <w:rFonts w:ascii="Times New Roman" w:eastAsia="Times New Roman" w:hAnsi="Times New Roman" w:cs="Times New Roman"/>
                <w:color w:val="000000"/>
                <w:sz w:val="18"/>
                <w:szCs w:val="18"/>
                <w:lang w:eastAsia="en-AU"/>
              </w:rPr>
            </w:pPr>
            <w:r w:rsidRPr="00431741">
              <w:rPr>
                <w:rFonts w:ascii="Times New Roman" w:eastAsia="Times New Roman" w:hAnsi="Times New Roman" w:cs="Times New Roman"/>
                <w:color w:val="000000"/>
                <w:sz w:val="18"/>
                <w:szCs w:val="18"/>
                <w:lang w:eastAsia="en-AU"/>
              </w:rPr>
              <w:t>3 missing</w:t>
            </w:r>
            <w:hyperlink r:id="rId47" w:anchor="cite_note-6" w:history="1">
              <w:r w:rsidRPr="00431741">
                <w:rPr>
                  <w:rFonts w:ascii="Times New Roman" w:eastAsia="Times New Roman" w:hAnsi="Times New Roman" w:cs="Times New Roman"/>
                  <w:color w:val="3366CC"/>
                  <w:sz w:val="15"/>
                  <w:szCs w:val="15"/>
                  <w:u w:val="single"/>
                  <w:vertAlign w:val="superscript"/>
                  <w:lang w:eastAsia="en-AU"/>
                </w:rPr>
                <w:t>[6]</w:t>
              </w:r>
            </w:hyperlink>
          </w:p>
        </w:tc>
      </w:tr>
      <w:tr w:rsidR="0067778C" w:rsidRPr="00431741" w14:paraId="30499804" w14:textId="77777777" w:rsidTr="0067778C">
        <w:trPr>
          <w:tblCellSpacing w:w="15" w:type="dxa"/>
        </w:trPr>
        <w:tc>
          <w:tcPr>
            <w:tcW w:w="2229" w:type="dxa"/>
            <w:tcBorders>
              <w:right w:val="dotted" w:sz="6" w:space="0" w:color="AAAAAA"/>
            </w:tcBorders>
            <w:shd w:val="clear" w:color="auto" w:fill="F8F9FA"/>
          </w:tcPr>
          <w:p w14:paraId="1577F94A" w14:textId="77777777" w:rsidR="0067778C" w:rsidRPr="00431741" w:rsidRDefault="0067778C" w:rsidP="0067778C">
            <w:pPr>
              <w:numPr>
                <w:ilvl w:val="0"/>
                <w:numId w:val="11"/>
              </w:numPr>
              <w:spacing w:before="100" w:beforeAutospacing="1" w:after="0" w:line="360" w:lineRule="atLeast"/>
              <w:rPr>
                <w:rFonts w:ascii="Times New Roman" w:eastAsia="Times New Roman" w:hAnsi="Times New Roman" w:cs="Times New Roman"/>
                <w:color w:val="000000"/>
                <w:sz w:val="18"/>
                <w:szCs w:val="18"/>
                <w:lang w:eastAsia="en-AU"/>
              </w:rPr>
            </w:pPr>
          </w:p>
        </w:tc>
        <w:tc>
          <w:tcPr>
            <w:tcW w:w="2210" w:type="dxa"/>
            <w:shd w:val="clear" w:color="auto" w:fill="F8F9FA"/>
            <w:tcMar>
              <w:top w:w="48" w:type="dxa"/>
              <w:left w:w="60" w:type="dxa"/>
              <w:bottom w:w="48" w:type="dxa"/>
              <w:right w:w="48" w:type="dxa"/>
            </w:tcMar>
          </w:tcPr>
          <w:p w14:paraId="36A342E2" w14:textId="77777777" w:rsidR="0067778C" w:rsidRPr="00431741" w:rsidRDefault="0067778C" w:rsidP="0067778C">
            <w:pPr>
              <w:numPr>
                <w:ilvl w:val="0"/>
                <w:numId w:val="12"/>
              </w:numPr>
              <w:spacing w:before="100" w:beforeAutospacing="1" w:after="0" w:line="360" w:lineRule="atLeast"/>
              <w:rPr>
                <w:rFonts w:ascii="Times New Roman" w:eastAsia="Times New Roman" w:hAnsi="Times New Roman" w:cs="Times New Roman"/>
                <w:color w:val="000000"/>
                <w:sz w:val="18"/>
                <w:szCs w:val="18"/>
                <w:lang w:eastAsia="en-AU"/>
              </w:rPr>
            </w:pPr>
          </w:p>
        </w:tc>
      </w:tr>
      <w:tr w:rsidR="00431741" w:rsidRPr="00431741" w14:paraId="7B0D730C" w14:textId="77777777" w:rsidTr="0067778C">
        <w:trPr>
          <w:tblCellSpacing w:w="15" w:type="dxa"/>
        </w:trPr>
        <w:tc>
          <w:tcPr>
            <w:tcW w:w="0" w:type="auto"/>
            <w:gridSpan w:val="2"/>
            <w:tcBorders>
              <w:top w:val="dotted" w:sz="6" w:space="0" w:color="AAAAAA"/>
            </w:tcBorders>
            <w:shd w:val="clear" w:color="auto" w:fill="F8F9FA"/>
            <w:hideMark/>
          </w:tcPr>
          <w:p w14:paraId="2BFC0CAC" w14:textId="77777777" w:rsidR="00431741" w:rsidRPr="00431741" w:rsidRDefault="00431741" w:rsidP="0067778C">
            <w:pPr>
              <w:shd w:val="clear" w:color="auto" w:fill="F8F9FA"/>
              <w:spacing w:after="0" w:line="360" w:lineRule="atLeast"/>
              <w:jc w:val="center"/>
              <w:rPr>
                <w:rFonts w:ascii="Times New Roman" w:eastAsia="Times New Roman" w:hAnsi="Times New Roman" w:cs="Times New Roman"/>
                <w:color w:val="000000"/>
                <w:sz w:val="17"/>
                <w:szCs w:val="17"/>
                <w:lang w:eastAsia="en-AU"/>
              </w:rPr>
            </w:pPr>
            <w:r w:rsidRPr="00431741">
              <w:rPr>
                <w:rFonts w:ascii="Times New Roman" w:eastAsia="Times New Roman" w:hAnsi="Times New Roman" w:cs="Times New Roman"/>
                <w:noProof/>
                <w:color w:val="3366CC"/>
                <w:sz w:val="17"/>
                <w:szCs w:val="17"/>
                <w:lang w:eastAsia="en-AU"/>
              </w:rPr>
              <w:drawing>
                <wp:inline distT="0" distB="0" distL="0" distR="0" wp14:anchorId="73548148" wp14:editId="0BF08D96">
                  <wp:extent cx="2667000" cy="1857375"/>
                  <wp:effectExtent l="0" t="0" r="0" b="9525"/>
                  <wp:docPr id="13" name="Picture 9" descr="Bruneval is located in English Channel">
                    <a:hlinkClick xmlns:a="http://schemas.openxmlformats.org/drawingml/2006/main" r:id="rId48" tooltip="&quot;Bruneval is located in English Chan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uneval is located in English Channel">
                            <a:hlinkClick r:id="rId48" tooltip="&quot;Bruneval is located in English Channel&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000" cy="1857375"/>
                          </a:xfrm>
                          <a:prstGeom prst="rect">
                            <a:avLst/>
                          </a:prstGeom>
                          <a:noFill/>
                          <a:ln>
                            <a:noFill/>
                          </a:ln>
                        </pic:spPr>
                      </pic:pic>
                    </a:graphicData>
                  </a:graphic>
                </wp:inline>
              </w:drawing>
            </w:r>
          </w:p>
          <w:p w14:paraId="7F7EFEB8" w14:textId="77777777" w:rsidR="00431741" w:rsidRPr="00431741" w:rsidRDefault="00431741" w:rsidP="0067778C">
            <w:pPr>
              <w:shd w:val="clear" w:color="auto" w:fill="F8F9FA"/>
              <w:spacing w:after="0" w:line="0" w:lineRule="auto"/>
              <w:jc w:val="center"/>
              <w:rPr>
                <w:rFonts w:ascii="Times New Roman" w:eastAsia="Times New Roman" w:hAnsi="Times New Roman" w:cs="Times New Roman"/>
                <w:color w:val="000000"/>
                <w:sz w:val="17"/>
                <w:szCs w:val="17"/>
                <w:lang w:eastAsia="en-AU"/>
              </w:rPr>
            </w:pPr>
            <w:r w:rsidRPr="00431741">
              <w:rPr>
                <w:rFonts w:ascii="Times New Roman" w:eastAsia="Times New Roman" w:hAnsi="Times New Roman" w:cs="Times New Roman"/>
                <w:noProof/>
                <w:color w:val="000000"/>
                <w:sz w:val="17"/>
                <w:szCs w:val="17"/>
                <w:lang w:eastAsia="en-AU"/>
              </w:rPr>
              <w:drawing>
                <wp:inline distT="0" distB="0" distL="0" distR="0" wp14:anchorId="267472A9" wp14:editId="5C5F7597">
                  <wp:extent cx="76200" cy="76200"/>
                  <wp:effectExtent l="0" t="0" r="0" b="0"/>
                  <wp:docPr id="14" name="Picture 8" descr="Brune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uneva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45FEC9B0" w14:textId="77777777" w:rsidR="00431741" w:rsidRPr="00431741" w:rsidRDefault="00431741" w:rsidP="0067778C">
            <w:pPr>
              <w:shd w:val="clear" w:color="auto" w:fill="F8F9FA"/>
              <w:spacing w:after="0" w:line="174" w:lineRule="atLeast"/>
              <w:jc w:val="right"/>
              <w:rPr>
                <w:rFonts w:ascii="Times New Roman" w:eastAsia="Times New Roman" w:hAnsi="Times New Roman" w:cs="Times New Roman"/>
                <w:color w:val="000000"/>
                <w:sz w:val="16"/>
                <w:szCs w:val="16"/>
                <w:lang w:eastAsia="en-AU"/>
              </w:rPr>
            </w:pPr>
            <w:proofErr w:type="spellStart"/>
            <w:r w:rsidRPr="00431741">
              <w:rPr>
                <w:rFonts w:ascii="Times New Roman" w:eastAsia="Times New Roman" w:hAnsi="Times New Roman" w:cs="Times New Roman"/>
                <w:color w:val="000000"/>
                <w:sz w:val="16"/>
                <w:szCs w:val="16"/>
                <w:lang w:eastAsia="en-AU"/>
              </w:rPr>
              <w:t>Bruneval</w:t>
            </w:r>
            <w:proofErr w:type="spellEnd"/>
          </w:p>
          <w:p w14:paraId="5A8C2DB1" w14:textId="77777777" w:rsidR="00431741" w:rsidRPr="00431741" w:rsidRDefault="00205CC6" w:rsidP="0067778C">
            <w:pPr>
              <w:shd w:val="clear" w:color="auto" w:fill="F8F9FA"/>
              <w:spacing w:after="0" w:line="336" w:lineRule="atLeast"/>
              <w:rPr>
                <w:rFonts w:ascii="Times New Roman" w:eastAsia="Times New Roman" w:hAnsi="Times New Roman" w:cs="Times New Roman"/>
                <w:color w:val="000000"/>
                <w:sz w:val="16"/>
                <w:szCs w:val="16"/>
                <w:lang w:eastAsia="en-AU"/>
              </w:rPr>
            </w:pPr>
            <w:hyperlink r:id="rId51" w:tooltip="File:English Channel location map.svg" w:history="1">
              <w:r w:rsidR="00431741" w:rsidRPr="00431741">
                <w:rPr>
                  <w:rFonts w:ascii="Times New Roman" w:eastAsia="Times New Roman" w:hAnsi="Times New Roman" w:cs="Times New Roman"/>
                  <w:color w:val="3366CC"/>
                  <w:sz w:val="16"/>
                  <w:szCs w:val="16"/>
                  <w:u w:val="single"/>
                  <w:lang w:eastAsia="en-AU"/>
                </w:rPr>
                <w:t>class=</w:t>
              </w:r>
              <w:proofErr w:type="spellStart"/>
              <w:r w:rsidR="00431741" w:rsidRPr="00431741">
                <w:rPr>
                  <w:rFonts w:ascii="Times New Roman" w:eastAsia="Times New Roman" w:hAnsi="Times New Roman" w:cs="Times New Roman"/>
                  <w:color w:val="3366CC"/>
                  <w:sz w:val="16"/>
                  <w:szCs w:val="16"/>
                  <w:u w:val="single"/>
                  <w:lang w:eastAsia="en-AU"/>
                </w:rPr>
                <w:t>notpageimage</w:t>
              </w:r>
              <w:proofErr w:type="spellEnd"/>
              <w:r w:rsidR="00431741" w:rsidRPr="00431741">
                <w:rPr>
                  <w:rFonts w:ascii="Times New Roman" w:eastAsia="Times New Roman" w:hAnsi="Times New Roman" w:cs="Times New Roman"/>
                  <w:color w:val="3366CC"/>
                  <w:sz w:val="16"/>
                  <w:szCs w:val="16"/>
                  <w:u w:val="single"/>
                  <w:lang w:eastAsia="en-AU"/>
                </w:rPr>
                <w:t>|</w:t>
              </w:r>
            </w:hyperlink>
          </w:p>
          <w:p w14:paraId="4EC1C773" w14:textId="77777777" w:rsidR="00431741" w:rsidRPr="00431741" w:rsidRDefault="00431741" w:rsidP="0067778C">
            <w:pPr>
              <w:shd w:val="clear" w:color="auto" w:fill="F8F9FA"/>
              <w:spacing w:after="120" w:line="336" w:lineRule="atLeast"/>
              <w:rPr>
                <w:rFonts w:ascii="Times New Roman" w:eastAsia="Times New Roman" w:hAnsi="Times New Roman" w:cs="Times New Roman"/>
                <w:color w:val="000000"/>
                <w:sz w:val="16"/>
                <w:szCs w:val="16"/>
                <w:lang w:eastAsia="en-AU"/>
              </w:rPr>
            </w:pPr>
            <w:r w:rsidRPr="00431741">
              <w:rPr>
                <w:rFonts w:ascii="Times New Roman" w:eastAsia="Times New Roman" w:hAnsi="Times New Roman" w:cs="Times New Roman"/>
                <w:color w:val="000000"/>
                <w:sz w:val="16"/>
                <w:szCs w:val="16"/>
                <w:lang w:eastAsia="en-AU"/>
              </w:rPr>
              <w:t>The radar installation</w:t>
            </w:r>
          </w:p>
        </w:tc>
      </w:tr>
    </w:tbl>
    <w:bookmarkEnd w:id="23"/>
    <w:p w14:paraId="4E037F41" w14:textId="1259A8F9" w:rsidR="00431741" w:rsidRPr="00431741" w:rsidRDefault="0067778C" w:rsidP="00431741">
      <w:pPr>
        <w:shd w:val="clear" w:color="auto" w:fill="FDFDFD"/>
        <w:spacing w:after="120" w:line="240" w:lineRule="auto"/>
        <w:jc w:val="center"/>
        <w:rPr>
          <w:rFonts w:ascii="Arial" w:eastAsia="Times New Roman" w:hAnsi="Arial" w:cs="Arial"/>
          <w:vanish/>
          <w:color w:val="202122"/>
          <w:sz w:val="18"/>
          <w:szCs w:val="18"/>
          <w:lang w:val="en" w:eastAsia="en-AU"/>
        </w:rPr>
      </w:pPr>
      <w:r>
        <w:rPr>
          <w:rFonts w:ascii="Arial" w:eastAsia="Times New Roman" w:hAnsi="Arial" w:cs="Arial"/>
          <w:vanish/>
          <w:color w:val="202122"/>
          <w:sz w:val="18"/>
          <w:szCs w:val="18"/>
          <w:lang w:val="en" w:eastAsia="en-AU"/>
        </w:rPr>
        <w:br w:type="textWrapping" w:clear="all"/>
      </w:r>
    </w:p>
    <w:tbl>
      <w:tblPr>
        <w:tblW w:w="4598" w:type="dxa"/>
        <w:jc w:val="center"/>
        <w:tblCellSpacing w:w="15" w:type="dxa"/>
        <w:tblCellMar>
          <w:top w:w="15" w:type="dxa"/>
          <w:left w:w="15" w:type="dxa"/>
          <w:bottom w:w="15" w:type="dxa"/>
          <w:right w:w="15" w:type="dxa"/>
        </w:tblCellMar>
        <w:tblLook w:val="04A0" w:firstRow="1" w:lastRow="0" w:firstColumn="1" w:lastColumn="0" w:noHBand="0" w:noVBand="1"/>
      </w:tblPr>
      <w:tblGrid>
        <w:gridCol w:w="4598"/>
      </w:tblGrid>
      <w:tr w:rsidR="00431741" w:rsidRPr="00431741" w14:paraId="5782A7EE" w14:textId="77777777" w:rsidTr="00431741">
        <w:trPr>
          <w:tblCellSpacing w:w="15" w:type="dxa"/>
          <w:jc w:val="center"/>
        </w:trPr>
        <w:tc>
          <w:tcPr>
            <w:tcW w:w="0" w:type="auto"/>
            <w:shd w:val="clear" w:color="auto" w:fill="C3D6EF"/>
            <w:tcMar>
              <w:top w:w="60" w:type="dxa"/>
              <w:left w:w="240" w:type="dxa"/>
              <w:bottom w:w="60" w:type="dxa"/>
              <w:right w:w="240" w:type="dxa"/>
            </w:tcMar>
            <w:vAlign w:val="center"/>
            <w:hideMark/>
          </w:tcPr>
          <w:p w14:paraId="7735D007" w14:textId="77777777" w:rsidR="00431741" w:rsidRPr="00431741" w:rsidRDefault="00431741" w:rsidP="00431741">
            <w:pPr>
              <w:spacing w:after="0" w:line="360" w:lineRule="atLeast"/>
              <w:jc w:val="center"/>
              <w:rPr>
                <w:rFonts w:ascii="Times New Roman" w:eastAsia="Times New Roman" w:hAnsi="Times New Roman" w:cs="Times New Roman"/>
                <w:b/>
                <w:bCs/>
                <w:sz w:val="18"/>
                <w:szCs w:val="18"/>
                <w:lang w:eastAsia="en-AU"/>
              </w:rPr>
            </w:pPr>
            <w:bookmarkStart w:id="24" w:name="_Hlk138516558"/>
            <w:r w:rsidRPr="00431741">
              <w:rPr>
                <w:rFonts w:ascii="Times New Roman" w:eastAsia="Times New Roman" w:hAnsi="Times New Roman" w:cs="Times New Roman"/>
                <w:b/>
                <w:bCs/>
                <w:color w:val="3366CC"/>
                <w:sz w:val="18"/>
                <w:szCs w:val="18"/>
                <w:lang w:eastAsia="en-AU"/>
              </w:rPr>
              <w:t>show</w:t>
            </w:r>
          </w:p>
          <w:p w14:paraId="667AA091" w14:textId="77777777" w:rsidR="00431741" w:rsidRPr="00431741" w:rsidRDefault="00205CC6" w:rsidP="00431741">
            <w:pPr>
              <w:numPr>
                <w:ilvl w:val="0"/>
                <w:numId w:val="13"/>
              </w:numPr>
              <w:spacing w:after="0" w:line="360" w:lineRule="atLeast"/>
              <w:rPr>
                <w:rFonts w:ascii="Times New Roman" w:eastAsia="Times New Roman" w:hAnsi="Times New Roman" w:cs="Times New Roman"/>
                <w:sz w:val="18"/>
                <w:szCs w:val="18"/>
                <w:lang w:eastAsia="en-AU"/>
              </w:rPr>
            </w:pPr>
            <w:hyperlink r:id="rId52" w:tooltip="Template:Campaignbox British airborne forces operations" w:history="1">
              <w:r w:rsidR="00431741" w:rsidRPr="00431741">
                <w:rPr>
                  <w:rFonts w:ascii="Times New Roman" w:eastAsia="Times New Roman" w:hAnsi="Times New Roman" w:cs="Times New Roman"/>
                  <w:color w:val="3366CC"/>
                  <w:sz w:val="18"/>
                  <w:szCs w:val="18"/>
                  <w:u w:val="single"/>
                  <w:lang w:eastAsia="en-AU"/>
                </w:rPr>
                <w:t>v</w:t>
              </w:r>
            </w:hyperlink>
          </w:p>
          <w:p w14:paraId="096EB69E" w14:textId="77777777" w:rsidR="00431741" w:rsidRPr="00431741" w:rsidRDefault="00205CC6" w:rsidP="00431741">
            <w:pPr>
              <w:numPr>
                <w:ilvl w:val="0"/>
                <w:numId w:val="13"/>
              </w:numPr>
              <w:spacing w:after="0" w:line="360" w:lineRule="atLeast"/>
              <w:rPr>
                <w:rFonts w:ascii="Times New Roman" w:eastAsia="Times New Roman" w:hAnsi="Times New Roman" w:cs="Times New Roman"/>
                <w:sz w:val="18"/>
                <w:szCs w:val="18"/>
                <w:lang w:eastAsia="en-AU"/>
              </w:rPr>
            </w:pPr>
            <w:hyperlink r:id="rId53" w:tooltip="Template talk:Campaignbox British airborne forces operations" w:history="1">
              <w:r w:rsidR="00431741" w:rsidRPr="00431741">
                <w:rPr>
                  <w:rFonts w:ascii="Times New Roman" w:eastAsia="Times New Roman" w:hAnsi="Times New Roman" w:cs="Times New Roman"/>
                  <w:color w:val="3366CC"/>
                  <w:sz w:val="18"/>
                  <w:szCs w:val="18"/>
                  <w:u w:val="single"/>
                  <w:lang w:eastAsia="en-AU"/>
                </w:rPr>
                <w:t>t</w:t>
              </w:r>
            </w:hyperlink>
          </w:p>
          <w:p w14:paraId="77607A00" w14:textId="77777777" w:rsidR="00431741" w:rsidRPr="00431741" w:rsidRDefault="00205CC6" w:rsidP="00431741">
            <w:pPr>
              <w:numPr>
                <w:ilvl w:val="0"/>
                <w:numId w:val="13"/>
              </w:numPr>
              <w:spacing w:after="0" w:line="360" w:lineRule="atLeast"/>
              <w:rPr>
                <w:rFonts w:ascii="Times New Roman" w:eastAsia="Times New Roman" w:hAnsi="Times New Roman" w:cs="Times New Roman"/>
                <w:sz w:val="18"/>
                <w:szCs w:val="18"/>
                <w:lang w:eastAsia="en-AU"/>
              </w:rPr>
            </w:pPr>
            <w:hyperlink r:id="rId54" w:history="1">
              <w:r w:rsidR="00431741" w:rsidRPr="00431741">
                <w:rPr>
                  <w:rFonts w:ascii="Times New Roman" w:eastAsia="Times New Roman" w:hAnsi="Times New Roman" w:cs="Times New Roman"/>
                  <w:color w:val="3366CC"/>
                  <w:sz w:val="18"/>
                  <w:szCs w:val="18"/>
                  <w:u w:val="single"/>
                  <w:lang w:eastAsia="en-AU"/>
                </w:rPr>
                <w:t>e</w:t>
              </w:r>
            </w:hyperlink>
          </w:p>
          <w:p w14:paraId="4B355174" w14:textId="77777777" w:rsidR="00431741" w:rsidRPr="00431741" w:rsidRDefault="00431741" w:rsidP="00431741">
            <w:pPr>
              <w:spacing w:after="0" w:line="360" w:lineRule="atLeast"/>
              <w:jc w:val="center"/>
              <w:rPr>
                <w:rFonts w:ascii="Times New Roman" w:eastAsia="Times New Roman" w:hAnsi="Times New Roman" w:cs="Times New Roman"/>
                <w:b/>
                <w:bCs/>
                <w:sz w:val="21"/>
                <w:szCs w:val="21"/>
                <w:lang w:eastAsia="en-AU"/>
              </w:rPr>
            </w:pPr>
            <w:r w:rsidRPr="00431741">
              <w:rPr>
                <w:rFonts w:ascii="Times New Roman" w:eastAsia="Times New Roman" w:hAnsi="Times New Roman" w:cs="Times New Roman"/>
                <w:b/>
                <w:bCs/>
                <w:sz w:val="21"/>
                <w:szCs w:val="21"/>
                <w:lang w:eastAsia="en-AU"/>
              </w:rPr>
              <w:t>British airborne forces operations of the </w:t>
            </w:r>
            <w:hyperlink r:id="rId55" w:tooltip="Second World War" w:history="1">
              <w:r w:rsidRPr="00431741">
                <w:rPr>
                  <w:rFonts w:ascii="Times New Roman" w:eastAsia="Times New Roman" w:hAnsi="Times New Roman" w:cs="Times New Roman"/>
                  <w:b/>
                  <w:bCs/>
                  <w:color w:val="3366CC"/>
                  <w:sz w:val="21"/>
                  <w:szCs w:val="21"/>
                  <w:lang w:eastAsia="en-AU"/>
                </w:rPr>
                <w:t>Second World War</w:t>
              </w:r>
            </w:hyperlink>
          </w:p>
        </w:tc>
      </w:tr>
    </w:tbl>
    <w:p w14:paraId="4A7138AA"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b/>
          <w:bCs/>
          <w:color w:val="202122"/>
          <w:sz w:val="24"/>
          <w:szCs w:val="24"/>
          <w:lang w:val="en" w:eastAsia="en-AU"/>
        </w:rPr>
        <w:t>Operation Biting</w:t>
      </w:r>
      <w:r w:rsidRPr="00431741">
        <w:rPr>
          <w:rFonts w:ascii="Arial" w:eastAsia="Times New Roman" w:hAnsi="Arial" w:cs="Arial"/>
          <w:color w:val="202122"/>
          <w:sz w:val="24"/>
          <w:szCs w:val="24"/>
          <w:lang w:val="en" w:eastAsia="en-AU"/>
        </w:rPr>
        <w:t>, also known as the </w:t>
      </w:r>
      <w:proofErr w:type="spellStart"/>
      <w:r w:rsidRPr="00431741">
        <w:rPr>
          <w:rFonts w:ascii="Arial" w:eastAsia="Times New Roman" w:hAnsi="Arial" w:cs="Arial"/>
          <w:b/>
          <w:bCs/>
          <w:color w:val="202122"/>
          <w:sz w:val="24"/>
          <w:szCs w:val="24"/>
          <w:lang w:val="en" w:eastAsia="en-AU"/>
        </w:rPr>
        <w:t>Bruneval</w:t>
      </w:r>
      <w:proofErr w:type="spellEnd"/>
      <w:r w:rsidRPr="00431741">
        <w:rPr>
          <w:rFonts w:ascii="Arial" w:eastAsia="Times New Roman" w:hAnsi="Arial" w:cs="Arial"/>
          <w:b/>
          <w:bCs/>
          <w:color w:val="202122"/>
          <w:sz w:val="24"/>
          <w:szCs w:val="24"/>
          <w:lang w:val="en" w:eastAsia="en-AU"/>
        </w:rPr>
        <w:t xml:space="preserve"> Raid</w:t>
      </w:r>
      <w:r w:rsidRPr="00431741">
        <w:rPr>
          <w:rFonts w:ascii="Arial" w:eastAsia="Times New Roman" w:hAnsi="Arial" w:cs="Arial"/>
          <w:color w:val="202122"/>
          <w:sz w:val="24"/>
          <w:szCs w:val="24"/>
          <w:lang w:val="en" w:eastAsia="en-AU"/>
        </w:rPr>
        <w:t>, was a British </w:t>
      </w:r>
      <w:hyperlink r:id="rId56" w:tooltip="Combined Operations (United Kingdom)" w:history="1">
        <w:r w:rsidRPr="00431741">
          <w:rPr>
            <w:rFonts w:ascii="Arial" w:eastAsia="Times New Roman" w:hAnsi="Arial" w:cs="Arial"/>
            <w:color w:val="3366CC"/>
            <w:sz w:val="24"/>
            <w:szCs w:val="24"/>
            <w:u w:val="single"/>
            <w:lang w:val="en" w:eastAsia="en-AU"/>
          </w:rPr>
          <w:t>Combined Operations</w:t>
        </w:r>
      </w:hyperlink>
      <w:r w:rsidRPr="00431741">
        <w:rPr>
          <w:rFonts w:ascii="Arial" w:eastAsia="Times New Roman" w:hAnsi="Arial" w:cs="Arial"/>
          <w:color w:val="202122"/>
          <w:sz w:val="24"/>
          <w:szCs w:val="24"/>
          <w:lang w:val="en" w:eastAsia="en-AU"/>
        </w:rPr>
        <w:t> </w:t>
      </w:r>
      <w:hyperlink r:id="rId57" w:tooltip="Raid (military)" w:history="1">
        <w:r w:rsidRPr="00431741">
          <w:rPr>
            <w:rFonts w:ascii="Arial" w:eastAsia="Times New Roman" w:hAnsi="Arial" w:cs="Arial"/>
            <w:color w:val="3366CC"/>
            <w:sz w:val="24"/>
            <w:szCs w:val="24"/>
            <w:u w:val="single"/>
            <w:lang w:val="en" w:eastAsia="en-AU"/>
          </w:rPr>
          <w:t>raid</w:t>
        </w:r>
      </w:hyperlink>
      <w:r w:rsidRPr="00431741">
        <w:rPr>
          <w:rFonts w:ascii="Arial" w:eastAsia="Times New Roman" w:hAnsi="Arial" w:cs="Arial"/>
          <w:color w:val="202122"/>
          <w:sz w:val="24"/>
          <w:szCs w:val="24"/>
          <w:lang w:val="en" w:eastAsia="en-AU"/>
        </w:rPr>
        <w:t> on a German coastal radar installation at </w:t>
      </w:r>
      <w:proofErr w:type="spellStart"/>
      <w:r w:rsidR="00205CC6">
        <w:fldChar w:fldCharType="begin"/>
      </w:r>
      <w:r w:rsidR="00205CC6">
        <w:instrText>HYPERLINK "https://en.wikipedia.org/wiki/Bruneval" \o "Bruneval"</w:instrText>
      </w:r>
      <w:r w:rsidR="00205CC6">
        <w:fldChar w:fldCharType="separate"/>
      </w:r>
      <w:r w:rsidRPr="00431741">
        <w:rPr>
          <w:rFonts w:ascii="Arial" w:eastAsia="Times New Roman" w:hAnsi="Arial" w:cs="Arial"/>
          <w:color w:val="3366CC"/>
          <w:sz w:val="24"/>
          <w:szCs w:val="24"/>
          <w:u w:val="single"/>
          <w:lang w:val="en" w:eastAsia="en-AU"/>
        </w:rPr>
        <w:t>Bruneval</w:t>
      </w:r>
      <w:proofErr w:type="spellEnd"/>
      <w:r w:rsidR="00205CC6">
        <w:rPr>
          <w:rFonts w:ascii="Arial" w:eastAsia="Times New Roman" w:hAnsi="Arial" w:cs="Arial"/>
          <w:color w:val="3366CC"/>
          <w:sz w:val="24"/>
          <w:szCs w:val="24"/>
          <w:u w:val="single"/>
          <w:lang w:val="en" w:eastAsia="en-AU"/>
        </w:rPr>
        <w:fldChar w:fldCharType="end"/>
      </w:r>
      <w:r w:rsidRPr="00431741">
        <w:rPr>
          <w:rFonts w:ascii="Arial" w:eastAsia="Times New Roman" w:hAnsi="Arial" w:cs="Arial"/>
          <w:color w:val="202122"/>
          <w:sz w:val="24"/>
          <w:szCs w:val="24"/>
          <w:lang w:val="en" w:eastAsia="en-AU"/>
        </w:rPr>
        <w:t xml:space="preserve"> in </w:t>
      </w:r>
      <w:bookmarkEnd w:id="24"/>
      <w:r w:rsidRPr="00431741">
        <w:rPr>
          <w:rFonts w:ascii="Arial" w:eastAsia="Times New Roman" w:hAnsi="Arial" w:cs="Arial"/>
          <w:color w:val="202122"/>
          <w:sz w:val="24"/>
          <w:szCs w:val="24"/>
          <w:lang w:val="en" w:eastAsia="en-AU"/>
        </w:rPr>
        <w:lastRenderedPageBreak/>
        <w:t>northern France, during the </w:t>
      </w:r>
      <w:hyperlink r:id="rId58" w:tooltip="Second World War" w:history="1">
        <w:r w:rsidRPr="00431741">
          <w:rPr>
            <w:rFonts w:ascii="Arial" w:eastAsia="Times New Roman" w:hAnsi="Arial" w:cs="Arial"/>
            <w:color w:val="3366CC"/>
            <w:sz w:val="24"/>
            <w:szCs w:val="24"/>
            <w:u w:val="single"/>
            <w:lang w:val="en" w:eastAsia="en-AU"/>
          </w:rPr>
          <w:t>Second World War</w:t>
        </w:r>
      </w:hyperlink>
      <w:r w:rsidRPr="00431741">
        <w:rPr>
          <w:rFonts w:ascii="Arial" w:eastAsia="Times New Roman" w:hAnsi="Arial" w:cs="Arial"/>
          <w:color w:val="202122"/>
          <w:sz w:val="24"/>
          <w:szCs w:val="24"/>
          <w:lang w:val="en" w:eastAsia="en-AU"/>
        </w:rPr>
        <w:t xml:space="preserve">, on </w:t>
      </w:r>
      <w:bookmarkStart w:id="25" w:name="_Hlk138516579"/>
      <w:r w:rsidRPr="00431741">
        <w:rPr>
          <w:rFonts w:ascii="Arial" w:eastAsia="Times New Roman" w:hAnsi="Arial" w:cs="Arial"/>
          <w:color w:val="202122"/>
          <w:sz w:val="24"/>
          <w:szCs w:val="24"/>
          <w:lang w:val="en" w:eastAsia="en-AU"/>
        </w:rPr>
        <w:t>the night of 27–28 February 1942.</w:t>
      </w:r>
    </w:p>
    <w:p w14:paraId="7497BE7A"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Several of these installations were identified from </w:t>
      </w:r>
      <w:hyperlink r:id="rId59" w:tooltip="Royal Air Force" w:history="1">
        <w:r w:rsidRPr="00431741">
          <w:rPr>
            <w:rFonts w:ascii="Arial" w:eastAsia="Times New Roman" w:hAnsi="Arial" w:cs="Arial"/>
            <w:color w:val="3366CC"/>
            <w:sz w:val="24"/>
            <w:szCs w:val="24"/>
            <w:u w:val="single"/>
            <w:lang w:val="en" w:eastAsia="en-AU"/>
          </w:rPr>
          <w:t>Royal Air Force</w:t>
        </w:r>
      </w:hyperlink>
      <w:r w:rsidRPr="00431741">
        <w:rPr>
          <w:rFonts w:ascii="Arial" w:eastAsia="Times New Roman" w:hAnsi="Arial" w:cs="Arial"/>
          <w:color w:val="202122"/>
          <w:sz w:val="24"/>
          <w:szCs w:val="24"/>
          <w:lang w:val="en" w:eastAsia="en-AU"/>
        </w:rPr>
        <w:t> (RAF) </w:t>
      </w:r>
      <w:hyperlink r:id="rId60" w:tooltip="Aerial reconnaissance" w:history="1">
        <w:r w:rsidRPr="00431741">
          <w:rPr>
            <w:rFonts w:ascii="Arial" w:eastAsia="Times New Roman" w:hAnsi="Arial" w:cs="Arial"/>
            <w:color w:val="3366CC"/>
            <w:sz w:val="24"/>
            <w:szCs w:val="24"/>
            <w:u w:val="single"/>
            <w:lang w:val="en" w:eastAsia="en-AU"/>
          </w:rPr>
          <w:t>aerial reconnaissance</w:t>
        </w:r>
      </w:hyperlink>
      <w:r w:rsidRPr="00431741">
        <w:rPr>
          <w:rFonts w:ascii="Arial" w:eastAsia="Times New Roman" w:hAnsi="Arial" w:cs="Arial"/>
          <w:color w:val="202122"/>
          <w:sz w:val="24"/>
          <w:szCs w:val="24"/>
          <w:lang w:val="en" w:eastAsia="en-AU"/>
        </w:rPr>
        <w:t> photographs during 1941, but the purpose and the nature of the equipment was not known. Some British scientists believed that these stations were connected with successful German attacks on RAF bombers conducting bombing raids against targets in </w:t>
      </w:r>
      <w:hyperlink r:id="rId61" w:tooltip="German-occupied Europe" w:history="1">
        <w:r w:rsidRPr="00431741">
          <w:rPr>
            <w:rFonts w:ascii="Arial" w:eastAsia="Times New Roman" w:hAnsi="Arial" w:cs="Arial"/>
            <w:color w:val="3366CC"/>
            <w:sz w:val="24"/>
            <w:szCs w:val="24"/>
            <w:u w:val="single"/>
            <w:lang w:val="en" w:eastAsia="en-AU"/>
          </w:rPr>
          <w:t>Occupied Europe</w:t>
        </w:r>
      </w:hyperlink>
      <w:r w:rsidRPr="00431741">
        <w:rPr>
          <w:rFonts w:ascii="Arial" w:eastAsia="Times New Roman" w:hAnsi="Arial" w:cs="Arial"/>
          <w:color w:val="202122"/>
          <w:sz w:val="24"/>
          <w:szCs w:val="24"/>
          <w:lang w:val="en" w:eastAsia="en-AU"/>
        </w:rPr>
        <w:t>, resulting in severe losses of pilots and bombers. The scientists requested that one of these installations be raided and the technology it possessed be studied and, if possible, extracted and brought back to Britain for further examination.</w:t>
      </w:r>
    </w:p>
    <w:p w14:paraId="7C733DA9"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Due to the extensive </w:t>
      </w:r>
      <w:hyperlink r:id="rId62" w:tooltip="Coastal defence and fortification" w:history="1">
        <w:r w:rsidRPr="00431741">
          <w:rPr>
            <w:rFonts w:ascii="Arial" w:eastAsia="Times New Roman" w:hAnsi="Arial" w:cs="Arial"/>
            <w:color w:val="3366CC"/>
            <w:sz w:val="24"/>
            <w:szCs w:val="24"/>
            <w:u w:val="single"/>
            <w:lang w:val="en" w:eastAsia="en-AU"/>
          </w:rPr>
          <w:t xml:space="preserve">coastal </w:t>
        </w:r>
        <w:proofErr w:type="spellStart"/>
        <w:r w:rsidRPr="00431741">
          <w:rPr>
            <w:rFonts w:ascii="Arial" w:eastAsia="Times New Roman" w:hAnsi="Arial" w:cs="Arial"/>
            <w:color w:val="3366CC"/>
            <w:sz w:val="24"/>
            <w:szCs w:val="24"/>
            <w:u w:val="single"/>
            <w:lang w:val="en" w:eastAsia="en-AU"/>
          </w:rPr>
          <w:t>defences</w:t>
        </w:r>
        <w:proofErr w:type="spellEnd"/>
      </w:hyperlink>
      <w:r w:rsidRPr="00431741">
        <w:rPr>
          <w:rFonts w:ascii="Arial" w:eastAsia="Times New Roman" w:hAnsi="Arial" w:cs="Arial"/>
          <w:color w:val="202122"/>
          <w:sz w:val="24"/>
          <w:szCs w:val="24"/>
          <w:lang w:val="en" w:eastAsia="en-AU"/>
        </w:rPr>
        <w:t> erected by the Germans to protect the installation from a seaborne raid, the British believed that a </w:t>
      </w:r>
      <w:hyperlink r:id="rId63" w:tooltip="British Commandos" w:history="1">
        <w:r w:rsidRPr="00431741">
          <w:rPr>
            <w:rFonts w:ascii="Arial" w:eastAsia="Times New Roman" w:hAnsi="Arial" w:cs="Arial"/>
            <w:color w:val="3366CC"/>
            <w:sz w:val="24"/>
            <w:szCs w:val="24"/>
            <w:u w:val="single"/>
            <w:lang w:val="en" w:eastAsia="en-AU"/>
          </w:rPr>
          <w:t>commando</w:t>
        </w:r>
      </w:hyperlink>
      <w:r w:rsidRPr="00431741">
        <w:rPr>
          <w:rFonts w:ascii="Arial" w:eastAsia="Times New Roman" w:hAnsi="Arial" w:cs="Arial"/>
          <w:color w:val="202122"/>
          <w:sz w:val="24"/>
          <w:szCs w:val="24"/>
          <w:lang w:val="en" w:eastAsia="en-AU"/>
        </w:rPr>
        <w:t> raid from the sea would suffer heavy losses and give sufficient time for the enemy to destroy the installation. Officials decided that an </w:t>
      </w:r>
      <w:hyperlink r:id="rId64" w:tooltip="Airborne forces" w:history="1">
        <w:r w:rsidRPr="00431741">
          <w:rPr>
            <w:rFonts w:ascii="Arial" w:eastAsia="Times New Roman" w:hAnsi="Arial" w:cs="Arial"/>
            <w:color w:val="3366CC"/>
            <w:sz w:val="24"/>
            <w:szCs w:val="24"/>
            <w:u w:val="single"/>
            <w:lang w:val="en" w:eastAsia="en-AU"/>
          </w:rPr>
          <w:t>airborne</w:t>
        </w:r>
      </w:hyperlink>
      <w:r w:rsidRPr="00431741">
        <w:rPr>
          <w:rFonts w:ascii="Arial" w:eastAsia="Times New Roman" w:hAnsi="Arial" w:cs="Arial"/>
          <w:color w:val="202122"/>
          <w:sz w:val="24"/>
          <w:szCs w:val="24"/>
          <w:lang w:val="en" w:eastAsia="en-AU"/>
        </w:rPr>
        <w:t xml:space="preserve"> assault followed by seaborne evacuation would be the most practicable way to surprise the garrison of the installation, seize the technology intact, and </w:t>
      </w:r>
      <w:proofErr w:type="spellStart"/>
      <w:r w:rsidRPr="00431741">
        <w:rPr>
          <w:rFonts w:ascii="Arial" w:eastAsia="Times New Roman" w:hAnsi="Arial" w:cs="Arial"/>
          <w:color w:val="202122"/>
          <w:sz w:val="24"/>
          <w:szCs w:val="24"/>
          <w:lang w:val="en" w:eastAsia="en-AU"/>
        </w:rPr>
        <w:t>minimise</w:t>
      </w:r>
      <w:proofErr w:type="spellEnd"/>
      <w:r w:rsidRPr="00431741">
        <w:rPr>
          <w:rFonts w:ascii="Arial" w:eastAsia="Times New Roman" w:hAnsi="Arial" w:cs="Arial"/>
          <w:color w:val="202122"/>
          <w:sz w:val="24"/>
          <w:szCs w:val="24"/>
          <w:lang w:val="en" w:eastAsia="en-AU"/>
        </w:rPr>
        <w:t xml:space="preserve"> casualties to the raiding force.</w:t>
      </w:r>
    </w:p>
    <w:p w14:paraId="6C117999"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On the night of 27 February, after a period of intense training and several delays due to poor weather, a </w:t>
      </w:r>
      <w:hyperlink r:id="rId65" w:tooltip="Company (military unit)" w:history="1">
        <w:r w:rsidRPr="00431741">
          <w:rPr>
            <w:rFonts w:ascii="Arial" w:eastAsia="Times New Roman" w:hAnsi="Arial" w:cs="Arial"/>
            <w:color w:val="3366CC"/>
            <w:sz w:val="24"/>
            <w:szCs w:val="24"/>
            <w:u w:val="single"/>
            <w:lang w:val="en" w:eastAsia="en-AU"/>
          </w:rPr>
          <w:t>company</w:t>
        </w:r>
      </w:hyperlink>
      <w:r w:rsidRPr="00431741">
        <w:rPr>
          <w:rFonts w:ascii="Arial" w:eastAsia="Times New Roman" w:hAnsi="Arial" w:cs="Arial"/>
          <w:color w:val="202122"/>
          <w:sz w:val="24"/>
          <w:szCs w:val="24"/>
          <w:lang w:val="en" w:eastAsia="en-AU"/>
        </w:rPr>
        <w:t> of airborne troops under the command of Major </w:t>
      </w:r>
      <w:hyperlink r:id="rId66" w:tooltip="John Dutton Frost" w:history="1">
        <w:r w:rsidRPr="00431741">
          <w:rPr>
            <w:rFonts w:ascii="Arial" w:eastAsia="Times New Roman" w:hAnsi="Arial" w:cs="Arial"/>
            <w:color w:val="3366CC"/>
            <w:sz w:val="24"/>
            <w:szCs w:val="24"/>
            <w:u w:val="single"/>
            <w:lang w:val="en" w:eastAsia="en-AU"/>
          </w:rPr>
          <w:t>John Frost</w:t>
        </w:r>
      </w:hyperlink>
      <w:r w:rsidRPr="00431741">
        <w:rPr>
          <w:rFonts w:ascii="Arial" w:eastAsia="Times New Roman" w:hAnsi="Arial" w:cs="Arial"/>
          <w:color w:val="202122"/>
          <w:sz w:val="24"/>
          <w:szCs w:val="24"/>
          <w:lang w:val="en" w:eastAsia="en-AU"/>
        </w:rPr>
        <w:t xml:space="preserve"> parachuted into France a few miles from the installation. The main </w:t>
      </w:r>
      <w:bookmarkStart w:id="26" w:name="_Hlk138516523"/>
      <w:bookmarkEnd w:id="25"/>
      <w:r w:rsidRPr="00431741">
        <w:rPr>
          <w:rFonts w:ascii="Arial" w:eastAsia="Times New Roman" w:hAnsi="Arial" w:cs="Arial"/>
          <w:color w:val="202122"/>
          <w:sz w:val="24"/>
          <w:szCs w:val="24"/>
          <w:lang w:val="en" w:eastAsia="en-AU"/>
        </w:rPr>
        <w:lastRenderedPageBreak/>
        <w:t xml:space="preserve">force assaulted the villa in which the radar equipment was kept, killing several members of the German </w:t>
      </w:r>
      <w:proofErr w:type="gramStart"/>
      <w:r w:rsidRPr="00431741">
        <w:rPr>
          <w:rFonts w:ascii="Arial" w:eastAsia="Times New Roman" w:hAnsi="Arial" w:cs="Arial"/>
          <w:color w:val="202122"/>
          <w:sz w:val="24"/>
          <w:szCs w:val="24"/>
          <w:lang w:val="en" w:eastAsia="en-AU"/>
        </w:rPr>
        <w:t>garrison</w:t>
      </w:r>
      <w:proofErr w:type="gramEnd"/>
      <w:r w:rsidRPr="00431741">
        <w:rPr>
          <w:rFonts w:ascii="Arial" w:eastAsia="Times New Roman" w:hAnsi="Arial" w:cs="Arial"/>
          <w:color w:val="202122"/>
          <w:sz w:val="24"/>
          <w:szCs w:val="24"/>
          <w:lang w:val="en" w:eastAsia="en-AU"/>
        </w:rPr>
        <w:t xml:space="preserve"> and capturing the installation after a brief firefight.</w:t>
      </w:r>
    </w:p>
    <w:p w14:paraId="7572D080"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An RAF technician with the force dismantled a </w:t>
      </w:r>
      <w:hyperlink r:id="rId67" w:tooltip="Würzburg radar" w:history="1">
        <w:r w:rsidRPr="00431741">
          <w:rPr>
            <w:rFonts w:ascii="Arial" w:eastAsia="Times New Roman" w:hAnsi="Arial" w:cs="Arial"/>
            <w:color w:val="3366CC"/>
            <w:sz w:val="24"/>
            <w:szCs w:val="24"/>
            <w:u w:val="single"/>
            <w:lang w:val="en" w:eastAsia="en-AU"/>
          </w:rPr>
          <w:t>Würzburg radar</w:t>
        </w:r>
      </w:hyperlink>
      <w:r w:rsidRPr="00431741">
        <w:rPr>
          <w:rFonts w:ascii="Arial" w:eastAsia="Times New Roman" w:hAnsi="Arial" w:cs="Arial"/>
          <w:color w:val="202122"/>
          <w:sz w:val="24"/>
          <w:szCs w:val="24"/>
          <w:lang w:val="en" w:eastAsia="en-AU"/>
        </w:rPr>
        <w:t> array and removed several key pieces, after which the force withdrew to the evacuation beach. The detachment assigned to clear the beach had initially failed to do so, but the German force guarding it was soon eliminated with the help of the main force. The raiding troops were picked up by </w:t>
      </w:r>
      <w:hyperlink r:id="rId68" w:tooltip="Landing craft" w:history="1">
        <w:r w:rsidRPr="00431741">
          <w:rPr>
            <w:rFonts w:ascii="Arial" w:eastAsia="Times New Roman" w:hAnsi="Arial" w:cs="Arial"/>
            <w:color w:val="3366CC"/>
            <w:sz w:val="24"/>
            <w:szCs w:val="24"/>
            <w:u w:val="single"/>
            <w:lang w:val="en" w:eastAsia="en-AU"/>
          </w:rPr>
          <w:t>landing craft</w:t>
        </w:r>
      </w:hyperlink>
      <w:r w:rsidRPr="00431741">
        <w:rPr>
          <w:rFonts w:ascii="Arial" w:eastAsia="Times New Roman" w:hAnsi="Arial" w:cs="Arial"/>
          <w:color w:val="202122"/>
          <w:sz w:val="24"/>
          <w:szCs w:val="24"/>
          <w:lang w:val="en" w:eastAsia="en-AU"/>
        </w:rPr>
        <w:t>, and transferred to several </w:t>
      </w:r>
      <w:hyperlink r:id="rId69" w:tooltip="Motor gunboat" w:history="1">
        <w:r w:rsidRPr="00431741">
          <w:rPr>
            <w:rFonts w:ascii="Arial" w:eastAsia="Times New Roman" w:hAnsi="Arial" w:cs="Arial"/>
            <w:color w:val="3366CC"/>
            <w:sz w:val="24"/>
            <w:szCs w:val="24"/>
            <w:u w:val="single"/>
            <w:lang w:val="en" w:eastAsia="en-AU"/>
          </w:rPr>
          <w:t>motor gunboats</w:t>
        </w:r>
      </w:hyperlink>
      <w:r w:rsidRPr="00431741">
        <w:rPr>
          <w:rFonts w:ascii="Arial" w:eastAsia="Times New Roman" w:hAnsi="Arial" w:cs="Arial"/>
          <w:color w:val="202122"/>
          <w:sz w:val="24"/>
          <w:szCs w:val="24"/>
          <w:lang w:val="en" w:eastAsia="en-AU"/>
        </w:rPr>
        <w:t>, which returned them to Britain.</w:t>
      </w:r>
    </w:p>
    <w:p w14:paraId="50B5AA52"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The raid was entirely successful. The airborne troops suffered relatively few casualties, and the pieces of the radar they brought back, along with a captured German radar technician, allowed British scientists to understand enemy advances in radar and to create countermeasures to neutralize them.</w:t>
      </w:r>
      <w:r w:rsidRPr="00431741">
        <w:rPr>
          <w:rFonts w:ascii="Arial" w:eastAsia="Times New Roman" w:hAnsi="Arial" w:cs="Arial"/>
          <w:color w:val="202122"/>
          <w:sz w:val="17"/>
          <w:szCs w:val="17"/>
          <w:vertAlign w:val="superscript"/>
          <w:lang w:val="en" w:eastAsia="en-AU"/>
        </w:rPr>
        <w:t>[</w:t>
      </w:r>
      <w:hyperlink r:id="rId70" w:tooltip="Wikipedia:Citation needed" w:history="1">
        <w:r w:rsidRPr="00431741">
          <w:rPr>
            <w:rFonts w:ascii="Arial" w:eastAsia="Times New Roman" w:hAnsi="Arial" w:cs="Arial"/>
            <w:i/>
            <w:iCs/>
            <w:color w:val="3366CC"/>
            <w:sz w:val="17"/>
            <w:szCs w:val="17"/>
            <w:u w:val="single"/>
            <w:vertAlign w:val="superscript"/>
            <w:lang w:val="en" w:eastAsia="en-AU"/>
          </w:rPr>
          <w:t>citation needed</w:t>
        </w:r>
      </w:hyperlink>
      <w:r w:rsidRPr="00431741">
        <w:rPr>
          <w:rFonts w:ascii="Arial" w:eastAsia="Times New Roman" w:hAnsi="Arial" w:cs="Arial"/>
          <w:color w:val="202122"/>
          <w:sz w:val="17"/>
          <w:szCs w:val="17"/>
          <w:vertAlign w:val="superscript"/>
          <w:lang w:val="en" w:eastAsia="en-AU"/>
        </w:rPr>
        <w:t>]</w:t>
      </w:r>
    </w:p>
    <w:p w14:paraId="6453F450" w14:textId="77777777" w:rsidR="00431741" w:rsidRPr="00431741" w:rsidRDefault="00431741" w:rsidP="00431741">
      <w:pPr>
        <w:pBdr>
          <w:bottom w:val="single" w:sz="6" w:space="0" w:color="A2A9B1"/>
        </w:pBdr>
        <w:shd w:val="clear" w:color="auto" w:fill="FFFFFF"/>
        <w:spacing w:before="240" w:after="60" w:line="240" w:lineRule="auto"/>
        <w:outlineLvl w:val="1"/>
        <w:rPr>
          <w:rFonts w:ascii="Georgia" w:eastAsia="Times New Roman" w:hAnsi="Georgia" w:cs="Arial"/>
          <w:color w:val="000000"/>
          <w:sz w:val="36"/>
          <w:szCs w:val="36"/>
          <w:lang w:val="en" w:eastAsia="en-AU"/>
        </w:rPr>
      </w:pPr>
      <w:r w:rsidRPr="00431741">
        <w:rPr>
          <w:rFonts w:ascii="Georgia" w:eastAsia="Times New Roman" w:hAnsi="Georgia" w:cs="Arial"/>
          <w:color w:val="000000"/>
          <w:sz w:val="36"/>
          <w:szCs w:val="36"/>
          <w:lang w:val="en" w:eastAsia="en-AU"/>
        </w:rPr>
        <w:t>Background</w:t>
      </w:r>
      <w:r w:rsidRPr="00431741">
        <w:rPr>
          <w:rFonts w:ascii="Arial" w:eastAsia="Times New Roman" w:hAnsi="Arial" w:cs="Arial"/>
          <w:color w:val="54595D"/>
          <w:sz w:val="24"/>
          <w:szCs w:val="24"/>
          <w:lang w:val="en" w:eastAsia="en-AU"/>
        </w:rPr>
        <w:t>[</w:t>
      </w:r>
      <w:hyperlink r:id="rId71" w:tooltip="Edit section: Background" w:history="1">
        <w:r w:rsidRPr="00431741">
          <w:rPr>
            <w:rFonts w:ascii="Arial" w:eastAsia="Times New Roman" w:hAnsi="Arial" w:cs="Arial"/>
            <w:color w:val="3366CC"/>
            <w:sz w:val="24"/>
            <w:szCs w:val="24"/>
            <w:u w:val="single"/>
            <w:lang w:val="en" w:eastAsia="en-AU"/>
          </w:rPr>
          <w:t>edit</w:t>
        </w:r>
      </w:hyperlink>
      <w:r w:rsidRPr="00431741">
        <w:rPr>
          <w:rFonts w:ascii="Arial" w:eastAsia="Times New Roman" w:hAnsi="Arial" w:cs="Arial"/>
          <w:color w:val="54595D"/>
          <w:sz w:val="24"/>
          <w:szCs w:val="24"/>
          <w:lang w:val="en" w:eastAsia="en-AU"/>
        </w:rPr>
        <w:t>]</w:t>
      </w:r>
    </w:p>
    <w:p w14:paraId="03D089D1"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After the end of the </w:t>
      </w:r>
      <w:hyperlink r:id="rId72" w:tooltip="Battle of France" w:history="1">
        <w:r w:rsidRPr="00431741">
          <w:rPr>
            <w:rFonts w:ascii="Arial" w:eastAsia="Times New Roman" w:hAnsi="Arial" w:cs="Arial"/>
            <w:color w:val="3366CC"/>
            <w:sz w:val="24"/>
            <w:szCs w:val="24"/>
            <w:u w:val="single"/>
            <w:lang w:val="en" w:eastAsia="en-AU"/>
          </w:rPr>
          <w:t>Battle of France</w:t>
        </w:r>
      </w:hyperlink>
      <w:r w:rsidRPr="00431741">
        <w:rPr>
          <w:rFonts w:ascii="Arial" w:eastAsia="Times New Roman" w:hAnsi="Arial" w:cs="Arial"/>
          <w:color w:val="202122"/>
          <w:sz w:val="24"/>
          <w:szCs w:val="24"/>
          <w:lang w:val="en" w:eastAsia="en-AU"/>
        </w:rPr>
        <w:t> and the evacuation of British troops from </w:t>
      </w:r>
      <w:hyperlink r:id="rId73" w:tooltip="Dunkirk" w:history="1">
        <w:r w:rsidRPr="00431741">
          <w:rPr>
            <w:rFonts w:ascii="Arial" w:eastAsia="Times New Roman" w:hAnsi="Arial" w:cs="Arial"/>
            <w:color w:val="3366CC"/>
            <w:sz w:val="24"/>
            <w:szCs w:val="24"/>
            <w:u w:val="single"/>
            <w:lang w:val="en" w:eastAsia="en-AU"/>
          </w:rPr>
          <w:t>Dunkirk</w:t>
        </w:r>
      </w:hyperlink>
      <w:r w:rsidRPr="00431741">
        <w:rPr>
          <w:rFonts w:ascii="Arial" w:eastAsia="Times New Roman" w:hAnsi="Arial" w:cs="Arial"/>
          <w:color w:val="202122"/>
          <w:sz w:val="24"/>
          <w:szCs w:val="24"/>
          <w:lang w:val="en" w:eastAsia="en-AU"/>
        </w:rPr>
        <w:t> during </w:t>
      </w:r>
      <w:hyperlink r:id="rId74" w:tooltip="Operation Dynamo" w:history="1">
        <w:r w:rsidRPr="00431741">
          <w:rPr>
            <w:rFonts w:ascii="Arial" w:eastAsia="Times New Roman" w:hAnsi="Arial" w:cs="Arial"/>
            <w:color w:val="3366CC"/>
            <w:sz w:val="24"/>
            <w:szCs w:val="24"/>
            <w:u w:val="single"/>
            <w:lang w:val="en" w:eastAsia="en-AU"/>
          </w:rPr>
          <w:t>Operation Dynamo</w:t>
        </w:r>
      </w:hyperlink>
      <w:r w:rsidRPr="00431741">
        <w:rPr>
          <w:rFonts w:ascii="Arial" w:eastAsia="Times New Roman" w:hAnsi="Arial" w:cs="Arial"/>
          <w:color w:val="202122"/>
          <w:sz w:val="24"/>
          <w:szCs w:val="24"/>
          <w:lang w:val="en" w:eastAsia="en-AU"/>
        </w:rPr>
        <w:t xml:space="preserve">, much of Britain's war production and effort was </w:t>
      </w:r>
      <w:proofErr w:type="spellStart"/>
      <w:r w:rsidRPr="00431741">
        <w:rPr>
          <w:rFonts w:ascii="Arial" w:eastAsia="Times New Roman" w:hAnsi="Arial" w:cs="Arial"/>
          <w:color w:val="202122"/>
          <w:sz w:val="24"/>
          <w:szCs w:val="24"/>
          <w:lang w:val="en" w:eastAsia="en-AU"/>
        </w:rPr>
        <w:t>channelled</w:t>
      </w:r>
      <w:proofErr w:type="spellEnd"/>
      <w:r w:rsidRPr="00431741">
        <w:rPr>
          <w:rFonts w:ascii="Arial" w:eastAsia="Times New Roman" w:hAnsi="Arial" w:cs="Arial"/>
          <w:color w:val="202122"/>
          <w:sz w:val="24"/>
          <w:szCs w:val="24"/>
          <w:lang w:val="en" w:eastAsia="en-AU"/>
        </w:rPr>
        <w:t xml:space="preserve"> into </w:t>
      </w:r>
      <w:hyperlink r:id="rId75" w:tooltip="RAF Bomber Command" w:history="1">
        <w:r w:rsidRPr="00431741">
          <w:rPr>
            <w:rFonts w:ascii="Arial" w:eastAsia="Times New Roman" w:hAnsi="Arial" w:cs="Arial"/>
            <w:color w:val="3366CC"/>
            <w:sz w:val="24"/>
            <w:szCs w:val="24"/>
            <w:u w:val="single"/>
            <w:lang w:val="en" w:eastAsia="en-AU"/>
          </w:rPr>
          <w:t>RAF Bomber Command</w:t>
        </w:r>
      </w:hyperlink>
      <w:r w:rsidRPr="00431741">
        <w:rPr>
          <w:rFonts w:ascii="Arial" w:eastAsia="Times New Roman" w:hAnsi="Arial" w:cs="Arial"/>
          <w:color w:val="202122"/>
          <w:sz w:val="24"/>
          <w:szCs w:val="24"/>
          <w:lang w:val="en" w:eastAsia="en-AU"/>
        </w:rPr>
        <w:t> and the </w:t>
      </w:r>
      <w:hyperlink r:id="rId76" w:tooltip="Strategic bombing during World War II" w:history="1">
        <w:r w:rsidRPr="00431741">
          <w:rPr>
            <w:rFonts w:ascii="Arial" w:eastAsia="Times New Roman" w:hAnsi="Arial" w:cs="Arial"/>
            <w:color w:val="3366CC"/>
            <w:sz w:val="24"/>
            <w:szCs w:val="24"/>
            <w:u w:val="single"/>
            <w:lang w:val="en" w:eastAsia="en-AU"/>
          </w:rPr>
          <w:t>strategic bombing offensive against Germany</w:t>
        </w:r>
      </w:hyperlink>
      <w:r w:rsidRPr="00431741">
        <w:rPr>
          <w:rFonts w:ascii="Arial" w:eastAsia="Times New Roman" w:hAnsi="Arial" w:cs="Arial"/>
          <w:color w:val="202122"/>
          <w:sz w:val="24"/>
          <w:szCs w:val="24"/>
          <w:lang w:val="en" w:eastAsia="en-AU"/>
        </w:rPr>
        <w:t xml:space="preserve">. However, bomber losses on each raid began to increase </w:t>
      </w:r>
      <w:bookmarkEnd w:id="26"/>
      <w:r w:rsidRPr="00431741">
        <w:rPr>
          <w:rFonts w:ascii="Arial" w:eastAsia="Times New Roman" w:hAnsi="Arial" w:cs="Arial"/>
          <w:color w:val="202122"/>
          <w:sz w:val="24"/>
          <w:szCs w:val="24"/>
          <w:lang w:val="en" w:eastAsia="en-AU"/>
        </w:rPr>
        <w:lastRenderedPageBreak/>
        <w:t xml:space="preserve">during 1941, which British intelligence concluded </w:t>
      </w:r>
      <w:bookmarkStart w:id="27" w:name="_Hlk138516036"/>
      <w:r w:rsidRPr="00431741">
        <w:rPr>
          <w:rFonts w:ascii="Arial" w:eastAsia="Times New Roman" w:hAnsi="Arial" w:cs="Arial"/>
          <w:color w:val="202122"/>
          <w:sz w:val="24"/>
          <w:szCs w:val="24"/>
          <w:lang w:val="en" w:eastAsia="en-AU"/>
        </w:rPr>
        <w:t>was due to German use of advanced radar equipment.</w:t>
      </w:r>
      <w:hyperlink r:id="rId77" w:anchor="cite_note-7" w:history="1">
        <w:r w:rsidRPr="00431741">
          <w:rPr>
            <w:rFonts w:ascii="Arial" w:eastAsia="Times New Roman" w:hAnsi="Arial" w:cs="Arial"/>
            <w:color w:val="3366CC"/>
            <w:sz w:val="17"/>
            <w:szCs w:val="17"/>
            <w:u w:val="single"/>
            <w:vertAlign w:val="superscript"/>
            <w:lang w:val="en" w:eastAsia="en-AU"/>
          </w:rPr>
          <w:t>[7]</w:t>
        </w:r>
      </w:hyperlink>
    </w:p>
    <w:p w14:paraId="7243C7DA"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The British and Germans had been competing in radar technology for nearly a decade at this point, with the German technology often at the same level as the British or surpassing them due to heavy investment in the fledgling technology.</w:t>
      </w:r>
      <w:hyperlink r:id="rId78" w:anchor="cite_note-8" w:history="1">
        <w:r w:rsidRPr="00431741">
          <w:rPr>
            <w:rFonts w:ascii="Arial" w:eastAsia="Times New Roman" w:hAnsi="Arial" w:cs="Arial"/>
            <w:color w:val="3366CC"/>
            <w:sz w:val="17"/>
            <w:szCs w:val="17"/>
            <w:u w:val="single"/>
            <w:vertAlign w:val="superscript"/>
            <w:lang w:val="en" w:eastAsia="en-AU"/>
          </w:rPr>
          <w:t>[8]</w:t>
        </w:r>
      </w:hyperlink>
      <w:r w:rsidRPr="00431741">
        <w:rPr>
          <w:rFonts w:ascii="Arial" w:eastAsia="Times New Roman" w:hAnsi="Arial" w:cs="Arial"/>
          <w:color w:val="202122"/>
          <w:sz w:val="24"/>
          <w:szCs w:val="24"/>
          <w:lang w:val="en" w:eastAsia="en-AU"/>
        </w:rPr>
        <w:t> By the beginning of the Second World War, Britain had devised effective radar systems, primarily through the work of </w:t>
      </w:r>
      <w:hyperlink r:id="rId79" w:tooltip="Robert Watson-Watt" w:history="1">
        <w:r w:rsidRPr="00431741">
          <w:rPr>
            <w:rFonts w:ascii="Arial" w:eastAsia="Times New Roman" w:hAnsi="Arial" w:cs="Arial"/>
            <w:color w:val="3366CC"/>
            <w:sz w:val="24"/>
            <w:szCs w:val="24"/>
            <w:u w:val="single"/>
            <w:lang w:val="en" w:eastAsia="en-AU"/>
          </w:rPr>
          <w:t>Robert Watson-Watt</w:t>
        </w:r>
      </w:hyperlink>
      <w:r w:rsidRPr="00431741">
        <w:rPr>
          <w:rFonts w:ascii="Arial" w:eastAsia="Times New Roman" w:hAnsi="Arial" w:cs="Arial"/>
          <w:color w:val="202122"/>
          <w:sz w:val="24"/>
          <w:szCs w:val="24"/>
          <w:lang w:val="en" w:eastAsia="en-AU"/>
        </w:rPr>
        <w:t>, although much of the technology was still rudimentary in nature and Watson-Watt and other scientists had failed to devise an effective night-</w:t>
      </w:r>
      <w:proofErr w:type="spellStart"/>
      <w:r w:rsidRPr="00431741">
        <w:rPr>
          <w:rFonts w:ascii="Arial" w:eastAsia="Times New Roman" w:hAnsi="Arial" w:cs="Arial"/>
          <w:color w:val="202122"/>
          <w:sz w:val="24"/>
          <w:szCs w:val="24"/>
          <w:lang w:val="en" w:eastAsia="en-AU"/>
        </w:rPr>
        <w:t>defence</w:t>
      </w:r>
      <w:proofErr w:type="spellEnd"/>
      <w:r w:rsidRPr="00431741">
        <w:rPr>
          <w:rFonts w:ascii="Arial" w:eastAsia="Times New Roman" w:hAnsi="Arial" w:cs="Arial"/>
          <w:color w:val="202122"/>
          <w:sz w:val="24"/>
          <w:szCs w:val="24"/>
          <w:lang w:val="en" w:eastAsia="en-AU"/>
        </w:rPr>
        <w:t xml:space="preserve"> system in time for the German </w:t>
      </w:r>
      <w:hyperlink r:id="rId80" w:tooltip="The Blitz" w:history="1">
        <w:r w:rsidRPr="00431741">
          <w:rPr>
            <w:rFonts w:ascii="Arial" w:eastAsia="Times New Roman" w:hAnsi="Arial" w:cs="Arial"/>
            <w:color w:val="3366CC"/>
            <w:sz w:val="24"/>
            <w:szCs w:val="24"/>
            <w:u w:val="single"/>
            <w:lang w:val="en" w:eastAsia="en-AU"/>
          </w:rPr>
          <w:t>night-time bombing of Britain</w:t>
        </w:r>
      </w:hyperlink>
      <w:r w:rsidRPr="00431741">
        <w:rPr>
          <w:rFonts w:ascii="Arial" w:eastAsia="Times New Roman" w:hAnsi="Arial" w:cs="Arial"/>
          <w:color w:val="202122"/>
          <w:sz w:val="24"/>
          <w:szCs w:val="24"/>
          <w:lang w:val="en" w:eastAsia="en-AU"/>
        </w:rPr>
        <w:t> during 1940.</w:t>
      </w:r>
      <w:hyperlink r:id="rId81" w:anchor="cite_note-9" w:history="1">
        <w:r w:rsidRPr="00431741">
          <w:rPr>
            <w:rFonts w:ascii="Arial" w:eastAsia="Times New Roman" w:hAnsi="Arial" w:cs="Arial"/>
            <w:color w:val="3366CC"/>
            <w:sz w:val="17"/>
            <w:szCs w:val="17"/>
            <w:u w:val="single"/>
            <w:vertAlign w:val="superscript"/>
            <w:lang w:val="en" w:eastAsia="en-AU"/>
          </w:rPr>
          <w:t>[9]</w:t>
        </w:r>
      </w:hyperlink>
    </w:p>
    <w:p w14:paraId="2D56E77D"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Another British scientist working on radar systems and techniques was </w:t>
      </w:r>
      <w:hyperlink r:id="rId82" w:tooltip="Reginald Victor Jones" w:history="1">
        <w:r w:rsidRPr="00431741">
          <w:rPr>
            <w:rFonts w:ascii="Arial" w:eastAsia="Times New Roman" w:hAnsi="Arial" w:cs="Arial"/>
            <w:color w:val="3366CC"/>
            <w:sz w:val="24"/>
            <w:szCs w:val="24"/>
            <w:u w:val="single"/>
            <w:lang w:val="en" w:eastAsia="en-AU"/>
          </w:rPr>
          <w:t>R. V. Jones</w:t>
        </w:r>
      </w:hyperlink>
      <w:r w:rsidRPr="00431741">
        <w:rPr>
          <w:rFonts w:ascii="Arial" w:eastAsia="Times New Roman" w:hAnsi="Arial" w:cs="Arial"/>
          <w:color w:val="202122"/>
          <w:sz w:val="24"/>
          <w:szCs w:val="24"/>
          <w:lang w:val="en" w:eastAsia="en-AU"/>
        </w:rPr>
        <w:t>, who had been appointed in 1939 as Britain's first scientific intelligence officer, and had spent the first years of the conflict researching how advanced German radar was in comparison to Britain,</w:t>
      </w:r>
      <w:hyperlink r:id="rId83" w:anchor="cite_note-10" w:history="1">
        <w:r w:rsidRPr="00431741">
          <w:rPr>
            <w:rFonts w:ascii="Arial" w:eastAsia="Times New Roman" w:hAnsi="Arial" w:cs="Arial"/>
            <w:color w:val="3366CC"/>
            <w:sz w:val="17"/>
            <w:szCs w:val="17"/>
            <w:u w:val="single"/>
            <w:vertAlign w:val="superscript"/>
            <w:lang w:val="en" w:eastAsia="en-AU"/>
          </w:rPr>
          <w:t>[10]</w:t>
        </w:r>
      </w:hyperlink>
      <w:r w:rsidRPr="00431741">
        <w:rPr>
          <w:rFonts w:ascii="Arial" w:eastAsia="Times New Roman" w:hAnsi="Arial" w:cs="Arial"/>
          <w:color w:val="202122"/>
          <w:sz w:val="24"/>
          <w:szCs w:val="24"/>
          <w:lang w:val="en" w:eastAsia="en-AU"/>
        </w:rPr>
        <w:t> convincing doubters that the Germans actually had radar.</w:t>
      </w:r>
      <w:hyperlink r:id="rId84" w:anchor="cite_note-11" w:history="1">
        <w:r w:rsidRPr="00431741">
          <w:rPr>
            <w:rFonts w:ascii="Arial" w:eastAsia="Times New Roman" w:hAnsi="Arial" w:cs="Arial"/>
            <w:color w:val="3366CC"/>
            <w:sz w:val="17"/>
            <w:szCs w:val="17"/>
            <w:u w:val="single"/>
            <w:vertAlign w:val="superscript"/>
            <w:lang w:val="en" w:eastAsia="en-AU"/>
          </w:rPr>
          <w:t>[11]</w:t>
        </w:r>
      </w:hyperlink>
    </w:p>
    <w:bookmarkEnd w:id="27"/>
    <w:p w14:paraId="79FB7276" w14:textId="77777777" w:rsidR="00431741" w:rsidRPr="00431741" w:rsidRDefault="00431741" w:rsidP="00431741">
      <w:pPr>
        <w:shd w:val="clear" w:color="auto" w:fill="F8F9FA"/>
        <w:spacing w:after="0" w:line="240" w:lineRule="auto"/>
        <w:jc w:val="center"/>
        <w:rPr>
          <w:rFonts w:ascii="Arial" w:eastAsia="Times New Roman" w:hAnsi="Arial" w:cs="Arial"/>
          <w:color w:val="202122"/>
          <w:sz w:val="20"/>
          <w:szCs w:val="20"/>
          <w:lang w:val="en" w:eastAsia="en-AU"/>
        </w:rPr>
      </w:pPr>
      <w:r w:rsidRPr="00431741">
        <w:rPr>
          <w:rFonts w:ascii="Arial" w:eastAsia="Times New Roman" w:hAnsi="Arial" w:cs="Arial"/>
          <w:noProof/>
          <w:color w:val="3366CC"/>
          <w:sz w:val="20"/>
          <w:szCs w:val="20"/>
          <w:lang w:val="en" w:eastAsia="en-AU"/>
        </w:rPr>
        <w:lastRenderedPageBreak/>
        <w:drawing>
          <wp:inline distT="0" distB="0" distL="0" distR="0" wp14:anchorId="552F0489" wp14:editId="07CDDE14">
            <wp:extent cx="2095500" cy="2790825"/>
            <wp:effectExtent l="0" t="0" r="0" b="9525"/>
            <wp:docPr id="15" name="Picture 7" descr="Pencil drawing of equipment standing on four legs">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ncil drawing of equipment standing on four legs">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95500" cy="2790825"/>
                    </a:xfrm>
                    <a:prstGeom prst="rect">
                      <a:avLst/>
                    </a:prstGeom>
                    <a:noFill/>
                    <a:ln>
                      <a:noFill/>
                    </a:ln>
                  </pic:spPr>
                </pic:pic>
              </a:graphicData>
            </a:graphic>
          </wp:inline>
        </w:drawing>
      </w:r>
    </w:p>
    <w:p w14:paraId="3E6300B8" w14:textId="77777777" w:rsidR="00431741" w:rsidRPr="00431741" w:rsidRDefault="00431741" w:rsidP="00431741">
      <w:pPr>
        <w:shd w:val="clear" w:color="auto" w:fill="F8F9FA"/>
        <w:spacing w:line="336" w:lineRule="atLeast"/>
        <w:rPr>
          <w:rFonts w:ascii="Arial" w:eastAsia="Times New Roman" w:hAnsi="Arial" w:cs="Arial"/>
          <w:color w:val="202122"/>
          <w:sz w:val="19"/>
          <w:szCs w:val="19"/>
          <w:lang w:val="en" w:eastAsia="en-AU"/>
        </w:rPr>
      </w:pPr>
      <w:bookmarkStart w:id="28" w:name="_Hlk138515704"/>
      <w:r w:rsidRPr="00431741">
        <w:rPr>
          <w:rFonts w:ascii="Arial" w:eastAsia="Times New Roman" w:hAnsi="Arial" w:cs="Arial"/>
          <w:color w:val="202122"/>
          <w:sz w:val="19"/>
          <w:szCs w:val="19"/>
          <w:lang w:val="en" w:eastAsia="en-AU"/>
        </w:rPr>
        <w:t>A Limber </w:t>
      </w:r>
      <w:r w:rsidRPr="00431741">
        <w:rPr>
          <w:rFonts w:ascii="Arial" w:eastAsia="Times New Roman" w:hAnsi="Arial" w:cs="Arial"/>
          <w:i/>
          <w:iCs/>
          <w:color w:val="202122"/>
          <w:sz w:val="19"/>
          <w:szCs w:val="19"/>
          <w:lang w:val="en" w:eastAsia="en-AU"/>
        </w:rPr>
        <w:t>Freya</w:t>
      </w:r>
      <w:r w:rsidRPr="00431741">
        <w:rPr>
          <w:rFonts w:ascii="Arial" w:eastAsia="Times New Roman" w:hAnsi="Arial" w:cs="Arial"/>
          <w:color w:val="202122"/>
          <w:sz w:val="19"/>
          <w:szCs w:val="19"/>
          <w:lang w:val="en" w:eastAsia="en-AU"/>
        </w:rPr>
        <w:t> </w:t>
      </w:r>
      <w:proofErr w:type="gramStart"/>
      <w:r w:rsidRPr="00431741">
        <w:rPr>
          <w:rFonts w:ascii="Arial" w:eastAsia="Times New Roman" w:hAnsi="Arial" w:cs="Arial"/>
          <w:color w:val="202122"/>
          <w:sz w:val="19"/>
          <w:szCs w:val="19"/>
          <w:lang w:val="en" w:eastAsia="en-AU"/>
        </w:rPr>
        <w:t>radar</w:t>
      </w:r>
      <w:proofErr w:type="gramEnd"/>
    </w:p>
    <w:p w14:paraId="771F6363"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By examining leaked German documents, crashed </w:t>
      </w:r>
      <w:hyperlink r:id="rId87" w:tooltip="Luftwaffe" w:history="1">
        <w:r w:rsidRPr="00431741">
          <w:rPr>
            <w:rFonts w:ascii="Arial" w:eastAsia="Times New Roman" w:hAnsi="Arial" w:cs="Arial"/>
            <w:i/>
            <w:iCs/>
            <w:color w:val="3366CC"/>
            <w:sz w:val="24"/>
            <w:szCs w:val="24"/>
            <w:u w:val="single"/>
            <w:lang w:val="de-DE" w:eastAsia="en-AU"/>
          </w:rPr>
          <w:t>Luftwaffe</w:t>
        </w:r>
      </w:hyperlink>
      <w:r w:rsidRPr="00431741">
        <w:rPr>
          <w:rFonts w:ascii="Arial" w:eastAsia="Times New Roman" w:hAnsi="Arial" w:cs="Arial"/>
          <w:color w:val="202122"/>
          <w:sz w:val="24"/>
          <w:szCs w:val="24"/>
          <w:lang w:val="en" w:eastAsia="en-AU"/>
        </w:rPr>
        <w:t> bombers and </w:t>
      </w:r>
      <w:hyperlink r:id="rId88" w:tooltip="Enigma machine" w:history="1">
        <w:r w:rsidRPr="00431741">
          <w:rPr>
            <w:rFonts w:ascii="Arial" w:eastAsia="Times New Roman" w:hAnsi="Arial" w:cs="Arial"/>
            <w:color w:val="3366CC"/>
            <w:sz w:val="24"/>
            <w:szCs w:val="24"/>
            <w:u w:val="single"/>
            <w:lang w:val="en" w:eastAsia="en-AU"/>
          </w:rPr>
          <w:t>Enigma</w:t>
        </w:r>
      </w:hyperlink>
      <w:r w:rsidRPr="00431741">
        <w:rPr>
          <w:rFonts w:ascii="Arial" w:eastAsia="Times New Roman" w:hAnsi="Arial" w:cs="Arial"/>
          <w:color w:val="202122"/>
          <w:sz w:val="24"/>
          <w:szCs w:val="24"/>
          <w:lang w:val="en" w:eastAsia="en-AU"/>
        </w:rPr>
        <w:t> </w:t>
      </w:r>
      <w:hyperlink r:id="rId89" w:tooltip="Encryption" w:history="1">
        <w:r w:rsidRPr="00431741">
          <w:rPr>
            <w:rFonts w:ascii="Arial" w:eastAsia="Times New Roman" w:hAnsi="Arial" w:cs="Arial"/>
            <w:color w:val="3366CC"/>
            <w:sz w:val="24"/>
            <w:szCs w:val="24"/>
            <w:u w:val="single"/>
            <w:lang w:val="en" w:eastAsia="en-AU"/>
          </w:rPr>
          <w:t>decryptions</w:t>
        </w:r>
      </w:hyperlink>
      <w:r w:rsidRPr="00431741">
        <w:rPr>
          <w:rFonts w:ascii="Arial" w:eastAsia="Times New Roman" w:hAnsi="Arial" w:cs="Arial"/>
          <w:color w:val="202122"/>
          <w:sz w:val="24"/>
          <w:szCs w:val="24"/>
          <w:lang w:val="en" w:eastAsia="en-AU"/>
        </w:rPr>
        <w:t>, and through German </w:t>
      </w:r>
      <w:hyperlink r:id="rId90" w:tooltip="Prisoner of war" w:history="1">
        <w:r w:rsidRPr="00431741">
          <w:rPr>
            <w:rFonts w:ascii="Arial" w:eastAsia="Times New Roman" w:hAnsi="Arial" w:cs="Arial"/>
            <w:color w:val="3366CC"/>
            <w:sz w:val="24"/>
            <w:szCs w:val="24"/>
            <w:u w:val="single"/>
            <w:lang w:val="en" w:eastAsia="en-AU"/>
          </w:rPr>
          <w:t>prisoner of war</w:t>
        </w:r>
      </w:hyperlink>
      <w:r w:rsidRPr="00431741">
        <w:rPr>
          <w:rFonts w:ascii="Arial" w:eastAsia="Times New Roman" w:hAnsi="Arial" w:cs="Arial"/>
          <w:color w:val="202122"/>
          <w:sz w:val="24"/>
          <w:szCs w:val="24"/>
          <w:lang w:val="en" w:eastAsia="en-AU"/>
        </w:rPr>
        <w:t> interrogations, Jones discovered that high-frequency radio signals were being transmitted across Britain from somewhere on the Continent, and he believed they came from a directional radar system.</w:t>
      </w:r>
      <w:hyperlink r:id="rId91" w:anchor="cite_note-12" w:history="1">
        <w:r w:rsidRPr="00431741">
          <w:rPr>
            <w:rFonts w:ascii="Arial" w:eastAsia="Times New Roman" w:hAnsi="Arial" w:cs="Arial"/>
            <w:color w:val="3366CC"/>
            <w:sz w:val="17"/>
            <w:szCs w:val="17"/>
            <w:u w:val="single"/>
            <w:vertAlign w:val="superscript"/>
            <w:lang w:val="en" w:eastAsia="en-AU"/>
          </w:rPr>
          <w:t>[12]</w:t>
        </w:r>
      </w:hyperlink>
      <w:r w:rsidRPr="00431741">
        <w:rPr>
          <w:rFonts w:ascii="Arial" w:eastAsia="Times New Roman" w:hAnsi="Arial" w:cs="Arial"/>
          <w:color w:val="202122"/>
          <w:sz w:val="24"/>
          <w:szCs w:val="24"/>
          <w:lang w:val="en" w:eastAsia="en-AU"/>
        </w:rPr>
        <w:t> Within a few months of this discovery, Jones had identified several such radar systems, one of which was being used to detect British bombers; this was known as the "</w:t>
      </w:r>
      <w:hyperlink r:id="rId92" w:tooltip="Freya radar" w:history="1">
        <w:r w:rsidRPr="00431741">
          <w:rPr>
            <w:rFonts w:ascii="Arial" w:eastAsia="Times New Roman" w:hAnsi="Arial" w:cs="Arial"/>
            <w:color w:val="3366CC"/>
            <w:sz w:val="24"/>
            <w:szCs w:val="24"/>
            <w:u w:val="single"/>
            <w:lang w:val="en" w:eastAsia="en-AU"/>
          </w:rPr>
          <w:t>Freya-</w:t>
        </w:r>
        <w:proofErr w:type="spellStart"/>
        <w:r w:rsidRPr="00431741">
          <w:rPr>
            <w:rFonts w:ascii="Arial" w:eastAsia="Times New Roman" w:hAnsi="Arial" w:cs="Arial"/>
            <w:color w:val="3366CC"/>
            <w:sz w:val="24"/>
            <w:szCs w:val="24"/>
            <w:u w:val="single"/>
            <w:lang w:val="en" w:eastAsia="en-AU"/>
          </w:rPr>
          <w:t>Meldung</w:t>
        </w:r>
        <w:proofErr w:type="spellEnd"/>
        <w:r w:rsidRPr="00431741">
          <w:rPr>
            <w:rFonts w:ascii="Arial" w:eastAsia="Times New Roman" w:hAnsi="Arial" w:cs="Arial"/>
            <w:color w:val="3366CC"/>
            <w:sz w:val="24"/>
            <w:szCs w:val="24"/>
            <w:u w:val="single"/>
            <w:lang w:val="en" w:eastAsia="en-AU"/>
          </w:rPr>
          <w:t>-Freya</w:t>
        </w:r>
      </w:hyperlink>
      <w:r w:rsidRPr="00431741">
        <w:rPr>
          <w:rFonts w:ascii="Arial" w:eastAsia="Times New Roman" w:hAnsi="Arial" w:cs="Arial"/>
          <w:color w:val="202122"/>
          <w:sz w:val="24"/>
          <w:szCs w:val="24"/>
          <w:lang w:val="en" w:eastAsia="en-AU"/>
        </w:rPr>
        <w:t>" array, named after the </w:t>
      </w:r>
      <w:hyperlink r:id="rId93" w:tooltip="Freyja" w:history="1">
        <w:r w:rsidRPr="00431741">
          <w:rPr>
            <w:rFonts w:ascii="Arial" w:eastAsia="Times New Roman" w:hAnsi="Arial" w:cs="Arial"/>
            <w:color w:val="3366CC"/>
            <w:sz w:val="24"/>
            <w:szCs w:val="24"/>
            <w:u w:val="single"/>
            <w:lang w:val="en" w:eastAsia="en-AU"/>
          </w:rPr>
          <w:t>ancient Norse goddess</w:t>
        </w:r>
      </w:hyperlink>
      <w:r w:rsidRPr="00431741">
        <w:rPr>
          <w:rFonts w:ascii="Arial" w:eastAsia="Times New Roman" w:hAnsi="Arial" w:cs="Arial"/>
          <w:color w:val="202122"/>
          <w:sz w:val="24"/>
          <w:szCs w:val="24"/>
          <w:lang w:val="en" w:eastAsia="en-AU"/>
        </w:rPr>
        <w:t>.</w:t>
      </w:r>
      <w:hyperlink r:id="rId94" w:anchor="cite_note-Cornwell274-13" w:history="1">
        <w:r w:rsidRPr="00431741">
          <w:rPr>
            <w:rFonts w:ascii="Arial" w:eastAsia="Times New Roman" w:hAnsi="Arial" w:cs="Arial"/>
            <w:color w:val="3366CC"/>
            <w:sz w:val="17"/>
            <w:szCs w:val="17"/>
            <w:u w:val="single"/>
            <w:vertAlign w:val="superscript"/>
            <w:lang w:val="en" w:eastAsia="en-AU"/>
          </w:rPr>
          <w:t>[13]</w:t>
        </w:r>
      </w:hyperlink>
      <w:r w:rsidRPr="00431741">
        <w:rPr>
          <w:rFonts w:ascii="Arial" w:eastAsia="Times New Roman" w:hAnsi="Arial" w:cs="Arial"/>
          <w:color w:val="202122"/>
          <w:sz w:val="24"/>
          <w:szCs w:val="24"/>
          <w:lang w:val="en" w:eastAsia="en-AU"/>
        </w:rPr>
        <w:t xml:space="preserve"> Jones was finally able to see concrete proof of the presence of the Freya </w:t>
      </w:r>
      <w:bookmarkStart w:id="29" w:name="_Hlk138515626"/>
      <w:bookmarkEnd w:id="28"/>
      <w:r w:rsidRPr="00431741">
        <w:rPr>
          <w:rFonts w:ascii="Arial" w:eastAsia="Times New Roman" w:hAnsi="Arial" w:cs="Arial"/>
          <w:color w:val="202122"/>
          <w:sz w:val="24"/>
          <w:szCs w:val="24"/>
          <w:lang w:val="en" w:eastAsia="en-AU"/>
        </w:rPr>
        <w:lastRenderedPageBreak/>
        <w:t>system after being shown several mysterious objects visible in reconnaissance pictures taken by the RAF near </w:t>
      </w:r>
      <w:hyperlink r:id="rId95" w:tooltip="La Poterie-Cap-d'Antifer" w:history="1">
        <w:r w:rsidRPr="00431741">
          <w:rPr>
            <w:rFonts w:ascii="Arial" w:eastAsia="Times New Roman" w:hAnsi="Arial" w:cs="Arial"/>
            <w:color w:val="3366CC"/>
            <w:sz w:val="24"/>
            <w:szCs w:val="24"/>
            <w:u w:val="single"/>
            <w:lang w:val="en" w:eastAsia="en-AU"/>
          </w:rPr>
          <w:t xml:space="preserve">Cap </w:t>
        </w:r>
        <w:proofErr w:type="spellStart"/>
        <w:r w:rsidRPr="00431741">
          <w:rPr>
            <w:rFonts w:ascii="Arial" w:eastAsia="Times New Roman" w:hAnsi="Arial" w:cs="Arial"/>
            <w:color w:val="3366CC"/>
            <w:sz w:val="24"/>
            <w:szCs w:val="24"/>
            <w:u w:val="single"/>
            <w:lang w:val="en" w:eastAsia="en-AU"/>
          </w:rPr>
          <w:t>d'Antifer</w:t>
        </w:r>
        <w:proofErr w:type="spellEnd"/>
      </w:hyperlink>
      <w:r w:rsidRPr="00431741">
        <w:rPr>
          <w:rFonts w:ascii="Arial" w:eastAsia="Times New Roman" w:hAnsi="Arial" w:cs="Arial"/>
          <w:color w:val="202122"/>
          <w:sz w:val="24"/>
          <w:szCs w:val="24"/>
          <w:lang w:val="en" w:eastAsia="en-AU"/>
        </w:rPr>
        <w:t> in </w:t>
      </w:r>
      <w:hyperlink r:id="rId96" w:tooltip="Normandy" w:history="1">
        <w:r w:rsidRPr="00431741">
          <w:rPr>
            <w:rFonts w:ascii="Arial" w:eastAsia="Times New Roman" w:hAnsi="Arial" w:cs="Arial"/>
            <w:color w:val="3366CC"/>
            <w:sz w:val="24"/>
            <w:szCs w:val="24"/>
            <w:u w:val="single"/>
            <w:lang w:val="en" w:eastAsia="en-AU"/>
          </w:rPr>
          <w:t>Normandy</w:t>
        </w:r>
      </w:hyperlink>
      <w:r w:rsidRPr="00431741">
        <w:rPr>
          <w:rFonts w:ascii="Arial" w:eastAsia="Times New Roman" w:hAnsi="Arial" w:cs="Arial"/>
          <w:color w:val="202122"/>
          <w:sz w:val="24"/>
          <w:szCs w:val="24"/>
          <w:lang w:val="en" w:eastAsia="en-AU"/>
        </w:rPr>
        <w:t> – two circular emplacements in each of which was a rotating "mattress" antenna approximately 20 ft (6 m) wide. Having found proof of these Freya installations, Jones and the other scientists under his command could begin devising countermeasures against the system, and the RAF could begin to locate and destroy the installations themselves.</w:t>
      </w:r>
      <w:hyperlink r:id="rId97" w:anchor="cite_note-Cornwell274-13" w:history="1">
        <w:r w:rsidRPr="00431741">
          <w:rPr>
            <w:rFonts w:ascii="Arial" w:eastAsia="Times New Roman" w:hAnsi="Arial" w:cs="Arial"/>
            <w:color w:val="3366CC"/>
            <w:sz w:val="17"/>
            <w:szCs w:val="17"/>
            <w:u w:val="single"/>
            <w:vertAlign w:val="superscript"/>
            <w:lang w:val="en" w:eastAsia="en-AU"/>
          </w:rPr>
          <w:t>[13]</w:t>
        </w:r>
      </w:hyperlink>
    </w:p>
    <w:p w14:paraId="0A34D749"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Jones also found evidence of a second part of the Freya set-up, referred to in Enigma decrypts as "</w:t>
      </w:r>
      <w:hyperlink r:id="rId98" w:tooltip="Würzburg radar" w:history="1">
        <w:r w:rsidRPr="00431741">
          <w:rPr>
            <w:rFonts w:ascii="Arial" w:eastAsia="Times New Roman" w:hAnsi="Arial" w:cs="Arial"/>
            <w:color w:val="3366CC"/>
            <w:sz w:val="24"/>
            <w:szCs w:val="24"/>
            <w:u w:val="single"/>
            <w:lang w:val="en" w:eastAsia="en-AU"/>
          </w:rPr>
          <w:t>Würzburg</w:t>
        </w:r>
      </w:hyperlink>
      <w:r w:rsidRPr="00431741">
        <w:rPr>
          <w:rFonts w:ascii="Arial" w:eastAsia="Times New Roman" w:hAnsi="Arial" w:cs="Arial"/>
          <w:color w:val="202122"/>
          <w:sz w:val="24"/>
          <w:szCs w:val="24"/>
          <w:lang w:val="en" w:eastAsia="en-AU"/>
        </w:rPr>
        <w:t>", but it was not until he was shown another set of RAF reconnaissance photographs in November 1941 that he learned the nature of Würzburg. The Würzburg radar device consisted of a </w:t>
      </w:r>
      <w:hyperlink r:id="rId99" w:tooltip="Parabolic antenna" w:history="1">
        <w:r w:rsidRPr="00431741">
          <w:rPr>
            <w:rFonts w:ascii="Arial" w:eastAsia="Times New Roman" w:hAnsi="Arial" w:cs="Arial"/>
            <w:color w:val="3366CC"/>
            <w:sz w:val="24"/>
            <w:szCs w:val="24"/>
            <w:u w:val="single"/>
            <w:lang w:val="en" w:eastAsia="en-AU"/>
          </w:rPr>
          <w:t>parabolic antenna</w:t>
        </w:r>
      </w:hyperlink>
      <w:r w:rsidRPr="00431741">
        <w:rPr>
          <w:rFonts w:ascii="Arial" w:eastAsia="Times New Roman" w:hAnsi="Arial" w:cs="Arial"/>
          <w:color w:val="202122"/>
          <w:sz w:val="24"/>
          <w:szCs w:val="24"/>
          <w:lang w:val="en" w:eastAsia="en-AU"/>
        </w:rPr>
        <w:t> about 10 ft (3 m) in diameter, which worked in conjunction with Freya to locate British bombers and then direct </w:t>
      </w:r>
      <w:r w:rsidRPr="00431741">
        <w:rPr>
          <w:rFonts w:ascii="Arial" w:eastAsia="Times New Roman" w:hAnsi="Arial" w:cs="Arial"/>
          <w:i/>
          <w:iCs/>
          <w:color w:val="202122"/>
          <w:sz w:val="24"/>
          <w:szCs w:val="24"/>
          <w:lang w:val="de-DE" w:eastAsia="en-AU"/>
        </w:rPr>
        <w:t>Luftwaffe</w:t>
      </w:r>
      <w:r w:rsidRPr="00431741">
        <w:rPr>
          <w:rFonts w:ascii="Arial" w:eastAsia="Times New Roman" w:hAnsi="Arial" w:cs="Arial"/>
          <w:color w:val="202122"/>
          <w:sz w:val="24"/>
          <w:szCs w:val="24"/>
          <w:lang w:val="en" w:eastAsia="en-AU"/>
        </w:rPr>
        <w:t> </w:t>
      </w:r>
      <w:hyperlink r:id="rId100" w:tooltip="Night fighter" w:history="1">
        <w:r w:rsidRPr="00431741">
          <w:rPr>
            <w:rFonts w:ascii="Arial" w:eastAsia="Times New Roman" w:hAnsi="Arial" w:cs="Arial"/>
            <w:color w:val="3366CC"/>
            <w:sz w:val="24"/>
            <w:szCs w:val="24"/>
            <w:u w:val="single"/>
            <w:lang w:val="en" w:eastAsia="en-AU"/>
          </w:rPr>
          <w:t>night fighters</w:t>
        </w:r>
      </w:hyperlink>
      <w:r w:rsidRPr="00431741">
        <w:rPr>
          <w:rFonts w:ascii="Arial" w:eastAsia="Times New Roman" w:hAnsi="Arial" w:cs="Arial"/>
          <w:color w:val="202122"/>
          <w:sz w:val="24"/>
          <w:szCs w:val="24"/>
          <w:lang w:val="en" w:eastAsia="en-AU"/>
        </w:rPr>
        <w:t> to attack them.</w:t>
      </w:r>
      <w:hyperlink r:id="rId101" w:anchor="cite_note-Cornwell275-14" w:history="1">
        <w:r w:rsidRPr="00431741">
          <w:rPr>
            <w:rFonts w:ascii="Arial" w:eastAsia="Times New Roman" w:hAnsi="Arial" w:cs="Arial"/>
            <w:color w:val="3366CC"/>
            <w:sz w:val="17"/>
            <w:szCs w:val="17"/>
            <w:u w:val="single"/>
            <w:vertAlign w:val="superscript"/>
            <w:lang w:val="en" w:eastAsia="en-AU"/>
          </w:rPr>
          <w:t>[14]</w:t>
        </w:r>
      </w:hyperlink>
      <w:r w:rsidRPr="00431741">
        <w:rPr>
          <w:rFonts w:ascii="Arial" w:eastAsia="Times New Roman" w:hAnsi="Arial" w:cs="Arial"/>
          <w:color w:val="202122"/>
          <w:sz w:val="24"/>
          <w:szCs w:val="24"/>
          <w:lang w:val="en" w:eastAsia="en-AU"/>
        </w:rPr>
        <w:t> The two systems complemented each other: Freya was a long-range </w:t>
      </w:r>
      <w:hyperlink r:id="rId102" w:tooltip="Early-warning radar" w:history="1">
        <w:r w:rsidRPr="00431741">
          <w:rPr>
            <w:rFonts w:ascii="Arial" w:eastAsia="Times New Roman" w:hAnsi="Arial" w:cs="Arial"/>
            <w:color w:val="3366CC"/>
            <w:sz w:val="24"/>
            <w:szCs w:val="24"/>
            <w:u w:val="single"/>
            <w:lang w:val="en" w:eastAsia="en-AU"/>
          </w:rPr>
          <w:t>early-warning radar</w:t>
        </w:r>
      </w:hyperlink>
      <w:r w:rsidRPr="00431741">
        <w:rPr>
          <w:rFonts w:ascii="Arial" w:eastAsia="Times New Roman" w:hAnsi="Arial" w:cs="Arial"/>
          <w:color w:val="202122"/>
          <w:sz w:val="24"/>
          <w:szCs w:val="24"/>
          <w:lang w:val="en" w:eastAsia="en-AU"/>
        </w:rPr>
        <w:t xml:space="preserve"> system but lacked precision, Würzburg had a much shorter range but was far more precise. Würzburg </w:t>
      </w:r>
      <w:proofErr w:type="spellStart"/>
      <w:r w:rsidRPr="00431741">
        <w:rPr>
          <w:rFonts w:ascii="Arial" w:eastAsia="Times New Roman" w:hAnsi="Arial" w:cs="Arial"/>
          <w:color w:val="202122"/>
          <w:sz w:val="24"/>
          <w:szCs w:val="24"/>
          <w:lang w:val="en" w:eastAsia="en-AU"/>
        </w:rPr>
        <w:t>FuSE</w:t>
      </w:r>
      <w:proofErr w:type="spellEnd"/>
      <w:r w:rsidRPr="00431741">
        <w:rPr>
          <w:rFonts w:ascii="Arial" w:eastAsia="Times New Roman" w:hAnsi="Arial" w:cs="Arial"/>
          <w:color w:val="202122"/>
          <w:sz w:val="24"/>
          <w:szCs w:val="24"/>
          <w:lang w:val="en" w:eastAsia="en-AU"/>
        </w:rPr>
        <w:t xml:space="preserve"> 62 D, also had the advantage of being much smaller than the Freya system and easier to manufacture in the quantities needed by the </w:t>
      </w:r>
      <w:r w:rsidRPr="00431741">
        <w:rPr>
          <w:rFonts w:ascii="Arial" w:eastAsia="Times New Roman" w:hAnsi="Arial" w:cs="Arial"/>
          <w:i/>
          <w:iCs/>
          <w:color w:val="202122"/>
          <w:sz w:val="24"/>
          <w:szCs w:val="24"/>
          <w:lang w:val="de-DE" w:eastAsia="en-AU"/>
        </w:rPr>
        <w:t>Luftwaffe</w:t>
      </w:r>
      <w:r w:rsidRPr="00431741">
        <w:rPr>
          <w:rFonts w:ascii="Arial" w:eastAsia="Times New Roman" w:hAnsi="Arial" w:cs="Arial"/>
          <w:color w:val="202122"/>
          <w:sz w:val="24"/>
          <w:szCs w:val="24"/>
          <w:lang w:val="en" w:eastAsia="en-AU"/>
        </w:rPr>
        <w:t> to defend German territory.</w:t>
      </w:r>
      <w:hyperlink r:id="rId103" w:anchor="cite_note-Cornwell275-14" w:history="1">
        <w:r w:rsidRPr="00431741">
          <w:rPr>
            <w:rFonts w:ascii="Arial" w:eastAsia="Times New Roman" w:hAnsi="Arial" w:cs="Arial"/>
            <w:color w:val="3366CC"/>
            <w:sz w:val="17"/>
            <w:szCs w:val="17"/>
            <w:u w:val="single"/>
            <w:vertAlign w:val="superscript"/>
            <w:lang w:val="en" w:eastAsia="en-AU"/>
          </w:rPr>
          <w:t>[14]</w:t>
        </w:r>
      </w:hyperlink>
      <w:hyperlink r:id="rId104" w:anchor="cite_note-Millar3-15" w:history="1">
        <w:r w:rsidRPr="00431741">
          <w:rPr>
            <w:rFonts w:ascii="Arial" w:eastAsia="Times New Roman" w:hAnsi="Arial" w:cs="Arial"/>
            <w:color w:val="3366CC"/>
            <w:sz w:val="17"/>
            <w:szCs w:val="17"/>
            <w:u w:val="single"/>
            <w:vertAlign w:val="superscript"/>
            <w:lang w:val="en" w:eastAsia="en-AU"/>
          </w:rPr>
          <w:t>[15]</w:t>
        </w:r>
      </w:hyperlink>
    </w:p>
    <w:p w14:paraId="2833CAFC" w14:textId="77777777" w:rsidR="00431741" w:rsidRPr="00431741" w:rsidRDefault="00431741" w:rsidP="00431741">
      <w:pPr>
        <w:shd w:val="clear" w:color="auto" w:fill="FFFFFF"/>
        <w:spacing w:before="72" w:after="0" w:line="240" w:lineRule="auto"/>
        <w:outlineLvl w:val="2"/>
        <w:rPr>
          <w:rFonts w:ascii="Arial" w:eastAsia="Times New Roman" w:hAnsi="Arial" w:cs="Arial"/>
          <w:b/>
          <w:bCs/>
          <w:color w:val="000000"/>
          <w:sz w:val="29"/>
          <w:szCs w:val="29"/>
          <w:lang w:val="en" w:eastAsia="en-AU"/>
        </w:rPr>
      </w:pPr>
      <w:r w:rsidRPr="00431741">
        <w:rPr>
          <w:rFonts w:ascii="Arial" w:eastAsia="Times New Roman" w:hAnsi="Arial" w:cs="Arial"/>
          <w:b/>
          <w:bCs/>
          <w:color w:val="000000"/>
          <w:sz w:val="29"/>
          <w:szCs w:val="29"/>
          <w:lang w:val="en" w:eastAsia="en-AU"/>
        </w:rPr>
        <w:t>Prelude</w:t>
      </w:r>
      <w:r w:rsidRPr="00431741">
        <w:rPr>
          <w:rFonts w:ascii="Arial" w:eastAsia="Times New Roman" w:hAnsi="Arial" w:cs="Arial"/>
          <w:color w:val="54595D"/>
          <w:sz w:val="24"/>
          <w:szCs w:val="24"/>
          <w:lang w:val="en" w:eastAsia="en-AU"/>
        </w:rPr>
        <w:t>[</w:t>
      </w:r>
      <w:hyperlink r:id="rId105" w:tooltip="Edit section: Prelude" w:history="1">
        <w:r w:rsidRPr="00431741">
          <w:rPr>
            <w:rFonts w:ascii="Arial" w:eastAsia="Times New Roman" w:hAnsi="Arial" w:cs="Arial"/>
            <w:color w:val="3366CC"/>
            <w:sz w:val="24"/>
            <w:szCs w:val="24"/>
            <w:u w:val="single"/>
            <w:lang w:val="en" w:eastAsia="en-AU"/>
          </w:rPr>
          <w:t>edit</w:t>
        </w:r>
      </w:hyperlink>
      <w:r w:rsidRPr="00431741">
        <w:rPr>
          <w:rFonts w:ascii="Arial" w:eastAsia="Times New Roman" w:hAnsi="Arial" w:cs="Arial"/>
          <w:color w:val="54595D"/>
          <w:sz w:val="24"/>
          <w:szCs w:val="24"/>
          <w:lang w:val="en" w:eastAsia="en-AU"/>
        </w:rPr>
        <w:t>]</w:t>
      </w:r>
    </w:p>
    <w:p w14:paraId="65FEF99D"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bookmarkStart w:id="30" w:name="_Hlk138515588"/>
      <w:bookmarkEnd w:id="29"/>
      <w:proofErr w:type="gramStart"/>
      <w:r w:rsidRPr="00431741">
        <w:rPr>
          <w:rFonts w:ascii="Arial" w:eastAsia="Times New Roman" w:hAnsi="Arial" w:cs="Arial"/>
          <w:color w:val="202122"/>
          <w:sz w:val="24"/>
          <w:szCs w:val="24"/>
          <w:lang w:val="en" w:eastAsia="en-AU"/>
        </w:rPr>
        <w:lastRenderedPageBreak/>
        <w:t>In order to</w:t>
      </w:r>
      <w:proofErr w:type="gramEnd"/>
      <w:r w:rsidRPr="00431741">
        <w:rPr>
          <w:rFonts w:ascii="Arial" w:eastAsia="Times New Roman" w:hAnsi="Arial" w:cs="Arial"/>
          <w:color w:val="202122"/>
          <w:sz w:val="24"/>
          <w:szCs w:val="24"/>
          <w:lang w:val="en" w:eastAsia="en-AU"/>
        </w:rPr>
        <w:t xml:space="preserve"> </w:t>
      </w:r>
      <w:proofErr w:type="spellStart"/>
      <w:r w:rsidRPr="00431741">
        <w:rPr>
          <w:rFonts w:ascii="Arial" w:eastAsia="Times New Roman" w:hAnsi="Arial" w:cs="Arial"/>
          <w:color w:val="202122"/>
          <w:sz w:val="24"/>
          <w:szCs w:val="24"/>
          <w:lang w:val="en" w:eastAsia="en-AU"/>
        </w:rPr>
        <w:t>neutralise</w:t>
      </w:r>
      <w:proofErr w:type="spellEnd"/>
      <w:r w:rsidRPr="00431741">
        <w:rPr>
          <w:rFonts w:ascii="Arial" w:eastAsia="Times New Roman" w:hAnsi="Arial" w:cs="Arial"/>
          <w:color w:val="202122"/>
          <w:sz w:val="24"/>
          <w:szCs w:val="24"/>
          <w:lang w:val="en" w:eastAsia="en-AU"/>
        </w:rPr>
        <w:t xml:space="preserve"> the Würzburg system by developing countermeasures against it, Jones and his team needed to study one of the systems, or at least the more vital pieces of technology of which the system was composed. One site had recently been sighted by an RAF </w:t>
      </w:r>
      <w:hyperlink r:id="rId106" w:anchor="PR_Mk_I_Types_-_Early_Reconnaissance_Versions" w:tooltip="Supermarine Spitfire (early Merlin powered variants)" w:history="1">
        <w:r w:rsidRPr="00431741">
          <w:rPr>
            <w:rFonts w:ascii="Arial" w:eastAsia="Times New Roman" w:hAnsi="Arial" w:cs="Arial"/>
            <w:color w:val="3366CC"/>
            <w:sz w:val="24"/>
            <w:szCs w:val="24"/>
            <w:u w:val="single"/>
            <w:lang w:val="en" w:eastAsia="en-AU"/>
          </w:rPr>
          <w:t>reconnaissance Spitfire</w:t>
        </w:r>
      </w:hyperlink>
      <w:r w:rsidRPr="00431741">
        <w:rPr>
          <w:rFonts w:ascii="Arial" w:eastAsia="Times New Roman" w:hAnsi="Arial" w:cs="Arial"/>
          <w:color w:val="202122"/>
          <w:sz w:val="24"/>
          <w:szCs w:val="24"/>
          <w:lang w:val="en" w:eastAsia="en-AU"/>
        </w:rPr>
        <w:t> from the </w:t>
      </w:r>
      <w:hyperlink r:id="rId107" w:tooltip="No. 1 Photographic Reconnaissance Unit RAF" w:history="1">
        <w:r w:rsidRPr="00431741">
          <w:rPr>
            <w:rFonts w:ascii="Arial" w:eastAsia="Times New Roman" w:hAnsi="Arial" w:cs="Arial"/>
            <w:color w:val="3366CC"/>
            <w:sz w:val="24"/>
            <w:szCs w:val="24"/>
            <w:u w:val="single"/>
            <w:lang w:val="en" w:eastAsia="en-AU"/>
          </w:rPr>
          <w:t>Photographic Reconnaissance Unit</w:t>
        </w:r>
      </w:hyperlink>
      <w:r w:rsidRPr="00431741">
        <w:rPr>
          <w:rFonts w:ascii="Arial" w:eastAsia="Times New Roman" w:hAnsi="Arial" w:cs="Arial"/>
          <w:color w:val="202122"/>
          <w:sz w:val="24"/>
          <w:szCs w:val="24"/>
          <w:lang w:val="en" w:eastAsia="en-AU"/>
        </w:rPr>
        <w:t> during a flight over part of the French </w:t>
      </w:r>
      <w:hyperlink r:id="rId108" w:tooltip="English Channel" w:history="1">
        <w:r w:rsidRPr="00431741">
          <w:rPr>
            <w:rFonts w:ascii="Arial" w:eastAsia="Times New Roman" w:hAnsi="Arial" w:cs="Arial"/>
            <w:color w:val="3366CC"/>
            <w:sz w:val="24"/>
            <w:szCs w:val="24"/>
            <w:u w:val="single"/>
            <w:lang w:val="en" w:eastAsia="en-AU"/>
          </w:rPr>
          <w:t>English Channel</w:t>
        </w:r>
      </w:hyperlink>
      <w:r w:rsidRPr="00431741">
        <w:rPr>
          <w:rFonts w:ascii="Arial" w:eastAsia="Times New Roman" w:hAnsi="Arial" w:cs="Arial"/>
          <w:color w:val="202122"/>
          <w:sz w:val="24"/>
          <w:szCs w:val="24"/>
          <w:lang w:val="en" w:eastAsia="en-AU"/>
        </w:rPr>
        <w:t> coast near </w:t>
      </w:r>
      <w:hyperlink r:id="rId109" w:tooltip="Le Havre" w:history="1">
        <w:r w:rsidRPr="00431741">
          <w:rPr>
            <w:rFonts w:ascii="Arial" w:eastAsia="Times New Roman" w:hAnsi="Arial" w:cs="Arial"/>
            <w:color w:val="3366CC"/>
            <w:sz w:val="24"/>
            <w:szCs w:val="24"/>
            <w:u w:val="single"/>
            <w:lang w:val="en" w:eastAsia="en-AU"/>
          </w:rPr>
          <w:t>Le Havre</w:t>
        </w:r>
      </w:hyperlink>
      <w:r w:rsidRPr="00431741">
        <w:rPr>
          <w:rFonts w:ascii="Arial" w:eastAsia="Times New Roman" w:hAnsi="Arial" w:cs="Arial"/>
          <w:color w:val="202122"/>
          <w:sz w:val="24"/>
          <w:szCs w:val="24"/>
          <w:lang w:val="en" w:eastAsia="en-AU"/>
        </w:rPr>
        <w:t>.</w:t>
      </w:r>
      <w:hyperlink r:id="rId110" w:anchor="cite_note-Harclerode208-16" w:history="1">
        <w:r w:rsidRPr="00431741">
          <w:rPr>
            <w:rFonts w:ascii="Arial" w:eastAsia="Times New Roman" w:hAnsi="Arial" w:cs="Arial"/>
            <w:color w:val="3366CC"/>
            <w:sz w:val="17"/>
            <w:szCs w:val="17"/>
            <w:u w:val="single"/>
            <w:vertAlign w:val="superscript"/>
            <w:lang w:val="en" w:eastAsia="en-AU"/>
          </w:rPr>
          <w:t>[16]</w:t>
        </w:r>
      </w:hyperlink>
    </w:p>
    <w:p w14:paraId="01BAF499"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 xml:space="preserve">The site was found on a clifftop immediately north of the village of </w:t>
      </w:r>
      <w:proofErr w:type="spellStart"/>
      <w:r w:rsidRPr="00431741">
        <w:rPr>
          <w:rFonts w:ascii="Arial" w:eastAsia="Times New Roman" w:hAnsi="Arial" w:cs="Arial"/>
          <w:color w:val="202122"/>
          <w:sz w:val="24"/>
          <w:szCs w:val="24"/>
          <w:lang w:val="en" w:eastAsia="en-AU"/>
        </w:rPr>
        <w:t>Bruneval</w:t>
      </w:r>
      <w:proofErr w:type="spellEnd"/>
      <w:r w:rsidRPr="00431741">
        <w:rPr>
          <w:rFonts w:ascii="Arial" w:eastAsia="Times New Roman" w:hAnsi="Arial" w:cs="Arial"/>
          <w:color w:val="202122"/>
          <w:sz w:val="24"/>
          <w:szCs w:val="24"/>
          <w:lang w:val="en" w:eastAsia="en-AU"/>
        </w:rPr>
        <w:t>, 12 mi (19 km) north of Le Havre, and was the most accessible German radar site that had been found so far by the British; several other installations were further inland and others were as far away as Romania and Bulgaria.</w:t>
      </w:r>
      <w:hyperlink r:id="rId111" w:anchor="cite_note-Cornwell275-14" w:history="1">
        <w:r w:rsidRPr="00431741">
          <w:rPr>
            <w:rFonts w:ascii="Arial" w:eastAsia="Times New Roman" w:hAnsi="Arial" w:cs="Arial"/>
            <w:color w:val="3366CC"/>
            <w:sz w:val="17"/>
            <w:szCs w:val="17"/>
            <w:u w:val="single"/>
            <w:vertAlign w:val="superscript"/>
            <w:lang w:val="en" w:eastAsia="en-AU"/>
          </w:rPr>
          <w:t>[14]</w:t>
        </w:r>
      </w:hyperlink>
      <w:hyperlink r:id="rId112" w:anchor="cite_note-Millar3-15" w:history="1">
        <w:r w:rsidRPr="00431741">
          <w:rPr>
            <w:rFonts w:ascii="Arial" w:eastAsia="Times New Roman" w:hAnsi="Arial" w:cs="Arial"/>
            <w:color w:val="3366CC"/>
            <w:sz w:val="17"/>
            <w:szCs w:val="17"/>
            <w:u w:val="single"/>
            <w:vertAlign w:val="superscript"/>
            <w:lang w:val="en" w:eastAsia="en-AU"/>
          </w:rPr>
          <w:t>[15]</w:t>
        </w:r>
      </w:hyperlink>
      <w:r w:rsidRPr="00431741">
        <w:rPr>
          <w:rFonts w:ascii="Arial" w:eastAsia="Times New Roman" w:hAnsi="Arial" w:cs="Arial"/>
          <w:color w:val="202122"/>
          <w:sz w:val="24"/>
          <w:szCs w:val="24"/>
          <w:lang w:val="en" w:eastAsia="en-AU"/>
        </w:rPr>
        <w:t xml:space="preserve"> A request for a raid on the </w:t>
      </w:r>
      <w:proofErr w:type="spellStart"/>
      <w:r w:rsidRPr="00431741">
        <w:rPr>
          <w:rFonts w:ascii="Arial" w:eastAsia="Times New Roman" w:hAnsi="Arial" w:cs="Arial"/>
          <w:color w:val="202122"/>
          <w:sz w:val="24"/>
          <w:szCs w:val="24"/>
          <w:lang w:val="en" w:eastAsia="en-AU"/>
        </w:rPr>
        <w:t>Bruneval</w:t>
      </w:r>
      <w:proofErr w:type="spellEnd"/>
      <w:r w:rsidRPr="00431741">
        <w:rPr>
          <w:rFonts w:ascii="Arial" w:eastAsia="Times New Roman" w:hAnsi="Arial" w:cs="Arial"/>
          <w:color w:val="202122"/>
          <w:sz w:val="24"/>
          <w:szCs w:val="24"/>
          <w:lang w:val="en" w:eastAsia="en-AU"/>
        </w:rPr>
        <w:t xml:space="preserve"> site to capture a Würzburg system was passed on to Admiral Lord </w:t>
      </w:r>
      <w:hyperlink r:id="rId113" w:tooltip="Louis Mountbatten, 1st Earl Mountbatten of Burma" w:history="1">
        <w:r w:rsidRPr="00431741">
          <w:rPr>
            <w:rFonts w:ascii="Arial" w:eastAsia="Times New Roman" w:hAnsi="Arial" w:cs="Arial"/>
            <w:color w:val="3366CC"/>
            <w:sz w:val="24"/>
            <w:szCs w:val="24"/>
            <w:u w:val="single"/>
            <w:lang w:val="en" w:eastAsia="en-AU"/>
          </w:rPr>
          <w:t>Louis Mountbatten</w:t>
        </w:r>
      </w:hyperlink>
      <w:r w:rsidRPr="00431741">
        <w:rPr>
          <w:rFonts w:ascii="Arial" w:eastAsia="Times New Roman" w:hAnsi="Arial" w:cs="Arial"/>
          <w:color w:val="202122"/>
          <w:sz w:val="24"/>
          <w:szCs w:val="24"/>
          <w:lang w:val="en" w:eastAsia="en-AU"/>
        </w:rPr>
        <w:t>, the commander of Combined Operations.</w:t>
      </w:r>
      <w:hyperlink r:id="rId114" w:anchor="cite_note-Millar4-17" w:history="1">
        <w:r w:rsidRPr="00431741">
          <w:rPr>
            <w:rFonts w:ascii="Arial" w:eastAsia="Times New Roman" w:hAnsi="Arial" w:cs="Arial"/>
            <w:color w:val="3366CC"/>
            <w:sz w:val="17"/>
            <w:szCs w:val="17"/>
            <w:u w:val="single"/>
            <w:vertAlign w:val="superscript"/>
            <w:lang w:val="en" w:eastAsia="en-AU"/>
          </w:rPr>
          <w:t>[17]</w:t>
        </w:r>
      </w:hyperlink>
      <w:r w:rsidRPr="00431741">
        <w:rPr>
          <w:rFonts w:ascii="Arial" w:eastAsia="Times New Roman" w:hAnsi="Arial" w:cs="Arial"/>
          <w:color w:val="202122"/>
          <w:sz w:val="24"/>
          <w:szCs w:val="24"/>
          <w:lang w:val="en" w:eastAsia="en-AU"/>
        </w:rPr>
        <w:t> Mountbatten, in turn, took the proposal to the </w:t>
      </w:r>
      <w:hyperlink r:id="rId115" w:tooltip="Chiefs of Staff Committee" w:history="1">
        <w:r w:rsidRPr="00431741">
          <w:rPr>
            <w:rFonts w:ascii="Arial" w:eastAsia="Times New Roman" w:hAnsi="Arial" w:cs="Arial"/>
            <w:color w:val="3366CC"/>
            <w:sz w:val="24"/>
            <w:szCs w:val="24"/>
            <w:u w:val="single"/>
            <w:lang w:val="en" w:eastAsia="en-AU"/>
          </w:rPr>
          <w:t>Chiefs of Staff Committee</w:t>
        </w:r>
      </w:hyperlink>
      <w:r w:rsidRPr="00431741">
        <w:rPr>
          <w:rFonts w:ascii="Arial" w:eastAsia="Times New Roman" w:hAnsi="Arial" w:cs="Arial"/>
          <w:color w:val="202122"/>
          <w:sz w:val="24"/>
          <w:szCs w:val="24"/>
          <w:lang w:val="en" w:eastAsia="en-AU"/>
        </w:rPr>
        <w:t>, who approved the raid after a brief debate.</w:t>
      </w:r>
      <w:hyperlink r:id="rId116" w:anchor="cite_note-Millar4-17" w:history="1">
        <w:r w:rsidRPr="00431741">
          <w:rPr>
            <w:rFonts w:ascii="Arial" w:eastAsia="Times New Roman" w:hAnsi="Arial" w:cs="Arial"/>
            <w:color w:val="3366CC"/>
            <w:sz w:val="17"/>
            <w:szCs w:val="17"/>
            <w:u w:val="single"/>
            <w:vertAlign w:val="superscript"/>
            <w:lang w:val="en" w:eastAsia="en-AU"/>
          </w:rPr>
          <w:t>[17]</w:t>
        </w:r>
      </w:hyperlink>
    </w:p>
    <w:p w14:paraId="7C464F05"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 xml:space="preserve">Having received permission to conduct the raid, Mountbatten and his staff studied the </w:t>
      </w:r>
      <w:proofErr w:type="spellStart"/>
      <w:r w:rsidRPr="00431741">
        <w:rPr>
          <w:rFonts w:ascii="Arial" w:eastAsia="Times New Roman" w:hAnsi="Arial" w:cs="Arial"/>
          <w:color w:val="202122"/>
          <w:sz w:val="24"/>
          <w:szCs w:val="24"/>
          <w:lang w:val="en" w:eastAsia="en-AU"/>
        </w:rPr>
        <w:t>Bruneval</w:t>
      </w:r>
      <w:proofErr w:type="spellEnd"/>
      <w:r w:rsidRPr="00431741">
        <w:rPr>
          <w:rFonts w:ascii="Arial" w:eastAsia="Times New Roman" w:hAnsi="Arial" w:cs="Arial"/>
          <w:color w:val="202122"/>
          <w:sz w:val="24"/>
          <w:szCs w:val="24"/>
          <w:lang w:val="en" w:eastAsia="en-AU"/>
        </w:rPr>
        <w:t xml:space="preserve"> installation and its </w:t>
      </w:r>
      <w:proofErr w:type="spellStart"/>
      <w:r w:rsidRPr="00431741">
        <w:rPr>
          <w:rFonts w:ascii="Arial" w:eastAsia="Times New Roman" w:hAnsi="Arial" w:cs="Arial"/>
          <w:color w:val="202122"/>
          <w:sz w:val="24"/>
          <w:szCs w:val="24"/>
          <w:lang w:val="en" w:eastAsia="en-AU"/>
        </w:rPr>
        <w:t>defences</w:t>
      </w:r>
      <w:proofErr w:type="spellEnd"/>
      <w:r w:rsidRPr="00431741">
        <w:rPr>
          <w:rFonts w:ascii="Arial" w:eastAsia="Times New Roman" w:hAnsi="Arial" w:cs="Arial"/>
          <w:color w:val="202122"/>
          <w:sz w:val="24"/>
          <w:szCs w:val="24"/>
          <w:lang w:val="en" w:eastAsia="en-AU"/>
        </w:rPr>
        <w:t xml:space="preserve">, rapidly </w:t>
      </w:r>
      <w:proofErr w:type="gramStart"/>
      <w:r w:rsidRPr="00431741">
        <w:rPr>
          <w:rFonts w:ascii="Arial" w:eastAsia="Times New Roman" w:hAnsi="Arial" w:cs="Arial"/>
          <w:color w:val="202122"/>
          <w:sz w:val="24"/>
          <w:szCs w:val="24"/>
          <w:lang w:val="en" w:eastAsia="en-AU"/>
        </w:rPr>
        <w:t>coming to the conclusion</w:t>
      </w:r>
      <w:proofErr w:type="gramEnd"/>
      <w:r w:rsidRPr="00431741">
        <w:rPr>
          <w:rFonts w:ascii="Arial" w:eastAsia="Times New Roman" w:hAnsi="Arial" w:cs="Arial"/>
          <w:color w:val="202122"/>
          <w:sz w:val="24"/>
          <w:szCs w:val="24"/>
          <w:lang w:val="en" w:eastAsia="en-AU"/>
        </w:rPr>
        <w:t xml:space="preserve"> that due to the extensive coastal </w:t>
      </w:r>
      <w:proofErr w:type="spellStart"/>
      <w:r w:rsidRPr="00431741">
        <w:rPr>
          <w:rFonts w:ascii="Arial" w:eastAsia="Times New Roman" w:hAnsi="Arial" w:cs="Arial"/>
          <w:color w:val="202122"/>
          <w:sz w:val="24"/>
          <w:szCs w:val="24"/>
          <w:lang w:val="en" w:eastAsia="en-AU"/>
        </w:rPr>
        <w:t>defences</w:t>
      </w:r>
      <w:proofErr w:type="spellEnd"/>
      <w:r w:rsidRPr="00431741">
        <w:rPr>
          <w:rFonts w:ascii="Arial" w:eastAsia="Times New Roman" w:hAnsi="Arial" w:cs="Arial"/>
          <w:color w:val="202122"/>
          <w:sz w:val="24"/>
          <w:szCs w:val="24"/>
          <w:lang w:val="en" w:eastAsia="en-AU"/>
        </w:rPr>
        <w:t xml:space="preserve"> in the area around the installation it was too well-guarded to permit a seaborne commando raid. They considered that such a raid would result in high casualties among the attacking troops and would not be fast enough to capture the Würzburg radar before it was destroyed by the </w:t>
      </w:r>
      <w:bookmarkStart w:id="31" w:name="_Hlk138515515"/>
      <w:bookmarkEnd w:id="30"/>
      <w:r w:rsidRPr="00431741">
        <w:rPr>
          <w:rFonts w:ascii="Arial" w:eastAsia="Times New Roman" w:hAnsi="Arial" w:cs="Arial"/>
          <w:color w:val="202122"/>
          <w:sz w:val="24"/>
          <w:szCs w:val="24"/>
          <w:lang w:val="en" w:eastAsia="en-AU"/>
        </w:rPr>
        <w:lastRenderedPageBreak/>
        <w:t>Germans.</w:t>
      </w:r>
      <w:hyperlink r:id="rId117" w:anchor="cite_note-Otway65-18" w:history="1">
        <w:r w:rsidRPr="00431741">
          <w:rPr>
            <w:rFonts w:ascii="Arial" w:eastAsia="Times New Roman" w:hAnsi="Arial" w:cs="Arial"/>
            <w:color w:val="3366CC"/>
            <w:sz w:val="17"/>
            <w:szCs w:val="17"/>
            <w:u w:val="single"/>
            <w:vertAlign w:val="superscript"/>
            <w:lang w:val="en" w:eastAsia="en-AU"/>
          </w:rPr>
          <w:t>[18]</w:t>
        </w:r>
      </w:hyperlink>
      <w:r w:rsidRPr="00431741">
        <w:rPr>
          <w:rFonts w:ascii="Arial" w:eastAsia="Times New Roman" w:hAnsi="Arial" w:cs="Arial"/>
          <w:color w:val="202122"/>
          <w:sz w:val="24"/>
          <w:szCs w:val="24"/>
          <w:lang w:val="en" w:eastAsia="en-AU"/>
        </w:rPr>
        <w:t> Believing that surprise and speed were to be the essential requirements of any raid against the installation to ensure the radar was captured, Mountbatten saw an airborne assault as the only viable method. On 8 January 1942, he therefore contacted the headquarters of </w:t>
      </w:r>
      <w:hyperlink r:id="rId118" w:tooltip="1st Airborne Division (United Kingdom)" w:history="1">
        <w:r w:rsidRPr="00431741">
          <w:rPr>
            <w:rFonts w:ascii="Arial" w:eastAsia="Times New Roman" w:hAnsi="Arial" w:cs="Arial"/>
            <w:color w:val="3366CC"/>
            <w:sz w:val="24"/>
            <w:szCs w:val="24"/>
            <w:u w:val="single"/>
            <w:lang w:val="en" w:eastAsia="en-AU"/>
          </w:rPr>
          <w:t>1st Airborne Division</w:t>
        </w:r>
      </w:hyperlink>
      <w:r w:rsidRPr="00431741">
        <w:rPr>
          <w:rFonts w:ascii="Arial" w:eastAsia="Times New Roman" w:hAnsi="Arial" w:cs="Arial"/>
          <w:color w:val="202122"/>
          <w:sz w:val="24"/>
          <w:szCs w:val="24"/>
          <w:lang w:val="en" w:eastAsia="en-AU"/>
        </w:rPr>
        <w:t> and </w:t>
      </w:r>
      <w:hyperlink r:id="rId119" w:tooltip="No. 38 Group RAF" w:history="1">
        <w:r w:rsidRPr="00431741">
          <w:rPr>
            <w:rFonts w:ascii="Arial" w:eastAsia="Times New Roman" w:hAnsi="Arial" w:cs="Arial"/>
            <w:color w:val="3366CC"/>
            <w:sz w:val="24"/>
            <w:szCs w:val="24"/>
            <w:u w:val="single"/>
            <w:lang w:val="en" w:eastAsia="en-AU"/>
          </w:rPr>
          <w:t>38 Wing RAF</w:t>
        </w:r>
      </w:hyperlink>
      <w:r w:rsidRPr="00431741">
        <w:rPr>
          <w:rFonts w:ascii="Arial" w:eastAsia="Times New Roman" w:hAnsi="Arial" w:cs="Arial"/>
          <w:color w:val="202122"/>
          <w:sz w:val="24"/>
          <w:szCs w:val="24"/>
          <w:lang w:val="en" w:eastAsia="en-AU"/>
        </w:rPr>
        <w:t>, asking if they were able to conduct the raid. The division's commander, Major-General </w:t>
      </w:r>
      <w:hyperlink r:id="rId120" w:tooltip="Frederick Browning" w:history="1">
        <w:r w:rsidRPr="00431741">
          <w:rPr>
            <w:rFonts w:ascii="Arial" w:eastAsia="Times New Roman" w:hAnsi="Arial" w:cs="Arial"/>
            <w:color w:val="3366CC"/>
            <w:sz w:val="24"/>
            <w:szCs w:val="24"/>
            <w:u w:val="single"/>
            <w:lang w:val="en" w:eastAsia="en-AU"/>
          </w:rPr>
          <w:t>Frederick Browning</w:t>
        </w:r>
      </w:hyperlink>
      <w:r w:rsidRPr="00431741">
        <w:rPr>
          <w:rFonts w:ascii="Arial" w:eastAsia="Times New Roman" w:hAnsi="Arial" w:cs="Arial"/>
          <w:color w:val="202122"/>
          <w:sz w:val="24"/>
          <w:szCs w:val="24"/>
          <w:lang w:val="en" w:eastAsia="en-AU"/>
        </w:rPr>
        <w:t>, was particularly enthusiastic, as a successful operation would be an excellent morale boost to the airborne troops under his command, as well as a good demonstration of their value.</w:t>
      </w:r>
      <w:hyperlink r:id="rId121" w:anchor="cite_note-Otway66-19" w:history="1">
        <w:r w:rsidRPr="00431741">
          <w:rPr>
            <w:rFonts w:ascii="Arial" w:eastAsia="Times New Roman" w:hAnsi="Arial" w:cs="Arial"/>
            <w:color w:val="3366CC"/>
            <w:sz w:val="17"/>
            <w:szCs w:val="17"/>
            <w:u w:val="single"/>
            <w:vertAlign w:val="superscript"/>
            <w:lang w:val="en" w:eastAsia="en-AU"/>
          </w:rPr>
          <w:t>[19]</w:t>
        </w:r>
      </w:hyperlink>
      <w:bookmarkEnd w:id="31"/>
    </w:p>
    <w:p w14:paraId="305270ED" w14:textId="77777777" w:rsidR="00431741" w:rsidRPr="00431741" w:rsidRDefault="00431741" w:rsidP="00431741">
      <w:pPr>
        <w:shd w:val="clear" w:color="auto" w:fill="F8F9FA"/>
        <w:spacing w:after="0" w:line="240" w:lineRule="auto"/>
        <w:jc w:val="center"/>
        <w:rPr>
          <w:rFonts w:ascii="Arial" w:eastAsia="Times New Roman" w:hAnsi="Arial" w:cs="Arial"/>
          <w:color w:val="202122"/>
          <w:sz w:val="20"/>
          <w:szCs w:val="20"/>
          <w:lang w:val="en" w:eastAsia="en-AU"/>
        </w:rPr>
      </w:pPr>
      <w:r w:rsidRPr="00431741">
        <w:rPr>
          <w:rFonts w:ascii="Arial" w:eastAsia="Times New Roman" w:hAnsi="Arial" w:cs="Arial"/>
          <w:noProof/>
          <w:color w:val="3366CC"/>
          <w:sz w:val="20"/>
          <w:szCs w:val="20"/>
          <w:lang w:val="en" w:eastAsia="en-AU"/>
        </w:rPr>
        <w:drawing>
          <wp:inline distT="0" distB="0" distL="0" distR="0" wp14:anchorId="7FCD64BA" wp14:editId="059E2E02">
            <wp:extent cx="2952750" cy="2181225"/>
            <wp:effectExtent l="0" t="0" r="0" b="9525"/>
            <wp:docPr id="16" name="Picture 6" descr="Men running down a cliff towards a waiting boat on the shore">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n running down a cliff towards a waiting boat on the shore">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52750" cy="2181225"/>
                    </a:xfrm>
                    <a:prstGeom prst="rect">
                      <a:avLst/>
                    </a:prstGeom>
                    <a:noFill/>
                    <a:ln>
                      <a:noFill/>
                    </a:ln>
                  </pic:spPr>
                </pic:pic>
              </a:graphicData>
            </a:graphic>
          </wp:inline>
        </w:drawing>
      </w:r>
    </w:p>
    <w:p w14:paraId="65C2F31C" w14:textId="77777777" w:rsidR="00431741" w:rsidRPr="00431741" w:rsidRDefault="00431741" w:rsidP="00431741">
      <w:pPr>
        <w:shd w:val="clear" w:color="auto" w:fill="F8F9FA"/>
        <w:spacing w:line="336" w:lineRule="atLeast"/>
        <w:rPr>
          <w:rFonts w:ascii="Arial" w:eastAsia="Times New Roman" w:hAnsi="Arial" w:cs="Arial"/>
          <w:color w:val="202122"/>
          <w:sz w:val="19"/>
          <w:szCs w:val="19"/>
          <w:lang w:val="en" w:eastAsia="en-AU"/>
        </w:rPr>
      </w:pPr>
      <w:bookmarkStart w:id="32" w:name="_Hlk138515532"/>
      <w:r w:rsidRPr="00431741">
        <w:rPr>
          <w:rFonts w:ascii="Arial" w:eastAsia="Times New Roman" w:hAnsi="Arial" w:cs="Arial"/>
          <w:color w:val="202122"/>
          <w:sz w:val="19"/>
          <w:szCs w:val="19"/>
          <w:lang w:val="en" w:eastAsia="en-AU"/>
        </w:rPr>
        <w:t>Troops of the covering force and </w:t>
      </w:r>
      <w:hyperlink r:id="rId124" w:tooltip="Paratrooper" w:history="1">
        <w:r w:rsidRPr="00431741">
          <w:rPr>
            <w:rFonts w:ascii="Arial" w:eastAsia="Times New Roman" w:hAnsi="Arial" w:cs="Arial"/>
            <w:color w:val="3366CC"/>
            <w:sz w:val="19"/>
            <w:szCs w:val="19"/>
            <w:u w:val="single"/>
            <w:lang w:val="en" w:eastAsia="en-AU"/>
          </w:rPr>
          <w:t>paratroopers</w:t>
        </w:r>
      </w:hyperlink>
      <w:r w:rsidRPr="00431741">
        <w:rPr>
          <w:rFonts w:ascii="Arial" w:eastAsia="Times New Roman" w:hAnsi="Arial" w:cs="Arial"/>
          <w:color w:val="202122"/>
          <w:sz w:val="19"/>
          <w:szCs w:val="19"/>
          <w:lang w:val="en" w:eastAsia="en-AU"/>
        </w:rPr>
        <w:t> </w:t>
      </w:r>
      <w:proofErr w:type="spellStart"/>
      <w:r w:rsidRPr="00431741">
        <w:rPr>
          <w:rFonts w:ascii="Arial" w:eastAsia="Times New Roman" w:hAnsi="Arial" w:cs="Arial"/>
          <w:color w:val="202122"/>
          <w:sz w:val="19"/>
          <w:szCs w:val="19"/>
          <w:lang w:val="en" w:eastAsia="en-AU"/>
        </w:rPr>
        <w:t>practise</w:t>
      </w:r>
      <w:proofErr w:type="spellEnd"/>
      <w:r w:rsidRPr="00431741">
        <w:rPr>
          <w:rFonts w:ascii="Arial" w:eastAsia="Times New Roman" w:hAnsi="Arial" w:cs="Arial"/>
          <w:color w:val="202122"/>
          <w:sz w:val="19"/>
          <w:szCs w:val="19"/>
          <w:lang w:val="en" w:eastAsia="en-AU"/>
        </w:rPr>
        <w:t xml:space="preserve"> their withdrawal to the landing craft during training in </w:t>
      </w:r>
      <w:proofErr w:type="gramStart"/>
      <w:r w:rsidRPr="00431741">
        <w:rPr>
          <w:rFonts w:ascii="Arial" w:eastAsia="Times New Roman" w:hAnsi="Arial" w:cs="Arial"/>
          <w:color w:val="202122"/>
          <w:sz w:val="19"/>
          <w:szCs w:val="19"/>
          <w:lang w:val="en" w:eastAsia="en-AU"/>
        </w:rPr>
        <w:t>Britain</w:t>
      </w:r>
      <w:proofErr w:type="gramEnd"/>
    </w:p>
    <w:p w14:paraId="02F57029"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 xml:space="preserve">The two commanders believed that training by airborne troops and aircrews could be completed by the end of February when there would be suitable </w:t>
      </w:r>
      <w:bookmarkStart w:id="33" w:name="_Hlk138515452"/>
      <w:bookmarkEnd w:id="32"/>
      <w:r w:rsidRPr="00431741">
        <w:rPr>
          <w:rFonts w:ascii="Arial" w:eastAsia="Times New Roman" w:hAnsi="Arial" w:cs="Arial"/>
          <w:color w:val="202122"/>
          <w:sz w:val="24"/>
          <w:szCs w:val="24"/>
          <w:lang w:val="en" w:eastAsia="en-AU"/>
        </w:rPr>
        <w:lastRenderedPageBreak/>
        <w:t xml:space="preserve">meteorological conditions for the operation. Training for the raid </w:t>
      </w:r>
      <w:proofErr w:type="gramStart"/>
      <w:r w:rsidRPr="00431741">
        <w:rPr>
          <w:rFonts w:ascii="Arial" w:eastAsia="Times New Roman" w:hAnsi="Arial" w:cs="Arial"/>
          <w:color w:val="202122"/>
          <w:sz w:val="24"/>
          <w:szCs w:val="24"/>
          <w:lang w:val="en" w:eastAsia="en-AU"/>
        </w:rPr>
        <w:t>was begun</w:t>
      </w:r>
      <w:proofErr w:type="gramEnd"/>
      <w:r w:rsidRPr="00431741">
        <w:rPr>
          <w:rFonts w:ascii="Arial" w:eastAsia="Times New Roman" w:hAnsi="Arial" w:cs="Arial"/>
          <w:color w:val="202122"/>
          <w:sz w:val="24"/>
          <w:szCs w:val="24"/>
          <w:lang w:val="en" w:eastAsia="en-AU"/>
        </w:rPr>
        <w:t xml:space="preserve"> immediately but encountered several problems. 38 Wing was a new unit still in the process of formation, so </w:t>
      </w:r>
      <w:hyperlink r:id="rId125" w:tooltip="No. 51 Squadron RAF" w:history="1">
        <w:r w:rsidRPr="00431741">
          <w:rPr>
            <w:rFonts w:ascii="Arial" w:eastAsia="Times New Roman" w:hAnsi="Arial" w:cs="Arial"/>
            <w:color w:val="3366CC"/>
            <w:sz w:val="24"/>
            <w:szCs w:val="24"/>
            <w:u w:val="single"/>
            <w:lang w:val="en" w:eastAsia="en-AU"/>
          </w:rPr>
          <w:t>No. 51 Squadron RAF</w:t>
        </w:r>
      </w:hyperlink>
      <w:r w:rsidRPr="00431741">
        <w:rPr>
          <w:rFonts w:ascii="Arial" w:eastAsia="Times New Roman" w:hAnsi="Arial" w:cs="Arial"/>
          <w:color w:val="202122"/>
          <w:sz w:val="24"/>
          <w:szCs w:val="24"/>
          <w:lang w:val="en" w:eastAsia="en-AU"/>
        </w:rPr>
        <w:t> under </w:t>
      </w:r>
      <w:hyperlink r:id="rId126" w:tooltip="Wing Commander (rank)" w:history="1">
        <w:r w:rsidRPr="00431741">
          <w:rPr>
            <w:rFonts w:ascii="Arial" w:eastAsia="Times New Roman" w:hAnsi="Arial" w:cs="Arial"/>
            <w:color w:val="3366CC"/>
            <w:sz w:val="24"/>
            <w:szCs w:val="24"/>
            <w:u w:val="single"/>
            <w:lang w:val="en" w:eastAsia="en-AU"/>
          </w:rPr>
          <w:t>Wing Commander</w:t>
        </w:r>
      </w:hyperlink>
      <w:r w:rsidRPr="00431741">
        <w:rPr>
          <w:rFonts w:ascii="Arial" w:eastAsia="Times New Roman" w:hAnsi="Arial" w:cs="Arial"/>
          <w:color w:val="202122"/>
          <w:sz w:val="24"/>
          <w:szCs w:val="24"/>
          <w:lang w:val="en" w:eastAsia="en-AU"/>
        </w:rPr>
        <w:t> </w:t>
      </w:r>
      <w:hyperlink r:id="rId127" w:tooltip="Percy Charles Pickard" w:history="1">
        <w:r w:rsidRPr="00431741">
          <w:rPr>
            <w:rFonts w:ascii="Arial" w:eastAsia="Times New Roman" w:hAnsi="Arial" w:cs="Arial"/>
            <w:color w:val="3366CC"/>
            <w:sz w:val="24"/>
            <w:szCs w:val="24"/>
            <w:u w:val="single"/>
            <w:lang w:val="en" w:eastAsia="en-AU"/>
          </w:rPr>
          <w:t>Percy Charles Pickard</w:t>
        </w:r>
      </w:hyperlink>
      <w:r w:rsidRPr="00431741">
        <w:rPr>
          <w:rFonts w:ascii="Arial" w:eastAsia="Times New Roman" w:hAnsi="Arial" w:cs="Arial"/>
          <w:color w:val="202122"/>
          <w:sz w:val="24"/>
          <w:szCs w:val="24"/>
          <w:lang w:val="en" w:eastAsia="en-AU"/>
        </w:rPr>
        <w:t> was selected to provide the aircraft and aircrew needed for the operation, although </w:t>
      </w:r>
      <w:hyperlink r:id="rId128" w:tooltip="Group Captain" w:history="1">
        <w:r w:rsidRPr="00431741">
          <w:rPr>
            <w:rFonts w:ascii="Arial" w:eastAsia="Times New Roman" w:hAnsi="Arial" w:cs="Arial"/>
            <w:color w:val="3366CC"/>
            <w:sz w:val="24"/>
            <w:szCs w:val="24"/>
            <w:u w:val="single"/>
            <w:lang w:val="en" w:eastAsia="en-AU"/>
          </w:rPr>
          <w:t>Group Captain</w:t>
        </w:r>
      </w:hyperlink>
      <w:r w:rsidRPr="00431741">
        <w:rPr>
          <w:rFonts w:ascii="Arial" w:eastAsia="Times New Roman" w:hAnsi="Arial" w:cs="Arial"/>
          <w:color w:val="202122"/>
          <w:sz w:val="24"/>
          <w:szCs w:val="24"/>
          <w:lang w:val="en" w:eastAsia="en-AU"/>
        </w:rPr>
        <w:t> </w:t>
      </w:r>
      <w:hyperlink r:id="rId129" w:tooltip="Nigel Norman" w:history="1">
        <w:r w:rsidRPr="00431741">
          <w:rPr>
            <w:rFonts w:ascii="Arial" w:eastAsia="Times New Roman" w:hAnsi="Arial" w:cs="Arial"/>
            <w:color w:val="3366CC"/>
            <w:sz w:val="24"/>
            <w:szCs w:val="24"/>
            <w:u w:val="single"/>
            <w:lang w:val="en" w:eastAsia="en-AU"/>
          </w:rPr>
          <w:t>Nigel Norman</w:t>
        </w:r>
      </w:hyperlink>
      <w:r w:rsidRPr="00431741">
        <w:rPr>
          <w:rFonts w:ascii="Arial" w:eastAsia="Times New Roman" w:hAnsi="Arial" w:cs="Arial"/>
          <w:color w:val="202122"/>
          <w:sz w:val="24"/>
          <w:szCs w:val="24"/>
          <w:lang w:val="en" w:eastAsia="en-AU"/>
        </w:rPr>
        <w:t> of 38 Wing would remain in overall command.</w:t>
      </w:r>
      <w:hyperlink r:id="rId130" w:anchor="cite_note-Otway66-19" w:history="1">
        <w:r w:rsidRPr="00431741">
          <w:rPr>
            <w:rFonts w:ascii="Arial" w:eastAsia="Times New Roman" w:hAnsi="Arial" w:cs="Arial"/>
            <w:color w:val="3366CC"/>
            <w:sz w:val="17"/>
            <w:szCs w:val="17"/>
            <w:u w:val="single"/>
            <w:vertAlign w:val="superscript"/>
            <w:lang w:val="en" w:eastAsia="en-AU"/>
          </w:rPr>
          <w:t>[19]</w:t>
        </w:r>
      </w:hyperlink>
      <w:r w:rsidRPr="00431741">
        <w:rPr>
          <w:rFonts w:ascii="Arial" w:eastAsia="Times New Roman" w:hAnsi="Arial" w:cs="Arial"/>
          <w:color w:val="202122"/>
          <w:sz w:val="24"/>
          <w:szCs w:val="24"/>
          <w:lang w:val="en" w:eastAsia="en-AU"/>
        </w:rPr>
        <w:t> Another problem encountered was the state of training of the unit of airborne troops chosen to raid the installation.</w:t>
      </w:r>
    </w:p>
    <w:p w14:paraId="1CDC9975"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During this period, the 1st Airborne Division was composed of only two parachute battalions, of which only one (</w:t>
      </w:r>
      <w:hyperlink r:id="rId131" w:tooltip="1st Battalion, Parachute Regiment" w:history="1">
        <w:r w:rsidRPr="00431741">
          <w:rPr>
            <w:rFonts w:ascii="Arial" w:eastAsia="Times New Roman" w:hAnsi="Arial" w:cs="Arial"/>
            <w:color w:val="3366CC"/>
            <w:sz w:val="24"/>
            <w:szCs w:val="24"/>
            <w:u w:val="single"/>
            <w:lang w:val="en" w:eastAsia="en-AU"/>
          </w:rPr>
          <w:t>1st Parachute Battalion</w:t>
        </w:r>
      </w:hyperlink>
      <w:r w:rsidRPr="00431741">
        <w:rPr>
          <w:rFonts w:ascii="Arial" w:eastAsia="Times New Roman" w:hAnsi="Arial" w:cs="Arial"/>
          <w:color w:val="202122"/>
          <w:sz w:val="24"/>
          <w:szCs w:val="24"/>
          <w:lang w:val="en" w:eastAsia="en-AU"/>
        </w:rPr>
        <w:t>), was fully trained. Browning, wishing to keep 1st Parachute Battalion intact for any larger operation the division might be selected for, ordered the </w:t>
      </w:r>
      <w:hyperlink r:id="rId132" w:tooltip="2nd Battalion, Parachute Regiment" w:history="1">
        <w:r w:rsidRPr="00431741">
          <w:rPr>
            <w:rFonts w:ascii="Arial" w:eastAsia="Times New Roman" w:hAnsi="Arial" w:cs="Arial"/>
            <w:color w:val="3366CC"/>
            <w:sz w:val="24"/>
            <w:szCs w:val="24"/>
            <w:u w:val="single"/>
            <w:lang w:val="en" w:eastAsia="en-AU"/>
          </w:rPr>
          <w:t>2nd Parachute Battalion</w:t>
        </w:r>
      </w:hyperlink>
      <w:r w:rsidRPr="00431741">
        <w:rPr>
          <w:rFonts w:ascii="Arial" w:eastAsia="Times New Roman" w:hAnsi="Arial" w:cs="Arial"/>
          <w:color w:val="202122"/>
          <w:sz w:val="24"/>
          <w:szCs w:val="24"/>
          <w:lang w:val="en" w:eastAsia="en-AU"/>
        </w:rPr>
        <w:t> to provide a company for the operation. 'C' Company commanded by Frost was selected but the company had been so recently formed that Frost and many of his men had not yet completed their parachute jumping course.</w:t>
      </w:r>
      <w:hyperlink r:id="rId133" w:anchor="cite_note-Harclerode208-16" w:history="1">
        <w:r w:rsidRPr="00431741">
          <w:rPr>
            <w:rFonts w:ascii="Arial" w:eastAsia="Times New Roman" w:hAnsi="Arial" w:cs="Arial"/>
            <w:color w:val="3366CC"/>
            <w:sz w:val="17"/>
            <w:szCs w:val="17"/>
            <w:u w:val="single"/>
            <w:vertAlign w:val="superscript"/>
            <w:lang w:val="en" w:eastAsia="en-AU"/>
          </w:rPr>
          <w:t>[16]</w:t>
        </w:r>
      </w:hyperlink>
    </w:p>
    <w:p w14:paraId="55F7D8B3"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 xml:space="preserve">The level of security imposed on the planning for the raid was so high that when Major Frost was first briefed by a liaison officer from the headquarters of the 1st Airborne Division, he was informed that his company was to take part in an airborne warfare demonstration for the War Cabinet. He was also informed that C Company would be divided into four sections for the exercise, which was contrary to </w:t>
      </w:r>
      <w:bookmarkStart w:id="34" w:name="_Hlk138515409"/>
      <w:bookmarkEnd w:id="33"/>
      <w:r w:rsidRPr="00431741">
        <w:rPr>
          <w:rFonts w:ascii="Arial" w:eastAsia="Times New Roman" w:hAnsi="Arial" w:cs="Arial"/>
          <w:color w:val="202122"/>
          <w:sz w:val="24"/>
          <w:szCs w:val="24"/>
          <w:lang w:val="en" w:eastAsia="en-AU"/>
        </w:rPr>
        <w:lastRenderedPageBreak/>
        <w:t>a plan Frost had devised for the exercise and confused him. It was only after Frost raised several objections with a more senior officer at headquarters that he was informed of the intended raid, after which the Major dropped his objections and turned his attention to training the company.</w:t>
      </w:r>
      <w:hyperlink r:id="rId134" w:anchor="cite_note-20" w:history="1">
        <w:r w:rsidRPr="00431741">
          <w:rPr>
            <w:rFonts w:ascii="Arial" w:eastAsia="Times New Roman" w:hAnsi="Arial" w:cs="Arial"/>
            <w:color w:val="3366CC"/>
            <w:sz w:val="17"/>
            <w:szCs w:val="17"/>
            <w:u w:val="single"/>
            <w:vertAlign w:val="superscript"/>
            <w:lang w:val="en" w:eastAsia="en-AU"/>
          </w:rPr>
          <w:t>[20]</w:t>
        </w:r>
      </w:hyperlink>
    </w:p>
    <w:p w14:paraId="2041288A" w14:textId="77777777" w:rsidR="00431741" w:rsidRPr="00431741" w:rsidRDefault="00431741" w:rsidP="00431741">
      <w:pPr>
        <w:shd w:val="clear" w:color="auto" w:fill="FFFFFF"/>
        <w:spacing w:before="72" w:after="0" w:line="240" w:lineRule="auto"/>
        <w:outlineLvl w:val="2"/>
        <w:rPr>
          <w:rFonts w:ascii="Arial" w:eastAsia="Times New Roman" w:hAnsi="Arial" w:cs="Arial"/>
          <w:b/>
          <w:bCs/>
          <w:color w:val="000000"/>
          <w:sz w:val="29"/>
          <w:szCs w:val="29"/>
          <w:lang w:val="en" w:eastAsia="en-AU"/>
        </w:rPr>
      </w:pPr>
      <w:r w:rsidRPr="00431741">
        <w:rPr>
          <w:rFonts w:ascii="Arial" w:eastAsia="Times New Roman" w:hAnsi="Arial" w:cs="Arial"/>
          <w:b/>
          <w:bCs/>
          <w:color w:val="000000"/>
          <w:sz w:val="29"/>
          <w:szCs w:val="29"/>
          <w:lang w:val="en" w:eastAsia="en-AU"/>
        </w:rPr>
        <w:t>Training</w:t>
      </w:r>
      <w:r w:rsidRPr="00431741">
        <w:rPr>
          <w:rFonts w:ascii="Arial" w:eastAsia="Times New Roman" w:hAnsi="Arial" w:cs="Arial"/>
          <w:color w:val="54595D"/>
          <w:sz w:val="24"/>
          <w:szCs w:val="24"/>
          <w:lang w:val="en" w:eastAsia="en-AU"/>
        </w:rPr>
        <w:t>[</w:t>
      </w:r>
      <w:hyperlink r:id="rId135" w:tooltip="Edit section: Training" w:history="1">
        <w:r w:rsidRPr="00431741">
          <w:rPr>
            <w:rFonts w:ascii="Arial" w:eastAsia="Times New Roman" w:hAnsi="Arial" w:cs="Arial"/>
            <w:color w:val="3366CC"/>
            <w:sz w:val="24"/>
            <w:szCs w:val="24"/>
            <w:u w:val="single"/>
            <w:lang w:val="en" w:eastAsia="en-AU"/>
          </w:rPr>
          <w:t>edit</w:t>
        </w:r>
      </w:hyperlink>
      <w:r w:rsidRPr="00431741">
        <w:rPr>
          <w:rFonts w:ascii="Arial" w:eastAsia="Times New Roman" w:hAnsi="Arial" w:cs="Arial"/>
          <w:color w:val="54595D"/>
          <w:sz w:val="24"/>
          <w:szCs w:val="24"/>
          <w:lang w:val="en" w:eastAsia="en-AU"/>
        </w:rPr>
        <w:t>]</w:t>
      </w:r>
    </w:p>
    <w:p w14:paraId="7EBD03FB"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The company spent time on </w:t>
      </w:r>
      <w:hyperlink r:id="rId136" w:tooltip="Salisbury Plain" w:history="1">
        <w:r w:rsidRPr="00431741">
          <w:rPr>
            <w:rFonts w:ascii="Arial" w:eastAsia="Times New Roman" w:hAnsi="Arial" w:cs="Arial"/>
            <w:color w:val="3366CC"/>
            <w:sz w:val="24"/>
            <w:szCs w:val="24"/>
            <w:u w:val="single"/>
            <w:lang w:val="en" w:eastAsia="en-AU"/>
          </w:rPr>
          <w:t>Salisbury Plain</w:t>
        </w:r>
      </w:hyperlink>
      <w:r w:rsidRPr="00431741">
        <w:rPr>
          <w:rFonts w:ascii="Arial" w:eastAsia="Times New Roman" w:hAnsi="Arial" w:cs="Arial"/>
          <w:color w:val="202122"/>
          <w:sz w:val="24"/>
          <w:szCs w:val="24"/>
          <w:lang w:val="en" w:eastAsia="en-AU"/>
        </w:rPr>
        <w:t> in </w:t>
      </w:r>
      <w:hyperlink r:id="rId137" w:tooltip="Wiltshire" w:history="1">
        <w:r w:rsidRPr="00431741">
          <w:rPr>
            <w:rFonts w:ascii="Arial" w:eastAsia="Times New Roman" w:hAnsi="Arial" w:cs="Arial"/>
            <w:color w:val="3366CC"/>
            <w:sz w:val="24"/>
            <w:szCs w:val="24"/>
            <w:u w:val="single"/>
            <w:lang w:val="en" w:eastAsia="en-AU"/>
          </w:rPr>
          <w:t>Wiltshire</w:t>
        </w:r>
      </w:hyperlink>
      <w:r w:rsidRPr="00431741">
        <w:rPr>
          <w:rFonts w:ascii="Arial" w:eastAsia="Times New Roman" w:hAnsi="Arial" w:cs="Arial"/>
          <w:color w:val="202122"/>
          <w:sz w:val="24"/>
          <w:szCs w:val="24"/>
          <w:lang w:val="en" w:eastAsia="en-AU"/>
        </w:rPr>
        <w:t>, and then travelled to </w:t>
      </w:r>
      <w:hyperlink r:id="rId138" w:tooltip="Inveraray" w:history="1">
        <w:r w:rsidRPr="00431741">
          <w:rPr>
            <w:rFonts w:ascii="Arial" w:eastAsia="Times New Roman" w:hAnsi="Arial" w:cs="Arial"/>
            <w:color w:val="3366CC"/>
            <w:sz w:val="24"/>
            <w:szCs w:val="24"/>
            <w:u w:val="single"/>
            <w:lang w:val="en" w:eastAsia="en-AU"/>
          </w:rPr>
          <w:t>Inveraray</w:t>
        </w:r>
      </w:hyperlink>
      <w:r w:rsidRPr="00431741">
        <w:rPr>
          <w:rFonts w:ascii="Arial" w:eastAsia="Times New Roman" w:hAnsi="Arial" w:cs="Arial"/>
          <w:color w:val="202122"/>
          <w:sz w:val="24"/>
          <w:szCs w:val="24"/>
          <w:lang w:val="en" w:eastAsia="en-AU"/>
        </w:rPr>
        <w:t xml:space="preserve"> in Scotland where they underwent </w:t>
      </w:r>
      <w:proofErr w:type="spellStart"/>
      <w:r w:rsidRPr="00431741">
        <w:rPr>
          <w:rFonts w:ascii="Arial" w:eastAsia="Times New Roman" w:hAnsi="Arial" w:cs="Arial"/>
          <w:color w:val="202122"/>
          <w:sz w:val="24"/>
          <w:szCs w:val="24"/>
          <w:lang w:val="en" w:eastAsia="en-AU"/>
        </w:rPr>
        <w:t>specialised</w:t>
      </w:r>
      <w:proofErr w:type="spellEnd"/>
      <w:r w:rsidRPr="00431741">
        <w:rPr>
          <w:rFonts w:ascii="Arial" w:eastAsia="Times New Roman" w:hAnsi="Arial" w:cs="Arial"/>
          <w:color w:val="202122"/>
          <w:sz w:val="24"/>
          <w:szCs w:val="24"/>
          <w:lang w:val="en" w:eastAsia="en-AU"/>
        </w:rPr>
        <w:t xml:space="preserve"> training on </w:t>
      </w:r>
      <w:hyperlink r:id="rId139" w:tooltip="Loch Fyne" w:history="1">
        <w:r w:rsidRPr="00431741">
          <w:rPr>
            <w:rFonts w:ascii="Arial" w:eastAsia="Times New Roman" w:hAnsi="Arial" w:cs="Arial"/>
            <w:color w:val="3366CC"/>
            <w:sz w:val="24"/>
            <w:szCs w:val="24"/>
            <w:u w:val="single"/>
            <w:lang w:val="en" w:eastAsia="en-AU"/>
          </w:rPr>
          <w:t>Loch Fyne</w:t>
        </w:r>
      </w:hyperlink>
      <w:r w:rsidRPr="00431741">
        <w:rPr>
          <w:rFonts w:ascii="Arial" w:eastAsia="Times New Roman" w:hAnsi="Arial" w:cs="Arial"/>
          <w:color w:val="202122"/>
          <w:sz w:val="24"/>
          <w:szCs w:val="24"/>
          <w:lang w:val="en" w:eastAsia="en-AU"/>
        </w:rPr>
        <w:t xml:space="preserve">, </w:t>
      </w:r>
      <w:proofErr w:type="spellStart"/>
      <w:r w:rsidRPr="00431741">
        <w:rPr>
          <w:rFonts w:ascii="Arial" w:eastAsia="Times New Roman" w:hAnsi="Arial" w:cs="Arial"/>
          <w:color w:val="202122"/>
          <w:sz w:val="24"/>
          <w:szCs w:val="24"/>
          <w:lang w:val="en" w:eastAsia="en-AU"/>
        </w:rPr>
        <w:t>practising</w:t>
      </w:r>
      <w:proofErr w:type="spellEnd"/>
      <w:r w:rsidRPr="00431741">
        <w:rPr>
          <w:rFonts w:ascii="Arial" w:eastAsia="Times New Roman" w:hAnsi="Arial" w:cs="Arial"/>
          <w:color w:val="202122"/>
          <w:sz w:val="24"/>
          <w:szCs w:val="24"/>
          <w:lang w:val="en" w:eastAsia="en-AU"/>
        </w:rPr>
        <w:t xml:space="preserve"> night embarkations on landing craft to prepare the company for evacuation by sea after raiding the radar installation. After this, the unit returned to Wiltshire and began carrying out practice parachute drops with the aircraft and aircrews of 51 Squadron.</w:t>
      </w:r>
    </w:p>
    <w:p w14:paraId="344EA9D2"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Despite the aircrews having no previous experience in dropping parachutists, these exercises proved to be successful.</w:t>
      </w:r>
      <w:hyperlink r:id="rId140" w:anchor="cite_note-Harclerode209-21" w:history="1">
        <w:r w:rsidRPr="00431741">
          <w:rPr>
            <w:rFonts w:ascii="Arial" w:eastAsia="Times New Roman" w:hAnsi="Arial" w:cs="Arial"/>
            <w:color w:val="3366CC"/>
            <w:sz w:val="17"/>
            <w:szCs w:val="17"/>
            <w:u w:val="single"/>
            <w:vertAlign w:val="superscript"/>
            <w:lang w:val="en" w:eastAsia="en-AU"/>
          </w:rPr>
          <w:t>[21]</w:t>
        </w:r>
      </w:hyperlink>
      <w:r w:rsidRPr="00431741">
        <w:rPr>
          <w:rFonts w:ascii="Arial" w:eastAsia="Times New Roman" w:hAnsi="Arial" w:cs="Arial"/>
          <w:color w:val="202122"/>
          <w:sz w:val="24"/>
          <w:szCs w:val="24"/>
          <w:lang w:val="en" w:eastAsia="en-AU"/>
        </w:rPr>
        <w:t> The company's working-up was aided by the creation of a scale-model of the radar installation and the surrounding buildings being built by the </w:t>
      </w:r>
      <w:hyperlink r:id="rId141" w:tooltip="Photographic Interpretation Unit (page does not exist)" w:history="1">
        <w:r w:rsidRPr="00431741">
          <w:rPr>
            <w:rFonts w:ascii="Arial" w:eastAsia="Times New Roman" w:hAnsi="Arial" w:cs="Arial"/>
            <w:color w:val="DD3333"/>
            <w:sz w:val="24"/>
            <w:szCs w:val="24"/>
            <w:u w:val="single"/>
            <w:lang w:val="en" w:eastAsia="en-AU"/>
          </w:rPr>
          <w:t>Photographic Interpretation Unit</w:t>
        </w:r>
      </w:hyperlink>
      <w:r w:rsidRPr="00431741">
        <w:rPr>
          <w:rFonts w:ascii="Arial" w:eastAsia="Times New Roman" w:hAnsi="Arial" w:cs="Arial"/>
          <w:color w:val="202122"/>
          <w:sz w:val="24"/>
          <w:szCs w:val="24"/>
          <w:lang w:val="en" w:eastAsia="en-AU"/>
        </w:rPr>
        <w:t>.</w:t>
      </w:r>
      <w:hyperlink r:id="rId142" w:anchor="cite_note-22" w:history="1">
        <w:r w:rsidRPr="00431741">
          <w:rPr>
            <w:rFonts w:ascii="Arial" w:eastAsia="Times New Roman" w:hAnsi="Arial" w:cs="Arial"/>
            <w:color w:val="3366CC"/>
            <w:sz w:val="17"/>
            <w:szCs w:val="17"/>
            <w:u w:val="single"/>
            <w:vertAlign w:val="superscript"/>
            <w:lang w:val="en" w:eastAsia="en-AU"/>
          </w:rPr>
          <w:t>[22]</w:t>
        </w:r>
      </w:hyperlink>
      <w:r w:rsidRPr="00431741">
        <w:rPr>
          <w:rFonts w:ascii="Arial" w:eastAsia="Times New Roman" w:hAnsi="Arial" w:cs="Arial"/>
          <w:color w:val="202122"/>
          <w:sz w:val="24"/>
          <w:szCs w:val="24"/>
          <w:lang w:val="en" w:eastAsia="en-AU"/>
        </w:rPr>
        <w:t> During this period, Major Frost was introduced to </w:t>
      </w:r>
      <w:hyperlink r:id="rId143" w:anchor="Royal_Australian_Navy" w:tooltip="Commander" w:history="1">
        <w:r w:rsidRPr="00431741">
          <w:rPr>
            <w:rFonts w:ascii="Arial" w:eastAsia="Times New Roman" w:hAnsi="Arial" w:cs="Arial"/>
            <w:color w:val="3366CC"/>
            <w:sz w:val="24"/>
            <w:szCs w:val="24"/>
            <w:u w:val="single"/>
            <w:lang w:val="en" w:eastAsia="en-AU"/>
          </w:rPr>
          <w:t>Commander</w:t>
        </w:r>
      </w:hyperlink>
      <w:r w:rsidRPr="00431741">
        <w:rPr>
          <w:rFonts w:ascii="Arial" w:eastAsia="Times New Roman" w:hAnsi="Arial" w:cs="Arial"/>
          <w:color w:val="202122"/>
          <w:sz w:val="24"/>
          <w:szCs w:val="24"/>
          <w:lang w:val="en" w:eastAsia="en-AU"/>
        </w:rPr>
        <w:t> </w:t>
      </w:r>
      <w:hyperlink r:id="rId144" w:tooltip="F. N. Cook" w:history="1">
        <w:r w:rsidRPr="00431741">
          <w:rPr>
            <w:rFonts w:ascii="Arial" w:eastAsia="Times New Roman" w:hAnsi="Arial" w:cs="Arial"/>
            <w:color w:val="3366CC"/>
            <w:sz w:val="24"/>
            <w:szCs w:val="24"/>
            <w:u w:val="single"/>
            <w:lang w:val="en" w:eastAsia="en-AU"/>
          </w:rPr>
          <w:t>F. N. Cook</w:t>
        </w:r>
      </w:hyperlink>
      <w:r w:rsidRPr="00431741">
        <w:rPr>
          <w:rFonts w:ascii="Arial" w:eastAsia="Times New Roman" w:hAnsi="Arial" w:cs="Arial"/>
          <w:color w:val="202122"/>
          <w:sz w:val="24"/>
          <w:szCs w:val="24"/>
          <w:lang w:val="en" w:eastAsia="en-AU"/>
        </w:rPr>
        <w:t> of the </w:t>
      </w:r>
      <w:hyperlink r:id="rId145" w:tooltip="Royal Australian Navy" w:history="1">
        <w:r w:rsidRPr="00431741">
          <w:rPr>
            <w:rFonts w:ascii="Arial" w:eastAsia="Times New Roman" w:hAnsi="Arial" w:cs="Arial"/>
            <w:color w:val="3366CC"/>
            <w:sz w:val="24"/>
            <w:szCs w:val="24"/>
            <w:u w:val="single"/>
            <w:lang w:val="en" w:eastAsia="en-AU"/>
          </w:rPr>
          <w:t>Royal Australian Navy</w:t>
        </w:r>
      </w:hyperlink>
      <w:r w:rsidRPr="00431741">
        <w:rPr>
          <w:rFonts w:ascii="Arial" w:eastAsia="Times New Roman" w:hAnsi="Arial" w:cs="Arial"/>
          <w:color w:val="202122"/>
          <w:sz w:val="24"/>
          <w:szCs w:val="24"/>
          <w:lang w:val="en" w:eastAsia="en-AU"/>
        </w:rPr>
        <w:t> who would be commanding the naval force intended to evacuate the company at the completion of the raid, as well as to the detachment of thirty-two officers and men from </w:t>
      </w:r>
      <w:hyperlink r:id="rId146" w:tooltip="No. 12 Commando" w:history="1">
        <w:r w:rsidRPr="00431741">
          <w:rPr>
            <w:rFonts w:ascii="Arial" w:eastAsia="Times New Roman" w:hAnsi="Arial" w:cs="Arial"/>
            <w:color w:val="3366CC"/>
            <w:sz w:val="24"/>
            <w:szCs w:val="24"/>
            <w:u w:val="single"/>
            <w:lang w:val="en" w:eastAsia="en-AU"/>
          </w:rPr>
          <w:t>No. 12 Commando</w:t>
        </w:r>
      </w:hyperlink>
      <w:r w:rsidRPr="00431741">
        <w:rPr>
          <w:rFonts w:ascii="Arial" w:eastAsia="Times New Roman" w:hAnsi="Arial" w:cs="Arial"/>
          <w:color w:val="202122"/>
          <w:sz w:val="24"/>
          <w:szCs w:val="24"/>
          <w:lang w:val="en" w:eastAsia="en-AU"/>
        </w:rPr>
        <w:t> who would arrive in the landing craft and cover the company as it withdrew from the beach.</w:t>
      </w:r>
      <w:hyperlink r:id="rId147" w:anchor="cite_note-23" w:history="1">
        <w:r w:rsidRPr="00431741">
          <w:rPr>
            <w:rFonts w:ascii="Arial" w:eastAsia="Times New Roman" w:hAnsi="Arial" w:cs="Arial"/>
            <w:color w:val="3366CC"/>
            <w:sz w:val="17"/>
            <w:szCs w:val="17"/>
            <w:u w:val="single"/>
            <w:vertAlign w:val="superscript"/>
            <w:lang w:val="en" w:eastAsia="en-AU"/>
          </w:rPr>
          <w:t>[23]</w:t>
        </w:r>
      </w:hyperlink>
      <w:hyperlink r:id="rId148" w:anchor="cite_note-Otway67-24" w:history="1">
        <w:r w:rsidRPr="00431741">
          <w:rPr>
            <w:rFonts w:ascii="Arial" w:eastAsia="Times New Roman" w:hAnsi="Arial" w:cs="Arial"/>
            <w:color w:val="3366CC"/>
            <w:sz w:val="17"/>
            <w:szCs w:val="17"/>
            <w:u w:val="single"/>
            <w:vertAlign w:val="superscript"/>
            <w:lang w:val="en" w:eastAsia="en-AU"/>
          </w:rPr>
          <w:t>[24]</w:t>
        </w:r>
      </w:hyperlink>
    </w:p>
    <w:p w14:paraId="48D5BE05"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bookmarkStart w:id="35" w:name="_Hlk138515333"/>
      <w:bookmarkEnd w:id="34"/>
      <w:r w:rsidRPr="00431741">
        <w:rPr>
          <w:rFonts w:ascii="Arial" w:eastAsia="Times New Roman" w:hAnsi="Arial" w:cs="Arial"/>
          <w:color w:val="202122"/>
          <w:sz w:val="24"/>
          <w:szCs w:val="24"/>
          <w:lang w:val="en" w:eastAsia="en-AU"/>
        </w:rPr>
        <w:lastRenderedPageBreak/>
        <w:t>Frost also met RAF </w:t>
      </w:r>
      <w:hyperlink r:id="rId149" w:tooltip="Flight Sergeant" w:history="1">
        <w:r w:rsidRPr="00431741">
          <w:rPr>
            <w:rFonts w:ascii="Arial" w:eastAsia="Times New Roman" w:hAnsi="Arial" w:cs="Arial"/>
            <w:color w:val="3366CC"/>
            <w:sz w:val="24"/>
            <w:szCs w:val="24"/>
            <w:u w:val="single"/>
            <w:lang w:val="en" w:eastAsia="en-AU"/>
          </w:rPr>
          <w:t>Flight Sergeant</w:t>
        </w:r>
      </w:hyperlink>
      <w:r w:rsidRPr="00431741">
        <w:rPr>
          <w:rFonts w:ascii="Arial" w:eastAsia="Times New Roman" w:hAnsi="Arial" w:cs="Arial"/>
          <w:color w:val="202122"/>
          <w:sz w:val="24"/>
          <w:szCs w:val="24"/>
          <w:lang w:val="en" w:eastAsia="en-AU"/>
        </w:rPr>
        <w:t> C.W.H. Cox, who had volunteered to accompany C Company for the operation; as an expert radio mechanic, it would be his job to locate the Würzburg radar set, photograph it, and dismantle part of it for transportation back to Britain.</w:t>
      </w:r>
      <w:hyperlink r:id="rId150" w:anchor="cite_note-25" w:history="1">
        <w:r w:rsidRPr="00431741">
          <w:rPr>
            <w:rFonts w:ascii="Arial" w:eastAsia="Times New Roman" w:hAnsi="Arial" w:cs="Arial"/>
            <w:color w:val="3366CC"/>
            <w:sz w:val="17"/>
            <w:szCs w:val="17"/>
            <w:u w:val="single"/>
            <w:vertAlign w:val="superscript"/>
            <w:lang w:val="en" w:eastAsia="en-AU"/>
          </w:rPr>
          <w:t>[25]</w:t>
        </w:r>
      </w:hyperlink>
      <w:r w:rsidRPr="00431741">
        <w:rPr>
          <w:rFonts w:ascii="Arial" w:eastAsia="Times New Roman" w:hAnsi="Arial" w:cs="Arial"/>
          <w:color w:val="202122"/>
          <w:sz w:val="24"/>
          <w:szCs w:val="24"/>
          <w:lang w:val="en" w:eastAsia="en-AU"/>
        </w:rPr>
        <w:t> Derek Garrard of Jones' team asked Jones to obtain an Army uniform and identification number for Cox, as he would be the object of special attention from the Germans if he was captured in Air Force uniform, but the War Office were obdurate.</w:t>
      </w:r>
      <w:hyperlink r:id="rId151" w:anchor="cite_note-26" w:history="1">
        <w:r w:rsidRPr="00431741">
          <w:rPr>
            <w:rFonts w:ascii="Arial" w:eastAsia="Times New Roman" w:hAnsi="Arial" w:cs="Arial"/>
            <w:color w:val="3366CC"/>
            <w:sz w:val="17"/>
            <w:szCs w:val="17"/>
            <w:u w:val="single"/>
            <w:vertAlign w:val="superscript"/>
            <w:lang w:val="en" w:eastAsia="en-AU"/>
          </w:rPr>
          <w:t>[26]</w:t>
        </w:r>
      </w:hyperlink>
    </w:p>
    <w:p w14:paraId="4AE7B2C3"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Accompanying the strike force was a 10 man section of </w:t>
      </w:r>
      <w:hyperlink r:id="rId152" w:tooltip="Royal Engineers" w:history="1">
        <w:r w:rsidRPr="00431741">
          <w:rPr>
            <w:rFonts w:ascii="Arial" w:eastAsia="Times New Roman" w:hAnsi="Arial" w:cs="Arial"/>
            <w:color w:val="3366CC"/>
            <w:sz w:val="24"/>
            <w:szCs w:val="24"/>
            <w:u w:val="single"/>
            <w:lang w:val="en" w:eastAsia="en-AU"/>
          </w:rPr>
          <w:t>Royal Engineers</w:t>
        </w:r>
      </w:hyperlink>
      <w:r w:rsidRPr="00431741">
        <w:rPr>
          <w:rFonts w:ascii="Arial" w:eastAsia="Times New Roman" w:hAnsi="Arial" w:cs="Arial"/>
          <w:color w:val="202122"/>
          <w:sz w:val="24"/>
          <w:szCs w:val="24"/>
          <w:lang w:val="en" w:eastAsia="en-AU"/>
        </w:rPr>
        <w:t> of the 1st Air Troop led by Lt. Dennis Vernon.</w:t>
      </w:r>
      <w:hyperlink r:id="rId153" w:anchor="cite_note-27" w:history="1">
        <w:r w:rsidRPr="00431741">
          <w:rPr>
            <w:rFonts w:ascii="Arial" w:eastAsia="Times New Roman" w:hAnsi="Arial" w:cs="Arial"/>
            <w:color w:val="3366CC"/>
            <w:sz w:val="17"/>
            <w:szCs w:val="17"/>
            <w:u w:val="single"/>
            <w:vertAlign w:val="superscript"/>
            <w:lang w:val="en" w:eastAsia="en-AU"/>
          </w:rPr>
          <w:t>[27]</w:t>
        </w:r>
      </w:hyperlink>
      <w:r w:rsidRPr="00431741">
        <w:rPr>
          <w:rFonts w:ascii="Arial" w:eastAsia="Times New Roman" w:hAnsi="Arial" w:cs="Arial"/>
          <w:color w:val="202122"/>
          <w:sz w:val="24"/>
          <w:szCs w:val="24"/>
          <w:lang w:val="en" w:eastAsia="en-AU"/>
        </w:rPr>
        <w:t> Six of the sappers would dismantle the radar device whilst four sappers would plant </w:t>
      </w:r>
      <w:hyperlink r:id="rId154" w:tooltip="Anti-tank mine" w:history="1">
        <w:r w:rsidRPr="00431741">
          <w:rPr>
            <w:rFonts w:ascii="Arial" w:eastAsia="Times New Roman" w:hAnsi="Arial" w:cs="Arial"/>
            <w:color w:val="3366CC"/>
            <w:sz w:val="24"/>
            <w:szCs w:val="24"/>
            <w:u w:val="single"/>
            <w:lang w:val="en" w:eastAsia="en-AU"/>
          </w:rPr>
          <w:t>anti-tank mines</w:t>
        </w:r>
      </w:hyperlink>
      <w:r w:rsidRPr="00431741">
        <w:rPr>
          <w:rFonts w:ascii="Arial" w:eastAsia="Times New Roman" w:hAnsi="Arial" w:cs="Arial"/>
          <w:color w:val="202122"/>
          <w:sz w:val="24"/>
          <w:szCs w:val="24"/>
          <w:lang w:val="en" w:eastAsia="en-AU"/>
        </w:rPr>
        <w:t> to protect the force from counter attack.</w:t>
      </w:r>
    </w:p>
    <w:bookmarkEnd w:id="35"/>
    <w:p w14:paraId="35C1C0BA" w14:textId="77777777" w:rsidR="00431741" w:rsidRPr="00431741" w:rsidRDefault="00431741" w:rsidP="00431741">
      <w:pPr>
        <w:shd w:val="clear" w:color="auto" w:fill="F8F9FA"/>
        <w:spacing w:after="0" w:line="240" w:lineRule="auto"/>
        <w:jc w:val="center"/>
        <w:rPr>
          <w:rFonts w:ascii="Arial" w:eastAsia="Times New Roman" w:hAnsi="Arial" w:cs="Arial"/>
          <w:color w:val="202122"/>
          <w:sz w:val="20"/>
          <w:szCs w:val="20"/>
          <w:lang w:val="en" w:eastAsia="en-AU"/>
        </w:rPr>
      </w:pPr>
      <w:r w:rsidRPr="00431741">
        <w:rPr>
          <w:rFonts w:ascii="Arial" w:eastAsia="Times New Roman" w:hAnsi="Arial" w:cs="Arial"/>
          <w:noProof/>
          <w:color w:val="3366CC"/>
          <w:sz w:val="20"/>
          <w:szCs w:val="20"/>
          <w:lang w:val="en" w:eastAsia="en-AU"/>
        </w:rPr>
        <w:drawing>
          <wp:inline distT="0" distB="0" distL="0" distR="0" wp14:anchorId="2057AEB6" wp14:editId="5ED6477E">
            <wp:extent cx="2762250" cy="2076450"/>
            <wp:effectExtent l="0" t="0" r="0" b="0"/>
            <wp:docPr id="17" name="Picture 5" descr="Wheeled radar looks like a circle cut down the middle forming two semi circles">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eeled radar looks like a circle cut down the middle forming two semi circles">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62250" cy="2076450"/>
                    </a:xfrm>
                    <a:prstGeom prst="rect">
                      <a:avLst/>
                    </a:prstGeom>
                    <a:noFill/>
                    <a:ln>
                      <a:noFill/>
                    </a:ln>
                  </pic:spPr>
                </pic:pic>
              </a:graphicData>
            </a:graphic>
          </wp:inline>
        </w:drawing>
      </w:r>
    </w:p>
    <w:bookmarkStart w:id="36" w:name="_Hlk138515348"/>
    <w:p w14:paraId="650B69E6" w14:textId="77777777" w:rsidR="00431741" w:rsidRPr="00431741" w:rsidRDefault="0067778C" w:rsidP="00431741">
      <w:pPr>
        <w:shd w:val="clear" w:color="auto" w:fill="F8F9FA"/>
        <w:spacing w:line="336" w:lineRule="atLeast"/>
        <w:rPr>
          <w:rFonts w:ascii="Arial" w:eastAsia="Times New Roman" w:hAnsi="Arial" w:cs="Arial"/>
          <w:color w:val="202122"/>
          <w:sz w:val="19"/>
          <w:szCs w:val="19"/>
          <w:lang w:val="en" w:eastAsia="en-AU"/>
        </w:rPr>
      </w:pPr>
      <w:r>
        <w:fldChar w:fldCharType="begin"/>
      </w:r>
      <w:r>
        <w:instrText>HYPERLINK "https://en.wikipedia.org/wiki/W%C3%BCrzburg" \o "Würzburg"</w:instrText>
      </w:r>
      <w:r>
        <w:fldChar w:fldCharType="separate"/>
      </w:r>
      <w:r w:rsidR="00431741" w:rsidRPr="00431741">
        <w:rPr>
          <w:rFonts w:ascii="Arial" w:eastAsia="Times New Roman" w:hAnsi="Arial" w:cs="Arial"/>
          <w:color w:val="3366CC"/>
          <w:sz w:val="19"/>
          <w:szCs w:val="19"/>
          <w:u w:val="single"/>
          <w:lang w:val="en" w:eastAsia="en-AU"/>
        </w:rPr>
        <w:t>Würzburg</w:t>
      </w:r>
      <w:r>
        <w:rPr>
          <w:rFonts w:ascii="Arial" w:eastAsia="Times New Roman" w:hAnsi="Arial" w:cs="Arial"/>
          <w:color w:val="3366CC"/>
          <w:sz w:val="19"/>
          <w:szCs w:val="19"/>
          <w:u w:val="single"/>
          <w:lang w:val="en" w:eastAsia="en-AU"/>
        </w:rPr>
        <w:fldChar w:fldCharType="end"/>
      </w:r>
      <w:r w:rsidR="00431741" w:rsidRPr="00431741">
        <w:rPr>
          <w:rFonts w:ascii="Arial" w:eastAsia="Times New Roman" w:hAnsi="Arial" w:cs="Arial"/>
          <w:color w:val="202122"/>
          <w:sz w:val="19"/>
          <w:szCs w:val="19"/>
          <w:lang w:val="en" w:eastAsia="en-AU"/>
        </w:rPr>
        <w:t xml:space="preserve"> radar of the type installed at </w:t>
      </w:r>
      <w:proofErr w:type="spellStart"/>
      <w:r w:rsidR="00431741" w:rsidRPr="00431741">
        <w:rPr>
          <w:rFonts w:ascii="Arial" w:eastAsia="Times New Roman" w:hAnsi="Arial" w:cs="Arial"/>
          <w:color w:val="202122"/>
          <w:sz w:val="19"/>
          <w:szCs w:val="19"/>
          <w:lang w:val="en" w:eastAsia="en-AU"/>
        </w:rPr>
        <w:t>Bruneval</w:t>
      </w:r>
      <w:proofErr w:type="spellEnd"/>
      <w:r w:rsidR="00431741" w:rsidRPr="00431741">
        <w:rPr>
          <w:rFonts w:ascii="Arial" w:eastAsia="Times New Roman" w:hAnsi="Arial" w:cs="Arial"/>
          <w:color w:val="202122"/>
          <w:sz w:val="19"/>
          <w:szCs w:val="19"/>
          <w:lang w:val="en" w:eastAsia="en-AU"/>
        </w:rPr>
        <w:t xml:space="preserve">, folded for </w:t>
      </w:r>
      <w:proofErr w:type="gramStart"/>
      <w:r w:rsidR="00431741" w:rsidRPr="00431741">
        <w:rPr>
          <w:rFonts w:ascii="Arial" w:eastAsia="Times New Roman" w:hAnsi="Arial" w:cs="Arial"/>
          <w:color w:val="202122"/>
          <w:sz w:val="19"/>
          <w:szCs w:val="19"/>
          <w:lang w:val="en" w:eastAsia="en-AU"/>
        </w:rPr>
        <w:t>transport</w:t>
      </w:r>
      <w:proofErr w:type="gramEnd"/>
    </w:p>
    <w:p w14:paraId="01EA7D97"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bookmarkStart w:id="37" w:name="_Hlk138515252"/>
      <w:bookmarkEnd w:id="36"/>
      <w:r w:rsidRPr="00431741">
        <w:rPr>
          <w:rFonts w:ascii="Arial" w:eastAsia="Times New Roman" w:hAnsi="Arial" w:cs="Arial"/>
          <w:color w:val="202122"/>
          <w:sz w:val="24"/>
          <w:szCs w:val="24"/>
          <w:lang w:val="en" w:eastAsia="en-AU"/>
        </w:rPr>
        <w:lastRenderedPageBreak/>
        <w:t xml:space="preserve">Information about the </w:t>
      </w:r>
      <w:proofErr w:type="spellStart"/>
      <w:r w:rsidRPr="00431741">
        <w:rPr>
          <w:rFonts w:ascii="Arial" w:eastAsia="Times New Roman" w:hAnsi="Arial" w:cs="Arial"/>
          <w:color w:val="202122"/>
          <w:sz w:val="24"/>
          <w:szCs w:val="24"/>
          <w:lang w:val="en" w:eastAsia="en-AU"/>
        </w:rPr>
        <w:t>Bruneval</w:t>
      </w:r>
      <w:proofErr w:type="spellEnd"/>
      <w:r w:rsidRPr="00431741">
        <w:rPr>
          <w:rFonts w:ascii="Arial" w:eastAsia="Times New Roman" w:hAnsi="Arial" w:cs="Arial"/>
          <w:color w:val="202122"/>
          <w:sz w:val="24"/>
          <w:szCs w:val="24"/>
          <w:lang w:val="en" w:eastAsia="en-AU"/>
        </w:rPr>
        <w:t xml:space="preserve"> radar installation was also gathered during this period, often with the help of the </w:t>
      </w:r>
      <w:hyperlink r:id="rId157" w:tooltip="French Resistance" w:history="1">
        <w:r w:rsidRPr="00431741">
          <w:rPr>
            <w:rFonts w:ascii="Arial" w:eastAsia="Times New Roman" w:hAnsi="Arial" w:cs="Arial"/>
            <w:color w:val="3366CC"/>
            <w:sz w:val="24"/>
            <w:szCs w:val="24"/>
            <w:u w:val="single"/>
            <w:lang w:val="en" w:eastAsia="en-AU"/>
          </w:rPr>
          <w:t>French Resistance</w:t>
        </w:r>
      </w:hyperlink>
      <w:r w:rsidRPr="00431741">
        <w:rPr>
          <w:rFonts w:ascii="Arial" w:eastAsia="Times New Roman" w:hAnsi="Arial" w:cs="Arial"/>
          <w:color w:val="202122"/>
          <w:sz w:val="24"/>
          <w:szCs w:val="24"/>
          <w:lang w:val="en" w:eastAsia="en-AU"/>
        </w:rPr>
        <w:t>, without whom detailed knowledge of the disposition of the German forces guarding the installation would have been impossible. This information was gathered by </w:t>
      </w:r>
      <w:hyperlink r:id="rId158" w:tooltip="Gilbert Renault" w:history="1">
        <w:r w:rsidRPr="00431741">
          <w:rPr>
            <w:rFonts w:ascii="Arial" w:eastAsia="Times New Roman" w:hAnsi="Arial" w:cs="Arial"/>
            <w:color w:val="3366CC"/>
            <w:sz w:val="24"/>
            <w:szCs w:val="24"/>
            <w:u w:val="single"/>
            <w:lang w:val="en" w:eastAsia="en-AU"/>
          </w:rPr>
          <w:t>Gilbert Renault</w:t>
        </w:r>
      </w:hyperlink>
      <w:r w:rsidRPr="00431741">
        <w:rPr>
          <w:rFonts w:ascii="Arial" w:eastAsia="Times New Roman" w:hAnsi="Arial" w:cs="Arial"/>
          <w:color w:val="202122"/>
          <w:sz w:val="24"/>
          <w:szCs w:val="24"/>
          <w:lang w:val="en" w:eastAsia="en-AU"/>
        </w:rPr>
        <w:t>, known to the British by the code-name 'Rémy', and several members of his resistance network.</w:t>
      </w:r>
      <w:hyperlink r:id="rId159" w:anchor="cite_note-28" w:history="1">
        <w:r w:rsidRPr="00431741">
          <w:rPr>
            <w:rFonts w:ascii="Arial" w:eastAsia="Times New Roman" w:hAnsi="Arial" w:cs="Arial"/>
            <w:color w:val="3366CC"/>
            <w:sz w:val="17"/>
            <w:szCs w:val="17"/>
            <w:u w:val="single"/>
            <w:vertAlign w:val="superscript"/>
            <w:lang w:val="en" w:eastAsia="en-AU"/>
          </w:rPr>
          <w:t>[28]</w:t>
        </w:r>
      </w:hyperlink>
    </w:p>
    <w:p w14:paraId="1BE0C5F3"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 xml:space="preserve">The installation was composed of two distinct areas; a villa approximately 100 yards (91 m) from the edge of a cliff which contained the radar station itself, and an enclosure containing </w:t>
      </w:r>
      <w:proofErr w:type="gramStart"/>
      <w:r w:rsidRPr="00431741">
        <w:rPr>
          <w:rFonts w:ascii="Arial" w:eastAsia="Times New Roman" w:hAnsi="Arial" w:cs="Arial"/>
          <w:color w:val="202122"/>
          <w:sz w:val="24"/>
          <w:szCs w:val="24"/>
          <w:lang w:val="en" w:eastAsia="en-AU"/>
        </w:rPr>
        <w:t>a number of</w:t>
      </w:r>
      <w:proofErr w:type="gramEnd"/>
      <w:r w:rsidRPr="00431741">
        <w:rPr>
          <w:rFonts w:ascii="Arial" w:eastAsia="Times New Roman" w:hAnsi="Arial" w:cs="Arial"/>
          <w:color w:val="202122"/>
          <w:sz w:val="24"/>
          <w:szCs w:val="24"/>
          <w:lang w:val="en" w:eastAsia="en-AU"/>
        </w:rPr>
        <w:t xml:space="preserve"> smaller buildings which contained a small garrison. The Würzburg antenna was erected between the villa and the cliff.</w:t>
      </w:r>
      <w:hyperlink r:id="rId160" w:anchor="cite_note-Otway68-29" w:history="1">
        <w:r w:rsidRPr="00431741">
          <w:rPr>
            <w:rFonts w:ascii="Arial" w:eastAsia="Times New Roman" w:hAnsi="Arial" w:cs="Arial"/>
            <w:color w:val="3366CC"/>
            <w:sz w:val="17"/>
            <w:szCs w:val="17"/>
            <w:u w:val="single"/>
            <w:vertAlign w:val="superscript"/>
            <w:lang w:val="en" w:eastAsia="en-AU"/>
          </w:rPr>
          <w:t>[29]</w:t>
        </w:r>
      </w:hyperlink>
      <w:r w:rsidRPr="00431741">
        <w:rPr>
          <w:rFonts w:ascii="Arial" w:eastAsia="Times New Roman" w:hAnsi="Arial" w:cs="Arial"/>
          <w:color w:val="202122"/>
          <w:sz w:val="24"/>
          <w:szCs w:val="24"/>
          <w:lang w:val="en" w:eastAsia="en-AU"/>
        </w:rPr>
        <w:t> The radar station was permanently manned by </w:t>
      </w:r>
      <w:r w:rsidRPr="00431741">
        <w:rPr>
          <w:rFonts w:ascii="Arial" w:eastAsia="Times New Roman" w:hAnsi="Arial" w:cs="Arial"/>
          <w:i/>
          <w:iCs/>
          <w:color w:val="202122"/>
          <w:sz w:val="24"/>
          <w:szCs w:val="24"/>
          <w:lang w:val="de-DE" w:eastAsia="en-AU"/>
        </w:rPr>
        <w:t>Luftwaffe</w:t>
      </w:r>
      <w:r w:rsidRPr="00431741">
        <w:rPr>
          <w:rFonts w:ascii="Arial" w:eastAsia="Times New Roman" w:hAnsi="Arial" w:cs="Arial"/>
          <w:color w:val="202122"/>
          <w:sz w:val="24"/>
          <w:szCs w:val="24"/>
          <w:lang w:val="en" w:eastAsia="en-AU"/>
        </w:rPr>
        <w:t> radar technicians and was surrounded by guard posts and approximately 30 guards; the buildings in the small enclosure housed about 100 German troops, including another detachment of technicians.</w:t>
      </w:r>
      <w:hyperlink r:id="rId161" w:anchor="cite_note-Harclerode210-3" w:history="1">
        <w:r w:rsidRPr="00431741">
          <w:rPr>
            <w:rFonts w:ascii="Arial" w:eastAsia="Times New Roman" w:hAnsi="Arial" w:cs="Arial"/>
            <w:color w:val="3366CC"/>
            <w:sz w:val="17"/>
            <w:szCs w:val="17"/>
            <w:u w:val="single"/>
            <w:vertAlign w:val="superscript"/>
            <w:lang w:val="en" w:eastAsia="en-AU"/>
          </w:rPr>
          <w:t>[3]</w:t>
        </w:r>
      </w:hyperlink>
      <w:r w:rsidRPr="00431741">
        <w:rPr>
          <w:rFonts w:ascii="Arial" w:eastAsia="Times New Roman" w:hAnsi="Arial" w:cs="Arial"/>
          <w:color w:val="202122"/>
          <w:sz w:val="24"/>
          <w:szCs w:val="24"/>
          <w:lang w:val="en" w:eastAsia="en-AU"/>
        </w:rPr>
        <w:t> A </w:t>
      </w:r>
      <w:hyperlink r:id="rId162" w:tooltip="Platoon" w:history="1">
        <w:r w:rsidRPr="00431741">
          <w:rPr>
            <w:rFonts w:ascii="Arial" w:eastAsia="Times New Roman" w:hAnsi="Arial" w:cs="Arial"/>
            <w:color w:val="3366CC"/>
            <w:sz w:val="24"/>
            <w:szCs w:val="24"/>
            <w:u w:val="single"/>
            <w:lang w:val="en" w:eastAsia="en-AU"/>
          </w:rPr>
          <w:t>platoon</w:t>
        </w:r>
      </w:hyperlink>
      <w:r w:rsidRPr="00431741">
        <w:rPr>
          <w:rFonts w:ascii="Arial" w:eastAsia="Times New Roman" w:hAnsi="Arial" w:cs="Arial"/>
          <w:color w:val="202122"/>
          <w:sz w:val="24"/>
          <w:szCs w:val="24"/>
          <w:lang w:val="en" w:eastAsia="en-AU"/>
        </w:rPr>
        <w:t xml:space="preserve"> of German infantry was stationed to the south in </w:t>
      </w:r>
      <w:proofErr w:type="spellStart"/>
      <w:r w:rsidRPr="00431741">
        <w:rPr>
          <w:rFonts w:ascii="Arial" w:eastAsia="Times New Roman" w:hAnsi="Arial" w:cs="Arial"/>
          <w:color w:val="202122"/>
          <w:sz w:val="24"/>
          <w:szCs w:val="24"/>
          <w:lang w:val="en" w:eastAsia="en-AU"/>
        </w:rPr>
        <w:t>Bruneval</w:t>
      </w:r>
      <w:proofErr w:type="spellEnd"/>
      <w:r w:rsidRPr="00431741">
        <w:rPr>
          <w:rFonts w:ascii="Arial" w:eastAsia="Times New Roman" w:hAnsi="Arial" w:cs="Arial"/>
          <w:color w:val="202122"/>
          <w:sz w:val="24"/>
          <w:szCs w:val="24"/>
          <w:lang w:val="en" w:eastAsia="en-AU"/>
        </w:rPr>
        <w:t xml:space="preserve">, and was responsible for manning the </w:t>
      </w:r>
      <w:proofErr w:type="spellStart"/>
      <w:r w:rsidRPr="00431741">
        <w:rPr>
          <w:rFonts w:ascii="Arial" w:eastAsia="Times New Roman" w:hAnsi="Arial" w:cs="Arial"/>
          <w:color w:val="202122"/>
          <w:sz w:val="24"/>
          <w:szCs w:val="24"/>
          <w:lang w:val="en" w:eastAsia="en-AU"/>
        </w:rPr>
        <w:t>defences</w:t>
      </w:r>
      <w:proofErr w:type="spellEnd"/>
      <w:r w:rsidRPr="00431741">
        <w:rPr>
          <w:rFonts w:ascii="Arial" w:eastAsia="Times New Roman" w:hAnsi="Arial" w:cs="Arial"/>
          <w:color w:val="202122"/>
          <w:sz w:val="24"/>
          <w:szCs w:val="24"/>
          <w:lang w:val="en" w:eastAsia="en-AU"/>
        </w:rPr>
        <w:t xml:space="preserve"> guarding the evacuation beach; these included a </w:t>
      </w:r>
      <w:hyperlink r:id="rId163" w:tooltip="Strongpoint" w:history="1">
        <w:r w:rsidRPr="00431741">
          <w:rPr>
            <w:rFonts w:ascii="Arial" w:eastAsia="Times New Roman" w:hAnsi="Arial" w:cs="Arial"/>
            <w:color w:val="3366CC"/>
            <w:sz w:val="24"/>
            <w:szCs w:val="24"/>
            <w:u w:val="single"/>
            <w:lang w:val="en" w:eastAsia="en-AU"/>
          </w:rPr>
          <w:t>strongpoint</w:t>
        </w:r>
      </w:hyperlink>
      <w:r w:rsidRPr="00431741">
        <w:rPr>
          <w:rFonts w:ascii="Arial" w:eastAsia="Times New Roman" w:hAnsi="Arial" w:cs="Arial"/>
          <w:color w:val="202122"/>
          <w:sz w:val="24"/>
          <w:szCs w:val="24"/>
          <w:lang w:val="en" w:eastAsia="en-AU"/>
        </w:rPr>
        <w:t> near the beach as well as </w:t>
      </w:r>
      <w:hyperlink r:id="rId164" w:tooltip="Pillbox (military)" w:history="1">
        <w:r w:rsidRPr="00431741">
          <w:rPr>
            <w:rFonts w:ascii="Arial" w:eastAsia="Times New Roman" w:hAnsi="Arial" w:cs="Arial"/>
            <w:color w:val="3366CC"/>
            <w:sz w:val="24"/>
            <w:szCs w:val="24"/>
            <w:u w:val="single"/>
            <w:lang w:val="en" w:eastAsia="en-AU"/>
          </w:rPr>
          <w:t>pillboxes</w:t>
        </w:r>
      </w:hyperlink>
      <w:r w:rsidRPr="00431741">
        <w:rPr>
          <w:rFonts w:ascii="Arial" w:eastAsia="Times New Roman" w:hAnsi="Arial" w:cs="Arial"/>
          <w:color w:val="202122"/>
          <w:sz w:val="24"/>
          <w:szCs w:val="24"/>
          <w:lang w:val="en" w:eastAsia="en-AU"/>
        </w:rPr>
        <w:t> and </w:t>
      </w:r>
      <w:hyperlink r:id="rId165" w:tooltip="Defensive fighting position" w:history="1">
        <w:r w:rsidRPr="00431741">
          <w:rPr>
            <w:rFonts w:ascii="Arial" w:eastAsia="Times New Roman" w:hAnsi="Arial" w:cs="Arial"/>
            <w:color w:val="3366CC"/>
            <w:sz w:val="24"/>
            <w:szCs w:val="24"/>
            <w:u w:val="single"/>
            <w:lang w:val="en" w:eastAsia="en-AU"/>
          </w:rPr>
          <w:t>machine gun nests</w:t>
        </w:r>
      </w:hyperlink>
      <w:r w:rsidRPr="00431741">
        <w:rPr>
          <w:rFonts w:ascii="Arial" w:eastAsia="Times New Roman" w:hAnsi="Arial" w:cs="Arial"/>
          <w:color w:val="202122"/>
          <w:sz w:val="24"/>
          <w:szCs w:val="24"/>
          <w:lang w:val="en" w:eastAsia="en-AU"/>
        </w:rPr>
        <w:t xml:space="preserve"> on the top of the cliff overlooking the beach. The beach was not land mined and had only sporadic barbed-wire </w:t>
      </w:r>
      <w:proofErr w:type="spellStart"/>
      <w:r w:rsidRPr="00431741">
        <w:rPr>
          <w:rFonts w:ascii="Arial" w:eastAsia="Times New Roman" w:hAnsi="Arial" w:cs="Arial"/>
          <w:color w:val="202122"/>
          <w:sz w:val="24"/>
          <w:szCs w:val="24"/>
          <w:lang w:val="en" w:eastAsia="en-AU"/>
        </w:rPr>
        <w:t>defences</w:t>
      </w:r>
      <w:proofErr w:type="spellEnd"/>
      <w:r w:rsidRPr="00431741">
        <w:rPr>
          <w:rFonts w:ascii="Arial" w:eastAsia="Times New Roman" w:hAnsi="Arial" w:cs="Arial"/>
          <w:color w:val="202122"/>
          <w:sz w:val="24"/>
          <w:szCs w:val="24"/>
          <w:lang w:val="en" w:eastAsia="en-AU"/>
        </w:rPr>
        <w:t xml:space="preserve">, but it was patrolled regularly; a mobile reserve of infantry was believed to be available at </w:t>
      </w:r>
      <w:bookmarkStart w:id="38" w:name="_Hlk138515203"/>
      <w:bookmarkEnd w:id="37"/>
      <w:r w:rsidRPr="00431741">
        <w:rPr>
          <w:rFonts w:ascii="Arial" w:eastAsia="Times New Roman" w:hAnsi="Arial" w:cs="Arial"/>
          <w:color w:val="202122"/>
          <w:sz w:val="24"/>
          <w:szCs w:val="24"/>
          <w:lang w:val="en" w:eastAsia="en-AU"/>
        </w:rPr>
        <w:lastRenderedPageBreak/>
        <w:t>one hour's notice and stationed some distance inland.</w:t>
      </w:r>
      <w:hyperlink r:id="rId166" w:anchor="cite_note-Otway68-29" w:history="1">
        <w:r w:rsidRPr="00431741">
          <w:rPr>
            <w:rFonts w:ascii="Arial" w:eastAsia="Times New Roman" w:hAnsi="Arial" w:cs="Arial"/>
            <w:color w:val="3366CC"/>
            <w:sz w:val="17"/>
            <w:szCs w:val="17"/>
            <w:u w:val="single"/>
            <w:vertAlign w:val="superscript"/>
            <w:lang w:val="en" w:eastAsia="en-AU"/>
          </w:rPr>
          <w:t>[29]</w:t>
        </w:r>
      </w:hyperlink>
    </w:p>
    <w:p w14:paraId="1916C8AF"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Based on this information, Frost decided to divide the company into five groups of forty men for the raid, each named after a famous Royal Navy admiral: '</w:t>
      </w:r>
      <w:hyperlink r:id="rId167" w:tooltip="Horatio Nelson, 1st Viscount Nelson" w:history="1">
        <w:r w:rsidRPr="00431741">
          <w:rPr>
            <w:rFonts w:ascii="Arial" w:eastAsia="Times New Roman" w:hAnsi="Arial" w:cs="Arial"/>
            <w:color w:val="3366CC"/>
            <w:sz w:val="24"/>
            <w:szCs w:val="24"/>
            <w:u w:val="single"/>
            <w:lang w:val="en" w:eastAsia="en-AU"/>
          </w:rPr>
          <w:t>Nelson</w:t>
        </w:r>
      </w:hyperlink>
      <w:r w:rsidRPr="00431741">
        <w:rPr>
          <w:rFonts w:ascii="Arial" w:eastAsia="Times New Roman" w:hAnsi="Arial" w:cs="Arial"/>
          <w:color w:val="202122"/>
          <w:sz w:val="24"/>
          <w:szCs w:val="24"/>
          <w:lang w:val="en" w:eastAsia="en-AU"/>
        </w:rPr>
        <w:t>', '</w:t>
      </w:r>
      <w:hyperlink r:id="rId168" w:tooltip="John Jellicoe, 1st Earl Jellicoe" w:history="1">
        <w:r w:rsidRPr="00431741">
          <w:rPr>
            <w:rFonts w:ascii="Arial" w:eastAsia="Times New Roman" w:hAnsi="Arial" w:cs="Arial"/>
            <w:color w:val="3366CC"/>
            <w:sz w:val="24"/>
            <w:szCs w:val="24"/>
            <w:u w:val="single"/>
            <w:lang w:val="en" w:eastAsia="en-AU"/>
          </w:rPr>
          <w:t>Jellicoe</w:t>
        </w:r>
      </w:hyperlink>
      <w:r w:rsidRPr="00431741">
        <w:rPr>
          <w:rFonts w:ascii="Arial" w:eastAsia="Times New Roman" w:hAnsi="Arial" w:cs="Arial"/>
          <w:color w:val="202122"/>
          <w:sz w:val="24"/>
          <w:szCs w:val="24"/>
          <w:lang w:val="en" w:eastAsia="en-AU"/>
        </w:rPr>
        <w:t>', '</w:t>
      </w:r>
      <w:hyperlink r:id="rId169" w:tooltip="Sir Thomas Hardy, 1st Baronet" w:history="1">
        <w:r w:rsidRPr="00431741">
          <w:rPr>
            <w:rFonts w:ascii="Arial" w:eastAsia="Times New Roman" w:hAnsi="Arial" w:cs="Arial"/>
            <w:color w:val="3366CC"/>
            <w:sz w:val="24"/>
            <w:szCs w:val="24"/>
            <w:u w:val="single"/>
            <w:lang w:val="en" w:eastAsia="en-AU"/>
          </w:rPr>
          <w:t>Hardy</w:t>
        </w:r>
      </w:hyperlink>
      <w:r w:rsidRPr="00431741">
        <w:rPr>
          <w:rFonts w:ascii="Arial" w:eastAsia="Times New Roman" w:hAnsi="Arial" w:cs="Arial"/>
          <w:color w:val="202122"/>
          <w:sz w:val="24"/>
          <w:szCs w:val="24"/>
          <w:lang w:val="en" w:eastAsia="en-AU"/>
        </w:rPr>
        <w:t>', '</w:t>
      </w:r>
      <w:hyperlink r:id="rId170" w:tooltip="Francis Drake" w:history="1">
        <w:r w:rsidRPr="00431741">
          <w:rPr>
            <w:rFonts w:ascii="Arial" w:eastAsia="Times New Roman" w:hAnsi="Arial" w:cs="Arial"/>
            <w:color w:val="3366CC"/>
            <w:sz w:val="24"/>
            <w:szCs w:val="24"/>
            <w:u w:val="single"/>
            <w:lang w:val="en" w:eastAsia="en-AU"/>
          </w:rPr>
          <w:t>Drake</w:t>
        </w:r>
      </w:hyperlink>
      <w:r w:rsidRPr="00431741">
        <w:rPr>
          <w:rFonts w:ascii="Arial" w:eastAsia="Times New Roman" w:hAnsi="Arial" w:cs="Arial"/>
          <w:color w:val="202122"/>
          <w:sz w:val="24"/>
          <w:szCs w:val="24"/>
          <w:lang w:val="en" w:eastAsia="en-AU"/>
        </w:rPr>
        <w:t>' and '</w:t>
      </w:r>
      <w:hyperlink r:id="rId171" w:tooltip="George Brydges Rodney, 1st Baron Rodney" w:history="1">
        <w:r w:rsidRPr="00431741">
          <w:rPr>
            <w:rFonts w:ascii="Arial" w:eastAsia="Times New Roman" w:hAnsi="Arial" w:cs="Arial"/>
            <w:color w:val="3366CC"/>
            <w:sz w:val="24"/>
            <w:szCs w:val="24"/>
            <w:u w:val="single"/>
            <w:lang w:val="en" w:eastAsia="en-AU"/>
          </w:rPr>
          <w:t>Rodney</w:t>
        </w:r>
      </w:hyperlink>
      <w:r w:rsidRPr="00431741">
        <w:rPr>
          <w:rFonts w:ascii="Arial" w:eastAsia="Times New Roman" w:hAnsi="Arial" w:cs="Arial"/>
          <w:color w:val="202122"/>
          <w:sz w:val="24"/>
          <w:szCs w:val="24"/>
          <w:lang w:val="en" w:eastAsia="en-AU"/>
        </w:rPr>
        <w:t>'.</w:t>
      </w:r>
      <w:hyperlink r:id="rId172" w:anchor="cite_note-Harclerode209-21" w:history="1">
        <w:r w:rsidRPr="00431741">
          <w:rPr>
            <w:rFonts w:ascii="Arial" w:eastAsia="Times New Roman" w:hAnsi="Arial" w:cs="Arial"/>
            <w:color w:val="3366CC"/>
            <w:sz w:val="17"/>
            <w:szCs w:val="17"/>
            <w:u w:val="single"/>
            <w:vertAlign w:val="superscript"/>
            <w:lang w:val="en" w:eastAsia="en-AU"/>
          </w:rPr>
          <w:t>[21]</w:t>
        </w:r>
      </w:hyperlink>
      <w:r w:rsidRPr="00431741">
        <w:rPr>
          <w:rFonts w:ascii="Arial" w:eastAsia="Times New Roman" w:hAnsi="Arial" w:cs="Arial"/>
          <w:color w:val="202122"/>
          <w:sz w:val="24"/>
          <w:szCs w:val="24"/>
          <w:lang w:val="en" w:eastAsia="en-AU"/>
        </w:rPr>
        <w:t> 'Nelson' would clear and secure German positions defending the evacuation beach, whilst 'Jellicoe', 'Hardy' and 'Drake' would capture the radar site, villa and the enclosure. 'Rodney' was the reserve formation, placed between the radar site and the main likely enemy approach to block any counterattack.</w:t>
      </w:r>
      <w:hyperlink r:id="rId173" w:anchor="cite_note-30" w:history="1">
        <w:r w:rsidRPr="00431741">
          <w:rPr>
            <w:rFonts w:ascii="Arial" w:eastAsia="Times New Roman" w:hAnsi="Arial" w:cs="Arial"/>
            <w:color w:val="3366CC"/>
            <w:sz w:val="17"/>
            <w:szCs w:val="17"/>
            <w:u w:val="single"/>
            <w:vertAlign w:val="superscript"/>
            <w:lang w:val="en" w:eastAsia="en-AU"/>
          </w:rPr>
          <w:t>[30]</w:t>
        </w:r>
      </w:hyperlink>
    </w:p>
    <w:p w14:paraId="1A1D9E0B"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 xml:space="preserve">It was considered that the combination of a full moon for visibility, and a rising tide to allow the landing craft to </w:t>
      </w:r>
      <w:proofErr w:type="spellStart"/>
      <w:r w:rsidRPr="00431741">
        <w:rPr>
          <w:rFonts w:ascii="Arial" w:eastAsia="Times New Roman" w:hAnsi="Arial" w:cs="Arial"/>
          <w:color w:val="202122"/>
          <w:sz w:val="24"/>
          <w:szCs w:val="24"/>
          <w:lang w:val="en" w:eastAsia="en-AU"/>
        </w:rPr>
        <w:t>manoeuvre</w:t>
      </w:r>
      <w:proofErr w:type="spellEnd"/>
      <w:r w:rsidRPr="00431741">
        <w:rPr>
          <w:rFonts w:ascii="Arial" w:eastAsia="Times New Roman" w:hAnsi="Arial" w:cs="Arial"/>
          <w:color w:val="202122"/>
          <w:sz w:val="24"/>
          <w:szCs w:val="24"/>
          <w:lang w:val="en" w:eastAsia="en-AU"/>
        </w:rPr>
        <w:t xml:space="preserve"> in shallow water, was vital for the success of the raid, which narrowed the possible dates to a four-day period between 24 and 27 February.</w:t>
      </w:r>
      <w:hyperlink r:id="rId174" w:anchor="cite_note-Harclerode209-21" w:history="1">
        <w:r w:rsidRPr="00431741">
          <w:rPr>
            <w:rFonts w:ascii="Arial" w:eastAsia="Times New Roman" w:hAnsi="Arial" w:cs="Arial"/>
            <w:color w:val="3366CC"/>
            <w:sz w:val="17"/>
            <w:szCs w:val="17"/>
            <w:u w:val="single"/>
            <w:vertAlign w:val="superscript"/>
            <w:lang w:val="en" w:eastAsia="en-AU"/>
          </w:rPr>
          <w:t>[21]</w:t>
        </w:r>
      </w:hyperlink>
      <w:r w:rsidRPr="00431741">
        <w:rPr>
          <w:rFonts w:ascii="Arial" w:eastAsia="Times New Roman" w:hAnsi="Arial" w:cs="Arial"/>
          <w:color w:val="202122"/>
          <w:sz w:val="24"/>
          <w:szCs w:val="24"/>
          <w:lang w:val="en" w:eastAsia="en-AU"/>
        </w:rPr>
        <w:t> On 23 February, a final rehearsal exercise took place, which proved to be a failure; despite ideal weather conditions, the evacuation landing craft grounded 60 yards (180 ft) offshore and could not be shifted despite the efforts of the crews and troops.</w:t>
      </w:r>
      <w:hyperlink r:id="rId175" w:anchor="cite_note-Harclerode209-21" w:history="1">
        <w:r w:rsidRPr="00431741">
          <w:rPr>
            <w:rFonts w:ascii="Arial" w:eastAsia="Times New Roman" w:hAnsi="Arial" w:cs="Arial"/>
            <w:color w:val="3366CC"/>
            <w:sz w:val="17"/>
            <w:szCs w:val="17"/>
            <w:u w:val="single"/>
            <w:vertAlign w:val="superscript"/>
            <w:lang w:val="en" w:eastAsia="en-AU"/>
          </w:rPr>
          <w:t>[21]</w:t>
        </w:r>
      </w:hyperlink>
    </w:p>
    <w:p w14:paraId="7D44D5DF" w14:textId="77777777" w:rsidR="00431741" w:rsidRPr="00431741" w:rsidRDefault="00431741" w:rsidP="00431741">
      <w:pPr>
        <w:pBdr>
          <w:bottom w:val="single" w:sz="6" w:space="0" w:color="A2A9B1"/>
        </w:pBdr>
        <w:shd w:val="clear" w:color="auto" w:fill="FFFFFF"/>
        <w:spacing w:before="240" w:after="60" w:line="240" w:lineRule="auto"/>
        <w:outlineLvl w:val="1"/>
        <w:rPr>
          <w:rFonts w:ascii="Georgia" w:eastAsia="Times New Roman" w:hAnsi="Georgia" w:cs="Arial"/>
          <w:color w:val="000000"/>
          <w:sz w:val="36"/>
          <w:szCs w:val="36"/>
          <w:lang w:val="en" w:eastAsia="en-AU"/>
        </w:rPr>
      </w:pPr>
      <w:r w:rsidRPr="00431741">
        <w:rPr>
          <w:rFonts w:ascii="Georgia" w:eastAsia="Times New Roman" w:hAnsi="Georgia" w:cs="Arial"/>
          <w:color w:val="000000"/>
          <w:sz w:val="36"/>
          <w:szCs w:val="36"/>
          <w:lang w:val="en" w:eastAsia="en-AU"/>
        </w:rPr>
        <w:t>The raid</w:t>
      </w:r>
      <w:r w:rsidRPr="00431741">
        <w:rPr>
          <w:rFonts w:ascii="Arial" w:eastAsia="Times New Roman" w:hAnsi="Arial" w:cs="Arial"/>
          <w:color w:val="54595D"/>
          <w:sz w:val="24"/>
          <w:szCs w:val="24"/>
          <w:lang w:val="en" w:eastAsia="en-AU"/>
        </w:rPr>
        <w:t>[</w:t>
      </w:r>
      <w:hyperlink r:id="rId176" w:tooltip="Edit section: The raid" w:history="1">
        <w:r w:rsidRPr="00431741">
          <w:rPr>
            <w:rFonts w:ascii="Arial" w:eastAsia="Times New Roman" w:hAnsi="Arial" w:cs="Arial"/>
            <w:color w:val="3366CC"/>
            <w:sz w:val="24"/>
            <w:szCs w:val="24"/>
            <w:u w:val="single"/>
            <w:lang w:val="en" w:eastAsia="en-AU"/>
          </w:rPr>
          <w:t>edit</w:t>
        </w:r>
      </w:hyperlink>
      <w:r w:rsidRPr="00431741">
        <w:rPr>
          <w:rFonts w:ascii="Arial" w:eastAsia="Times New Roman" w:hAnsi="Arial" w:cs="Arial"/>
          <w:color w:val="54595D"/>
          <w:sz w:val="24"/>
          <w:szCs w:val="24"/>
          <w:lang w:val="en" w:eastAsia="en-AU"/>
        </w:rPr>
        <w:t>]</w:t>
      </w:r>
    </w:p>
    <w:bookmarkEnd w:id="38"/>
    <w:p w14:paraId="54CDCFF6" w14:textId="77777777" w:rsidR="00431741" w:rsidRPr="00431741" w:rsidRDefault="00431741" w:rsidP="00431741">
      <w:pPr>
        <w:shd w:val="clear" w:color="auto" w:fill="F8F9FA"/>
        <w:spacing w:after="0" w:line="240" w:lineRule="auto"/>
        <w:jc w:val="center"/>
        <w:rPr>
          <w:rFonts w:ascii="Arial" w:eastAsia="Times New Roman" w:hAnsi="Arial" w:cs="Arial"/>
          <w:color w:val="202122"/>
          <w:sz w:val="20"/>
          <w:szCs w:val="20"/>
          <w:lang w:val="en" w:eastAsia="en-AU"/>
        </w:rPr>
      </w:pPr>
      <w:r w:rsidRPr="00431741">
        <w:rPr>
          <w:rFonts w:ascii="Arial" w:eastAsia="Times New Roman" w:hAnsi="Arial" w:cs="Arial"/>
          <w:noProof/>
          <w:color w:val="3366CC"/>
          <w:sz w:val="20"/>
          <w:szCs w:val="20"/>
          <w:lang w:val="en" w:eastAsia="en-AU"/>
        </w:rPr>
        <w:lastRenderedPageBreak/>
        <w:drawing>
          <wp:inline distT="0" distB="0" distL="0" distR="0" wp14:anchorId="5D81A2A2" wp14:editId="51491657">
            <wp:extent cx="2952750" cy="2143125"/>
            <wp:effectExtent l="0" t="0" r="0" b="9525"/>
            <wp:docPr id="18" name="Picture 4" descr="Aerial view of radar site">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erial view of radar site">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952750" cy="2143125"/>
                    </a:xfrm>
                    <a:prstGeom prst="rect">
                      <a:avLst/>
                    </a:prstGeom>
                    <a:noFill/>
                    <a:ln>
                      <a:noFill/>
                    </a:ln>
                  </pic:spPr>
                </pic:pic>
              </a:graphicData>
            </a:graphic>
          </wp:inline>
        </w:drawing>
      </w:r>
    </w:p>
    <w:p w14:paraId="76AFE542" w14:textId="77777777" w:rsidR="00431741" w:rsidRPr="00431741" w:rsidRDefault="00431741" w:rsidP="00431741">
      <w:pPr>
        <w:shd w:val="clear" w:color="auto" w:fill="F8F9FA"/>
        <w:spacing w:line="336" w:lineRule="atLeast"/>
        <w:rPr>
          <w:rFonts w:ascii="Arial" w:eastAsia="Times New Roman" w:hAnsi="Arial" w:cs="Arial"/>
          <w:color w:val="202122"/>
          <w:sz w:val="19"/>
          <w:szCs w:val="19"/>
          <w:lang w:val="en" w:eastAsia="en-AU"/>
        </w:rPr>
      </w:pPr>
      <w:bookmarkStart w:id="39" w:name="_Hlk138515136"/>
      <w:r w:rsidRPr="00431741">
        <w:rPr>
          <w:rFonts w:ascii="Arial" w:eastAsia="Times New Roman" w:hAnsi="Arial" w:cs="Arial"/>
          <w:color w:val="202122"/>
          <w:sz w:val="19"/>
          <w:szCs w:val="19"/>
          <w:lang w:val="en" w:eastAsia="en-AU"/>
        </w:rPr>
        <w:t xml:space="preserve">The Würzburg radar array from another angle, showing the equipment in </w:t>
      </w:r>
      <w:proofErr w:type="gramStart"/>
      <w:r w:rsidRPr="00431741">
        <w:rPr>
          <w:rFonts w:ascii="Arial" w:eastAsia="Times New Roman" w:hAnsi="Arial" w:cs="Arial"/>
          <w:color w:val="202122"/>
          <w:sz w:val="19"/>
          <w:szCs w:val="19"/>
          <w:lang w:val="en" w:eastAsia="en-AU"/>
        </w:rPr>
        <w:t>profile</w:t>
      </w:r>
      <w:proofErr w:type="gramEnd"/>
    </w:p>
    <w:p w14:paraId="54FB0D76"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The raid was postponed for several days after the 23 February rehearsal due to weather conditions, but on 27 February the weather proved to be ideal, with clear skies and good visibility for the aircraft of 51 Squadron, and a full moon which would provide illumination for the evacuation of the raiding force. The naval force under Commander Cook departed from Britain during the afternoon and the </w:t>
      </w:r>
      <w:hyperlink r:id="rId179" w:tooltip="Armstrong Whitworth Whitley" w:history="1">
        <w:r w:rsidRPr="00431741">
          <w:rPr>
            <w:rFonts w:ascii="Arial" w:eastAsia="Times New Roman" w:hAnsi="Arial" w:cs="Arial"/>
            <w:color w:val="3366CC"/>
            <w:sz w:val="24"/>
            <w:szCs w:val="24"/>
            <w:u w:val="single"/>
            <w:lang w:val="en" w:eastAsia="en-AU"/>
          </w:rPr>
          <w:t>Whitley</w:t>
        </w:r>
      </w:hyperlink>
      <w:r w:rsidRPr="00431741">
        <w:rPr>
          <w:rFonts w:ascii="Arial" w:eastAsia="Times New Roman" w:hAnsi="Arial" w:cs="Arial"/>
          <w:color w:val="202122"/>
          <w:sz w:val="24"/>
          <w:szCs w:val="24"/>
          <w:lang w:val="en" w:eastAsia="en-AU"/>
        </w:rPr>
        <w:t> transport aircraft carrying C Company took off from </w:t>
      </w:r>
      <w:hyperlink r:id="rId180" w:tooltip="RAF Thruxton" w:history="1">
        <w:r w:rsidRPr="00431741">
          <w:rPr>
            <w:rFonts w:ascii="Arial" w:eastAsia="Times New Roman" w:hAnsi="Arial" w:cs="Arial"/>
            <w:color w:val="3366CC"/>
            <w:sz w:val="24"/>
            <w:szCs w:val="24"/>
            <w:u w:val="single"/>
            <w:lang w:val="en" w:eastAsia="en-AU"/>
          </w:rPr>
          <w:t xml:space="preserve">RAF </w:t>
        </w:r>
        <w:proofErr w:type="spellStart"/>
        <w:r w:rsidRPr="00431741">
          <w:rPr>
            <w:rFonts w:ascii="Arial" w:eastAsia="Times New Roman" w:hAnsi="Arial" w:cs="Arial"/>
            <w:color w:val="3366CC"/>
            <w:sz w:val="24"/>
            <w:szCs w:val="24"/>
            <w:u w:val="single"/>
            <w:lang w:val="en" w:eastAsia="en-AU"/>
          </w:rPr>
          <w:t>Thruxton</w:t>
        </w:r>
        <w:proofErr w:type="spellEnd"/>
      </w:hyperlink>
      <w:r w:rsidRPr="00431741">
        <w:rPr>
          <w:rFonts w:ascii="Arial" w:eastAsia="Times New Roman" w:hAnsi="Arial" w:cs="Arial"/>
          <w:color w:val="202122"/>
          <w:sz w:val="24"/>
          <w:szCs w:val="24"/>
          <w:lang w:val="en" w:eastAsia="en-AU"/>
        </w:rPr>
        <w:t> in the evening.</w:t>
      </w:r>
      <w:hyperlink r:id="rId181" w:anchor="cite_note-Otway67-24" w:history="1">
        <w:r w:rsidRPr="00431741">
          <w:rPr>
            <w:rFonts w:ascii="Arial" w:eastAsia="Times New Roman" w:hAnsi="Arial" w:cs="Arial"/>
            <w:color w:val="3366CC"/>
            <w:sz w:val="17"/>
            <w:szCs w:val="17"/>
            <w:u w:val="single"/>
            <w:vertAlign w:val="superscript"/>
            <w:lang w:val="en" w:eastAsia="en-AU"/>
          </w:rPr>
          <w:t>[24]</w:t>
        </w:r>
      </w:hyperlink>
    </w:p>
    <w:p w14:paraId="3E4044B4"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The aircraft crossed the English Channel without incident, but as they reached the French coast they came under heavy anti-aircraft fire; however, none of them were hit, and they successfully delivered C Company to the designated </w:t>
      </w:r>
      <w:hyperlink r:id="rId182" w:tooltip="Drop zone" w:history="1">
        <w:r w:rsidRPr="00431741">
          <w:rPr>
            <w:rFonts w:ascii="Arial" w:eastAsia="Times New Roman" w:hAnsi="Arial" w:cs="Arial"/>
            <w:color w:val="3366CC"/>
            <w:sz w:val="24"/>
            <w:szCs w:val="24"/>
            <w:u w:val="single"/>
            <w:lang w:val="en" w:eastAsia="en-AU"/>
          </w:rPr>
          <w:t>drop zone</w:t>
        </w:r>
      </w:hyperlink>
      <w:r w:rsidRPr="00431741">
        <w:rPr>
          <w:rFonts w:ascii="Arial" w:eastAsia="Times New Roman" w:hAnsi="Arial" w:cs="Arial"/>
          <w:color w:val="202122"/>
          <w:sz w:val="24"/>
          <w:szCs w:val="24"/>
          <w:lang w:val="en" w:eastAsia="en-AU"/>
        </w:rPr>
        <w:t> near the installation.</w:t>
      </w:r>
      <w:hyperlink r:id="rId183" w:anchor="cite_note-Harclerode210-3" w:history="1">
        <w:r w:rsidRPr="00431741">
          <w:rPr>
            <w:rFonts w:ascii="Arial" w:eastAsia="Times New Roman" w:hAnsi="Arial" w:cs="Arial"/>
            <w:color w:val="3366CC"/>
            <w:sz w:val="17"/>
            <w:szCs w:val="17"/>
            <w:u w:val="single"/>
            <w:vertAlign w:val="superscript"/>
            <w:lang w:val="en" w:eastAsia="en-AU"/>
          </w:rPr>
          <w:t>[3]</w:t>
        </w:r>
      </w:hyperlink>
      <w:r w:rsidRPr="00431741">
        <w:rPr>
          <w:rFonts w:ascii="Arial" w:eastAsia="Times New Roman" w:hAnsi="Arial" w:cs="Arial"/>
          <w:color w:val="202122"/>
          <w:sz w:val="24"/>
          <w:szCs w:val="24"/>
          <w:lang w:val="en" w:eastAsia="en-AU"/>
        </w:rPr>
        <w:t xml:space="preserve"> The drop was an almost total success, </w:t>
      </w:r>
      <w:bookmarkStart w:id="40" w:name="_Hlk138515075"/>
      <w:bookmarkEnd w:id="39"/>
      <w:r w:rsidRPr="00431741">
        <w:rPr>
          <w:rFonts w:ascii="Arial" w:eastAsia="Times New Roman" w:hAnsi="Arial" w:cs="Arial"/>
          <w:color w:val="202122"/>
          <w:sz w:val="24"/>
          <w:szCs w:val="24"/>
          <w:lang w:val="en" w:eastAsia="en-AU"/>
        </w:rPr>
        <w:lastRenderedPageBreak/>
        <w:t>with the majority of the raiding force landing on the edge of the drop zone; however, half of the 'Nelson' detachment landed two miles short of the DZ. Once the other detachments had gathered their equipment and oriented themselves, they moved off to undertake their arranged tasks.</w:t>
      </w:r>
      <w:hyperlink r:id="rId184" w:anchor="cite_note-Otway68-29" w:history="1">
        <w:r w:rsidRPr="00431741">
          <w:rPr>
            <w:rFonts w:ascii="Arial" w:eastAsia="Times New Roman" w:hAnsi="Arial" w:cs="Arial"/>
            <w:color w:val="3366CC"/>
            <w:sz w:val="17"/>
            <w:szCs w:val="17"/>
            <w:u w:val="single"/>
            <w:vertAlign w:val="superscript"/>
            <w:lang w:val="en" w:eastAsia="en-AU"/>
          </w:rPr>
          <w:t>[29]</w:t>
        </w:r>
      </w:hyperlink>
    </w:p>
    <w:p w14:paraId="42988941"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'Jellicoe', '</w:t>
      </w:r>
      <w:proofErr w:type="gramStart"/>
      <w:r w:rsidRPr="00431741">
        <w:rPr>
          <w:rFonts w:ascii="Arial" w:eastAsia="Times New Roman" w:hAnsi="Arial" w:cs="Arial"/>
          <w:color w:val="202122"/>
          <w:sz w:val="24"/>
          <w:szCs w:val="24"/>
          <w:lang w:val="en" w:eastAsia="en-AU"/>
        </w:rPr>
        <w:t>Hardy</w:t>
      </w:r>
      <w:proofErr w:type="gramEnd"/>
      <w:r w:rsidRPr="00431741">
        <w:rPr>
          <w:rFonts w:ascii="Arial" w:eastAsia="Times New Roman" w:hAnsi="Arial" w:cs="Arial"/>
          <w:color w:val="202122"/>
          <w:sz w:val="24"/>
          <w:szCs w:val="24"/>
          <w:lang w:val="en" w:eastAsia="en-AU"/>
        </w:rPr>
        <w:t xml:space="preserve"> and 'Drake' encountered no enemy opposition as they moved towards the villa housing the radar installation, and after surrounding the villa Frost gave the order to open fire with grenades and automatic fire. One German guard was killed as he returned fire from an upstairs window, and two more were taken prisoner by the airborne troops; upon interrogation, the prisoners revealed that the majority of the garrison were stationed further inland.</w:t>
      </w:r>
      <w:hyperlink r:id="rId185" w:anchor="cite_note-Harclerode212-31" w:history="1">
        <w:r w:rsidRPr="00431741">
          <w:rPr>
            <w:rFonts w:ascii="Arial" w:eastAsia="Times New Roman" w:hAnsi="Arial" w:cs="Arial"/>
            <w:color w:val="3366CC"/>
            <w:sz w:val="17"/>
            <w:szCs w:val="17"/>
            <w:u w:val="single"/>
            <w:vertAlign w:val="superscript"/>
            <w:lang w:val="en" w:eastAsia="en-AU"/>
          </w:rPr>
          <w:t>[31]</w:t>
        </w:r>
      </w:hyperlink>
      <w:r w:rsidRPr="00431741">
        <w:rPr>
          <w:rFonts w:ascii="Arial" w:eastAsia="Times New Roman" w:hAnsi="Arial" w:cs="Arial"/>
          <w:color w:val="202122"/>
          <w:sz w:val="24"/>
          <w:szCs w:val="24"/>
          <w:lang w:val="en" w:eastAsia="en-AU"/>
        </w:rPr>
        <w:t> There still remained a substantial enemy force in the buildings in the small enclosure near the villa, and this now opened fire on the raiding force after being alerted by the initial firefight, killing one of the airborne troops.</w:t>
      </w:r>
      <w:hyperlink r:id="rId186" w:anchor="cite_note-Harclerode212-31" w:history="1">
        <w:r w:rsidRPr="00431741">
          <w:rPr>
            <w:rFonts w:ascii="Arial" w:eastAsia="Times New Roman" w:hAnsi="Arial" w:cs="Arial"/>
            <w:color w:val="3366CC"/>
            <w:sz w:val="17"/>
            <w:szCs w:val="17"/>
            <w:u w:val="single"/>
            <w:vertAlign w:val="superscript"/>
            <w:lang w:val="en" w:eastAsia="en-AU"/>
          </w:rPr>
          <w:t>[31]</w:t>
        </w:r>
      </w:hyperlink>
    </w:p>
    <w:p w14:paraId="70D6509C"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The volume of fire rapidly increased, when enemy vehicles could be seen moving towards the villa from the nearby woods; this</w:t>
      </w:r>
      <w:proofErr w:type="gramStart"/>
      <w:r w:rsidRPr="00431741">
        <w:rPr>
          <w:rFonts w:ascii="Arial" w:eastAsia="Times New Roman" w:hAnsi="Arial" w:cs="Arial"/>
          <w:color w:val="202122"/>
          <w:sz w:val="24"/>
          <w:szCs w:val="24"/>
          <w:lang w:val="en" w:eastAsia="en-AU"/>
        </w:rPr>
        <w:t>, in particular, worried</w:t>
      </w:r>
      <w:proofErr w:type="gramEnd"/>
      <w:r w:rsidRPr="00431741">
        <w:rPr>
          <w:rFonts w:ascii="Arial" w:eastAsia="Times New Roman" w:hAnsi="Arial" w:cs="Arial"/>
          <w:color w:val="202122"/>
          <w:sz w:val="24"/>
          <w:szCs w:val="24"/>
          <w:lang w:val="en" w:eastAsia="en-AU"/>
        </w:rPr>
        <w:t xml:space="preserve"> Frost, as the radio sets the force had been issued failed to work, giving him no means of communication with his other detachments, including 'Nelson' who were tasked with clearing the evacuation beach. Flight Sergeant Cox and several </w:t>
      </w:r>
      <w:hyperlink r:id="rId187" w:tooltip="Sapper" w:history="1">
        <w:r w:rsidRPr="00431741">
          <w:rPr>
            <w:rFonts w:ascii="Arial" w:eastAsia="Times New Roman" w:hAnsi="Arial" w:cs="Arial"/>
            <w:color w:val="3366CC"/>
            <w:sz w:val="24"/>
            <w:szCs w:val="24"/>
            <w:u w:val="single"/>
            <w:lang w:val="en" w:eastAsia="en-AU"/>
          </w:rPr>
          <w:t>sappers</w:t>
        </w:r>
      </w:hyperlink>
      <w:r w:rsidRPr="00431741">
        <w:rPr>
          <w:rFonts w:ascii="Arial" w:eastAsia="Times New Roman" w:hAnsi="Arial" w:cs="Arial"/>
          <w:color w:val="202122"/>
          <w:sz w:val="24"/>
          <w:szCs w:val="24"/>
          <w:lang w:val="en" w:eastAsia="en-AU"/>
        </w:rPr>
        <w:t> arrived at this time and proceeded to dismantle the radar equipment, placing the pieces on specially designed trolleys.</w:t>
      </w:r>
      <w:bookmarkEnd w:id="40"/>
      <w:r w:rsidR="0067778C">
        <w:fldChar w:fldCharType="begin"/>
      </w:r>
      <w:r w:rsidR="0067778C">
        <w:instrText>HYPERLINK "https://en.wikipedia.org/wiki/Operation_Biting" \l "cite_note-32"</w:instrText>
      </w:r>
      <w:r w:rsidR="0067778C">
        <w:fldChar w:fldCharType="separate"/>
      </w:r>
      <w:r w:rsidRPr="00431741">
        <w:rPr>
          <w:rFonts w:ascii="Arial" w:eastAsia="Times New Roman" w:hAnsi="Arial" w:cs="Arial"/>
          <w:color w:val="3366CC"/>
          <w:sz w:val="17"/>
          <w:szCs w:val="17"/>
          <w:u w:val="single"/>
          <w:vertAlign w:val="superscript"/>
          <w:lang w:val="en" w:eastAsia="en-AU"/>
        </w:rPr>
        <w:t>[32]</w:t>
      </w:r>
      <w:r w:rsidR="0067778C">
        <w:rPr>
          <w:rFonts w:ascii="Arial" w:eastAsia="Times New Roman" w:hAnsi="Arial" w:cs="Arial"/>
          <w:color w:val="3366CC"/>
          <w:sz w:val="17"/>
          <w:szCs w:val="17"/>
          <w:u w:val="single"/>
          <w:vertAlign w:val="superscript"/>
          <w:lang w:val="en" w:eastAsia="en-AU"/>
        </w:rPr>
        <w:fldChar w:fldCharType="end"/>
      </w:r>
    </w:p>
    <w:p w14:paraId="68DF743E"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bookmarkStart w:id="41" w:name="_Hlk138514995"/>
      <w:r w:rsidRPr="00431741">
        <w:rPr>
          <w:rFonts w:ascii="Arial" w:eastAsia="Times New Roman" w:hAnsi="Arial" w:cs="Arial"/>
          <w:color w:val="202122"/>
          <w:sz w:val="24"/>
          <w:szCs w:val="24"/>
          <w:lang w:val="en" w:eastAsia="en-AU"/>
        </w:rPr>
        <w:lastRenderedPageBreak/>
        <w:t>Having secured the radar equipment and under heavy enemy fire, Major Frost gave the order for the three detachments to withdraw to the evacuation beach; it became apparent, however, that the beach had not been secured by the under-strength 'Nelson' detachment when a German machine gun opened fire on the airborne troops, severely wounding the </w:t>
      </w:r>
      <w:hyperlink r:id="rId188" w:tooltip="Company sergeant major" w:history="1">
        <w:r w:rsidRPr="00431741">
          <w:rPr>
            <w:rFonts w:ascii="Arial" w:eastAsia="Times New Roman" w:hAnsi="Arial" w:cs="Arial"/>
            <w:color w:val="3366CC"/>
            <w:sz w:val="24"/>
            <w:szCs w:val="24"/>
            <w:u w:val="single"/>
            <w:lang w:val="en" w:eastAsia="en-AU"/>
          </w:rPr>
          <w:t>company sergeant major</w:t>
        </w:r>
      </w:hyperlink>
      <w:r w:rsidRPr="00431741">
        <w:rPr>
          <w:rFonts w:ascii="Arial" w:eastAsia="Times New Roman" w:hAnsi="Arial" w:cs="Arial"/>
          <w:color w:val="202122"/>
          <w:sz w:val="24"/>
          <w:szCs w:val="24"/>
          <w:lang w:val="en" w:eastAsia="en-AU"/>
        </w:rPr>
        <w:t xml:space="preserve">. Frost ordered 'Rodney' and the available men of 'Nelson' to clear the </w:t>
      </w:r>
      <w:proofErr w:type="spellStart"/>
      <w:r w:rsidRPr="00431741">
        <w:rPr>
          <w:rFonts w:ascii="Arial" w:eastAsia="Times New Roman" w:hAnsi="Arial" w:cs="Arial"/>
          <w:color w:val="202122"/>
          <w:sz w:val="24"/>
          <w:szCs w:val="24"/>
          <w:lang w:val="en" w:eastAsia="en-AU"/>
        </w:rPr>
        <w:t>defences</w:t>
      </w:r>
      <w:proofErr w:type="spellEnd"/>
      <w:r w:rsidRPr="00431741">
        <w:rPr>
          <w:rFonts w:ascii="Arial" w:eastAsia="Times New Roman" w:hAnsi="Arial" w:cs="Arial"/>
          <w:color w:val="202122"/>
          <w:sz w:val="24"/>
          <w:szCs w:val="24"/>
          <w:lang w:val="en" w:eastAsia="en-AU"/>
        </w:rPr>
        <w:t xml:space="preserve">, whilst he led the other three detachments back to the villa, which had been </w:t>
      </w:r>
      <w:proofErr w:type="spellStart"/>
      <w:r w:rsidRPr="00431741">
        <w:rPr>
          <w:rFonts w:ascii="Arial" w:eastAsia="Times New Roman" w:hAnsi="Arial" w:cs="Arial"/>
          <w:color w:val="202122"/>
          <w:sz w:val="24"/>
          <w:szCs w:val="24"/>
          <w:lang w:val="en" w:eastAsia="en-AU"/>
        </w:rPr>
        <w:t>reoccupied</w:t>
      </w:r>
      <w:proofErr w:type="spellEnd"/>
      <w:r w:rsidRPr="00431741">
        <w:rPr>
          <w:rFonts w:ascii="Arial" w:eastAsia="Times New Roman" w:hAnsi="Arial" w:cs="Arial"/>
          <w:color w:val="202122"/>
          <w:sz w:val="24"/>
          <w:szCs w:val="24"/>
          <w:lang w:val="en" w:eastAsia="en-AU"/>
        </w:rPr>
        <w:t xml:space="preserve"> by enemy troops.</w:t>
      </w:r>
      <w:hyperlink r:id="rId189" w:anchor="cite_note-Harclerode212-31" w:history="1">
        <w:r w:rsidRPr="00431741">
          <w:rPr>
            <w:rFonts w:ascii="Arial" w:eastAsia="Times New Roman" w:hAnsi="Arial" w:cs="Arial"/>
            <w:color w:val="3366CC"/>
            <w:sz w:val="17"/>
            <w:szCs w:val="17"/>
            <w:u w:val="single"/>
            <w:vertAlign w:val="superscript"/>
            <w:lang w:val="en" w:eastAsia="en-AU"/>
          </w:rPr>
          <w:t>[31]</w:t>
        </w:r>
      </w:hyperlink>
      <w:r w:rsidRPr="00431741">
        <w:rPr>
          <w:rFonts w:ascii="Arial" w:eastAsia="Times New Roman" w:hAnsi="Arial" w:cs="Arial"/>
          <w:color w:val="202122"/>
          <w:sz w:val="24"/>
          <w:szCs w:val="24"/>
          <w:lang w:val="en" w:eastAsia="en-AU"/>
        </w:rPr>
        <w:t> (see also chapter in 'Fighting Back' by Martin Sugarman on the role of German Jewish refugee Commando and Paratrooper Peter Nagel aka Newman, on the raid, and reference to the Yorks TV 1977 documentary film on the raid which includes interviews with Frost, Cox, Nagel and other survivors, and another film held by the </w:t>
      </w:r>
      <w:hyperlink r:id="rId190" w:tooltip="Imperial War Museum" w:history="1">
        <w:r w:rsidRPr="00431741">
          <w:rPr>
            <w:rFonts w:ascii="Arial" w:eastAsia="Times New Roman" w:hAnsi="Arial" w:cs="Arial"/>
            <w:color w:val="3366CC"/>
            <w:sz w:val="24"/>
            <w:szCs w:val="24"/>
            <w:u w:val="single"/>
            <w:lang w:val="en" w:eastAsia="en-AU"/>
          </w:rPr>
          <w:t>IWM</w:t>
        </w:r>
      </w:hyperlink>
      <w:r w:rsidRPr="00431741">
        <w:rPr>
          <w:rFonts w:ascii="Arial" w:eastAsia="Times New Roman" w:hAnsi="Arial" w:cs="Arial"/>
          <w:color w:val="202122"/>
          <w:sz w:val="24"/>
          <w:szCs w:val="24"/>
          <w:lang w:val="en" w:eastAsia="en-AU"/>
        </w:rPr>
        <w:t>, London made in 1982)</w:t>
      </w:r>
    </w:p>
    <w:p w14:paraId="5F7B6D3A"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The villa was soon cleared of enemy troops once more, and when Frost returned to the beach, he found that the machine-gun nest had been destroyed by the mis-dropped troops of 'Nelson'; avoiding other enemy positions, they had reached the beach and attacked the machine-gun post from the flank.</w:t>
      </w:r>
      <w:hyperlink r:id="rId191" w:anchor="cite_note-33" w:history="1">
        <w:r w:rsidRPr="00431741">
          <w:rPr>
            <w:rFonts w:ascii="Arial" w:eastAsia="Times New Roman" w:hAnsi="Arial" w:cs="Arial"/>
            <w:color w:val="3366CC"/>
            <w:sz w:val="17"/>
            <w:szCs w:val="17"/>
            <w:u w:val="single"/>
            <w:vertAlign w:val="superscript"/>
            <w:lang w:val="en" w:eastAsia="en-AU"/>
          </w:rPr>
          <w:t>[33]</w:t>
        </w:r>
      </w:hyperlink>
      <w:r w:rsidRPr="00431741">
        <w:rPr>
          <w:rFonts w:ascii="Arial" w:eastAsia="Times New Roman" w:hAnsi="Arial" w:cs="Arial"/>
          <w:color w:val="202122"/>
          <w:sz w:val="24"/>
          <w:szCs w:val="24"/>
          <w:lang w:val="en" w:eastAsia="en-AU"/>
        </w:rPr>
        <w:t> By this time it was 02:15 but there was no sign of the naval force that was to evacuate the airborne troops. Frost ordered 'Nelson' to guard the inland approaches to the beach and then fired off an emergency </w:t>
      </w:r>
      <w:hyperlink r:id="rId192" w:tooltip="Signal flare" w:history="1">
        <w:r w:rsidRPr="00431741">
          <w:rPr>
            <w:rFonts w:ascii="Arial" w:eastAsia="Times New Roman" w:hAnsi="Arial" w:cs="Arial"/>
            <w:color w:val="3366CC"/>
            <w:sz w:val="24"/>
            <w:szCs w:val="24"/>
            <w:u w:val="single"/>
            <w:lang w:val="en" w:eastAsia="en-AU"/>
          </w:rPr>
          <w:t>signal flare</w:t>
        </w:r>
      </w:hyperlink>
      <w:r w:rsidRPr="00431741">
        <w:rPr>
          <w:rFonts w:ascii="Arial" w:eastAsia="Times New Roman" w:hAnsi="Arial" w:cs="Arial"/>
          <w:color w:val="202122"/>
          <w:sz w:val="24"/>
          <w:szCs w:val="24"/>
          <w:lang w:val="en" w:eastAsia="en-AU"/>
        </w:rPr>
        <w:t xml:space="preserve">; soon after that, the naval force was seen approaching. The original plan for the operation had called for two landing </w:t>
      </w:r>
      <w:bookmarkStart w:id="42" w:name="_Hlk138514945"/>
      <w:bookmarkEnd w:id="41"/>
      <w:r w:rsidRPr="00431741">
        <w:rPr>
          <w:rFonts w:ascii="Arial" w:eastAsia="Times New Roman" w:hAnsi="Arial" w:cs="Arial"/>
          <w:color w:val="202122"/>
          <w:sz w:val="24"/>
          <w:szCs w:val="24"/>
          <w:lang w:val="en" w:eastAsia="en-AU"/>
        </w:rPr>
        <w:lastRenderedPageBreak/>
        <w:t>craft at a time to land on the beach, but this had never been satisfactorily achieved during training; instead, all six landing craft landed at the same time, with the covering troops in the landing craft opening fire on German soldiers gathering at the top of the cliff.</w:t>
      </w:r>
      <w:hyperlink r:id="rId193" w:anchor="cite_note-Otway69-34" w:history="1">
        <w:r w:rsidRPr="00431741">
          <w:rPr>
            <w:rFonts w:ascii="Arial" w:eastAsia="Times New Roman" w:hAnsi="Arial" w:cs="Arial"/>
            <w:color w:val="3366CC"/>
            <w:sz w:val="17"/>
            <w:szCs w:val="17"/>
            <w:u w:val="single"/>
            <w:vertAlign w:val="superscript"/>
            <w:lang w:val="en" w:eastAsia="en-AU"/>
          </w:rPr>
          <w:t>[34]</w:t>
        </w:r>
      </w:hyperlink>
    </w:p>
    <w:p w14:paraId="1D1A29D5"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 xml:space="preserve">This deviation from the original evacuation plan and the enemy fire caused considerable confusion on the beach; some of the landing craft left the beach over-crowded, whilst others left half-empty. However, the radar equipment, German </w:t>
      </w:r>
      <w:proofErr w:type="gramStart"/>
      <w:r w:rsidRPr="00431741">
        <w:rPr>
          <w:rFonts w:ascii="Arial" w:eastAsia="Times New Roman" w:hAnsi="Arial" w:cs="Arial"/>
          <w:color w:val="202122"/>
          <w:sz w:val="24"/>
          <w:szCs w:val="24"/>
          <w:lang w:val="en" w:eastAsia="en-AU"/>
        </w:rPr>
        <w:t>prisoners</w:t>
      </w:r>
      <w:proofErr w:type="gramEnd"/>
      <w:r w:rsidRPr="00431741">
        <w:rPr>
          <w:rFonts w:ascii="Arial" w:eastAsia="Times New Roman" w:hAnsi="Arial" w:cs="Arial"/>
          <w:color w:val="202122"/>
          <w:sz w:val="24"/>
          <w:szCs w:val="24"/>
          <w:lang w:val="en" w:eastAsia="en-AU"/>
        </w:rPr>
        <w:t xml:space="preserve"> and all but six of the raiding force were embarked and transferred to motor gunboats for transport back to Britain. On the return journey, Frost learned that the naval force had received no signals apart from the signal </w:t>
      </w:r>
      <w:proofErr w:type="gramStart"/>
      <w:r w:rsidRPr="00431741">
        <w:rPr>
          <w:rFonts w:ascii="Arial" w:eastAsia="Times New Roman" w:hAnsi="Arial" w:cs="Arial"/>
          <w:color w:val="202122"/>
          <w:sz w:val="24"/>
          <w:szCs w:val="24"/>
          <w:lang w:val="en" w:eastAsia="en-AU"/>
        </w:rPr>
        <w:t>flare, and</w:t>
      </w:r>
      <w:proofErr w:type="gramEnd"/>
      <w:r w:rsidRPr="00431741">
        <w:rPr>
          <w:rFonts w:ascii="Arial" w:eastAsia="Times New Roman" w:hAnsi="Arial" w:cs="Arial"/>
          <w:color w:val="202122"/>
          <w:sz w:val="24"/>
          <w:szCs w:val="24"/>
          <w:lang w:val="en" w:eastAsia="en-AU"/>
        </w:rPr>
        <w:t xml:space="preserve"> had spent much of the time hiding from a German naval patrol that had nearly discovered them. The journey back to Britain was uneventful, with the force being escorted by four </w:t>
      </w:r>
      <w:hyperlink r:id="rId194" w:tooltip="Destroyer" w:history="1">
        <w:r w:rsidRPr="00431741">
          <w:rPr>
            <w:rFonts w:ascii="Arial" w:eastAsia="Times New Roman" w:hAnsi="Arial" w:cs="Arial"/>
            <w:color w:val="3366CC"/>
            <w:sz w:val="24"/>
            <w:szCs w:val="24"/>
            <w:u w:val="single"/>
            <w:lang w:val="en" w:eastAsia="en-AU"/>
          </w:rPr>
          <w:t>destroyers</w:t>
        </w:r>
      </w:hyperlink>
      <w:r w:rsidRPr="00431741">
        <w:rPr>
          <w:rFonts w:ascii="Arial" w:eastAsia="Times New Roman" w:hAnsi="Arial" w:cs="Arial"/>
          <w:color w:val="202122"/>
          <w:sz w:val="24"/>
          <w:szCs w:val="24"/>
          <w:lang w:val="en" w:eastAsia="en-AU"/>
        </w:rPr>
        <w:t> and a flight of </w:t>
      </w:r>
      <w:hyperlink r:id="rId195" w:tooltip="Supermarine Spitfire" w:history="1">
        <w:r w:rsidRPr="00431741">
          <w:rPr>
            <w:rFonts w:ascii="Arial" w:eastAsia="Times New Roman" w:hAnsi="Arial" w:cs="Arial"/>
            <w:color w:val="3366CC"/>
            <w:sz w:val="24"/>
            <w:szCs w:val="24"/>
            <w:u w:val="single"/>
            <w:lang w:val="en" w:eastAsia="en-AU"/>
          </w:rPr>
          <w:t>Spitfires</w:t>
        </w:r>
      </w:hyperlink>
      <w:r w:rsidRPr="00431741">
        <w:rPr>
          <w:rFonts w:ascii="Arial" w:eastAsia="Times New Roman" w:hAnsi="Arial" w:cs="Arial"/>
          <w:color w:val="202122"/>
          <w:sz w:val="24"/>
          <w:szCs w:val="24"/>
          <w:lang w:val="en" w:eastAsia="en-AU"/>
        </w:rPr>
        <w:t>.</w:t>
      </w:r>
      <w:hyperlink r:id="rId196" w:anchor="cite_note-Otway69-34" w:history="1">
        <w:r w:rsidRPr="00431741">
          <w:rPr>
            <w:rFonts w:ascii="Arial" w:eastAsia="Times New Roman" w:hAnsi="Arial" w:cs="Arial"/>
            <w:color w:val="3366CC"/>
            <w:sz w:val="17"/>
            <w:szCs w:val="17"/>
            <w:u w:val="single"/>
            <w:vertAlign w:val="superscript"/>
            <w:lang w:val="en" w:eastAsia="en-AU"/>
          </w:rPr>
          <w:t>[34]</w:t>
        </w:r>
      </w:hyperlink>
    </w:p>
    <w:p w14:paraId="0FC3891A"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The paratroopers lost two killed, eight wounded and six men who did not return to the boats. They were later taken prisoner by the Germans.</w:t>
      </w:r>
      <w:hyperlink r:id="rId197" w:anchor="cite_note-35" w:history="1">
        <w:r w:rsidRPr="00431741">
          <w:rPr>
            <w:rFonts w:ascii="Arial" w:eastAsia="Times New Roman" w:hAnsi="Arial" w:cs="Arial"/>
            <w:color w:val="3366CC"/>
            <w:sz w:val="17"/>
            <w:szCs w:val="17"/>
            <w:u w:val="single"/>
            <w:vertAlign w:val="superscript"/>
            <w:lang w:val="en" w:eastAsia="en-AU"/>
          </w:rPr>
          <w:t>[35]</w:t>
        </w:r>
      </w:hyperlink>
      <w:r w:rsidRPr="00431741">
        <w:rPr>
          <w:rFonts w:ascii="Arial" w:eastAsia="Times New Roman" w:hAnsi="Arial" w:cs="Arial"/>
          <w:color w:val="202122"/>
          <w:sz w:val="24"/>
          <w:szCs w:val="24"/>
          <w:lang w:val="en" w:eastAsia="en-AU"/>
        </w:rPr>
        <w:t> German reports were found after the war, which made the German loss as follows: the army: two killed, one seriously wounded, two missing. </w:t>
      </w:r>
      <w:r w:rsidRPr="00431741">
        <w:rPr>
          <w:rFonts w:ascii="Arial" w:eastAsia="Times New Roman" w:hAnsi="Arial" w:cs="Arial"/>
          <w:i/>
          <w:iCs/>
          <w:color w:val="202122"/>
          <w:sz w:val="24"/>
          <w:szCs w:val="24"/>
          <w:lang w:val="de-DE" w:eastAsia="en-AU"/>
        </w:rPr>
        <w:t>Luftwaffe</w:t>
      </w:r>
      <w:r w:rsidRPr="00431741">
        <w:rPr>
          <w:rFonts w:ascii="Arial" w:eastAsia="Times New Roman" w:hAnsi="Arial" w:cs="Arial"/>
          <w:color w:val="202122"/>
          <w:sz w:val="24"/>
          <w:szCs w:val="24"/>
          <w:lang w:val="en" w:eastAsia="en-AU"/>
        </w:rPr>
        <w:t>: three killed, one wounded, three missing.</w:t>
      </w:r>
      <w:hyperlink r:id="rId198" w:anchor="cite_note-36" w:history="1">
        <w:r w:rsidRPr="00431741">
          <w:rPr>
            <w:rFonts w:ascii="Arial" w:eastAsia="Times New Roman" w:hAnsi="Arial" w:cs="Arial"/>
            <w:color w:val="3366CC"/>
            <w:sz w:val="17"/>
            <w:szCs w:val="17"/>
            <w:u w:val="single"/>
            <w:vertAlign w:val="superscript"/>
            <w:lang w:val="en" w:eastAsia="en-AU"/>
          </w:rPr>
          <w:t>[36]</w:t>
        </w:r>
      </w:hyperlink>
      <w:r w:rsidRPr="00431741">
        <w:rPr>
          <w:rFonts w:ascii="Arial" w:eastAsia="Times New Roman" w:hAnsi="Arial" w:cs="Arial"/>
          <w:color w:val="202122"/>
          <w:sz w:val="24"/>
          <w:szCs w:val="24"/>
          <w:lang w:val="en" w:eastAsia="en-AU"/>
        </w:rPr>
        <w:t xml:space="preserve"> A member of the French resistance movement who had participated in the previous reconnaissance in </w:t>
      </w:r>
      <w:proofErr w:type="spellStart"/>
      <w:r w:rsidRPr="00431741">
        <w:rPr>
          <w:rFonts w:ascii="Arial" w:eastAsia="Times New Roman" w:hAnsi="Arial" w:cs="Arial"/>
          <w:color w:val="202122"/>
          <w:sz w:val="24"/>
          <w:szCs w:val="24"/>
          <w:lang w:val="en" w:eastAsia="en-AU"/>
        </w:rPr>
        <w:t>Bruneval</w:t>
      </w:r>
      <w:proofErr w:type="spellEnd"/>
      <w:r w:rsidRPr="00431741">
        <w:rPr>
          <w:rFonts w:ascii="Arial" w:eastAsia="Times New Roman" w:hAnsi="Arial" w:cs="Arial"/>
          <w:color w:val="202122"/>
          <w:sz w:val="24"/>
          <w:szCs w:val="24"/>
          <w:lang w:val="en" w:eastAsia="en-AU"/>
        </w:rPr>
        <w:t xml:space="preserve"> was subsequently captured and executed by the Germans. A Frenchman and his fiancée </w:t>
      </w:r>
      <w:bookmarkStart w:id="43" w:name="_Hlk138514876"/>
      <w:bookmarkEnd w:id="42"/>
      <w:r w:rsidRPr="00431741">
        <w:rPr>
          <w:rFonts w:ascii="Arial" w:eastAsia="Times New Roman" w:hAnsi="Arial" w:cs="Arial"/>
          <w:color w:val="202122"/>
          <w:sz w:val="24"/>
          <w:szCs w:val="24"/>
          <w:lang w:val="en" w:eastAsia="en-AU"/>
        </w:rPr>
        <w:lastRenderedPageBreak/>
        <w:t>were deported to concentration camps in Germany for providing help to surviving British paratroopers in their attempt to return to the UK.</w:t>
      </w:r>
      <w:hyperlink r:id="rId199" w:anchor="cite_note-37" w:history="1">
        <w:r w:rsidRPr="00431741">
          <w:rPr>
            <w:rFonts w:ascii="Arial" w:eastAsia="Times New Roman" w:hAnsi="Arial" w:cs="Arial"/>
            <w:color w:val="3366CC"/>
            <w:sz w:val="17"/>
            <w:szCs w:val="17"/>
            <w:u w:val="single"/>
            <w:vertAlign w:val="superscript"/>
            <w:lang w:val="en" w:eastAsia="en-AU"/>
          </w:rPr>
          <w:t>[37]</w:t>
        </w:r>
      </w:hyperlink>
    </w:p>
    <w:p w14:paraId="5B6F712D" w14:textId="77777777" w:rsidR="00431741" w:rsidRPr="00431741" w:rsidRDefault="00431741" w:rsidP="00431741">
      <w:pPr>
        <w:pBdr>
          <w:bottom w:val="single" w:sz="6" w:space="0" w:color="A2A9B1"/>
        </w:pBdr>
        <w:shd w:val="clear" w:color="auto" w:fill="FFFFFF"/>
        <w:spacing w:before="240" w:after="60" w:line="240" w:lineRule="auto"/>
        <w:outlineLvl w:val="1"/>
        <w:rPr>
          <w:rFonts w:ascii="Georgia" w:eastAsia="Times New Roman" w:hAnsi="Georgia" w:cs="Arial"/>
          <w:color w:val="000000"/>
          <w:sz w:val="36"/>
          <w:szCs w:val="36"/>
          <w:lang w:val="en" w:eastAsia="en-AU"/>
        </w:rPr>
      </w:pPr>
      <w:r w:rsidRPr="00431741">
        <w:rPr>
          <w:rFonts w:ascii="Georgia" w:eastAsia="Times New Roman" w:hAnsi="Georgia" w:cs="Arial"/>
          <w:color w:val="000000"/>
          <w:sz w:val="36"/>
          <w:szCs w:val="36"/>
          <w:lang w:val="en" w:eastAsia="en-AU"/>
        </w:rPr>
        <w:t>Aftermath</w:t>
      </w:r>
      <w:r w:rsidRPr="00431741">
        <w:rPr>
          <w:rFonts w:ascii="Arial" w:eastAsia="Times New Roman" w:hAnsi="Arial" w:cs="Arial"/>
          <w:color w:val="54595D"/>
          <w:sz w:val="24"/>
          <w:szCs w:val="24"/>
          <w:lang w:val="en" w:eastAsia="en-AU"/>
        </w:rPr>
        <w:t>[</w:t>
      </w:r>
      <w:hyperlink r:id="rId200" w:tooltip="Edit section: Aftermath" w:history="1">
        <w:r w:rsidRPr="00431741">
          <w:rPr>
            <w:rFonts w:ascii="Arial" w:eastAsia="Times New Roman" w:hAnsi="Arial" w:cs="Arial"/>
            <w:color w:val="3366CC"/>
            <w:sz w:val="24"/>
            <w:szCs w:val="24"/>
            <w:u w:val="single"/>
            <w:lang w:val="en" w:eastAsia="en-AU"/>
          </w:rPr>
          <w:t>edit</w:t>
        </w:r>
      </w:hyperlink>
      <w:r w:rsidRPr="00431741">
        <w:rPr>
          <w:rFonts w:ascii="Arial" w:eastAsia="Times New Roman" w:hAnsi="Arial" w:cs="Arial"/>
          <w:color w:val="54595D"/>
          <w:sz w:val="24"/>
          <w:szCs w:val="24"/>
          <w:lang w:val="en" w:eastAsia="en-AU"/>
        </w:rPr>
        <w:t>]</w:t>
      </w:r>
    </w:p>
    <w:p w14:paraId="5D55B72B"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 xml:space="preserve">The success of the raid against the </w:t>
      </w:r>
      <w:proofErr w:type="spellStart"/>
      <w:r w:rsidRPr="00431741">
        <w:rPr>
          <w:rFonts w:ascii="Arial" w:eastAsia="Times New Roman" w:hAnsi="Arial" w:cs="Arial"/>
          <w:color w:val="202122"/>
          <w:sz w:val="24"/>
          <w:szCs w:val="24"/>
          <w:lang w:val="en" w:eastAsia="en-AU"/>
        </w:rPr>
        <w:t>Bruneval</w:t>
      </w:r>
      <w:proofErr w:type="spellEnd"/>
      <w:r w:rsidRPr="00431741">
        <w:rPr>
          <w:rFonts w:ascii="Arial" w:eastAsia="Times New Roman" w:hAnsi="Arial" w:cs="Arial"/>
          <w:color w:val="202122"/>
          <w:sz w:val="24"/>
          <w:szCs w:val="24"/>
          <w:lang w:val="en" w:eastAsia="en-AU"/>
        </w:rPr>
        <w:t xml:space="preserve"> installation had two important effects. First, a successful raid against German-occupied territory was a welcome morale boost for the British public, and featured prominently in the British media for several weeks afterwards.</w:t>
      </w:r>
      <w:hyperlink r:id="rId201" w:anchor="cite_note-38" w:history="1">
        <w:r w:rsidRPr="00431741">
          <w:rPr>
            <w:rFonts w:ascii="Arial" w:eastAsia="Times New Roman" w:hAnsi="Arial" w:cs="Arial"/>
            <w:color w:val="3366CC"/>
            <w:sz w:val="17"/>
            <w:szCs w:val="17"/>
            <w:u w:val="single"/>
            <w:vertAlign w:val="superscript"/>
            <w:lang w:val="en" w:eastAsia="en-AU"/>
          </w:rPr>
          <w:t>[38]</w:t>
        </w:r>
      </w:hyperlink>
      <w:r w:rsidRPr="00431741">
        <w:rPr>
          <w:rFonts w:ascii="Arial" w:eastAsia="Times New Roman" w:hAnsi="Arial" w:cs="Arial"/>
          <w:color w:val="202122"/>
          <w:sz w:val="24"/>
          <w:szCs w:val="24"/>
          <w:lang w:val="en" w:eastAsia="en-AU"/>
        </w:rPr>
        <w:t> The British </w:t>
      </w:r>
      <w:hyperlink r:id="rId202" w:tooltip="Prime Minister of the United Kingdom" w:history="1">
        <w:r w:rsidRPr="00431741">
          <w:rPr>
            <w:rFonts w:ascii="Arial" w:eastAsia="Times New Roman" w:hAnsi="Arial" w:cs="Arial"/>
            <w:color w:val="3366CC"/>
            <w:sz w:val="24"/>
            <w:szCs w:val="24"/>
            <w:u w:val="single"/>
            <w:lang w:val="en" w:eastAsia="en-AU"/>
          </w:rPr>
          <w:t>Prime Minister</w:t>
        </w:r>
      </w:hyperlink>
      <w:r w:rsidRPr="00431741">
        <w:rPr>
          <w:rFonts w:ascii="Arial" w:eastAsia="Times New Roman" w:hAnsi="Arial" w:cs="Arial"/>
          <w:color w:val="202122"/>
          <w:sz w:val="24"/>
          <w:szCs w:val="24"/>
          <w:lang w:val="en" w:eastAsia="en-AU"/>
        </w:rPr>
        <w:t>, </w:t>
      </w:r>
      <w:hyperlink r:id="rId203" w:tooltip="Winston Churchill" w:history="1">
        <w:r w:rsidRPr="00431741">
          <w:rPr>
            <w:rFonts w:ascii="Arial" w:eastAsia="Times New Roman" w:hAnsi="Arial" w:cs="Arial"/>
            <w:color w:val="3366CC"/>
            <w:sz w:val="24"/>
            <w:szCs w:val="24"/>
            <w:u w:val="single"/>
            <w:lang w:val="en" w:eastAsia="en-AU"/>
          </w:rPr>
          <w:t>Winston Churchill</w:t>
        </w:r>
      </w:hyperlink>
      <w:r w:rsidRPr="00431741">
        <w:rPr>
          <w:rFonts w:ascii="Arial" w:eastAsia="Times New Roman" w:hAnsi="Arial" w:cs="Arial"/>
          <w:color w:val="202122"/>
          <w:sz w:val="24"/>
          <w:szCs w:val="24"/>
          <w:lang w:val="en" w:eastAsia="en-AU"/>
        </w:rPr>
        <w:t>, took a personal interest in the operation, and on 3 March assembled the </w:t>
      </w:r>
      <w:hyperlink r:id="rId204" w:tooltip="War Cabinet" w:history="1">
        <w:r w:rsidRPr="00431741">
          <w:rPr>
            <w:rFonts w:ascii="Arial" w:eastAsia="Times New Roman" w:hAnsi="Arial" w:cs="Arial"/>
            <w:color w:val="3366CC"/>
            <w:sz w:val="24"/>
            <w:szCs w:val="24"/>
            <w:u w:val="single"/>
            <w:lang w:val="en" w:eastAsia="en-AU"/>
          </w:rPr>
          <w:t>War Cabinet</w:t>
        </w:r>
      </w:hyperlink>
      <w:r w:rsidRPr="00431741">
        <w:rPr>
          <w:rFonts w:ascii="Arial" w:eastAsia="Times New Roman" w:hAnsi="Arial" w:cs="Arial"/>
          <w:color w:val="202122"/>
          <w:sz w:val="24"/>
          <w:szCs w:val="24"/>
          <w:lang w:val="en" w:eastAsia="en-AU"/>
        </w:rPr>
        <w:t> to hear from Major Frost and several other officers who had participated in it. Several medals were awarded as a result.</w:t>
      </w:r>
    </w:p>
    <w:p w14:paraId="3C60D512"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On 15 May 1942 a special supplement to the </w:t>
      </w:r>
      <w:hyperlink r:id="rId205" w:tooltip="London Gazette" w:history="1">
        <w:r w:rsidRPr="00431741">
          <w:rPr>
            <w:rFonts w:ascii="Arial" w:eastAsia="Times New Roman" w:hAnsi="Arial" w:cs="Arial"/>
            <w:i/>
            <w:iCs/>
            <w:color w:val="3366CC"/>
            <w:sz w:val="24"/>
            <w:szCs w:val="24"/>
            <w:u w:val="single"/>
            <w:lang w:val="en" w:eastAsia="en-AU"/>
          </w:rPr>
          <w:t>London Gazette</w:t>
        </w:r>
      </w:hyperlink>
      <w:r w:rsidRPr="00431741">
        <w:rPr>
          <w:rFonts w:ascii="Arial" w:eastAsia="Times New Roman" w:hAnsi="Arial" w:cs="Arial"/>
          <w:color w:val="202122"/>
          <w:sz w:val="24"/>
          <w:szCs w:val="24"/>
          <w:lang w:val="en" w:eastAsia="en-AU"/>
        </w:rPr>
        <w:t> carried the announcement of 19 decorations; Frost was awarded the </w:t>
      </w:r>
      <w:hyperlink r:id="rId206" w:tooltip="Military Cross" w:history="1">
        <w:r w:rsidRPr="00431741">
          <w:rPr>
            <w:rFonts w:ascii="Arial" w:eastAsia="Times New Roman" w:hAnsi="Arial" w:cs="Arial"/>
            <w:color w:val="3366CC"/>
            <w:sz w:val="24"/>
            <w:szCs w:val="24"/>
            <w:u w:val="single"/>
            <w:lang w:val="en" w:eastAsia="en-AU"/>
          </w:rPr>
          <w:t>Military Cross</w:t>
        </w:r>
      </w:hyperlink>
      <w:r w:rsidRPr="00431741">
        <w:rPr>
          <w:rFonts w:ascii="Arial" w:eastAsia="Times New Roman" w:hAnsi="Arial" w:cs="Arial"/>
          <w:color w:val="202122"/>
          <w:sz w:val="24"/>
          <w:szCs w:val="24"/>
          <w:lang w:val="en" w:eastAsia="en-AU"/>
        </w:rPr>
        <w:t> (MC), Cook the </w:t>
      </w:r>
      <w:hyperlink r:id="rId207" w:tooltip="Distinguished Service Cross (United Kingdom)" w:history="1">
        <w:r w:rsidRPr="00431741">
          <w:rPr>
            <w:rFonts w:ascii="Arial" w:eastAsia="Times New Roman" w:hAnsi="Arial" w:cs="Arial"/>
            <w:color w:val="3366CC"/>
            <w:sz w:val="24"/>
            <w:szCs w:val="24"/>
            <w:u w:val="single"/>
            <w:lang w:val="en" w:eastAsia="en-AU"/>
          </w:rPr>
          <w:t>Distinguished Service Cross</w:t>
        </w:r>
      </w:hyperlink>
      <w:r w:rsidRPr="00431741">
        <w:rPr>
          <w:rFonts w:ascii="Arial" w:eastAsia="Times New Roman" w:hAnsi="Arial" w:cs="Arial"/>
          <w:color w:val="202122"/>
          <w:sz w:val="24"/>
          <w:szCs w:val="24"/>
          <w:lang w:val="en" w:eastAsia="en-AU"/>
        </w:rPr>
        <w:t> (DSC) and Cox the </w:t>
      </w:r>
      <w:hyperlink r:id="rId208" w:tooltip="Military Medal" w:history="1">
        <w:r w:rsidRPr="00431741">
          <w:rPr>
            <w:rFonts w:ascii="Arial" w:eastAsia="Times New Roman" w:hAnsi="Arial" w:cs="Arial"/>
            <w:color w:val="3366CC"/>
            <w:sz w:val="24"/>
            <w:szCs w:val="24"/>
            <w:u w:val="single"/>
            <w:lang w:val="en" w:eastAsia="en-AU"/>
          </w:rPr>
          <w:t>Military Medal</w:t>
        </w:r>
      </w:hyperlink>
      <w:r w:rsidRPr="00431741">
        <w:rPr>
          <w:rFonts w:ascii="Arial" w:eastAsia="Times New Roman" w:hAnsi="Arial" w:cs="Arial"/>
          <w:color w:val="202122"/>
          <w:sz w:val="24"/>
          <w:szCs w:val="24"/>
          <w:lang w:val="en" w:eastAsia="en-AU"/>
        </w:rPr>
        <w:t> (MM); there were two other DSCs, two </w:t>
      </w:r>
      <w:hyperlink r:id="rId209" w:tooltip="Distinguished Service Medal (United Kingdom)" w:history="1">
        <w:r w:rsidRPr="00431741">
          <w:rPr>
            <w:rFonts w:ascii="Arial" w:eastAsia="Times New Roman" w:hAnsi="Arial" w:cs="Arial"/>
            <w:color w:val="3366CC"/>
            <w:sz w:val="24"/>
            <w:szCs w:val="24"/>
            <w:u w:val="single"/>
            <w:lang w:val="en" w:eastAsia="en-AU"/>
          </w:rPr>
          <w:t>Distinguished Service Medals</w:t>
        </w:r>
      </w:hyperlink>
      <w:r w:rsidRPr="00431741">
        <w:rPr>
          <w:rFonts w:ascii="Arial" w:eastAsia="Times New Roman" w:hAnsi="Arial" w:cs="Arial"/>
          <w:color w:val="202122"/>
          <w:sz w:val="24"/>
          <w:szCs w:val="24"/>
          <w:lang w:val="en" w:eastAsia="en-AU"/>
        </w:rPr>
        <w:t> (DSM), one other MC, two further MMs and nine </w:t>
      </w:r>
      <w:hyperlink r:id="rId210" w:tooltip="Mentioned in Despatches" w:history="1">
        <w:r w:rsidRPr="00431741">
          <w:rPr>
            <w:rFonts w:ascii="Arial" w:eastAsia="Times New Roman" w:hAnsi="Arial" w:cs="Arial"/>
            <w:color w:val="3366CC"/>
            <w:sz w:val="24"/>
            <w:szCs w:val="24"/>
            <w:u w:val="single"/>
            <w:lang w:val="en" w:eastAsia="en-AU"/>
          </w:rPr>
          <w:t xml:space="preserve">Mentions in </w:t>
        </w:r>
        <w:proofErr w:type="spellStart"/>
        <w:r w:rsidRPr="00431741">
          <w:rPr>
            <w:rFonts w:ascii="Arial" w:eastAsia="Times New Roman" w:hAnsi="Arial" w:cs="Arial"/>
            <w:color w:val="3366CC"/>
            <w:sz w:val="24"/>
            <w:szCs w:val="24"/>
            <w:u w:val="single"/>
            <w:lang w:val="en" w:eastAsia="en-AU"/>
          </w:rPr>
          <w:t>Despatches</w:t>
        </w:r>
        <w:proofErr w:type="spellEnd"/>
      </w:hyperlink>
      <w:r w:rsidRPr="00431741">
        <w:rPr>
          <w:rFonts w:ascii="Arial" w:eastAsia="Times New Roman" w:hAnsi="Arial" w:cs="Arial"/>
          <w:color w:val="202122"/>
          <w:sz w:val="24"/>
          <w:szCs w:val="24"/>
          <w:lang w:val="en" w:eastAsia="en-AU"/>
        </w:rPr>
        <w:t> (</w:t>
      </w:r>
      <w:proofErr w:type="spellStart"/>
      <w:r w:rsidRPr="00431741">
        <w:rPr>
          <w:rFonts w:ascii="Arial" w:eastAsia="Times New Roman" w:hAnsi="Arial" w:cs="Arial"/>
          <w:color w:val="202122"/>
          <w:sz w:val="24"/>
          <w:szCs w:val="24"/>
          <w:lang w:val="en" w:eastAsia="en-AU"/>
        </w:rPr>
        <w:t>MiD</w:t>
      </w:r>
      <w:proofErr w:type="spellEnd"/>
      <w:r w:rsidRPr="00431741">
        <w:rPr>
          <w:rFonts w:ascii="Arial" w:eastAsia="Times New Roman" w:hAnsi="Arial" w:cs="Arial"/>
          <w:color w:val="202122"/>
          <w:sz w:val="24"/>
          <w:szCs w:val="24"/>
          <w:lang w:val="en" w:eastAsia="en-AU"/>
        </w:rPr>
        <w:t>).</w:t>
      </w:r>
      <w:hyperlink r:id="rId211" w:anchor="cite_note-39" w:history="1">
        <w:r w:rsidRPr="00431741">
          <w:rPr>
            <w:rFonts w:ascii="Arial" w:eastAsia="Times New Roman" w:hAnsi="Arial" w:cs="Arial"/>
            <w:color w:val="3366CC"/>
            <w:sz w:val="17"/>
            <w:szCs w:val="17"/>
            <w:u w:val="single"/>
            <w:vertAlign w:val="superscript"/>
            <w:lang w:val="en" w:eastAsia="en-AU"/>
          </w:rPr>
          <w:t>[39]</w:t>
        </w:r>
      </w:hyperlink>
      <w:r w:rsidRPr="00431741">
        <w:rPr>
          <w:rFonts w:ascii="Arial" w:eastAsia="Times New Roman" w:hAnsi="Arial" w:cs="Arial"/>
          <w:color w:val="202122"/>
          <w:sz w:val="24"/>
          <w:szCs w:val="24"/>
          <w:lang w:val="en" w:eastAsia="en-AU"/>
        </w:rPr>
        <w:t> Wing Commander Pickard was also subsequently awarded a </w:t>
      </w:r>
      <w:hyperlink r:id="rId212" w:tooltip="Medal bar" w:history="1">
        <w:r w:rsidRPr="00431741">
          <w:rPr>
            <w:rFonts w:ascii="Arial" w:eastAsia="Times New Roman" w:hAnsi="Arial" w:cs="Arial"/>
            <w:color w:val="3366CC"/>
            <w:sz w:val="24"/>
            <w:szCs w:val="24"/>
            <w:u w:val="single"/>
            <w:lang w:val="en" w:eastAsia="en-AU"/>
          </w:rPr>
          <w:t>bar</w:t>
        </w:r>
      </w:hyperlink>
      <w:r w:rsidRPr="00431741">
        <w:rPr>
          <w:rFonts w:ascii="Arial" w:eastAsia="Times New Roman" w:hAnsi="Arial" w:cs="Arial"/>
          <w:color w:val="202122"/>
          <w:sz w:val="24"/>
          <w:szCs w:val="24"/>
          <w:lang w:val="en" w:eastAsia="en-AU"/>
        </w:rPr>
        <w:t> to his </w:t>
      </w:r>
      <w:hyperlink r:id="rId213" w:tooltip="Distinguished Service Order" w:history="1">
        <w:r w:rsidRPr="00431741">
          <w:rPr>
            <w:rFonts w:ascii="Arial" w:eastAsia="Times New Roman" w:hAnsi="Arial" w:cs="Arial"/>
            <w:color w:val="3366CC"/>
            <w:sz w:val="24"/>
            <w:szCs w:val="24"/>
            <w:u w:val="single"/>
            <w:lang w:val="en" w:eastAsia="en-AU"/>
          </w:rPr>
          <w:t>Distinguished Service Order</w:t>
        </w:r>
      </w:hyperlink>
      <w:r w:rsidRPr="00431741">
        <w:rPr>
          <w:rFonts w:ascii="Arial" w:eastAsia="Times New Roman" w:hAnsi="Arial" w:cs="Arial"/>
          <w:color w:val="202122"/>
          <w:sz w:val="24"/>
          <w:szCs w:val="24"/>
          <w:lang w:val="en" w:eastAsia="en-AU"/>
        </w:rPr>
        <w:t>, on 26 May.</w:t>
      </w:r>
      <w:hyperlink r:id="rId214" w:anchor="cite_note-40" w:history="1">
        <w:r w:rsidRPr="00431741">
          <w:rPr>
            <w:rFonts w:ascii="Arial" w:eastAsia="Times New Roman" w:hAnsi="Arial" w:cs="Arial"/>
            <w:color w:val="3366CC"/>
            <w:sz w:val="17"/>
            <w:szCs w:val="17"/>
            <w:u w:val="single"/>
            <w:vertAlign w:val="superscript"/>
            <w:lang w:val="en" w:eastAsia="en-AU"/>
          </w:rPr>
          <w:t>[40]</w:t>
        </w:r>
      </w:hyperlink>
      <w:hyperlink r:id="rId215" w:anchor="cite_note-41" w:history="1">
        <w:r w:rsidRPr="00431741">
          <w:rPr>
            <w:rFonts w:ascii="Arial" w:eastAsia="Times New Roman" w:hAnsi="Arial" w:cs="Arial"/>
            <w:color w:val="3366CC"/>
            <w:sz w:val="17"/>
            <w:szCs w:val="17"/>
            <w:u w:val="single"/>
            <w:vertAlign w:val="superscript"/>
            <w:lang w:val="en" w:eastAsia="en-AU"/>
          </w:rPr>
          <w:t>[41]</w:t>
        </w:r>
      </w:hyperlink>
      <w:r w:rsidRPr="00431741">
        <w:rPr>
          <w:rFonts w:ascii="Arial" w:eastAsia="Times New Roman" w:hAnsi="Arial" w:cs="Arial"/>
          <w:color w:val="202122"/>
          <w:sz w:val="24"/>
          <w:szCs w:val="24"/>
          <w:lang w:val="en" w:eastAsia="en-AU"/>
        </w:rPr>
        <w:t> The success of the raid also prompted the </w:t>
      </w:r>
      <w:hyperlink r:id="rId216" w:tooltip="War Office" w:history="1">
        <w:r w:rsidRPr="00431741">
          <w:rPr>
            <w:rFonts w:ascii="Arial" w:eastAsia="Times New Roman" w:hAnsi="Arial" w:cs="Arial"/>
            <w:color w:val="3366CC"/>
            <w:sz w:val="24"/>
            <w:szCs w:val="24"/>
            <w:u w:val="single"/>
            <w:lang w:val="en" w:eastAsia="en-AU"/>
          </w:rPr>
          <w:t>War Office</w:t>
        </w:r>
      </w:hyperlink>
      <w:r w:rsidRPr="00431741">
        <w:rPr>
          <w:rFonts w:ascii="Arial" w:eastAsia="Times New Roman" w:hAnsi="Arial" w:cs="Arial"/>
          <w:color w:val="202122"/>
          <w:sz w:val="24"/>
          <w:szCs w:val="24"/>
          <w:lang w:val="en" w:eastAsia="en-AU"/>
        </w:rPr>
        <w:t> to expand the existing British airborne forces, setting up the Airborne Forces Depot and Battle School in </w:t>
      </w:r>
      <w:hyperlink r:id="rId217" w:tooltip="Derbyshire" w:history="1">
        <w:r w:rsidRPr="00431741">
          <w:rPr>
            <w:rFonts w:ascii="Arial" w:eastAsia="Times New Roman" w:hAnsi="Arial" w:cs="Arial"/>
            <w:color w:val="3366CC"/>
            <w:sz w:val="24"/>
            <w:szCs w:val="24"/>
            <w:u w:val="single"/>
            <w:lang w:val="en" w:eastAsia="en-AU"/>
          </w:rPr>
          <w:t>Derbyshire</w:t>
        </w:r>
      </w:hyperlink>
      <w:r w:rsidRPr="00431741">
        <w:rPr>
          <w:rFonts w:ascii="Arial" w:eastAsia="Times New Roman" w:hAnsi="Arial" w:cs="Arial"/>
          <w:color w:val="202122"/>
          <w:sz w:val="24"/>
          <w:szCs w:val="24"/>
          <w:lang w:val="en" w:eastAsia="en-AU"/>
        </w:rPr>
        <w:t xml:space="preserve"> in April </w:t>
      </w:r>
      <w:bookmarkEnd w:id="43"/>
      <w:r w:rsidRPr="00431741">
        <w:rPr>
          <w:rFonts w:ascii="Arial" w:eastAsia="Times New Roman" w:hAnsi="Arial" w:cs="Arial"/>
          <w:color w:val="202122"/>
          <w:sz w:val="24"/>
          <w:szCs w:val="24"/>
          <w:lang w:val="en" w:eastAsia="en-AU"/>
        </w:rPr>
        <w:lastRenderedPageBreak/>
        <w:t>1942, and creating the </w:t>
      </w:r>
      <w:hyperlink r:id="rId218" w:tooltip="Parachute Regiment (United Kingdom)" w:history="1">
        <w:r w:rsidRPr="00431741">
          <w:rPr>
            <w:rFonts w:ascii="Arial" w:eastAsia="Times New Roman" w:hAnsi="Arial" w:cs="Arial"/>
            <w:color w:val="3366CC"/>
            <w:sz w:val="24"/>
            <w:szCs w:val="24"/>
            <w:u w:val="single"/>
            <w:lang w:val="en" w:eastAsia="en-AU"/>
          </w:rPr>
          <w:t>Parachute Regiment</w:t>
        </w:r>
      </w:hyperlink>
      <w:r w:rsidRPr="00431741">
        <w:rPr>
          <w:rFonts w:ascii="Arial" w:eastAsia="Times New Roman" w:hAnsi="Arial" w:cs="Arial"/>
          <w:color w:val="202122"/>
          <w:sz w:val="24"/>
          <w:szCs w:val="24"/>
          <w:lang w:val="en" w:eastAsia="en-AU"/>
        </w:rPr>
        <w:t> as well as converting a number of infantry battalions to airborne battalions in August 1942.</w:t>
      </w:r>
      <w:hyperlink r:id="rId219" w:anchor="cite_note-42" w:history="1">
        <w:r w:rsidRPr="00431741">
          <w:rPr>
            <w:rFonts w:ascii="Arial" w:eastAsia="Times New Roman" w:hAnsi="Arial" w:cs="Arial"/>
            <w:color w:val="3366CC"/>
            <w:sz w:val="17"/>
            <w:szCs w:val="17"/>
            <w:u w:val="single"/>
            <w:vertAlign w:val="superscript"/>
            <w:lang w:val="en" w:eastAsia="en-AU"/>
          </w:rPr>
          <w:t>[42]</w:t>
        </w:r>
      </w:hyperlink>
    </w:p>
    <w:p w14:paraId="69DAF551"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The second and most important result of the raid was the technical knowledge that British scientists gained. Examination of the components of the radar array showed that it was of a </w:t>
      </w:r>
      <w:hyperlink r:id="rId220" w:tooltip="Modular design" w:history="1">
        <w:r w:rsidRPr="00431741">
          <w:rPr>
            <w:rFonts w:ascii="Arial" w:eastAsia="Times New Roman" w:hAnsi="Arial" w:cs="Arial"/>
            <w:color w:val="3366CC"/>
            <w:sz w:val="24"/>
            <w:szCs w:val="24"/>
            <w:u w:val="single"/>
            <w:lang w:val="en" w:eastAsia="en-AU"/>
          </w:rPr>
          <w:t>modular design</w:t>
        </w:r>
      </w:hyperlink>
      <w:r w:rsidRPr="00431741">
        <w:rPr>
          <w:rFonts w:ascii="Arial" w:eastAsia="Times New Roman" w:hAnsi="Arial" w:cs="Arial"/>
          <w:color w:val="202122"/>
          <w:sz w:val="24"/>
          <w:szCs w:val="24"/>
          <w:lang w:val="en" w:eastAsia="en-AU"/>
        </w:rPr>
        <w:t> that aided maintenance and made fixing faults far simpler than on similar British radar models. This was confirmed during the interrogation of the captured German technician, who proved to be less well trained than his British counterparts.</w:t>
      </w:r>
      <w:hyperlink r:id="rId221" w:anchor="cite_note-43" w:history="1">
        <w:r w:rsidRPr="00431741">
          <w:rPr>
            <w:rFonts w:ascii="Arial" w:eastAsia="Times New Roman" w:hAnsi="Arial" w:cs="Arial"/>
            <w:color w:val="3366CC"/>
            <w:sz w:val="17"/>
            <w:szCs w:val="17"/>
            <w:u w:val="single"/>
            <w:vertAlign w:val="superscript"/>
            <w:lang w:val="en" w:eastAsia="en-AU"/>
          </w:rPr>
          <w:t>[43]</w:t>
        </w:r>
      </w:hyperlink>
      <w:hyperlink r:id="rId222" w:anchor="cite_note-44" w:history="1">
        <w:r w:rsidRPr="00431741">
          <w:rPr>
            <w:rFonts w:ascii="Arial" w:eastAsia="Times New Roman" w:hAnsi="Arial" w:cs="Arial"/>
            <w:color w:val="3366CC"/>
            <w:sz w:val="17"/>
            <w:szCs w:val="17"/>
            <w:u w:val="single"/>
            <w:vertAlign w:val="superscript"/>
            <w:lang w:val="en" w:eastAsia="en-AU"/>
          </w:rPr>
          <w:t>[44]</w:t>
        </w:r>
      </w:hyperlink>
    </w:p>
    <w:p w14:paraId="10022634"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Examination of the radar array also allowed British scientists to conclude that they would have to deploy a countermeasure that had recently been developed, code-named </w:t>
      </w:r>
      <w:hyperlink r:id="rId223" w:anchor="Second_World_War" w:tooltip="Chaff (countermeasure)" w:history="1">
        <w:r w:rsidRPr="00431741">
          <w:rPr>
            <w:rFonts w:ascii="Arial" w:eastAsia="Times New Roman" w:hAnsi="Arial" w:cs="Arial"/>
            <w:color w:val="3366CC"/>
            <w:sz w:val="24"/>
            <w:szCs w:val="24"/>
            <w:u w:val="single"/>
            <w:lang w:val="en" w:eastAsia="en-AU"/>
          </w:rPr>
          <w:t>Window</w:t>
        </w:r>
      </w:hyperlink>
      <w:r w:rsidRPr="00431741">
        <w:rPr>
          <w:rFonts w:ascii="Arial" w:eastAsia="Times New Roman" w:hAnsi="Arial" w:cs="Arial"/>
          <w:color w:val="202122"/>
          <w:sz w:val="24"/>
          <w:szCs w:val="24"/>
          <w:lang w:val="en" w:eastAsia="en-AU"/>
        </w:rPr>
        <w:t>. Examination of the Würzburg array showed that it was impervious to being jammed by conventional means used by the British during the early years of the conflict; thus Window would have to be deployed against German radars.</w:t>
      </w:r>
      <w:hyperlink r:id="rId224" w:anchor="cite_note-45" w:history="1">
        <w:r w:rsidRPr="00431741">
          <w:rPr>
            <w:rFonts w:ascii="Arial" w:eastAsia="Times New Roman" w:hAnsi="Arial" w:cs="Arial"/>
            <w:color w:val="3366CC"/>
            <w:sz w:val="17"/>
            <w:szCs w:val="17"/>
            <w:u w:val="single"/>
            <w:vertAlign w:val="superscript"/>
            <w:lang w:val="en" w:eastAsia="en-AU"/>
          </w:rPr>
          <w:t>[45]</w:t>
        </w:r>
      </w:hyperlink>
      <w:r w:rsidRPr="00431741">
        <w:rPr>
          <w:rFonts w:ascii="Arial" w:eastAsia="Times New Roman" w:hAnsi="Arial" w:cs="Arial"/>
          <w:color w:val="202122"/>
          <w:sz w:val="24"/>
          <w:szCs w:val="24"/>
          <w:lang w:val="en" w:eastAsia="en-AU"/>
        </w:rPr>
        <w:t> The effectiveness of Window against Würzburg radar arrays was confirmed by a raid conducted by RAF Bomber Command on 24 July 1943 against </w:t>
      </w:r>
      <w:hyperlink r:id="rId225" w:tooltip="Hamburg" w:history="1">
        <w:r w:rsidRPr="00431741">
          <w:rPr>
            <w:rFonts w:ascii="Arial" w:eastAsia="Times New Roman" w:hAnsi="Arial" w:cs="Arial"/>
            <w:color w:val="3366CC"/>
            <w:sz w:val="24"/>
            <w:szCs w:val="24"/>
            <w:u w:val="single"/>
            <w:lang w:val="en" w:eastAsia="en-AU"/>
          </w:rPr>
          <w:t>Hamburg</w:t>
        </w:r>
      </w:hyperlink>
      <w:r w:rsidRPr="00431741">
        <w:rPr>
          <w:rFonts w:ascii="Arial" w:eastAsia="Times New Roman" w:hAnsi="Arial" w:cs="Arial"/>
          <w:color w:val="202122"/>
          <w:sz w:val="24"/>
          <w:szCs w:val="24"/>
          <w:lang w:val="en" w:eastAsia="en-AU"/>
        </w:rPr>
        <w:t> (</w:t>
      </w:r>
      <w:hyperlink r:id="rId226" w:tooltip="Operation Gomorrah" w:history="1">
        <w:r w:rsidRPr="00431741">
          <w:rPr>
            <w:rFonts w:ascii="Arial" w:eastAsia="Times New Roman" w:hAnsi="Arial" w:cs="Arial"/>
            <w:color w:val="3366CC"/>
            <w:sz w:val="24"/>
            <w:szCs w:val="24"/>
            <w:u w:val="single"/>
            <w:lang w:val="en" w:eastAsia="en-AU"/>
          </w:rPr>
          <w:t>Operation Gomorrah</w:t>
        </w:r>
      </w:hyperlink>
      <w:r w:rsidRPr="00431741">
        <w:rPr>
          <w:rFonts w:ascii="Arial" w:eastAsia="Times New Roman" w:hAnsi="Arial" w:cs="Arial"/>
          <w:color w:val="202122"/>
          <w:sz w:val="24"/>
          <w:szCs w:val="24"/>
          <w:lang w:val="en" w:eastAsia="en-AU"/>
        </w:rPr>
        <w:t>); the bombers used Window, all of the radar arrays in Hamburg were blinded and their operators confused, unable to distinguish between the radar signature of a real bomber and several pieces of Window giving off a similar signature.</w:t>
      </w:r>
      <w:hyperlink r:id="rId227" w:anchor="cite_note-46" w:history="1">
        <w:r w:rsidRPr="00431741">
          <w:rPr>
            <w:rFonts w:ascii="Arial" w:eastAsia="Times New Roman" w:hAnsi="Arial" w:cs="Arial"/>
            <w:color w:val="3366CC"/>
            <w:sz w:val="17"/>
            <w:szCs w:val="17"/>
            <w:u w:val="single"/>
            <w:vertAlign w:val="superscript"/>
            <w:lang w:val="en" w:eastAsia="en-AU"/>
          </w:rPr>
          <w:t>[46]</w:t>
        </w:r>
      </w:hyperlink>
      <w:hyperlink r:id="rId228" w:anchor="cite_note-47" w:history="1">
        <w:r w:rsidRPr="00431741">
          <w:rPr>
            <w:rFonts w:ascii="Arial" w:eastAsia="Times New Roman" w:hAnsi="Arial" w:cs="Arial"/>
            <w:color w:val="3366CC"/>
            <w:sz w:val="17"/>
            <w:szCs w:val="17"/>
            <w:u w:val="single"/>
            <w:vertAlign w:val="superscript"/>
            <w:lang w:val="en" w:eastAsia="en-AU"/>
          </w:rPr>
          <w:t>[47]</w:t>
        </w:r>
      </w:hyperlink>
    </w:p>
    <w:p w14:paraId="3D806372" w14:textId="77777777" w:rsidR="00431741" w:rsidRPr="00431741" w:rsidRDefault="00431741" w:rsidP="00431741">
      <w:pPr>
        <w:spacing w:after="0" w:line="240" w:lineRule="auto"/>
        <w:jc w:val="center"/>
        <w:rPr>
          <w:rFonts w:ascii="Arial" w:eastAsia="Times New Roman" w:hAnsi="Arial" w:cs="Arial"/>
          <w:b/>
          <w:bCs/>
          <w:color w:val="202122"/>
          <w:sz w:val="24"/>
          <w:szCs w:val="24"/>
          <w:lang w:val="en" w:eastAsia="en-AU"/>
        </w:rPr>
      </w:pPr>
      <w:r w:rsidRPr="00431741">
        <w:rPr>
          <w:rFonts w:ascii="Arial" w:eastAsia="Times New Roman" w:hAnsi="Arial" w:cs="Arial"/>
          <w:b/>
          <w:bCs/>
          <w:color w:val="202122"/>
          <w:sz w:val="24"/>
          <w:szCs w:val="24"/>
          <w:lang w:val="en" w:eastAsia="en-AU"/>
        </w:rPr>
        <w:t>Aftermath</w:t>
      </w:r>
    </w:p>
    <w:p w14:paraId="0173DBFE" w14:textId="77777777" w:rsidR="00431741" w:rsidRPr="00431741" w:rsidRDefault="00431741" w:rsidP="00431741">
      <w:pPr>
        <w:numPr>
          <w:ilvl w:val="0"/>
          <w:numId w:val="14"/>
        </w:numPr>
        <w:shd w:val="clear" w:color="auto" w:fill="FFFFFF"/>
        <w:spacing w:before="100" w:beforeAutospacing="1" w:line="324" w:lineRule="atLeast"/>
        <w:ind w:left="780" w:right="60"/>
        <w:jc w:val="center"/>
        <w:textAlignment w:val="top"/>
        <w:rPr>
          <w:rFonts w:ascii="Arial" w:eastAsia="Times New Roman" w:hAnsi="Arial" w:cs="Arial"/>
          <w:color w:val="202122"/>
          <w:sz w:val="24"/>
          <w:szCs w:val="24"/>
          <w:lang w:val="en" w:eastAsia="en-AU"/>
        </w:rPr>
      </w:pPr>
      <w:r w:rsidRPr="00431741">
        <w:rPr>
          <w:rFonts w:ascii="Arial" w:eastAsia="Times New Roman" w:hAnsi="Arial" w:cs="Arial"/>
          <w:noProof/>
          <w:color w:val="3366CC"/>
          <w:sz w:val="24"/>
          <w:szCs w:val="24"/>
          <w:lang w:val="en" w:eastAsia="en-AU"/>
        </w:rPr>
        <w:lastRenderedPageBreak/>
        <w:drawing>
          <wp:inline distT="0" distB="0" distL="0" distR="0" wp14:anchorId="7BEADA3F" wp14:editId="7BC3B07F">
            <wp:extent cx="1714500" cy="1695450"/>
            <wp:effectExtent l="0" t="0" r="0" b="0"/>
            <wp:docPr id="19" name="Picture 3" descr="Pickard examines a German helmet taken after the raid">
              <a:hlinkClick xmlns:a="http://schemas.openxmlformats.org/drawingml/2006/main" r:id="rId229" tooltip="&quot;Pickard examines a German helmet taken after the rai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kard examines a German helmet taken after the raid">
                      <a:hlinkClick r:id="rId229" tooltip="&quot;Pickard examines a German helmet taken after the raid&quot;"/>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14500" cy="1695450"/>
                    </a:xfrm>
                    <a:prstGeom prst="rect">
                      <a:avLst/>
                    </a:prstGeom>
                    <a:noFill/>
                    <a:ln>
                      <a:noFill/>
                    </a:ln>
                  </pic:spPr>
                </pic:pic>
              </a:graphicData>
            </a:graphic>
          </wp:inline>
        </w:drawing>
      </w:r>
    </w:p>
    <w:p w14:paraId="54CB4F00" w14:textId="77777777" w:rsidR="00431741" w:rsidRPr="00431741" w:rsidRDefault="00431741" w:rsidP="00431741">
      <w:pPr>
        <w:spacing w:before="120" w:after="120" w:line="324" w:lineRule="atLeast"/>
        <w:ind w:left="750" w:right="30"/>
        <w:textAlignment w:val="top"/>
        <w:rPr>
          <w:rFonts w:ascii="Arial" w:eastAsia="Times New Roman" w:hAnsi="Arial" w:cs="Arial"/>
          <w:color w:val="202122"/>
          <w:sz w:val="20"/>
          <w:szCs w:val="20"/>
          <w:lang w:val="en" w:eastAsia="en-AU"/>
        </w:rPr>
      </w:pPr>
      <w:r w:rsidRPr="00431741">
        <w:rPr>
          <w:rFonts w:ascii="Arial" w:eastAsia="Times New Roman" w:hAnsi="Arial" w:cs="Arial"/>
          <w:color w:val="202122"/>
          <w:sz w:val="20"/>
          <w:szCs w:val="20"/>
          <w:lang w:val="en" w:eastAsia="en-AU"/>
        </w:rPr>
        <w:t xml:space="preserve">Pickard examines a German helmet taken after the </w:t>
      </w:r>
      <w:proofErr w:type="gramStart"/>
      <w:r w:rsidRPr="00431741">
        <w:rPr>
          <w:rFonts w:ascii="Arial" w:eastAsia="Times New Roman" w:hAnsi="Arial" w:cs="Arial"/>
          <w:color w:val="202122"/>
          <w:sz w:val="20"/>
          <w:szCs w:val="20"/>
          <w:lang w:val="en" w:eastAsia="en-AU"/>
        </w:rPr>
        <w:t>raid</w:t>
      </w:r>
      <w:proofErr w:type="gramEnd"/>
    </w:p>
    <w:p w14:paraId="16A2A7E4" w14:textId="77777777" w:rsidR="00431741" w:rsidRPr="00431741" w:rsidRDefault="00431741" w:rsidP="00431741">
      <w:pPr>
        <w:spacing w:after="0" w:line="324" w:lineRule="atLeast"/>
        <w:ind w:left="750" w:right="30"/>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 </w:t>
      </w:r>
    </w:p>
    <w:p w14:paraId="790FA28D" w14:textId="77777777" w:rsidR="00431741" w:rsidRPr="00431741" w:rsidRDefault="00431741" w:rsidP="00431741">
      <w:pPr>
        <w:numPr>
          <w:ilvl w:val="0"/>
          <w:numId w:val="14"/>
        </w:numPr>
        <w:shd w:val="clear" w:color="auto" w:fill="FFFFFF"/>
        <w:spacing w:before="100" w:beforeAutospacing="1" w:line="324" w:lineRule="atLeast"/>
        <w:ind w:left="780" w:right="60"/>
        <w:jc w:val="center"/>
        <w:textAlignment w:val="top"/>
        <w:rPr>
          <w:rFonts w:ascii="Arial" w:eastAsia="Times New Roman" w:hAnsi="Arial" w:cs="Arial"/>
          <w:color w:val="202122"/>
          <w:sz w:val="24"/>
          <w:szCs w:val="24"/>
          <w:lang w:val="en" w:eastAsia="en-AU"/>
        </w:rPr>
      </w:pPr>
      <w:r w:rsidRPr="00431741">
        <w:rPr>
          <w:rFonts w:ascii="Arial" w:eastAsia="Times New Roman" w:hAnsi="Arial" w:cs="Arial"/>
          <w:noProof/>
          <w:color w:val="3366CC"/>
          <w:sz w:val="24"/>
          <w:szCs w:val="24"/>
          <w:lang w:val="en" w:eastAsia="en-AU"/>
        </w:rPr>
        <w:drawing>
          <wp:inline distT="0" distB="0" distL="0" distR="0" wp14:anchorId="1D570408" wp14:editId="2E425F2E">
            <wp:extent cx="1714500" cy="1143000"/>
            <wp:effectExtent l="0" t="0" r="0" b="0"/>
            <wp:docPr id="20" name="Picture 2" descr="Biting memorial at Bruneval">
              <a:hlinkClick xmlns:a="http://schemas.openxmlformats.org/drawingml/2006/main" r:id="rId231" tooltip="&quot;Biting memorial at Brunev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ting memorial at Bruneval">
                      <a:hlinkClick r:id="rId231" tooltip="&quot;Biting memorial at Bruneval&quo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p w14:paraId="67DBFB6C" w14:textId="77777777" w:rsidR="00431741" w:rsidRPr="00431741" w:rsidRDefault="00431741" w:rsidP="00431741">
      <w:pPr>
        <w:spacing w:before="120" w:after="120" w:line="324" w:lineRule="atLeast"/>
        <w:ind w:left="750" w:right="30"/>
        <w:textAlignment w:val="top"/>
        <w:rPr>
          <w:rFonts w:ascii="Arial" w:eastAsia="Times New Roman" w:hAnsi="Arial" w:cs="Arial"/>
          <w:color w:val="202122"/>
          <w:sz w:val="20"/>
          <w:szCs w:val="20"/>
          <w:lang w:val="en" w:eastAsia="en-AU"/>
        </w:rPr>
      </w:pPr>
      <w:r w:rsidRPr="00431741">
        <w:rPr>
          <w:rFonts w:ascii="Arial" w:eastAsia="Times New Roman" w:hAnsi="Arial" w:cs="Arial"/>
          <w:i/>
          <w:iCs/>
          <w:color w:val="202122"/>
          <w:sz w:val="20"/>
          <w:szCs w:val="20"/>
          <w:lang w:val="en" w:eastAsia="en-AU"/>
        </w:rPr>
        <w:t>Biting</w:t>
      </w:r>
      <w:r w:rsidRPr="00431741">
        <w:rPr>
          <w:rFonts w:ascii="Arial" w:eastAsia="Times New Roman" w:hAnsi="Arial" w:cs="Arial"/>
          <w:color w:val="202122"/>
          <w:sz w:val="20"/>
          <w:szCs w:val="20"/>
          <w:lang w:val="en" w:eastAsia="en-AU"/>
        </w:rPr>
        <w:t xml:space="preserve"> memorial at </w:t>
      </w:r>
      <w:proofErr w:type="spellStart"/>
      <w:r w:rsidRPr="00431741">
        <w:rPr>
          <w:rFonts w:ascii="Arial" w:eastAsia="Times New Roman" w:hAnsi="Arial" w:cs="Arial"/>
          <w:color w:val="202122"/>
          <w:sz w:val="20"/>
          <w:szCs w:val="20"/>
          <w:lang w:val="en" w:eastAsia="en-AU"/>
        </w:rPr>
        <w:t>Bruneval</w:t>
      </w:r>
      <w:proofErr w:type="spellEnd"/>
    </w:p>
    <w:p w14:paraId="7D495657" w14:textId="77777777" w:rsidR="00431741" w:rsidRPr="00431741" w:rsidRDefault="00431741" w:rsidP="00431741">
      <w:pPr>
        <w:spacing w:after="0" w:line="324" w:lineRule="atLeast"/>
        <w:ind w:left="750" w:right="30"/>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 </w:t>
      </w:r>
    </w:p>
    <w:p w14:paraId="01824E55" w14:textId="77777777" w:rsidR="00431741" w:rsidRPr="00431741" w:rsidRDefault="00431741" w:rsidP="00431741">
      <w:pPr>
        <w:numPr>
          <w:ilvl w:val="0"/>
          <w:numId w:val="14"/>
        </w:numPr>
        <w:shd w:val="clear" w:color="auto" w:fill="FFFFFF"/>
        <w:spacing w:before="100" w:beforeAutospacing="1" w:line="324" w:lineRule="atLeast"/>
        <w:ind w:left="780" w:right="60"/>
        <w:jc w:val="center"/>
        <w:textAlignment w:val="top"/>
        <w:rPr>
          <w:rFonts w:ascii="Arial" w:eastAsia="Times New Roman" w:hAnsi="Arial" w:cs="Arial"/>
          <w:color w:val="202122"/>
          <w:sz w:val="24"/>
          <w:szCs w:val="24"/>
          <w:lang w:val="en" w:eastAsia="en-AU"/>
        </w:rPr>
      </w:pPr>
      <w:r w:rsidRPr="00431741">
        <w:rPr>
          <w:rFonts w:ascii="Arial" w:eastAsia="Times New Roman" w:hAnsi="Arial" w:cs="Arial"/>
          <w:noProof/>
          <w:color w:val="3366CC"/>
          <w:sz w:val="24"/>
          <w:szCs w:val="24"/>
          <w:lang w:val="en" w:eastAsia="en-AU"/>
        </w:rPr>
        <w:lastRenderedPageBreak/>
        <w:drawing>
          <wp:inline distT="0" distB="0" distL="0" distR="0" wp14:anchorId="434A2AFF" wp14:editId="0F6056D3">
            <wp:extent cx="1714500" cy="1714500"/>
            <wp:effectExtent l="0" t="0" r="0" b="0"/>
            <wp:docPr id="21" name="Picture 1" descr="Flak pointing system captured at Bruneval and now on display at the Musée de l'Armée in Paris">
              <a:hlinkClick xmlns:a="http://schemas.openxmlformats.org/drawingml/2006/main" r:id="rId233" tooltip="&quot;Flak pointing system captured at Bruneval and now on display at the Musée de l'Armée in Par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lak pointing system captured at Bruneval and now on display at the Musée de l'Armée in Paris">
                      <a:hlinkClick r:id="rId233" tooltip="&quot;Flak pointing system captured at Bruneval and now on display at the Musée de l'Armée in Paris&quot;"/>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bookmarkStart w:id="44" w:name="_Hlk138510976"/>
    <w:p w14:paraId="7F03B6C4" w14:textId="77777777" w:rsidR="00431741" w:rsidRPr="00431741" w:rsidRDefault="00A70167" w:rsidP="00431741">
      <w:pPr>
        <w:spacing w:before="120" w:after="120" w:line="324" w:lineRule="atLeast"/>
        <w:ind w:left="750" w:right="30"/>
        <w:textAlignment w:val="top"/>
        <w:rPr>
          <w:rFonts w:ascii="Arial" w:eastAsia="Times New Roman" w:hAnsi="Arial" w:cs="Arial"/>
          <w:color w:val="202122"/>
          <w:sz w:val="20"/>
          <w:szCs w:val="20"/>
          <w:lang w:val="en" w:eastAsia="en-AU"/>
        </w:rPr>
      </w:pPr>
      <w:r>
        <w:fldChar w:fldCharType="begin"/>
      </w:r>
      <w:r>
        <w:instrText>HYPERLINK "https://en.wikipedia.org/wiki/Flak" \o "Flak"</w:instrText>
      </w:r>
      <w:r>
        <w:fldChar w:fldCharType="separate"/>
      </w:r>
      <w:r w:rsidR="00431741" w:rsidRPr="00431741">
        <w:rPr>
          <w:rFonts w:ascii="Arial" w:eastAsia="Times New Roman" w:hAnsi="Arial" w:cs="Arial"/>
          <w:color w:val="3366CC"/>
          <w:sz w:val="20"/>
          <w:szCs w:val="20"/>
          <w:u w:val="single"/>
          <w:lang w:val="en" w:eastAsia="en-AU"/>
        </w:rPr>
        <w:t>Flak</w:t>
      </w:r>
      <w:r>
        <w:rPr>
          <w:rFonts w:ascii="Arial" w:eastAsia="Times New Roman" w:hAnsi="Arial" w:cs="Arial"/>
          <w:color w:val="3366CC"/>
          <w:sz w:val="20"/>
          <w:szCs w:val="20"/>
          <w:u w:val="single"/>
          <w:lang w:val="en" w:eastAsia="en-AU"/>
        </w:rPr>
        <w:fldChar w:fldCharType="end"/>
      </w:r>
      <w:r w:rsidR="00431741" w:rsidRPr="00431741">
        <w:rPr>
          <w:rFonts w:ascii="Arial" w:eastAsia="Times New Roman" w:hAnsi="Arial" w:cs="Arial"/>
          <w:color w:val="202122"/>
          <w:sz w:val="20"/>
          <w:szCs w:val="20"/>
          <w:lang w:val="en" w:eastAsia="en-AU"/>
        </w:rPr>
        <w:t xml:space="preserve"> pointing system captured at </w:t>
      </w:r>
      <w:proofErr w:type="spellStart"/>
      <w:r w:rsidR="00431741" w:rsidRPr="00431741">
        <w:rPr>
          <w:rFonts w:ascii="Arial" w:eastAsia="Times New Roman" w:hAnsi="Arial" w:cs="Arial"/>
          <w:color w:val="202122"/>
          <w:sz w:val="20"/>
          <w:szCs w:val="20"/>
          <w:lang w:val="en" w:eastAsia="en-AU"/>
        </w:rPr>
        <w:t>Bruneval</w:t>
      </w:r>
      <w:proofErr w:type="spellEnd"/>
      <w:r w:rsidR="00431741" w:rsidRPr="00431741">
        <w:rPr>
          <w:rFonts w:ascii="Arial" w:eastAsia="Times New Roman" w:hAnsi="Arial" w:cs="Arial"/>
          <w:color w:val="202122"/>
          <w:sz w:val="20"/>
          <w:szCs w:val="20"/>
          <w:lang w:val="en" w:eastAsia="en-AU"/>
        </w:rPr>
        <w:t xml:space="preserve"> and now on display at the </w:t>
      </w:r>
      <w:proofErr w:type="spellStart"/>
      <w:r w:rsidR="00205CC6">
        <w:fldChar w:fldCharType="begin"/>
      </w:r>
      <w:r w:rsidR="00205CC6">
        <w:instrText>HYPERLINK "https://en.wikipedia.org/wiki/Mus%C3%A9e_de_l%27Arm%C3%A9e" \o "Musée de l'Armée"</w:instrText>
      </w:r>
      <w:r w:rsidR="00205CC6">
        <w:fldChar w:fldCharType="separate"/>
      </w:r>
      <w:r w:rsidR="00431741" w:rsidRPr="00431741">
        <w:rPr>
          <w:rFonts w:ascii="Arial" w:eastAsia="Times New Roman" w:hAnsi="Arial" w:cs="Arial"/>
          <w:color w:val="3366CC"/>
          <w:sz w:val="20"/>
          <w:szCs w:val="20"/>
          <w:u w:val="single"/>
          <w:lang w:val="en" w:eastAsia="en-AU"/>
        </w:rPr>
        <w:t>Musée</w:t>
      </w:r>
      <w:proofErr w:type="spellEnd"/>
      <w:r w:rsidR="00431741" w:rsidRPr="00431741">
        <w:rPr>
          <w:rFonts w:ascii="Arial" w:eastAsia="Times New Roman" w:hAnsi="Arial" w:cs="Arial"/>
          <w:color w:val="3366CC"/>
          <w:sz w:val="20"/>
          <w:szCs w:val="20"/>
          <w:u w:val="single"/>
          <w:lang w:val="en" w:eastAsia="en-AU"/>
        </w:rPr>
        <w:t xml:space="preserve"> de </w:t>
      </w:r>
      <w:proofErr w:type="spellStart"/>
      <w:r w:rsidR="00431741" w:rsidRPr="00431741">
        <w:rPr>
          <w:rFonts w:ascii="Arial" w:eastAsia="Times New Roman" w:hAnsi="Arial" w:cs="Arial"/>
          <w:color w:val="3366CC"/>
          <w:sz w:val="20"/>
          <w:szCs w:val="20"/>
          <w:u w:val="single"/>
          <w:lang w:val="en" w:eastAsia="en-AU"/>
        </w:rPr>
        <w:t>l'Armée</w:t>
      </w:r>
      <w:proofErr w:type="spellEnd"/>
      <w:r w:rsidR="00205CC6">
        <w:rPr>
          <w:rFonts w:ascii="Arial" w:eastAsia="Times New Roman" w:hAnsi="Arial" w:cs="Arial"/>
          <w:color w:val="3366CC"/>
          <w:sz w:val="20"/>
          <w:szCs w:val="20"/>
          <w:u w:val="single"/>
          <w:lang w:val="en" w:eastAsia="en-AU"/>
        </w:rPr>
        <w:fldChar w:fldCharType="end"/>
      </w:r>
      <w:r w:rsidR="00431741" w:rsidRPr="00431741">
        <w:rPr>
          <w:rFonts w:ascii="Arial" w:eastAsia="Times New Roman" w:hAnsi="Arial" w:cs="Arial"/>
          <w:color w:val="202122"/>
          <w:sz w:val="20"/>
          <w:szCs w:val="20"/>
          <w:lang w:val="en" w:eastAsia="en-AU"/>
        </w:rPr>
        <w:t> in Paris</w:t>
      </w:r>
    </w:p>
    <w:p w14:paraId="4C877DA2" w14:textId="77777777" w:rsidR="00431741" w:rsidRPr="00431741" w:rsidRDefault="00431741" w:rsidP="00431741">
      <w:pPr>
        <w:shd w:val="clear" w:color="auto" w:fill="FFFFFF"/>
        <w:spacing w:before="120" w:after="120" w:line="240" w:lineRule="auto"/>
        <w:rPr>
          <w:rFonts w:ascii="Arial" w:eastAsia="Times New Roman" w:hAnsi="Arial" w:cs="Arial"/>
          <w:color w:val="202122"/>
          <w:sz w:val="24"/>
          <w:szCs w:val="24"/>
          <w:lang w:val="en" w:eastAsia="en-AU"/>
        </w:rPr>
      </w:pPr>
      <w:r w:rsidRPr="00431741">
        <w:rPr>
          <w:rFonts w:ascii="Arial" w:eastAsia="Times New Roman" w:hAnsi="Arial" w:cs="Arial"/>
          <w:color w:val="202122"/>
          <w:sz w:val="24"/>
          <w:szCs w:val="24"/>
          <w:lang w:val="en" w:eastAsia="en-AU"/>
        </w:rPr>
        <w:t xml:space="preserve">An unexpected bonus of the </w:t>
      </w:r>
      <w:proofErr w:type="spellStart"/>
      <w:r w:rsidRPr="00431741">
        <w:rPr>
          <w:rFonts w:ascii="Arial" w:eastAsia="Times New Roman" w:hAnsi="Arial" w:cs="Arial"/>
          <w:color w:val="202122"/>
          <w:sz w:val="24"/>
          <w:szCs w:val="24"/>
          <w:lang w:val="en" w:eastAsia="en-AU"/>
        </w:rPr>
        <w:t>Bruneval</w:t>
      </w:r>
      <w:proofErr w:type="spellEnd"/>
      <w:r w:rsidRPr="00431741">
        <w:rPr>
          <w:rFonts w:ascii="Arial" w:eastAsia="Times New Roman" w:hAnsi="Arial" w:cs="Arial"/>
          <w:color w:val="202122"/>
          <w:sz w:val="24"/>
          <w:szCs w:val="24"/>
          <w:lang w:val="en" w:eastAsia="en-AU"/>
        </w:rPr>
        <w:t xml:space="preserve"> raid was the Germans' efforts to improve </w:t>
      </w:r>
      <w:proofErr w:type="spellStart"/>
      <w:r w:rsidRPr="00431741">
        <w:rPr>
          <w:rFonts w:ascii="Arial" w:eastAsia="Times New Roman" w:hAnsi="Arial" w:cs="Arial"/>
          <w:color w:val="202122"/>
          <w:sz w:val="24"/>
          <w:szCs w:val="24"/>
          <w:lang w:val="en" w:eastAsia="en-AU"/>
        </w:rPr>
        <w:t>defences</w:t>
      </w:r>
      <w:proofErr w:type="spellEnd"/>
      <w:r w:rsidRPr="00431741">
        <w:rPr>
          <w:rFonts w:ascii="Arial" w:eastAsia="Times New Roman" w:hAnsi="Arial" w:cs="Arial"/>
          <w:color w:val="202122"/>
          <w:sz w:val="24"/>
          <w:szCs w:val="24"/>
          <w:lang w:val="en" w:eastAsia="en-AU"/>
        </w:rPr>
        <w:t xml:space="preserve"> at Würzburg stations and prevent similar attacks. The radars were surrounded by rings of barbed wire which increased their visibility from the air, making them easier to attack prior to </w:t>
      </w:r>
      <w:hyperlink r:id="rId235" w:tooltip="Operation Overlord" w:history="1">
        <w:r w:rsidRPr="00431741">
          <w:rPr>
            <w:rFonts w:ascii="Arial" w:eastAsia="Times New Roman" w:hAnsi="Arial" w:cs="Arial"/>
            <w:color w:val="3366CC"/>
            <w:sz w:val="24"/>
            <w:szCs w:val="24"/>
            <w:u w:val="single"/>
            <w:lang w:val="en" w:eastAsia="en-AU"/>
          </w:rPr>
          <w:t>Operation Overlord</w:t>
        </w:r>
      </w:hyperlink>
      <w:r w:rsidRPr="00431741">
        <w:rPr>
          <w:rFonts w:ascii="Arial" w:eastAsia="Times New Roman" w:hAnsi="Arial" w:cs="Arial"/>
          <w:color w:val="202122"/>
          <w:sz w:val="24"/>
          <w:szCs w:val="24"/>
          <w:lang w:val="en" w:eastAsia="en-AU"/>
        </w:rPr>
        <w:t>.</w:t>
      </w:r>
      <w:hyperlink r:id="rId236" w:anchor="cite_note-48" w:history="1">
        <w:r w:rsidRPr="00431741">
          <w:rPr>
            <w:rFonts w:ascii="Arial" w:eastAsia="Times New Roman" w:hAnsi="Arial" w:cs="Arial"/>
            <w:color w:val="3366CC"/>
            <w:sz w:val="17"/>
            <w:szCs w:val="17"/>
            <w:u w:val="single"/>
            <w:vertAlign w:val="superscript"/>
            <w:lang w:val="en" w:eastAsia="en-AU"/>
          </w:rPr>
          <w:t>[48]</w:t>
        </w:r>
      </w:hyperlink>
      <w:r w:rsidRPr="00431741">
        <w:rPr>
          <w:rFonts w:ascii="Arial" w:eastAsia="Times New Roman" w:hAnsi="Arial" w:cs="Arial"/>
          <w:color w:val="202122"/>
          <w:sz w:val="24"/>
          <w:szCs w:val="24"/>
          <w:lang w:val="en" w:eastAsia="en-AU"/>
        </w:rPr>
        <w:t> The </w:t>
      </w:r>
      <w:hyperlink r:id="rId237" w:tooltip="Telecommunications Research Establishment" w:history="1">
        <w:r w:rsidRPr="00431741">
          <w:rPr>
            <w:rFonts w:ascii="Arial" w:eastAsia="Times New Roman" w:hAnsi="Arial" w:cs="Arial"/>
            <w:color w:val="3366CC"/>
            <w:sz w:val="24"/>
            <w:szCs w:val="24"/>
            <w:u w:val="single"/>
            <w:lang w:val="en" w:eastAsia="en-AU"/>
          </w:rPr>
          <w:t>Telecommunications Research Establishment</w:t>
        </w:r>
      </w:hyperlink>
      <w:r w:rsidRPr="00431741">
        <w:rPr>
          <w:rFonts w:ascii="Arial" w:eastAsia="Times New Roman" w:hAnsi="Arial" w:cs="Arial"/>
          <w:color w:val="202122"/>
          <w:sz w:val="24"/>
          <w:szCs w:val="24"/>
          <w:lang w:val="en" w:eastAsia="en-AU"/>
        </w:rPr>
        <w:t xml:space="preserve">, where much of the </w:t>
      </w:r>
      <w:proofErr w:type="spellStart"/>
      <w:r w:rsidRPr="00431741">
        <w:rPr>
          <w:rFonts w:ascii="Arial" w:eastAsia="Times New Roman" w:hAnsi="Arial" w:cs="Arial"/>
          <w:color w:val="202122"/>
          <w:sz w:val="24"/>
          <w:szCs w:val="24"/>
          <w:lang w:val="en" w:eastAsia="en-AU"/>
        </w:rPr>
        <w:t>Bruneval</w:t>
      </w:r>
      <w:proofErr w:type="spellEnd"/>
      <w:r w:rsidRPr="00431741">
        <w:rPr>
          <w:rFonts w:ascii="Arial" w:eastAsia="Times New Roman" w:hAnsi="Arial" w:cs="Arial"/>
          <w:color w:val="202122"/>
          <w:sz w:val="24"/>
          <w:szCs w:val="24"/>
          <w:lang w:val="en" w:eastAsia="en-AU"/>
        </w:rPr>
        <w:t xml:space="preserve"> equipment was </w:t>
      </w:r>
      <w:proofErr w:type="spellStart"/>
      <w:r w:rsidRPr="00431741">
        <w:rPr>
          <w:rFonts w:ascii="Arial" w:eastAsia="Times New Roman" w:hAnsi="Arial" w:cs="Arial"/>
          <w:color w:val="202122"/>
          <w:sz w:val="24"/>
          <w:szCs w:val="24"/>
          <w:lang w:val="en" w:eastAsia="en-AU"/>
        </w:rPr>
        <w:t>analysed</w:t>
      </w:r>
      <w:proofErr w:type="spellEnd"/>
      <w:r w:rsidRPr="00431741">
        <w:rPr>
          <w:rFonts w:ascii="Arial" w:eastAsia="Times New Roman" w:hAnsi="Arial" w:cs="Arial"/>
          <w:color w:val="202122"/>
          <w:sz w:val="24"/>
          <w:szCs w:val="24"/>
          <w:lang w:val="en" w:eastAsia="en-AU"/>
        </w:rPr>
        <w:t xml:space="preserve"> and where British radar systems were designed and tested, was moved further inland from </w:t>
      </w:r>
      <w:proofErr w:type="spellStart"/>
      <w:r w:rsidR="00205CC6">
        <w:fldChar w:fldCharType="begin"/>
      </w:r>
      <w:r w:rsidR="00205CC6">
        <w:instrText>HYPERLINK "https://en.wikipedia.org/wiki/Swanage" \o "Swanage"</w:instrText>
      </w:r>
      <w:r w:rsidR="00205CC6">
        <w:fldChar w:fldCharType="separate"/>
      </w:r>
      <w:r w:rsidRPr="00431741">
        <w:rPr>
          <w:rFonts w:ascii="Arial" w:eastAsia="Times New Roman" w:hAnsi="Arial" w:cs="Arial"/>
          <w:color w:val="3366CC"/>
          <w:sz w:val="24"/>
          <w:szCs w:val="24"/>
          <w:u w:val="single"/>
          <w:lang w:val="en" w:eastAsia="en-AU"/>
        </w:rPr>
        <w:t>Swanage</w:t>
      </w:r>
      <w:proofErr w:type="spellEnd"/>
      <w:r w:rsidR="00205CC6">
        <w:rPr>
          <w:rFonts w:ascii="Arial" w:eastAsia="Times New Roman" w:hAnsi="Arial" w:cs="Arial"/>
          <w:color w:val="3366CC"/>
          <w:sz w:val="24"/>
          <w:szCs w:val="24"/>
          <w:u w:val="single"/>
          <w:lang w:val="en" w:eastAsia="en-AU"/>
        </w:rPr>
        <w:fldChar w:fldCharType="end"/>
      </w:r>
      <w:r w:rsidRPr="00431741">
        <w:rPr>
          <w:rFonts w:ascii="Arial" w:eastAsia="Times New Roman" w:hAnsi="Arial" w:cs="Arial"/>
          <w:color w:val="202122"/>
          <w:sz w:val="24"/>
          <w:szCs w:val="24"/>
          <w:lang w:val="en" w:eastAsia="en-AU"/>
        </w:rPr>
        <w:t> on the southern coast of England to </w:t>
      </w:r>
      <w:hyperlink r:id="rId238" w:tooltip="Malvern, Worcestershire" w:history="1">
        <w:r w:rsidRPr="00431741">
          <w:rPr>
            <w:rFonts w:ascii="Arial" w:eastAsia="Times New Roman" w:hAnsi="Arial" w:cs="Arial"/>
            <w:color w:val="3366CC"/>
            <w:sz w:val="24"/>
            <w:szCs w:val="24"/>
            <w:u w:val="single"/>
            <w:lang w:val="en" w:eastAsia="en-AU"/>
          </w:rPr>
          <w:t>Malvern</w:t>
        </w:r>
      </w:hyperlink>
      <w:r w:rsidRPr="00431741">
        <w:rPr>
          <w:rFonts w:ascii="Arial" w:eastAsia="Times New Roman" w:hAnsi="Arial" w:cs="Arial"/>
          <w:color w:val="202122"/>
          <w:sz w:val="24"/>
          <w:szCs w:val="24"/>
          <w:lang w:val="en" w:eastAsia="en-AU"/>
        </w:rPr>
        <w:t>, to ensure that it would not become the target of a reprisal raid by German airborne forces.</w:t>
      </w:r>
      <w:hyperlink r:id="rId239" w:anchor="cite_note-49" w:history="1">
        <w:r w:rsidRPr="00431741">
          <w:rPr>
            <w:rFonts w:ascii="Arial" w:eastAsia="Times New Roman" w:hAnsi="Arial" w:cs="Arial"/>
            <w:color w:val="3366CC"/>
            <w:sz w:val="17"/>
            <w:szCs w:val="17"/>
            <w:u w:val="single"/>
            <w:vertAlign w:val="superscript"/>
            <w:lang w:val="en" w:eastAsia="en-AU"/>
          </w:rPr>
          <w:t>[49]</w:t>
        </w:r>
      </w:hyperlink>
      <w:r w:rsidRPr="00431741">
        <w:rPr>
          <w:rFonts w:ascii="Arial" w:eastAsia="Times New Roman" w:hAnsi="Arial" w:cs="Arial"/>
          <w:color w:val="202122"/>
          <w:sz w:val="24"/>
          <w:szCs w:val="24"/>
          <w:lang w:val="en" w:eastAsia="en-AU"/>
        </w:rPr>
        <w:t> The original model of the area around the radar station, used to brief troops taking part in the assault, is preserved in the </w:t>
      </w:r>
      <w:hyperlink r:id="rId240" w:tooltip="Parachute Regiment and Airborne Forces Museum" w:history="1">
        <w:r w:rsidRPr="00431741">
          <w:rPr>
            <w:rFonts w:ascii="Arial" w:eastAsia="Times New Roman" w:hAnsi="Arial" w:cs="Arial"/>
            <w:color w:val="3366CC"/>
            <w:sz w:val="24"/>
            <w:szCs w:val="24"/>
            <w:u w:val="single"/>
            <w:lang w:val="en" w:eastAsia="en-AU"/>
          </w:rPr>
          <w:t>Parachute Regiment and Airborne Forces Museum</w:t>
        </w:r>
      </w:hyperlink>
      <w:r w:rsidRPr="00431741">
        <w:rPr>
          <w:rFonts w:ascii="Arial" w:eastAsia="Times New Roman" w:hAnsi="Arial" w:cs="Arial"/>
          <w:color w:val="202122"/>
          <w:sz w:val="24"/>
          <w:szCs w:val="24"/>
          <w:lang w:val="en" w:eastAsia="en-AU"/>
        </w:rPr>
        <w:t>, at the </w:t>
      </w:r>
      <w:hyperlink r:id="rId241" w:tooltip="Imperial War Museum Duxford" w:history="1">
        <w:r w:rsidRPr="00431741">
          <w:rPr>
            <w:rFonts w:ascii="Arial" w:eastAsia="Times New Roman" w:hAnsi="Arial" w:cs="Arial"/>
            <w:color w:val="3366CC"/>
            <w:sz w:val="24"/>
            <w:szCs w:val="24"/>
            <w:u w:val="single"/>
            <w:lang w:val="en" w:eastAsia="en-AU"/>
          </w:rPr>
          <w:t>Imperial War Museum Duxford</w:t>
        </w:r>
      </w:hyperlink>
      <w:r w:rsidRPr="00431741">
        <w:rPr>
          <w:rFonts w:ascii="Arial" w:eastAsia="Times New Roman" w:hAnsi="Arial" w:cs="Arial"/>
          <w:color w:val="202122"/>
          <w:sz w:val="24"/>
          <w:szCs w:val="24"/>
          <w:lang w:val="en" w:eastAsia="en-AU"/>
        </w:rPr>
        <w:t>.</w:t>
      </w:r>
      <w:hyperlink r:id="rId242" w:anchor="cite_note-50" w:history="1">
        <w:r w:rsidRPr="00431741">
          <w:rPr>
            <w:rFonts w:ascii="Arial" w:eastAsia="Times New Roman" w:hAnsi="Arial" w:cs="Arial"/>
            <w:color w:val="3366CC"/>
            <w:sz w:val="17"/>
            <w:szCs w:val="17"/>
            <w:u w:val="single"/>
            <w:vertAlign w:val="superscript"/>
            <w:lang w:val="en" w:eastAsia="en-AU"/>
          </w:rPr>
          <w:t>[50]</w:t>
        </w:r>
      </w:hyperlink>
    </w:p>
    <w:p w14:paraId="6863788B" w14:textId="77777777" w:rsidR="00431741" w:rsidRDefault="00431741" w:rsidP="00431741">
      <w:pPr>
        <w:jc w:val="center"/>
        <w:rPr>
          <w:rFonts w:ascii="Times New Roman" w:eastAsia="Times New Roman" w:hAnsi="Times New Roman" w:cs="Times New Roman"/>
          <w:b/>
          <w:bCs/>
          <w:sz w:val="36"/>
          <w:szCs w:val="36"/>
          <w:u w:val="single"/>
        </w:rPr>
      </w:pPr>
      <w:bookmarkStart w:id="45" w:name="_Hlk138510656"/>
      <w:bookmarkEnd w:id="44"/>
      <w:r w:rsidRPr="00B31D01">
        <w:rPr>
          <w:rFonts w:ascii="Times New Roman" w:eastAsia="Times New Roman" w:hAnsi="Times New Roman" w:cs="Times New Roman"/>
          <w:b/>
          <w:bCs/>
          <w:sz w:val="36"/>
          <w:szCs w:val="36"/>
          <w:u w:val="single"/>
        </w:rPr>
        <w:lastRenderedPageBreak/>
        <w:t>SUB-BRANCH EXECUTIVE</w:t>
      </w:r>
    </w:p>
    <w:p w14:paraId="4B144EF4" w14:textId="77777777" w:rsidR="00431741" w:rsidRDefault="00431741" w:rsidP="00431741">
      <w:pPr>
        <w:jc w:val="center"/>
        <w:rPr>
          <w:rFonts w:ascii="Times New Roman" w:eastAsia="Times New Roman" w:hAnsi="Times New Roman" w:cs="Times New Roman"/>
          <w:b/>
          <w:bCs/>
          <w:sz w:val="36"/>
          <w:szCs w:val="36"/>
          <w:u w:val="single"/>
        </w:rPr>
      </w:pPr>
    </w:p>
    <w:p w14:paraId="6525B40A" w14:textId="77777777" w:rsidR="00431741" w:rsidRDefault="00431741" w:rsidP="00431741">
      <w:pPr>
        <w:rPr>
          <w:rFonts w:ascii="Times New Roman" w:eastAsia="Times New Roman" w:hAnsi="Times New Roman" w:cs="Times New Roman"/>
          <w:b/>
          <w:bCs/>
          <w:color w:val="0070C0"/>
          <w:sz w:val="20"/>
          <w:szCs w:val="20"/>
        </w:rPr>
      </w:pPr>
      <w:r w:rsidRPr="00B31D01">
        <w:rPr>
          <w:rFonts w:ascii="Times New Roman" w:eastAsia="Times New Roman" w:hAnsi="Times New Roman" w:cs="Times New Roman"/>
          <w:b/>
          <w:bCs/>
          <w:color w:val="0070C0"/>
          <w:sz w:val="20"/>
          <w:szCs w:val="20"/>
        </w:rPr>
        <w:t>PATRON</w:t>
      </w:r>
      <w:r w:rsidRPr="00B31D01">
        <w:rPr>
          <w:rFonts w:ascii="Times New Roman" w:eastAsia="Times New Roman" w:hAnsi="Times New Roman" w:cs="Times New Roman"/>
          <w:b/>
          <w:bCs/>
          <w:color w:val="0070C0"/>
          <w:sz w:val="20"/>
          <w:szCs w:val="20"/>
        </w:rPr>
        <w:tab/>
        <w:t>CHIEF INSPECTOR</w:t>
      </w:r>
      <w:r>
        <w:rPr>
          <w:rFonts w:ascii="Times New Roman" w:eastAsia="Times New Roman" w:hAnsi="Times New Roman" w:cs="Times New Roman"/>
          <w:b/>
          <w:bCs/>
          <w:color w:val="0070C0"/>
          <w:sz w:val="20"/>
          <w:szCs w:val="20"/>
        </w:rPr>
        <w:t xml:space="preserve"> NICHAEL GORMAN</w:t>
      </w:r>
    </w:p>
    <w:p w14:paraId="7278D5D2" w14:textId="77777777" w:rsidR="00431741" w:rsidRDefault="00431741" w:rsidP="00431741">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 xml:space="preserve">President:  Max Lewis </w:t>
      </w:r>
      <w:r w:rsidRPr="00596828">
        <w:rPr>
          <w:rFonts w:ascii="Times New Roman" w:eastAsia="Times New Roman" w:hAnsi="Times New Roman" w:cs="Times New Roman"/>
          <w:b/>
          <w:bCs/>
          <w:color w:val="000000" w:themeColor="text1"/>
          <w:sz w:val="16"/>
          <w:szCs w:val="16"/>
        </w:rPr>
        <w:t>– m:0412901619,</w:t>
      </w:r>
      <w:r>
        <w:rPr>
          <w:rFonts w:ascii="Times New Roman" w:eastAsia="Times New Roman" w:hAnsi="Times New Roman" w:cs="Times New Roman"/>
          <w:b/>
          <w:bCs/>
          <w:color w:val="000000" w:themeColor="text1"/>
          <w:sz w:val="16"/>
          <w:szCs w:val="16"/>
        </w:rPr>
        <w:t xml:space="preserve"> </w:t>
      </w:r>
      <w:proofErr w:type="gramStart"/>
      <w:r w:rsidRPr="00596828">
        <w:rPr>
          <w:rFonts w:ascii="Times New Roman" w:eastAsia="Times New Roman" w:hAnsi="Times New Roman" w:cs="Times New Roman"/>
          <w:b/>
          <w:bCs/>
          <w:color w:val="000000" w:themeColor="text1"/>
          <w:sz w:val="16"/>
          <w:szCs w:val="16"/>
        </w:rPr>
        <w:t>E:Annegret.lewis</w:t>
      </w:r>
      <w:r>
        <w:rPr>
          <w:rFonts w:ascii="Times New Roman" w:eastAsia="Times New Roman" w:hAnsi="Times New Roman" w:cs="Times New Roman"/>
          <w:b/>
          <w:bCs/>
          <w:color w:val="000000" w:themeColor="text1"/>
          <w:sz w:val="16"/>
          <w:szCs w:val="16"/>
        </w:rPr>
        <w:t>@bigpond.com</w:t>
      </w:r>
      <w:proofErr w:type="gramEnd"/>
    </w:p>
    <w:p w14:paraId="20AFD29A" w14:textId="77777777" w:rsidR="00431741" w:rsidRDefault="00431741" w:rsidP="00431741">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Vice-President:  Lindsay Davis-</w:t>
      </w:r>
      <w:proofErr w:type="gramStart"/>
      <w:r>
        <w:rPr>
          <w:rFonts w:ascii="Times New Roman" w:eastAsia="Times New Roman" w:hAnsi="Times New Roman" w:cs="Times New Roman"/>
          <w:b/>
          <w:bCs/>
          <w:color w:val="000000" w:themeColor="text1"/>
          <w:sz w:val="20"/>
          <w:szCs w:val="20"/>
        </w:rPr>
        <w:t>E:lindsay_davis@bigpond.com</w:t>
      </w:r>
      <w:proofErr w:type="gramEnd"/>
    </w:p>
    <w:p w14:paraId="142F146C" w14:textId="7A81FBEF" w:rsidR="00431741" w:rsidRDefault="00431741" w:rsidP="00431741">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Vice-President:</w:t>
      </w:r>
      <w:r>
        <w:rPr>
          <w:rFonts w:ascii="Times New Roman" w:eastAsia="Times New Roman" w:hAnsi="Times New Roman" w:cs="Times New Roman"/>
          <w:b/>
          <w:bCs/>
          <w:color w:val="000000" w:themeColor="text1"/>
          <w:sz w:val="20"/>
          <w:szCs w:val="20"/>
        </w:rPr>
        <w:tab/>
        <w:t>Michael Wright CessnockSB@rslnsw.org.au</w:t>
      </w:r>
    </w:p>
    <w:p w14:paraId="6D2F28BB" w14:textId="77777777" w:rsidR="00431741" w:rsidRDefault="00431741" w:rsidP="00431741">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Treasurer:</w:t>
      </w:r>
      <w:r>
        <w:rPr>
          <w:rFonts w:ascii="Times New Roman" w:eastAsia="Times New Roman" w:hAnsi="Times New Roman" w:cs="Times New Roman"/>
          <w:b/>
          <w:bCs/>
          <w:color w:val="000000" w:themeColor="text1"/>
          <w:sz w:val="20"/>
          <w:szCs w:val="20"/>
        </w:rPr>
        <w:tab/>
        <w:t>Lindsay Davis-m0417981529</w:t>
      </w:r>
    </w:p>
    <w:p w14:paraId="453A824C" w14:textId="77777777" w:rsidR="00431741" w:rsidRDefault="00431741" w:rsidP="00431741">
      <w:pPr>
        <w:ind w:left="1440" w:hanging="1440"/>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Secretary</w:t>
      </w:r>
      <w:r>
        <w:rPr>
          <w:rFonts w:ascii="Times New Roman" w:eastAsia="Times New Roman" w:hAnsi="Times New Roman" w:cs="Times New Roman"/>
          <w:b/>
          <w:bCs/>
          <w:color w:val="000000" w:themeColor="text1"/>
          <w:sz w:val="20"/>
          <w:szCs w:val="20"/>
        </w:rPr>
        <w:tab/>
        <w:t xml:space="preserve">David Owens-M0409915850, </w:t>
      </w:r>
      <w:proofErr w:type="gramStart"/>
      <w:r>
        <w:rPr>
          <w:rFonts w:ascii="Times New Roman" w:eastAsia="Times New Roman" w:hAnsi="Times New Roman" w:cs="Times New Roman"/>
          <w:b/>
          <w:bCs/>
          <w:color w:val="000000" w:themeColor="text1"/>
          <w:sz w:val="20"/>
          <w:szCs w:val="20"/>
        </w:rPr>
        <w:t>E:daveowens1944@gmail.com</w:t>
      </w:r>
      <w:proofErr w:type="gramEnd"/>
    </w:p>
    <w:p w14:paraId="70A57AE4" w14:textId="492035D9" w:rsidR="00431741" w:rsidRDefault="00431741" w:rsidP="00431741">
      <w:pP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 xml:space="preserve">Welfare </w:t>
      </w:r>
      <w:r>
        <w:rPr>
          <w:rFonts w:ascii="Times New Roman" w:eastAsia="Times New Roman" w:hAnsi="Times New Roman" w:cs="Times New Roman"/>
          <w:b/>
          <w:bCs/>
          <w:color w:val="000000" w:themeColor="text1"/>
          <w:sz w:val="20"/>
          <w:szCs w:val="20"/>
        </w:rPr>
        <w:tab/>
        <w:t>Greg Ingle</w:t>
      </w:r>
    </w:p>
    <w:bookmarkEnd w:id="45"/>
    <w:p w14:paraId="17688281" w14:textId="77777777" w:rsidR="00431741" w:rsidRDefault="00431741" w:rsidP="00431741">
      <w:pPr>
        <w:rPr>
          <w:rFonts w:ascii="Times New Roman" w:eastAsia="Times New Roman" w:hAnsi="Times New Roman" w:cs="Times New Roman"/>
          <w:b/>
          <w:bCs/>
          <w:color w:val="000000" w:themeColor="text1"/>
          <w:sz w:val="20"/>
          <w:szCs w:val="20"/>
        </w:rPr>
      </w:pPr>
    </w:p>
    <w:p w14:paraId="1F634424" w14:textId="5C4DF47E" w:rsidR="00431741" w:rsidRDefault="00431741" w:rsidP="00431741">
      <w:pPr>
        <w:rPr>
          <w:rFonts w:ascii="Times New Roman" w:eastAsia="Times New Roman" w:hAnsi="Times New Roman" w:cs="Times New Roman"/>
          <w:b/>
          <w:bCs/>
          <w:color w:val="000000" w:themeColor="text1"/>
          <w:sz w:val="20"/>
          <w:szCs w:val="20"/>
        </w:rPr>
      </w:pPr>
      <w:bookmarkStart w:id="46" w:name="_Hlk138510692"/>
      <w:r>
        <w:rPr>
          <w:rFonts w:ascii="Times New Roman" w:eastAsia="Times New Roman" w:hAnsi="Times New Roman" w:cs="Times New Roman"/>
          <w:b/>
          <w:bCs/>
          <w:color w:val="000000" w:themeColor="text1"/>
          <w:sz w:val="20"/>
          <w:szCs w:val="20"/>
        </w:rPr>
        <w:t>TRUSTEES</w:t>
      </w:r>
      <w:r>
        <w:rPr>
          <w:rFonts w:ascii="Times New Roman" w:eastAsia="Times New Roman" w:hAnsi="Times New Roman" w:cs="Times New Roman"/>
          <w:b/>
          <w:bCs/>
          <w:color w:val="000000" w:themeColor="text1"/>
          <w:sz w:val="20"/>
          <w:szCs w:val="20"/>
        </w:rPr>
        <w:tab/>
        <w:t xml:space="preserve">David Owens, Michael </w:t>
      </w:r>
      <w:proofErr w:type="gramStart"/>
      <w:r>
        <w:rPr>
          <w:rFonts w:ascii="Times New Roman" w:eastAsia="Times New Roman" w:hAnsi="Times New Roman" w:cs="Times New Roman"/>
          <w:b/>
          <w:bCs/>
          <w:color w:val="000000" w:themeColor="text1"/>
          <w:sz w:val="20"/>
          <w:szCs w:val="20"/>
        </w:rPr>
        <w:t>Wright</w:t>
      </w:r>
      <w:proofErr w:type="gramEnd"/>
      <w:r>
        <w:rPr>
          <w:rFonts w:ascii="Times New Roman" w:eastAsia="Times New Roman" w:hAnsi="Times New Roman" w:cs="Times New Roman"/>
          <w:b/>
          <w:bCs/>
          <w:color w:val="000000" w:themeColor="text1"/>
          <w:sz w:val="20"/>
          <w:szCs w:val="20"/>
        </w:rPr>
        <w:t xml:space="preserve"> and Brian Crowe</w:t>
      </w:r>
    </w:p>
    <w:bookmarkEnd w:id="46"/>
    <w:p w14:paraId="3E39D22D" w14:textId="77777777" w:rsidR="00431741" w:rsidRDefault="00431741" w:rsidP="00431741">
      <w:pPr>
        <w:rPr>
          <w:rFonts w:ascii="Times New Roman" w:eastAsia="Times New Roman" w:hAnsi="Times New Roman" w:cs="Times New Roman"/>
          <w:b/>
          <w:bCs/>
          <w:color w:val="000000" w:themeColor="text1"/>
          <w:sz w:val="20"/>
          <w:szCs w:val="20"/>
        </w:rPr>
      </w:pPr>
    </w:p>
    <w:p w14:paraId="4B40CB8F" w14:textId="77777777" w:rsidR="00431741" w:rsidRPr="00B31D01" w:rsidRDefault="00431741" w:rsidP="00431741">
      <w:pPr>
        <w:jc w:val="cente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noProof/>
          <w:color w:val="000000" w:themeColor="text1"/>
          <w:sz w:val="20"/>
          <w:szCs w:val="20"/>
        </w:rPr>
        <w:drawing>
          <wp:inline distT="0" distB="0" distL="0" distR="0" wp14:anchorId="0FCE042B" wp14:editId="6D82A994">
            <wp:extent cx="3499485" cy="1968500"/>
            <wp:effectExtent l="0" t="0" r="5715" b="0"/>
            <wp:docPr id="23" name="Picture 23" descr="A picture containing text, ol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old, stone&#10;&#10;Description automatically generated"/>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3499485" cy="1968500"/>
                    </a:xfrm>
                    <a:prstGeom prst="rect">
                      <a:avLst/>
                    </a:prstGeom>
                  </pic:spPr>
                </pic:pic>
              </a:graphicData>
            </a:graphic>
          </wp:inline>
        </w:drawing>
      </w:r>
    </w:p>
    <w:p w14:paraId="27881597" w14:textId="7697F162" w:rsidR="00431741" w:rsidRDefault="00431741" w:rsidP="00636F46">
      <w:pPr>
        <w:jc w:val="center"/>
        <w:rPr>
          <w:rFonts w:ascii="Lucida Calligraphy" w:hAnsi="Lucida Calligraphy" w:cs="Arial"/>
          <w:b/>
          <w:bCs/>
          <w:color w:val="FF0000"/>
          <w:sz w:val="48"/>
          <w:szCs w:val="48"/>
        </w:rPr>
      </w:pPr>
    </w:p>
    <w:p w14:paraId="29CC583E" w14:textId="77777777" w:rsidR="00636F46" w:rsidRDefault="00636F46" w:rsidP="00636F46">
      <w:pPr>
        <w:jc w:val="center"/>
        <w:rPr>
          <w:rFonts w:ascii="Lucida Calligraphy" w:hAnsi="Lucida Calligraphy" w:cs="Arial"/>
          <w:b/>
          <w:bCs/>
          <w:color w:val="FF0000"/>
          <w:sz w:val="48"/>
          <w:szCs w:val="48"/>
        </w:rPr>
      </w:pPr>
    </w:p>
    <w:p w14:paraId="29F227A1" w14:textId="77777777" w:rsidR="00636F46" w:rsidRDefault="00636F46" w:rsidP="00636F46">
      <w:pPr>
        <w:rPr>
          <w:rFonts w:ascii="Lucida Calligraphy" w:hAnsi="Lucida Calligraphy" w:cs="Arial"/>
          <w:b/>
          <w:bCs/>
          <w:color w:val="FF0000"/>
          <w:sz w:val="48"/>
          <w:szCs w:val="48"/>
        </w:rPr>
      </w:pPr>
    </w:p>
    <w:p w14:paraId="426206C4" w14:textId="77777777" w:rsidR="00636F46" w:rsidRDefault="00636F46" w:rsidP="00636F46">
      <w:pPr>
        <w:jc w:val="center"/>
        <w:rPr>
          <w:rFonts w:ascii="Lucida Calligraphy" w:hAnsi="Lucida Calligraphy" w:cs="Arial"/>
          <w:b/>
          <w:bCs/>
          <w:color w:val="FF0000"/>
          <w:sz w:val="48"/>
          <w:szCs w:val="48"/>
        </w:rPr>
      </w:pPr>
    </w:p>
    <w:p w14:paraId="08E9C299" w14:textId="0ADB1D4F" w:rsidR="00636F46" w:rsidRDefault="00636F46" w:rsidP="00636F46">
      <w:pPr>
        <w:jc w:val="center"/>
        <w:rPr>
          <w:rFonts w:ascii="Lucida Calligraphy" w:hAnsi="Lucida Calligraphy" w:cs="Arial"/>
          <w:b/>
          <w:bCs/>
          <w:color w:val="FF0000"/>
          <w:sz w:val="48"/>
          <w:szCs w:val="48"/>
        </w:rPr>
      </w:pPr>
      <w:r>
        <w:rPr>
          <w:noProof/>
        </w:rPr>
        <w:drawing>
          <wp:inline distT="0" distB="0" distL="0" distR="0" wp14:anchorId="13001C3F" wp14:editId="06484760">
            <wp:extent cx="2412545" cy="1698171"/>
            <wp:effectExtent l="0" t="0" r="6985" b="0"/>
            <wp:docPr id="1956630861" name="Picture 195663086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2412545" cy="1698171"/>
                    </a:xfrm>
                    <a:prstGeom prst="rect">
                      <a:avLst/>
                    </a:prstGeom>
                  </pic:spPr>
                </pic:pic>
              </a:graphicData>
            </a:graphic>
          </wp:inline>
        </w:drawing>
      </w:r>
    </w:p>
    <w:sectPr w:rsidR="00636F46" w:rsidSect="00DD5792">
      <w:footerReference w:type="default" r:id="rId244"/>
      <w:pgSz w:w="8391" w:h="11906" w:code="11"/>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FCA01" w14:textId="77777777" w:rsidR="00212927" w:rsidRDefault="00212927" w:rsidP="00417E99">
      <w:pPr>
        <w:spacing w:after="0" w:line="240" w:lineRule="auto"/>
      </w:pPr>
      <w:r>
        <w:separator/>
      </w:r>
    </w:p>
  </w:endnote>
  <w:endnote w:type="continuationSeparator" w:id="0">
    <w:p w14:paraId="77A6145C" w14:textId="77777777" w:rsidR="00212927" w:rsidRDefault="00212927" w:rsidP="00417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193661"/>
      <w:docPartObj>
        <w:docPartGallery w:val="Page Numbers (Bottom of Page)"/>
        <w:docPartUnique/>
      </w:docPartObj>
    </w:sdtPr>
    <w:sdtEndPr/>
    <w:sdtContent>
      <w:p w14:paraId="35371D45" w14:textId="7E5F76FA" w:rsidR="000D1ECF" w:rsidRDefault="000D1ECF">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58B1F900" w14:textId="77777777" w:rsidR="000D1ECF" w:rsidRDefault="000D1E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2B517" w14:textId="77777777" w:rsidR="00212927" w:rsidRDefault="00212927" w:rsidP="00417E99">
      <w:pPr>
        <w:spacing w:after="0" w:line="240" w:lineRule="auto"/>
      </w:pPr>
      <w:r>
        <w:separator/>
      </w:r>
    </w:p>
  </w:footnote>
  <w:footnote w:type="continuationSeparator" w:id="0">
    <w:p w14:paraId="27B75C0A" w14:textId="77777777" w:rsidR="00212927" w:rsidRDefault="00212927" w:rsidP="00417E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0125E"/>
    <w:multiLevelType w:val="multilevel"/>
    <w:tmpl w:val="850A4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3454C9"/>
    <w:multiLevelType w:val="multilevel"/>
    <w:tmpl w:val="BBECE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720B2E"/>
    <w:multiLevelType w:val="multilevel"/>
    <w:tmpl w:val="26E44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3E2F78"/>
    <w:multiLevelType w:val="multilevel"/>
    <w:tmpl w:val="A6B01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931F06"/>
    <w:multiLevelType w:val="multilevel"/>
    <w:tmpl w:val="DE7E4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593AA8"/>
    <w:multiLevelType w:val="multilevel"/>
    <w:tmpl w:val="0088A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2751BC"/>
    <w:multiLevelType w:val="multilevel"/>
    <w:tmpl w:val="B2D89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696D88"/>
    <w:multiLevelType w:val="multilevel"/>
    <w:tmpl w:val="854C4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EA208F"/>
    <w:multiLevelType w:val="multilevel"/>
    <w:tmpl w:val="A7002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D37FC4"/>
    <w:multiLevelType w:val="multilevel"/>
    <w:tmpl w:val="A7B4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675C97"/>
    <w:multiLevelType w:val="multilevel"/>
    <w:tmpl w:val="CEE49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7D5685"/>
    <w:multiLevelType w:val="multilevel"/>
    <w:tmpl w:val="FAA2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BE4C5A"/>
    <w:multiLevelType w:val="multilevel"/>
    <w:tmpl w:val="C672B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6E76A0"/>
    <w:multiLevelType w:val="multilevel"/>
    <w:tmpl w:val="63DC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2448228">
    <w:abstractNumId w:val="10"/>
  </w:num>
  <w:num w:numId="2" w16cid:durableId="1395854303">
    <w:abstractNumId w:val="9"/>
  </w:num>
  <w:num w:numId="3" w16cid:durableId="2060592427">
    <w:abstractNumId w:val="5"/>
  </w:num>
  <w:num w:numId="4" w16cid:durableId="1060400427">
    <w:abstractNumId w:val="12"/>
  </w:num>
  <w:num w:numId="5" w16cid:durableId="1685783884">
    <w:abstractNumId w:val="2"/>
  </w:num>
  <w:num w:numId="6" w16cid:durableId="1854145272">
    <w:abstractNumId w:val="11"/>
  </w:num>
  <w:num w:numId="7" w16cid:durableId="283467919">
    <w:abstractNumId w:val="0"/>
  </w:num>
  <w:num w:numId="8" w16cid:durableId="293801262">
    <w:abstractNumId w:val="6"/>
  </w:num>
  <w:num w:numId="9" w16cid:durableId="1654676041">
    <w:abstractNumId w:val="13"/>
  </w:num>
  <w:num w:numId="10" w16cid:durableId="1873689528">
    <w:abstractNumId w:val="7"/>
  </w:num>
  <w:num w:numId="11" w16cid:durableId="993099227">
    <w:abstractNumId w:val="3"/>
  </w:num>
  <w:num w:numId="12" w16cid:durableId="2101172700">
    <w:abstractNumId w:val="4"/>
  </w:num>
  <w:num w:numId="13" w16cid:durableId="502280127">
    <w:abstractNumId w:val="1"/>
  </w:num>
  <w:num w:numId="14" w16cid:durableId="21452732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37C"/>
    <w:rsid w:val="00003E43"/>
    <w:rsid w:val="00042F7E"/>
    <w:rsid w:val="00046A50"/>
    <w:rsid w:val="0007182A"/>
    <w:rsid w:val="000A6328"/>
    <w:rsid w:val="000A6C4B"/>
    <w:rsid w:val="000D1ECF"/>
    <w:rsid w:val="000D6F49"/>
    <w:rsid w:val="000E7774"/>
    <w:rsid w:val="000F3CA2"/>
    <w:rsid w:val="00135C15"/>
    <w:rsid w:val="00161124"/>
    <w:rsid w:val="001814D0"/>
    <w:rsid w:val="001A13DD"/>
    <w:rsid w:val="00205CC6"/>
    <w:rsid w:val="00211C4F"/>
    <w:rsid w:val="00212210"/>
    <w:rsid w:val="00212927"/>
    <w:rsid w:val="00223122"/>
    <w:rsid w:val="00234A7F"/>
    <w:rsid w:val="00243EFF"/>
    <w:rsid w:val="00247BBF"/>
    <w:rsid w:val="002729B4"/>
    <w:rsid w:val="002859D6"/>
    <w:rsid w:val="002E14AA"/>
    <w:rsid w:val="00307419"/>
    <w:rsid w:val="003263E1"/>
    <w:rsid w:val="00364D6A"/>
    <w:rsid w:val="003F5E72"/>
    <w:rsid w:val="00401290"/>
    <w:rsid w:val="0040455F"/>
    <w:rsid w:val="004115FF"/>
    <w:rsid w:val="00417E99"/>
    <w:rsid w:val="00431741"/>
    <w:rsid w:val="00437923"/>
    <w:rsid w:val="00453F0E"/>
    <w:rsid w:val="00455ACB"/>
    <w:rsid w:val="004852F2"/>
    <w:rsid w:val="004F4F75"/>
    <w:rsid w:val="00512A63"/>
    <w:rsid w:val="005578DB"/>
    <w:rsid w:val="0056394A"/>
    <w:rsid w:val="00596828"/>
    <w:rsid w:val="006266B7"/>
    <w:rsid w:val="00636F46"/>
    <w:rsid w:val="006500C1"/>
    <w:rsid w:val="0067494B"/>
    <w:rsid w:val="0067778C"/>
    <w:rsid w:val="006837F4"/>
    <w:rsid w:val="0068682F"/>
    <w:rsid w:val="006912B1"/>
    <w:rsid w:val="006B63B6"/>
    <w:rsid w:val="006C5367"/>
    <w:rsid w:val="006C5398"/>
    <w:rsid w:val="00753C92"/>
    <w:rsid w:val="00757235"/>
    <w:rsid w:val="00785BA7"/>
    <w:rsid w:val="007A039D"/>
    <w:rsid w:val="007E6A85"/>
    <w:rsid w:val="007F4F42"/>
    <w:rsid w:val="0080537C"/>
    <w:rsid w:val="008057CA"/>
    <w:rsid w:val="00835581"/>
    <w:rsid w:val="008D1787"/>
    <w:rsid w:val="008E4F41"/>
    <w:rsid w:val="008E5B0E"/>
    <w:rsid w:val="008F1FCB"/>
    <w:rsid w:val="0094286B"/>
    <w:rsid w:val="00957DFF"/>
    <w:rsid w:val="00991C12"/>
    <w:rsid w:val="009E2E43"/>
    <w:rsid w:val="009F4A8A"/>
    <w:rsid w:val="00A030A1"/>
    <w:rsid w:val="00A169C7"/>
    <w:rsid w:val="00A44A19"/>
    <w:rsid w:val="00A70167"/>
    <w:rsid w:val="00AC0480"/>
    <w:rsid w:val="00AC7055"/>
    <w:rsid w:val="00AD6B4B"/>
    <w:rsid w:val="00B31D01"/>
    <w:rsid w:val="00B33853"/>
    <w:rsid w:val="00B8077A"/>
    <w:rsid w:val="00BA392A"/>
    <w:rsid w:val="00BE7A84"/>
    <w:rsid w:val="00BF0D41"/>
    <w:rsid w:val="00CC444E"/>
    <w:rsid w:val="00CD06C7"/>
    <w:rsid w:val="00D61B04"/>
    <w:rsid w:val="00D62A79"/>
    <w:rsid w:val="00D829A2"/>
    <w:rsid w:val="00D866E6"/>
    <w:rsid w:val="00DD5792"/>
    <w:rsid w:val="00E02993"/>
    <w:rsid w:val="00E601FF"/>
    <w:rsid w:val="00E60736"/>
    <w:rsid w:val="00E628C7"/>
    <w:rsid w:val="00E8036A"/>
    <w:rsid w:val="00F0235B"/>
    <w:rsid w:val="00F07EBE"/>
    <w:rsid w:val="00F81323"/>
    <w:rsid w:val="00FF0D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8D98203"/>
  <w15:chartTrackingRefBased/>
  <w15:docId w15:val="{49037556-3DE6-4D6B-BBE0-30B797D0E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8DB"/>
  </w:style>
  <w:style w:type="paragraph" w:styleId="Heading1">
    <w:name w:val="heading 1"/>
    <w:basedOn w:val="Normal"/>
    <w:link w:val="Heading1Char"/>
    <w:uiPriority w:val="9"/>
    <w:qFormat/>
    <w:rsid w:val="004317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431741"/>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431741"/>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s">
    <w:name w:val="Contents"/>
    <w:basedOn w:val="Normal"/>
    <w:qFormat/>
    <w:rsid w:val="008F1FCB"/>
    <w:pPr>
      <w:tabs>
        <w:tab w:val="left" w:pos="2304"/>
      </w:tabs>
      <w:spacing w:after="200" w:line="360" w:lineRule="auto"/>
      <w:contextualSpacing/>
    </w:pPr>
    <w:rPr>
      <w:sz w:val="17"/>
      <w:lang w:val="en-US"/>
    </w:rPr>
  </w:style>
  <w:style w:type="paragraph" w:customStyle="1" w:styleId="SideBarSubtitle">
    <w:name w:val="Side Bar Subtitle"/>
    <w:basedOn w:val="Normal"/>
    <w:qFormat/>
    <w:rsid w:val="008F1FCB"/>
    <w:pPr>
      <w:spacing w:after="120" w:line="240" w:lineRule="auto"/>
    </w:pPr>
    <w:rPr>
      <w:rFonts w:asciiTheme="majorHAnsi" w:hAnsiTheme="majorHAnsi"/>
      <w:sz w:val="20"/>
      <w:szCs w:val="20"/>
      <w:lang w:val="en-US"/>
    </w:rPr>
  </w:style>
  <w:style w:type="paragraph" w:styleId="NormalWeb">
    <w:name w:val="Normal (Web)"/>
    <w:basedOn w:val="Normal"/>
    <w:uiPriority w:val="99"/>
    <w:unhideWhenUsed/>
    <w:rsid w:val="00957DF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957DFF"/>
    <w:rPr>
      <w:rFonts w:cs="Times New Roman"/>
      <w:i/>
      <w:iCs/>
    </w:rPr>
  </w:style>
  <w:style w:type="character" w:customStyle="1" w:styleId="gmaildefault">
    <w:name w:val="gmail_default"/>
    <w:basedOn w:val="DefaultParagraphFont"/>
    <w:rsid w:val="006B63B6"/>
  </w:style>
  <w:style w:type="character" w:styleId="Hyperlink">
    <w:name w:val="Hyperlink"/>
    <w:basedOn w:val="DefaultParagraphFont"/>
    <w:uiPriority w:val="99"/>
    <w:semiHidden/>
    <w:unhideWhenUsed/>
    <w:rsid w:val="0040455F"/>
    <w:rPr>
      <w:color w:val="0000FF"/>
      <w:u w:val="single"/>
    </w:rPr>
  </w:style>
  <w:style w:type="paragraph" w:styleId="Header">
    <w:name w:val="header"/>
    <w:basedOn w:val="Normal"/>
    <w:link w:val="HeaderChar"/>
    <w:uiPriority w:val="99"/>
    <w:unhideWhenUsed/>
    <w:rsid w:val="000D1E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1ECF"/>
  </w:style>
  <w:style w:type="paragraph" w:styleId="Footer">
    <w:name w:val="footer"/>
    <w:basedOn w:val="Normal"/>
    <w:link w:val="FooterChar"/>
    <w:uiPriority w:val="99"/>
    <w:unhideWhenUsed/>
    <w:rsid w:val="000D1E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1ECF"/>
  </w:style>
  <w:style w:type="character" w:styleId="Strong">
    <w:name w:val="Strong"/>
    <w:basedOn w:val="DefaultParagraphFont"/>
    <w:uiPriority w:val="22"/>
    <w:qFormat/>
    <w:rsid w:val="00A44A19"/>
    <w:rPr>
      <w:b/>
      <w:bCs/>
    </w:rPr>
  </w:style>
  <w:style w:type="character" w:customStyle="1" w:styleId="Heading1Char">
    <w:name w:val="Heading 1 Char"/>
    <w:basedOn w:val="DefaultParagraphFont"/>
    <w:link w:val="Heading1"/>
    <w:uiPriority w:val="9"/>
    <w:rsid w:val="00431741"/>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431741"/>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431741"/>
    <w:rPr>
      <w:rFonts w:ascii="Times New Roman" w:eastAsia="Times New Roman" w:hAnsi="Times New Roman" w:cs="Times New Roman"/>
      <w:b/>
      <w:bCs/>
      <w:sz w:val="27"/>
      <w:szCs w:val="27"/>
      <w:lang w:eastAsia="en-AU"/>
    </w:rPr>
  </w:style>
  <w:style w:type="numbering" w:customStyle="1" w:styleId="NoList1">
    <w:name w:val="No List1"/>
    <w:next w:val="NoList"/>
    <w:uiPriority w:val="99"/>
    <w:semiHidden/>
    <w:unhideWhenUsed/>
    <w:rsid w:val="00431741"/>
  </w:style>
  <w:style w:type="paragraph" w:customStyle="1" w:styleId="msonormal0">
    <w:name w:val="msonormal"/>
    <w:basedOn w:val="Normal"/>
    <w:rsid w:val="0043174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mw-page-title-main">
    <w:name w:val="mw-page-title-main"/>
    <w:basedOn w:val="DefaultParagraphFont"/>
    <w:rsid w:val="00431741"/>
  </w:style>
  <w:style w:type="character" w:customStyle="1" w:styleId="vector-icon">
    <w:name w:val="vector-icon"/>
    <w:basedOn w:val="DefaultParagraphFont"/>
    <w:rsid w:val="00431741"/>
  </w:style>
  <w:style w:type="character" w:customStyle="1" w:styleId="vector-menu-heading-label">
    <w:name w:val="vector-menu-heading-label"/>
    <w:basedOn w:val="DefaultParagraphFont"/>
    <w:rsid w:val="00431741"/>
  </w:style>
  <w:style w:type="paragraph" w:customStyle="1" w:styleId="selected">
    <w:name w:val="selected"/>
    <w:basedOn w:val="Normal"/>
    <w:rsid w:val="0043174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31741"/>
    <w:rPr>
      <w:color w:val="800080"/>
      <w:u w:val="single"/>
    </w:rPr>
  </w:style>
  <w:style w:type="paragraph" w:customStyle="1" w:styleId="vector-tab-noicon">
    <w:name w:val="vector-tab-noicon"/>
    <w:basedOn w:val="Normal"/>
    <w:rsid w:val="0043174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list-item">
    <w:name w:val="mw-list-item"/>
    <w:basedOn w:val="Normal"/>
    <w:rsid w:val="0043174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b-otherproject-link">
    <w:name w:val="wb-otherproject-link"/>
    <w:basedOn w:val="Normal"/>
    <w:rsid w:val="0043174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geo-inline">
    <w:name w:val="geo-inline"/>
    <w:basedOn w:val="DefaultParagraphFont"/>
    <w:rsid w:val="00431741"/>
  </w:style>
  <w:style w:type="character" w:customStyle="1" w:styleId="plainlinks">
    <w:name w:val="plainlinks"/>
    <w:basedOn w:val="DefaultParagraphFont"/>
    <w:rsid w:val="00431741"/>
  </w:style>
  <w:style w:type="character" w:customStyle="1" w:styleId="geo-default">
    <w:name w:val="geo-default"/>
    <w:basedOn w:val="DefaultParagraphFont"/>
    <w:rsid w:val="00431741"/>
  </w:style>
  <w:style w:type="character" w:customStyle="1" w:styleId="vcard">
    <w:name w:val="vcard"/>
    <w:basedOn w:val="DefaultParagraphFont"/>
    <w:rsid w:val="00431741"/>
  </w:style>
  <w:style w:type="character" w:customStyle="1" w:styleId="geo-dec">
    <w:name w:val="geo-dec"/>
    <w:basedOn w:val="DefaultParagraphFont"/>
    <w:rsid w:val="00431741"/>
  </w:style>
  <w:style w:type="character" w:customStyle="1" w:styleId="datasortkey">
    <w:name w:val="datasortkey"/>
    <w:basedOn w:val="DefaultParagraphFont"/>
    <w:rsid w:val="00431741"/>
  </w:style>
  <w:style w:type="character" w:customStyle="1" w:styleId="flagicon">
    <w:name w:val="flagicon"/>
    <w:basedOn w:val="DefaultParagraphFont"/>
    <w:rsid w:val="00431741"/>
  </w:style>
  <w:style w:type="character" w:customStyle="1" w:styleId="mw-collapsible-text">
    <w:name w:val="mw-collapsible-text"/>
    <w:basedOn w:val="DefaultParagraphFont"/>
    <w:rsid w:val="00431741"/>
  </w:style>
  <w:style w:type="paragraph" w:customStyle="1" w:styleId="nv-view">
    <w:name w:val="nv-view"/>
    <w:basedOn w:val="Normal"/>
    <w:rsid w:val="0043174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v-talk">
    <w:name w:val="nv-talk"/>
    <w:basedOn w:val="Normal"/>
    <w:rsid w:val="0043174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v-edit">
    <w:name w:val="nv-edit"/>
    <w:basedOn w:val="Normal"/>
    <w:rsid w:val="0043174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rap">
    <w:name w:val="wrap"/>
    <w:basedOn w:val="DefaultParagraphFont"/>
    <w:rsid w:val="00431741"/>
  </w:style>
  <w:style w:type="character" w:customStyle="1" w:styleId="nowrap">
    <w:name w:val="nowrap"/>
    <w:basedOn w:val="DefaultParagraphFont"/>
    <w:rsid w:val="00431741"/>
  </w:style>
  <w:style w:type="character" w:customStyle="1" w:styleId="mw-headline">
    <w:name w:val="mw-headline"/>
    <w:basedOn w:val="DefaultParagraphFont"/>
    <w:rsid w:val="00431741"/>
  </w:style>
  <w:style w:type="character" w:customStyle="1" w:styleId="mw-editsection">
    <w:name w:val="mw-editsection"/>
    <w:basedOn w:val="DefaultParagraphFont"/>
    <w:rsid w:val="00431741"/>
  </w:style>
  <w:style w:type="character" w:customStyle="1" w:styleId="mw-editsection-bracket">
    <w:name w:val="mw-editsection-bracket"/>
    <w:basedOn w:val="DefaultParagraphFont"/>
    <w:rsid w:val="00431741"/>
  </w:style>
  <w:style w:type="paragraph" w:customStyle="1" w:styleId="gallerybox">
    <w:name w:val="gallerybox"/>
    <w:basedOn w:val="Normal"/>
    <w:rsid w:val="00431741"/>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30359">
      <w:bodyDiv w:val="1"/>
      <w:marLeft w:val="0"/>
      <w:marRight w:val="0"/>
      <w:marTop w:val="0"/>
      <w:marBottom w:val="0"/>
      <w:divBdr>
        <w:top w:val="none" w:sz="0" w:space="0" w:color="auto"/>
        <w:left w:val="none" w:sz="0" w:space="0" w:color="auto"/>
        <w:bottom w:val="none" w:sz="0" w:space="0" w:color="auto"/>
        <w:right w:val="none" w:sz="0" w:space="0" w:color="auto"/>
      </w:divBdr>
    </w:div>
    <w:div w:id="167251595">
      <w:bodyDiv w:val="1"/>
      <w:marLeft w:val="0"/>
      <w:marRight w:val="0"/>
      <w:marTop w:val="0"/>
      <w:marBottom w:val="0"/>
      <w:divBdr>
        <w:top w:val="none" w:sz="0" w:space="0" w:color="auto"/>
        <w:left w:val="none" w:sz="0" w:space="0" w:color="auto"/>
        <w:bottom w:val="none" w:sz="0" w:space="0" w:color="auto"/>
        <w:right w:val="none" w:sz="0" w:space="0" w:color="auto"/>
      </w:divBdr>
    </w:div>
    <w:div w:id="484736740">
      <w:bodyDiv w:val="1"/>
      <w:marLeft w:val="0"/>
      <w:marRight w:val="0"/>
      <w:marTop w:val="0"/>
      <w:marBottom w:val="0"/>
      <w:divBdr>
        <w:top w:val="none" w:sz="0" w:space="0" w:color="auto"/>
        <w:left w:val="none" w:sz="0" w:space="0" w:color="auto"/>
        <w:bottom w:val="none" w:sz="0" w:space="0" w:color="auto"/>
        <w:right w:val="none" w:sz="0" w:space="0" w:color="auto"/>
      </w:divBdr>
    </w:div>
    <w:div w:id="615454499">
      <w:bodyDiv w:val="1"/>
      <w:marLeft w:val="0"/>
      <w:marRight w:val="0"/>
      <w:marTop w:val="0"/>
      <w:marBottom w:val="0"/>
      <w:divBdr>
        <w:top w:val="none" w:sz="0" w:space="0" w:color="auto"/>
        <w:left w:val="none" w:sz="0" w:space="0" w:color="auto"/>
        <w:bottom w:val="none" w:sz="0" w:space="0" w:color="auto"/>
        <w:right w:val="none" w:sz="0" w:space="0" w:color="auto"/>
      </w:divBdr>
    </w:div>
    <w:div w:id="780615032">
      <w:bodyDiv w:val="1"/>
      <w:marLeft w:val="0"/>
      <w:marRight w:val="0"/>
      <w:marTop w:val="0"/>
      <w:marBottom w:val="0"/>
      <w:divBdr>
        <w:top w:val="none" w:sz="0" w:space="0" w:color="auto"/>
        <w:left w:val="none" w:sz="0" w:space="0" w:color="auto"/>
        <w:bottom w:val="none" w:sz="0" w:space="0" w:color="auto"/>
        <w:right w:val="none" w:sz="0" w:space="0" w:color="auto"/>
      </w:divBdr>
    </w:div>
    <w:div w:id="1122848136">
      <w:bodyDiv w:val="1"/>
      <w:marLeft w:val="0"/>
      <w:marRight w:val="0"/>
      <w:marTop w:val="0"/>
      <w:marBottom w:val="0"/>
      <w:divBdr>
        <w:top w:val="none" w:sz="0" w:space="0" w:color="auto"/>
        <w:left w:val="none" w:sz="0" w:space="0" w:color="auto"/>
        <w:bottom w:val="none" w:sz="0" w:space="0" w:color="auto"/>
        <w:right w:val="none" w:sz="0" w:space="0" w:color="auto"/>
      </w:divBdr>
    </w:div>
    <w:div w:id="1137793660">
      <w:bodyDiv w:val="1"/>
      <w:marLeft w:val="0"/>
      <w:marRight w:val="0"/>
      <w:marTop w:val="0"/>
      <w:marBottom w:val="0"/>
      <w:divBdr>
        <w:top w:val="none" w:sz="0" w:space="0" w:color="auto"/>
        <w:left w:val="none" w:sz="0" w:space="0" w:color="auto"/>
        <w:bottom w:val="none" w:sz="0" w:space="0" w:color="auto"/>
        <w:right w:val="none" w:sz="0" w:space="0" w:color="auto"/>
      </w:divBdr>
      <w:divsChild>
        <w:div w:id="1287469556">
          <w:marLeft w:val="336"/>
          <w:marRight w:val="0"/>
          <w:marTop w:val="120"/>
          <w:marBottom w:val="312"/>
          <w:divBdr>
            <w:top w:val="none" w:sz="0" w:space="0" w:color="auto"/>
            <w:left w:val="none" w:sz="0" w:space="0" w:color="auto"/>
            <w:bottom w:val="none" w:sz="0" w:space="0" w:color="auto"/>
            <w:right w:val="none" w:sz="0" w:space="0" w:color="auto"/>
          </w:divBdr>
          <w:divsChild>
            <w:div w:id="20892253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34823476">
          <w:marLeft w:val="336"/>
          <w:marRight w:val="0"/>
          <w:marTop w:val="120"/>
          <w:marBottom w:val="312"/>
          <w:divBdr>
            <w:top w:val="none" w:sz="0" w:space="0" w:color="auto"/>
            <w:left w:val="none" w:sz="0" w:space="0" w:color="auto"/>
            <w:bottom w:val="none" w:sz="0" w:space="0" w:color="auto"/>
            <w:right w:val="none" w:sz="0" w:space="0" w:color="auto"/>
          </w:divBdr>
          <w:divsChild>
            <w:div w:id="13149443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67708367">
          <w:marLeft w:val="336"/>
          <w:marRight w:val="0"/>
          <w:marTop w:val="120"/>
          <w:marBottom w:val="312"/>
          <w:divBdr>
            <w:top w:val="none" w:sz="0" w:space="0" w:color="auto"/>
            <w:left w:val="none" w:sz="0" w:space="0" w:color="auto"/>
            <w:bottom w:val="none" w:sz="0" w:space="0" w:color="auto"/>
            <w:right w:val="none" w:sz="0" w:space="0" w:color="auto"/>
          </w:divBdr>
          <w:divsChild>
            <w:div w:id="64011000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12020620">
          <w:marLeft w:val="336"/>
          <w:marRight w:val="0"/>
          <w:marTop w:val="120"/>
          <w:marBottom w:val="312"/>
          <w:divBdr>
            <w:top w:val="none" w:sz="0" w:space="0" w:color="auto"/>
            <w:left w:val="none" w:sz="0" w:space="0" w:color="auto"/>
            <w:bottom w:val="none" w:sz="0" w:space="0" w:color="auto"/>
            <w:right w:val="none" w:sz="0" w:space="0" w:color="auto"/>
          </w:divBdr>
          <w:divsChild>
            <w:div w:id="1637407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75289250">
      <w:bodyDiv w:val="1"/>
      <w:marLeft w:val="0"/>
      <w:marRight w:val="0"/>
      <w:marTop w:val="0"/>
      <w:marBottom w:val="0"/>
      <w:divBdr>
        <w:top w:val="none" w:sz="0" w:space="0" w:color="auto"/>
        <w:left w:val="none" w:sz="0" w:space="0" w:color="auto"/>
        <w:bottom w:val="none" w:sz="0" w:space="0" w:color="auto"/>
        <w:right w:val="none" w:sz="0" w:space="0" w:color="auto"/>
      </w:divBdr>
    </w:div>
    <w:div w:id="1505246716">
      <w:bodyDiv w:val="1"/>
      <w:marLeft w:val="0"/>
      <w:marRight w:val="0"/>
      <w:marTop w:val="0"/>
      <w:marBottom w:val="0"/>
      <w:divBdr>
        <w:top w:val="none" w:sz="0" w:space="0" w:color="auto"/>
        <w:left w:val="none" w:sz="0" w:space="0" w:color="auto"/>
        <w:bottom w:val="none" w:sz="0" w:space="0" w:color="auto"/>
        <w:right w:val="none" w:sz="0" w:space="0" w:color="auto"/>
      </w:divBdr>
    </w:div>
    <w:div w:id="1808087249">
      <w:bodyDiv w:val="1"/>
      <w:marLeft w:val="0"/>
      <w:marRight w:val="0"/>
      <w:marTop w:val="0"/>
      <w:marBottom w:val="0"/>
      <w:divBdr>
        <w:top w:val="none" w:sz="0" w:space="0" w:color="auto"/>
        <w:left w:val="none" w:sz="0" w:space="0" w:color="auto"/>
        <w:bottom w:val="none" w:sz="0" w:space="0" w:color="auto"/>
        <w:right w:val="none" w:sz="0" w:space="0" w:color="auto"/>
      </w:divBdr>
    </w:div>
    <w:div w:id="1810324180">
      <w:bodyDiv w:val="1"/>
      <w:marLeft w:val="0"/>
      <w:marRight w:val="0"/>
      <w:marTop w:val="0"/>
      <w:marBottom w:val="0"/>
      <w:divBdr>
        <w:top w:val="none" w:sz="0" w:space="0" w:color="auto"/>
        <w:left w:val="none" w:sz="0" w:space="0" w:color="auto"/>
        <w:bottom w:val="none" w:sz="0" w:space="0" w:color="auto"/>
        <w:right w:val="none" w:sz="0" w:space="0" w:color="auto"/>
      </w:divBdr>
      <w:divsChild>
        <w:div w:id="729109875">
          <w:marLeft w:val="336"/>
          <w:marRight w:val="0"/>
          <w:marTop w:val="120"/>
          <w:marBottom w:val="312"/>
          <w:divBdr>
            <w:top w:val="none" w:sz="0" w:space="0" w:color="auto"/>
            <w:left w:val="none" w:sz="0" w:space="0" w:color="auto"/>
            <w:bottom w:val="none" w:sz="0" w:space="0" w:color="auto"/>
            <w:right w:val="none" w:sz="0" w:space="0" w:color="auto"/>
          </w:divBdr>
          <w:divsChild>
            <w:div w:id="165074560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58875012">
          <w:marLeft w:val="336"/>
          <w:marRight w:val="0"/>
          <w:marTop w:val="120"/>
          <w:marBottom w:val="312"/>
          <w:divBdr>
            <w:top w:val="none" w:sz="0" w:space="0" w:color="auto"/>
            <w:left w:val="none" w:sz="0" w:space="0" w:color="auto"/>
            <w:bottom w:val="none" w:sz="0" w:space="0" w:color="auto"/>
            <w:right w:val="none" w:sz="0" w:space="0" w:color="auto"/>
          </w:divBdr>
          <w:divsChild>
            <w:div w:id="1049345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37808208">
          <w:marLeft w:val="336"/>
          <w:marRight w:val="0"/>
          <w:marTop w:val="120"/>
          <w:marBottom w:val="312"/>
          <w:divBdr>
            <w:top w:val="none" w:sz="0" w:space="0" w:color="auto"/>
            <w:left w:val="none" w:sz="0" w:space="0" w:color="auto"/>
            <w:bottom w:val="none" w:sz="0" w:space="0" w:color="auto"/>
            <w:right w:val="none" w:sz="0" w:space="0" w:color="auto"/>
          </w:divBdr>
          <w:divsChild>
            <w:div w:id="12547048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04816215">
          <w:marLeft w:val="336"/>
          <w:marRight w:val="0"/>
          <w:marTop w:val="120"/>
          <w:marBottom w:val="312"/>
          <w:divBdr>
            <w:top w:val="none" w:sz="0" w:space="0" w:color="auto"/>
            <w:left w:val="none" w:sz="0" w:space="0" w:color="auto"/>
            <w:bottom w:val="none" w:sz="0" w:space="0" w:color="auto"/>
            <w:right w:val="none" w:sz="0" w:space="0" w:color="auto"/>
          </w:divBdr>
          <w:divsChild>
            <w:div w:id="136297637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82397534">
      <w:bodyDiv w:val="1"/>
      <w:marLeft w:val="0"/>
      <w:marRight w:val="0"/>
      <w:marTop w:val="0"/>
      <w:marBottom w:val="0"/>
      <w:divBdr>
        <w:top w:val="none" w:sz="0" w:space="0" w:color="auto"/>
        <w:left w:val="none" w:sz="0" w:space="0" w:color="auto"/>
        <w:bottom w:val="none" w:sz="0" w:space="0" w:color="auto"/>
        <w:right w:val="none" w:sz="0" w:space="0" w:color="auto"/>
      </w:divBdr>
      <w:divsChild>
        <w:div w:id="1647052669">
          <w:marLeft w:val="0"/>
          <w:marRight w:val="-180"/>
          <w:marTop w:val="0"/>
          <w:marBottom w:val="0"/>
          <w:divBdr>
            <w:top w:val="none" w:sz="0" w:space="0" w:color="auto"/>
            <w:left w:val="none" w:sz="0" w:space="0" w:color="auto"/>
            <w:bottom w:val="none" w:sz="0" w:space="0" w:color="auto"/>
            <w:right w:val="none" w:sz="0" w:space="0" w:color="auto"/>
          </w:divBdr>
        </w:div>
        <w:div w:id="1999262778">
          <w:marLeft w:val="0"/>
          <w:marRight w:val="0"/>
          <w:marTop w:val="0"/>
          <w:marBottom w:val="0"/>
          <w:divBdr>
            <w:top w:val="none" w:sz="0" w:space="0" w:color="auto"/>
            <w:left w:val="none" w:sz="0" w:space="0" w:color="auto"/>
            <w:bottom w:val="none" w:sz="0" w:space="0" w:color="auto"/>
            <w:right w:val="none" w:sz="0" w:space="0" w:color="auto"/>
          </w:divBdr>
          <w:divsChild>
            <w:div w:id="683635082">
              <w:marLeft w:val="0"/>
              <w:marRight w:val="0"/>
              <w:marTop w:val="0"/>
              <w:marBottom w:val="15"/>
              <w:divBdr>
                <w:top w:val="none" w:sz="0" w:space="0" w:color="auto"/>
                <w:left w:val="none" w:sz="0" w:space="0" w:color="auto"/>
                <w:bottom w:val="none" w:sz="0" w:space="0" w:color="auto"/>
                <w:right w:val="none" w:sz="0" w:space="0" w:color="auto"/>
              </w:divBdr>
              <w:divsChild>
                <w:div w:id="250773353">
                  <w:marLeft w:val="-120"/>
                  <w:marRight w:val="0"/>
                  <w:marTop w:val="0"/>
                  <w:marBottom w:val="0"/>
                  <w:divBdr>
                    <w:top w:val="none" w:sz="0" w:space="0" w:color="auto"/>
                    <w:left w:val="none" w:sz="0" w:space="0" w:color="auto"/>
                    <w:bottom w:val="none" w:sz="0" w:space="0" w:color="auto"/>
                    <w:right w:val="none" w:sz="0" w:space="0" w:color="auto"/>
                  </w:divBdr>
                  <w:divsChild>
                    <w:div w:id="721097643">
                      <w:marLeft w:val="0"/>
                      <w:marRight w:val="0"/>
                      <w:marTop w:val="0"/>
                      <w:marBottom w:val="0"/>
                      <w:divBdr>
                        <w:top w:val="none" w:sz="0" w:space="0" w:color="auto"/>
                        <w:left w:val="none" w:sz="0" w:space="0" w:color="auto"/>
                        <w:bottom w:val="none" w:sz="0" w:space="0" w:color="auto"/>
                        <w:right w:val="none" w:sz="0" w:space="0" w:color="auto"/>
                      </w:divBdr>
                      <w:divsChild>
                        <w:div w:id="7861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79317">
                  <w:marLeft w:val="0"/>
                  <w:marRight w:val="-120"/>
                  <w:marTop w:val="0"/>
                  <w:marBottom w:val="0"/>
                  <w:divBdr>
                    <w:top w:val="none" w:sz="0" w:space="0" w:color="auto"/>
                    <w:left w:val="none" w:sz="0" w:space="0" w:color="auto"/>
                    <w:bottom w:val="none" w:sz="0" w:space="0" w:color="auto"/>
                    <w:right w:val="none" w:sz="0" w:space="0" w:color="auto"/>
                  </w:divBdr>
                  <w:divsChild>
                    <w:div w:id="412624110">
                      <w:marLeft w:val="0"/>
                      <w:marRight w:val="0"/>
                      <w:marTop w:val="0"/>
                      <w:marBottom w:val="0"/>
                      <w:divBdr>
                        <w:top w:val="none" w:sz="0" w:space="0" w:color="auto"/>
                        <w:left w:val="none" w:sz="0" w:space="0" w:color="auto"/>
                        <w:bottom w:val="none" w:sz="0" w:space="0" w:color="auto"/>
                        <w:right w:val="none" w:sz="0" w:space="0" w:color="auto"/>
                      </w:divBdr>
                      <w:divsChild>
                        <w:div w:id="1162550368">
                          <w:marLeft w:val="0"/>
                          <w:marRight w:val="0"/>
                          <w:marTop w:val="0"/>
                          <w:marBottom w:val="0"/>
                          <w:divBdr>
                            <w:top w:val="none" w:sz="0" w:space="0" w:color="auto"/>
                            <w:left w:val="none" w:sz="0" w:space="0" w:color="auto"/>
                            <w:bottom w:val="none" w:sz="0" w:space="0" w:color="auto"/>
                            <w:right w:val="none" w:sz="0" w:space="0" w:color="auto"/>
                          </w:divBdr>
                        </w:div>
                      </w:divsChild>
                    </w:div>
                    <w:div w:id="1052801844">
                      <w:marLeft w:val="120"/>
                      <w:marRight w:val="120"/>
                      <w:marTop w:val="0"/>
                      <w:marBottom w:val="0"/>
                      <w:divBdr>
                        <w:top w:val="none" w:sz="0" w:space="0" w:color="auto"/>
                        <w:left w:val="none" w:sz="0" w:space="0" w:color="auto"/>
                        <w:bottom w:val="none" w:sz="0" w:space="0" w:color="auto"/>
                        <w:right w:val="none" w:sz="0" w:space="0" w:color="auto"/>
                      </w:divBdr>
                      <w:divsChild>
                        <w:div w:id="81269890">
                          <w:marLeft w:val="0"/>
                          <w:marRight w:val="0"/>
                          <w:marTop w:val="0"/>
                          <w:marBottom w:val="0"/>
                          <w:divBdr>
                            <w:top w:val="single" w:sz="6" w:space="3" w:color="A2A9B1"/>
                            <w:left w:val="single" w:sz="6" w:space="0" w:color="A2A9B1"/>
                            <w:bottom w:val="single" w:sz="6" w:space="3" w:color="A2A9B1"/>
                            <w:right w:val="single" w:sz="6" w:space="0" w:color="A2A9B1"/>
                          </w:divBdr>
                          <w:divsChild>
                            <w:div w:id="195625761">
                              <w:marLeft w:val="0"/>
                              <w:marRight w:val="0"/>
                              <w:marTop w:val="0"/>
                              <w:marBottom w:val="0"/>
                              <w:divBdr>
                                <w:top w:val="none" w:sz="0" w:space="0" w:color="auto"/>
                                <w:left w:val="none" w:sz="0" w:space="0" w:color="auto"/>
                                <w:bottom w:val="none" w:sz="0" w:space="0" w:color="auto"/>
                                <w:right w:val="none" w:sz="0" w:space="0" w:color="auto"/>
                              </w:divBdr>
                              <w:divsChild>
                                <w:div w:id="623541627">
                                  <w:marLeft w:val="0"/>
                                  <w:marRight w:val="0"/>
                                  <w:marTop w:val="0"/>
                                  <w:marBottom w:val="0"/>
                                  <w:divBdr>
                                    <w:top w:val="none" w:sz="0" w:space="0" w:color="auto"/>
                                    <w:left w:val="none" w:sz="0" w:space="0" w:color="auto"/>
                                    <w:bottom w:val="none" w:sz="0" w:space="0" w:color="auto"/>
                                    <w:right w:val="none" w:sz="0" w:space="0" w:color="auto"/>
                                  </w:divBdr>
                                  <w:divsChild>
                                    <w:div w:id="2116557245">
                                      <w:marLeft w:val="0"/>
                                      <w:marRight w:val="0"/>
                                      <w:marTop w:val="0"/>
                                      <w:marBottom w:val="0"/>
                                      <w:divBdr>
                                        <w:top w:val="none" w:sz="0" w:space="0" w:color="auto"/>
                                        <w:left w:val="none" w:sz="0" w:space="0" w:color="auto"/>
                                        <w:bottom w:val="single" w:sz="6" w:space="0" w:color="EAECF0"/>
                                        <w:right w:val="none" w:sz="0" w:space="0" w:color="auto"/>
                                      </w:divBdr>
                                      <w:divsChild>
                                        <w:div w:id="320350844">
                                          <w:marLeft w:val="0"/>
                                          <w:marRight w:val="0"/>
                                          <w:marTop w:val="0"/>
                                          <w:marBottom w:val="0"/>
                                          <w:divBdr>
                                            <w:top w:val="none" w:sz="0" w:space="0" w:color="auto"/>
                                            <w:left w:val="none" w:sz="0" w:space="0" w:color="auto"/>
                                            <w:bottom w:val="none" w:sz="0" w:space="0" w:color="auto"/>
                                            <w:right w:val="none" w:sz="0" w:space="0" w:color="auto"/>
                                          </w:divBdr>
                                        </w:div>
                                      </w:divsChild>
                                    </w:div>
                                    <w:div w:id="1957523912">
                                      <w:marLeft w:val="0"/>
                                      <w:marRight w:val="0"/>
                                      <w:marTop w:val="0"/>
                                      <w:marBottom w:val="0"/>
                                      <w:divBdr>
                                        <w:top w:val="none" w:sz="0" w:space="0" w:color="auto"/>
                                        <w:left w:val="none" w:sz="0" w:space="0" w:color="auto"/>
                                        <w:bottom w:val="single" w:sz="6" w:space="0" w:color="EAECF0"/>
                                        <w:right w:val="none" w:sz="0" w:space="0" w:color="auto"/>
                                      </w:divBdr>
                                      <w:divsChild>
                                        <w:div w:id="1266501446">
                                          <w:marLeft w:val="0"/>
                                          <w:marRight w:val="0"/>
                                          <w:marTop w:val="0"/>
                                          <w:marBottom w:val="0"/>
                                          <w:divBdr>
                                            <w:top w:val="none" w:sz="0" w:space="0" w:color="auto"/>
                                            <w:left w:val="none" w:sz="0" w:space="0" w:color="auto"/>
                                            <w:bottom w:val="none" w:sz="0" w:space="0" w:color="auto"/>
                                            <w:right w:val="none" w:sz="0" w:space="0" w:color="auto"/>
                                          </w:divBdr>
                                        </w:div>
                                      </w:divsChild>
                                    </w:div>
                                    <w:div w:id="215971008">
                                      <w:marLeft w:val="0"/>
                                      <w:marRight w:val="0"/>
                                      <w:marTop w:val="0"/>
                                      <w:marBottom w:val="0"/>
                                      <w:divBdr>
                                        <w:top w:val="none" w:sz="0" w:space="0" w:color="auto"/>
                                        <w:left w:val="none" w:sz="0" w:space="0" w:color="auto"/>
                                        <w:bottom w:val="none" w:sz="0" w:space="0" w:color="auto"/>
                                        <w:right w:val="none" w:sz="0" w:space="0" w:color="auto"/>
                                      </w:divBdr>
                                      <w:divsChild>
                                        <w:div w:id="13444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2496210">
          <w:marLeft w:val="0"/>
          <w:marRight w:val="0"/>
          <w:marTop w:val="0"/>
          <w:marBottom w:val="0"/>
          <w:divBdr>
            <w:top w:val="none" w:sz="0" w:space="0" w:color="auto"/>
            <w:left w:val="none" w:sz="0" w:space="0" w:color="auto"/>
            <w:bottom w:val="none" w:sz="0" w:space="0" w:color="auto"/>
            <w:right w:val="none" w:sz="0" w:space="0" w:color="auto"/>
          </w:divBdr>
          <w:divsChild>
            <w:div w:id="1997760607">
              <w:marLeft w:val="0"/>
              <w:marRight w:val="0"/>
              <w:marTop w:val="0"/>
              <w:marBottom w:val="0"/>
              <w:divBdr>
                <w:top w:val="none" w:sz="0" w:space="0" w:color="auto"/>
                <w:left w:val="none" w:sz="0" w:space="0" w:color="auto"/>
                <w:bottom w:val="none" w:sz="0" w:space="0" w:color="auto"/>
                <w:right w:val="none" w:sz="0" w:space="0" w:color="auto"/>
              </w:divBdr>
              <w:divsChild>
                <w:div w:id="1929532904">
                  <w:marLeft w:val="0"/>
                  <w:marRight w:val="0"/>
                  <w:marTop w:val="120"/>
                  <w:marBottom w:val="0"/>
                  <w:divBdr>
                    <w:top w:val="none" w:sz="0" w:space="0" w:color="auto"/>
                    <w:left w:val="none" w:sz="0" w:space="0" w:color="auto"/>
                    <w:bottom w:val="none" w:sz="0" w:space="0" w:color="auto"/>
                    <w:right w:val="none" w:sz="0" w:space="0" w:color="auto"/>
                  </w:divBdr>
                  <w:divsChild>
                    <w:div w:id="603850739">
                      <w:marLeft w:val="0"/>
                      <w:marRight w:val="0"/>
                      <w:marTop w:val="0"/>
                      <w:marBottom w:val="0"/>
                      <w:divBdr>
                        <w:top w:val="none" w:sz="0" w:space="0" w:color="auto"/>
                        <w:left w:val="none" w:sz="0" w:space="0" w:color="auto"/>
                        <w:bottom w:val="none" w:sz="0" w:space="0" w:color="auto"/>
                        <w:right w:val="none" w:sz="0" w:space="0" w:color="auto"/>
                      </w:divBdr>
                      <w:divsChild>
                        <w:div w:id="17422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5415">
                  <w:marLeft w:val="0"/>
                  <w:marRight w:val="0"/>
                  <w:marTop w:val="120"/>
                  <w:marBottom w:val="0"/>
                  <w:divBdr>
                    <w:top w:val="none" w:sz="0" w:space="0" w:color="auto"/>
                    <w:left w:val="none" w:sz="0" w:space="0" w:color="auto"/>
                    <w:bottom w:val="none" w:sz="0" w:space="0" w:color="auto"/>
                    <w:right w:val="none" w:sz="0" w:space="0" w:color="auto"/>
                  </w:divBdr>
                </w:div>
              </w:divsChild>
            </w:div>
            <w:div w:id="225530793">
              <w:marLeft w:val="0"/>
              <w:marRight w:val="0"/>
              <w:marTop w:val="240"/>
              <w:marBottom w:val="0"/>
              <w:divBdr>
                <w:top w:val="none" w:sz="0" w:space="0" w:color="auto"/>
                <w:left w:val="none" w:sz="0" w:space="0" w:color="auto"/>
                <w:bottom w:val="none" w:sz="0" w:space="0" w:color="auto"/>
                <w:right w:val="none" w:sz="0" w:space="0" w:color="auto"/>
              </w:divBdr>
              <w:divsChild>
                <w:div w:id="1402676854">
                  <w:marLeft w:val="0"/>
                  <w:marRight w:val="0"/>
                  <w:marTop w:val="0"/>
                  <w:marBottom w:val="0"/>
                  <w:divBdr>
                    <w:top w:val="none" w:sz="0" w:space="0" w:color="auto"/>
                    <w:left w:val="none" w:sz="0" w:space="0" w:color="auto"/>
                    <w:bottom w:val="none" w:sz="0" w:space="0" w:color="auto"/>
                    <w:right w:val="none" w:sz="0" w:space="0" w:color="auto"/>
                  </w:divBdr>
                  <w:divsChild>
                    <w:div w:id="1791508250">
                      <w:marLeft w:val="0"/>
                      <w:marRight w:val="0"/>
                      <w:marTop w:val="0"/>
                      <w:marBottom w:val="0"/>
                      <w:divBdr>
                        <w:top w:val="none" w:sz="0" w:space="0" w:color="auto"/>
                        <w:left w:val="none" w:sz="0" w:space="0" w:color="auto"/>
                        <w:bottom w:val="none" w:sz="0" w:space="0" w:color="auto"/>
                        <w:right w:val="none" w:sz="0" w:space="0" w:color="auto"/>
                      </w:divBdr>
                      <w:divsChild>
                        <w:div w:id="893854498">
                          <w:marLeft w:val="15"/>
                          <w:marRight w:val="15"/>
                          <w:marTop w:val="15"/>
                          <w:marBottom w:val="15"/>
                          <w:divBdr>
                            <w:top w:val="none" w:sz="0" w:space="0" w:color="auto"/>
                            <w:left w:val="none" w:sz="0" w:space="0" w:color="auto"/>
                            <w:bottom w:val="none" w:sz="0" w:space="0" w:color="auto"/>
                            <w:right w:val="none" w:sz="0" w:space="0" w:color="auto"/>
                          </w:divBdr>
                          <w:divsChild>
                            <w:div w:id="849568060">
                              <w:marLeft w:val="0"/>
                              <w:marRight w:val="0"/>
                              <w:marTop w:val="0"/>
                              <w:marBottom w:val="0"/>
                              <w:divBdr>
                                <w:top w:val="none" w:sz="0" w:space="0" w:color="auto"/>
                                <w:left w:val="none" w:sz="0" w:space="0" w:color="auto"/>
                                <w:bottom w:val="none" w:sz="0" w:space="0" w:color="auto"/>
                                <w:right w:val="none" w:sz="0" w:space="0" w:color="auto"/>
                              </w:divBdr>
                            </w:div>
                            <w:div w:id="831993284">
                              <w:marLeft w:val="0"/>
                              <w:marRight w:val="0"/>
                              <w:marTop w:val="0"/>
                              <w:marBottom w:val="0"/>
                              <w:divBdr>
                                <w:top w:val="none" w:sz="0" w:space="0" w:color="auto"/>
                                <w:left w:val="none" w:sz="0" w:space="0" w:color="auto"/>
                                <w:bottom w:val="none" w:sz="0" w:space="0" w:color="auto"/>
                                <w:right w:val="none" w:sz="0" w:space="0" w:color="auto"/>
                              </w:divBdr>
                            </w:div>
                            <w:div w:id="525286969">
                              <w:marLeft w:val="0"/>
                              <w:marRight w:val="0"/>
                              <w:marTop w:val="0"/>
                              <w:marBottom w:val="0"/>
                              <w:divBdr>
                                <w:top w:val="none" w:sz="0" w:space="0" w:color="auto"/>
                                <w:left w:val="none" w:sz="0" w:space="0" w:color="auto"/>
                                <w:bottom w:val="none" w:sz="0" w:space="0" w:color="auto"/>
                                <w:right w:val="none" w:sz="0" w:space="0" w:color="auto"/>
                              </w:divBdr>
                            </w:div>
                            <w:div w:id="1182353817">
                              <w:marLeft w:val="0"/>
                              <w:marRight w:val="0"/>
                              <w:marTop w:val="0"/>
                              <w:marBottom w:val="0"/>
                              <w:divBdr>
                                <w:top w:val="none" w:sz="0" w:space="0" w:color="auto"/>
                                <w:left w:val="none" w:sz="0" w:space="0" w:color="auto"/>
                                <w:bottom w:val="none" w:sz="0" w:space="0" w:color="auto"/>
                                <w:right w:val="none" w:sz="0" w:space="0" w:color="auto"/>
                              </w:divBdr>
                            </w:div>
                            <w:div w:id="1766145234">
                              <w:marLeft w:val="0"/>
                              <w:marRight w:val="0"/>
                              <w:marTop w:val="0"/>
                              <w:marBottom w:val="0"/>
                              <w:divBdr>
                                <w:top w:val="none" w:sz="0" w:space="0" w:color="auto"/>
                                <w:left w:val="none" w:sz="0" w:space="0" w:color="auto"/>
                                <w:bottom w:val="none" w:sz="0" w:space="0" w:color="auto"/>
                                <w:right w:val="none" w:sz="0" w:space="0" w:color="auto"/>
                              </w:divBdr>
                            </w:div>
                            <w:div w:id="887302272">
                              <w:marLeft w:val="0"/>
                              <w:marRight w:val="0"/>
                              <w:marTop w:val="0"/>
                              <w:marBottom w:val="120"/>
                              <w:divBdr>
                                <w:top w:val="none" w:sz="0" w:space="0" w:color="auto"/>
                                <w:left w:val="none" w:sz="0" w:space="0" w:color="auto"/>
                                <w:bottom w:val="none" w:sz="0" w:space="0" w:color="auto"/>
                                <w:right w:val="none" w:sz="0" w:space="0" w:color="auto"/>
                              </w:divBdr>
                              <w:divsChild>
                                <w:div w:id="725375597">
                                  <w:marLeft w:val="0"/>
                                  <w:marRight w:val="0"/>
                                  <w:marTop w:val="0"/>
                                  <w:marBottom w:val="0"/>
                                  <w:divBdr>
                                    <w:top w:val="none" w:sz="0" w:space="0" w:color="auto"/>
                                    <w:left w:val="none" w:sz="0" w:space="0" w:color="auto"/>
                                    <w:bottom w:val="none" w:sz="0" w:space="0" w:color="auto"/>
                                    <w:right w:val="none" w:sz="0" w:space="0" w:color="auto"/>
                                  </w:divBdr>
                                  <w:divsChild>
                                    <w:div w:id="1000961574">
                                      <w:marLeft w:val="0"/>
                                      <w:marRight w:val="0"/>
                                      <w:marTop w:val="0"/>
                                      <w:marBottom w:val="0"/>
                                      <w:divBdr>
                                        <w:top w:val="none" w:sz="0" w:space="0" w:color="auto"/>
                                        <w:left w:val="none" w:sz="0" w:space="0" w:color="auto"/>
                                        <w:bottom w:val="none" w:sz="0" w:space="0" w:color="auto"/>
                                        <w:right w:val="none" w:sz="0" w:space="0" w:color="auto"/>
                                      </w:divBdr>
                                      <w:divsChild>
                                        <w:div w:id="1313876587">
                                          <w:marLeft w:val="0"/>
                                          <w:marRight w:val="0"/>
                                          <w:marTop w:val="0"/>
                                          <w:marBottom w:val="0"/>
                                          <w:divBdr>
                                            <w:top w:val="none" w:sz="0" w:space="0" w:color="auto"/>
                                            <w:left w:val="none" w:sz="0" w:space="0" w:color="auto"/>
                                            <w:bottom w:val="none" w:sz="0" w:space="0" w:color="auto"/>
                                            <w:right w:val="none" w:sz="0" w:space="0" w:color="auto"/>
                                          </w:divBdr>
                                        </w:div>
                                        <w:div w:id="147714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54961">
                                  <w:marLeft w:val="45"/>
                                  <w:marRight w:val="0"/>
                                  <w:marTop w:val="0"/>
                                  <w:marBottom w:val="0"/>
                                  <w:divBdr>
                                    <w:top w:val="none" w:sz="0" w:space="0" w:color="auto"/>
                                    <w:left w:val="none" w:sz="0" w:space="0" w:color="auto"/>
                                    <w:bottom w:val="none" w:sz="0" w:space="0" w:color="auto"/>
                                    <w:right w:val="none" w:sz="0" w:space="0" w:color="auto"/>
                                  </w:divBdr>
                                </w:div>
                              </w:divsChild>
                            </w:div>
                            <w:div w:id="373236433">
                              <w:marLeft w:val="240"/>
                              <w:marRight w:val="0"/>
                              <w:marTop w:val="0"/>
                              <w:marBottom w:val="120"/>
                              <w:divBdr>
                                <w:top w:val="single" w:sz="6" w:space="2" w:color="A2A9B1"/>
                                <w:left w:val="single" w:sz="6" w:space="2" w:color="A2A9B1"/>
                                <w:bottom w:val="single" w:sz="6" w:space="2" w:color="A2A9B1"/>
                                <w:right w:val="single" w:sz="6" w:space="2" w:color="A2A9B1"/>
                              </w:divBdr>
                              <w:divsChild>
                                <w:div w:id="1201741720">
                                  <w:marLeft w:val="0"/>
                                  <w:marRight w:val="120"/>
                                  <w:marTop w:val="0"/>
                                  <w:marBottom w:val="0"/>
                                  <w:divBdr>
                                    <w:top w:val="none" w:sz="0" w:space="0" w:color="auto"/>
                                    <w:left w:val="none" w:sz="0" w:space="0" w:color="auto"/>
                                    <w:bottom w:val="none" w:sz="0" w:space="0" w:color="auto"/>
                                    <w:right w:val="none" w:sz="0" w:space="0" w:color="auto"/>
                                  </w:divBdr>
                                </w:div>
                                <w:div w:id="328753462">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sChild>
                    </w:div>
                    <w:div w:id="452291155">
                      <w:marLeft w:val="0"/>
                      <w:marRight w:val="336"/>
                      <w:marTop w:val="120"/>
                      <w:marBottom w:val="312"/>
                      <w:divBdr>
                        <w:top w:val="none" w:sz="0" w:space="0" w:color="auto"/>
                        <w:left w:val="none" w:sz="0" w:space="0" w:color="auto"/>
                        <w:bottom w:val="none" w:sz="0" w:space="0" w:color="auto"/>
                        <w:right w:val="none" w:sz="0" w:space="0" w:color="auto"/>
                      </w:divBdr>
                      <w:divsChild>
                        <w:div w:id="13982807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79421113">
                      <w:marLeft w:val="336"/>
                      <w:marRight w:val="0"/>
                      <w:marTop w:val="120"/>
                      <w:marBottom w:val="312"/>
                      <w:divBdr>
                        <w:top w:val="none" w:sz="0" w:space="0" w:color="auto"/>
                        <w:left w:val="none" w:sz="0" w:space="0" w:color="auto"/>
                        <w:bottom w:val="none" w:sz="0" w:space="0" w:color="auto"/>
                        <w:right w:val="none" w:sz="0" w:space="0" w:color="auto"/>
                      </w:divBdr>
                      <w:divsChild>
                        <w:div w:id="3823380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68341720">
                      <w:marLeft w:val="0"/>
                      <w:marRight w:val="336"/>
                      <w:marTop w:val="120"/>
                      <w:marBottom w:val="312"/>
                      <w:divBdr>
                        <w:top w:val="none" w:sz="0" w:space="0" w:color="auto"/>
                        <w:left w:val="none" w:sz="0" w:space="0" w:color="auto"/>
                        <w:bottom w:val="none" w:sz="0" w:space="0" w:color="auto"/>
                        <w:right w:val="none" w:sz="0" w:space="0" w:color="auto"/>
                      </w:divBdr>
                      <w:divsChild>
                        <w:div w:id="3868756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04101204">
                      <w:marLeft w:val="336"/>
                      <w:marRight w:val="0"/>
                      <w:marTop w:val="120"/>
                      <w:marBottom w:val="312"/>
                      <w:divBdr>
                        <w:top w:val="none" w:sz="0" w:space="0" w:color="auto"/>
                        <w:left w:val="none" w:sz="0" w:space="0" w:color="auto"/>
                        <w:bottom w:val="none" w:sz="0" w:space="0" w:color="auto"/>
                        <w:right w:val="none" w:sz="0" w:space="0" w:color="auto"/>
                      </w:divBdr>
                      <w:divsChild>
                        <w:div w:id="189261757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24281524">
                      <w:marLeft w:val="0"/>
                      <w:marRight w:val="0"/>
                      <w:marTop w:val="72"/>
                      <w:marBottom w:val="0"/>
                      <w:divBdr>
                        <w:top w:val="none" w:sz="0" w:space="0" w:color="auto"/>
                        <w:left w:val="none" w:sz="0" w:space="0" w:color="auto"/>
                        <w:bottom w:val="none" w:sz="0" w:space="0" w:color="auto"/>
                        <w:right w:val="none" w:sz="0" w:space="0" w:color="auto"/>
                      </w:divBdr>
                      <w:divsChild>
                        <w:div w:id="262811993">
                          <w:marLeft w:val="0"/>
                          <w:marRight w:val="0"/>
                          <w:marTop w:val="0"/>
                          <w:marBottom w:val="0"/>
                          <w:divBdr>
                            <w:top w:val="none" w:sz="0" w:space="0" w:color="auto"/>
                            <w:left w:val="none" w:sz="0" w:space="0" w:color="auto"/>
                            <w:bottom w:val="none" w:sz="0" w:space="0" w:color="auto"/>
                            <w:right w:val="none" w:sz="0" w:space="0" w:color="auto"/>
                          </w:divBdr>
                        </w:div>
                        <w:div w:id="689642810">
                          <w:marLeft w:val="0"/>
                          <w:marRight w:val="0"/>
                          <w:marTop w:val="0"/>
                          <w:marBottom w:val="0"/>
                          <w:divBdr>
                            <w:top w:val="none" w:sz="0" w:space="0" w:color="auto"/>
                            <w:left w:val="none" w:sz="0" w:space="0" w:color="auto"/>
                            <w:bottom w:val="none" w:sz="0" w:space="0" w:color="auto"/>
                            <w:right w:val="none" w:sz="0" w:space="0" w:color="auto"/>
                          </w:divBdr>
                          <w:divsChild>
                            <w:div w:id="1715153026">
                              <w:marLeft w:val="0"/>
                              <w:marRight w:val="0"/>
                              <w:marTop w:val="0"/>
                              <w:marBottom w:val="0"/>
                              <w:divBdr>
                                <w:top w:val="none" w:sz="0" w:space="0" w:color="auto"/>
                                <w:left w:val="none" w:sz="0" w:space="0" w:color="auto"/>
                                <w:bottom w:val="none" w:sz="0" w:space="0" w:color="auto"/>
                                <w:right w:val="none" w:sz="0" w:space="0" w:color="auto"/>
                              </w:divBdr>
                              <w:divsChild>
                                <w:div w:id="1025907863">
                                  <w:marLeft w:val="0"/>
                                  <w:marRight w:val="0"/>
                                  <w:marTop w:val="0"/>
                                  <w:marBottom w:val="0"/>
                                  <w:divBdr>
                                    <w:top w:val="none" w:sz="0" w:space="0" w:color="auto"/>
                                    <w:left w:val="none" w:sz="0" w:space="0" w:color="auto"/>
                                    <w:bottom w:val="none" w:sz="0" w:space="0" w:color="auto"/>
                                    <w:right w:val="none" w:sz="0" w:space="0" w:color="auto"/>
                                  </w:divBdr>
                                  <w:divsChild>
                                    <w:div w:id="998536680">
                                      <w:marLeft w:val="30"/>
                                      <w:marRight w:val="30"/>
                                      <w:marTop w:val="30"/>
                                      <w:marBottom w:val="30"/>
                                      <w:divBdr>
                                        <w:top w:val="single" w:sz="6" w:space="0" w:color="C8CCD1"/>
                                        <w:left w:val="single" w:sz="6" w:space="0" w:color="C8CCD1"/>
                                        <w:bottom w:val="single" w:sz="6" w:space="0" w:color="C8CCD1"/>
                                        <w:right w:val="single" w:sz="6" w:space="0" w:color="C8CCD1"/>
                                      </w:divBdr>
                                      <w:divsChild>
                                        <w:div w:id="1696422099">
                                          <w:marLeft w:val="0"/>
                                          <w:marRight w:val="0"/>
                                          <w:marTop w:val="240"/>
                                          <w:marBottom w:val="240"/>
                                          <w:divBdr>
                                            <w:top w:val="none" w:sz="0" w:space="0" w:color="auto"/>
                                            <w:left w:val="none" w:sz="0" w:space="0" w:color="auto"/>
                                            <w:bottom w:val="none" w:sz="0" w:space="0" w:color="auto"/>
                                            <w:right w:val="none" w:sz="0" w:space="0" w:color="auto"/>
                                          </w:divBdr>
                                        </w:div>
                                      </w:divsChild>
                                    </w:div>
                                    <w:div w:id="1887911952">
                                      <w:marLeft w:val="0"/>
                                      <w:marRight w:val="0"/>
                                      <w:marTop w:val="0"/>
                                      <w:marBottom w:val="0"/>
                                      <w:divBdr>
                                        <w:top w:val="none" w:sz="0" w:space="0" w:color="auto"/>
                                        <w:left w:val="none" w:sz="0" w:space="0" w:color="auto"/>
                                        <w:bottom w:val="none" w:sz="0" w:space="0" w:color="auto"/>
                                        <w:right w:val="none" w:sz="0" w:space="0" w:color="auto"/>
                                      </w:divBdr>
                                    </w:div>
                                  </w:divsChild>
                                </w:div>
                                <w:div w:id="343672674">
                                  <w:marLeft w:val="0"/>
                                  <w:marRight w:val="0"/>
                                  <w:marTop w:val="0"/>
                                  <w:marBottom w:val="0"/>
                                  <w:divBdr>
                                    <w:top w:val="none" w:sz="0" w:space="0" w:color="auto"/>
                                    <w:left w:val="none" w:sz="0" w:space="0" w:color="auto"/>
                                    <w:bottom w:val="none" w:sz="0" w:space="0" w:color="auto"/>
                                    <w:right w:val="none" w:sz="0" w:space="0" w:color="auto"/>
                                  </w:divBdr>
                                  <w:divsChild>
                                    <w:div w:id="578097999">
                                      <w:marLeft w:val="30"/>
                                      <w:marRight w:val="30"/>
                                      <w:marTop w:val="30"/>
                                      <w:marBottom w:val="30"/>
                                      <w:divBdr>
                                        <w:top w:val="single" w:sz="6" w:space="0" w:color="C8CCD1"/>
                                        <w:left w:val="single" w:sz="6" w:space="0" w:color="C8CCD1"/>
                                        <w:bottom w:val="single" w:sz="6" w:space="0" w:color="C8CCD1"/>
                                        <w:right w:val="single" w:sz="6" w:space="0" w:color="C8CCD1"/>
                                      </w:divBdr>
                                      <w:divsChild>
                                        <w:div w:id="1609194066">
                                          <w:marLeft w:val="0"/>
                                          <w:marRight w:val="0"/>
                                          <w:marTop w:val="675"/>
                                          <w:marBottom w:val="675"/>
                                          <w:divBdr>
                                            <w:top w:val="none" w:sz="0" w:space="0" w:color="auto"/>
                                            <w:left w:val="none" w:sz="0" w:space="0" w:color="auto"/>
                                            <w:bottom w:val="none" w:sz="0" w:space="0" w:color="auto"/>
                                            <w:right w:val="none" w:sz="0" w:space="0" w:color="auto"/>
                                          </w:divBdr>
                                        </w:div>
                                      </w:divsChild>
                                    </w:div>
                                    <w:div w:id="1182666970">
                                      <w:marLeft w:val="0"/>
                                      <w:marRight w:val="0"/>
                                      <w:marTop w:val="0"/>
                                      <w:marBottom w:val="0"/>
                                      <w:divBdr>
                                        <w:top w:val="none" w:sz="0" w:space="0" w:color="auto"/>
                                        <w:left w:val="none" w:sz="0" w:space="0" w:color="auto"/>
                                        <w:bottom w:val="none" w:sz="0" w:space="0" w:color="auto"/>
                                        <w:right w:val="none" w:sz="0" w:space="0" w:color="auto"/>
                                      </w:divBdr>
                                    </w:div>
                                  </w:divsChild>
                                </w:div>
                                <w:div w:id="1224104038">
                                  <w:marLeft w:val="0"/>
                                  <w:marRight w:val="0"/>
                                  <w:marTop w:val="0"/>
                                  <w:marBottom w:val="0"/>
                                  <w:divBdr>
                                    <w:top w:val="none" w:sz="0" w:space="0" w:color="auto"/>
                                    <w:left w:val="none" w:sz="0" w:space="0" w:color="auto"/>
                                    <w:bottom w:val="none" w:sz="0" w:space="0" w:color="auto"/>
                                    <w:right w:val="none" w:sz="0" w:space="0" w:color="auto"/>
                                  </w:divBdr>
                                  <w:divsChild>
                                    <w:div w:id="1253391866">
                                      <w:marLeft w:val="30"/>
                                      <w:marRight w:val="30"/>
                                      <w:marTop w:val="30"/>
                                      <w:marBottom w:val="30"/>
                                      <w:divBdr>
                                        <w:top w:val="single" w:sz="6" w:space="0" w:color="C8CCD1"/>
                                        <w:left w:val="single" w:sz="6" w:space="0" w:color="C8CCD1"/>
                                        <w:bottom w:val="single" w:sz="6" w:space="0" w:color="C8CCD1"/>
                                        <w:right w:val="single" w:sz="6" w:space="0" w:color="C8CCD1"/>
                                      </w:divBdr>
                                      <w:divsChild>
                                        <w:div w:id="1224024859">
                                          <w:marLeft w:val="0"/>
                                          <w:marRight w:val="0"/>
                                          <w:marTop w:val="225"/>
                                          <w:marBottom w:val="225"/>
                                          <w:divBdr>
                                            <w:top w:val="none" w:sz="0" w:space="0" w:color="auto"/>
                                            <w:left w:val="none" w:sz="0" w:space="0" w:color="auto"/>
                                            <w:bottom w:val="none" w:sz="0" w:space="0" w:color="auto"/>
                                            <w:right w:val="none" w:sz="0" w:space="0" w:color="auto"/>
                                          </w:divBdr>
                                        </w:div>
                                      </w:divsChild>
                                    </w:div>
                                    <w:div w:id="77883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Operation_Biting" TargetMode="External"/><Relationship Id="rId21" Type="http://schemas.openxmlformats.org/officeDocument/2006/relationships/image" Target="media/image9.jpg"/><Relationship Id="rId42" Type="http://schemas.openxmlformats.org/officeDocument/2006/relationships/hyperlink" Target="https://en.wikipedia.org/wiki/RAF" TargetMode="External"/><Relationship Id="rId63" Type="http://schemas.openxmlformats.org/officeDocument/2006/relationships/hyperlink" Target="https://en.wikipedia.org/wiki/British_Commandos" TargetMode="External"/><Relationship Id="rId84" Type="http://schemas.openxmlformats.org/officeDocument/2006/relationships/hyperlink" Target="https://en.wikipedia.org/wiki/Operation_Biting" TargetMode="External"/><Relationship Id="rId138" Type="http://schemas.openxmlformats.org/officeDocument/2006/relationships/hyperlink" Target="https://en.wikipedia.org/wiki/Inveraray" TargetMode="External"/><Relationship Id="rId159" Type="http://schemas.openxmlformats.org/officeDocument/2006/relationships/hyperlink" Target="https://en.wikipedia.org/wiki/Operation_Biting" TargetMode="External"/><Relationship Id="rId170" Type="http://schemas.openxmlformats.org/officeDocument/2006/relationships/hyperlink" Target="https://en.wikipedia.org/wiki/Francis_Drake" TargetMode="External"/><Relationship Id="rId191" Type="http://schemas.openxmlformats.org/officeDocument/2006/relationships/hyperlink" Target="https://en.wikipedia.org/wiki/Operation_Biting" TargetMode="External"/><Relationship Id="rId205" Type="http://schemas.openxmlformats.org/officeDocument/2006/relationships/hyperlink" Target="https://en.wikipedia.org/wiki/London_Gazette" TargetMode="External"/><Relationship Id="rId226" Type="http://schemas.openxmlformats.org/officeDocument/2006/relationships/hyperlink" Target="https://en.wikipedia.org/wiki/Operation_Gomorrah" TargetMode="External"/><Relationship Id="rId107" Type="http://schemas.openxmlformats.org/officeDocument/2006/relationships/hyperlink" Target="https://en.wikipedia.org/wiki/No._1_Photographic_Reconnaissance_Unit_RAF" TargetMode="External"/><Relationship Id="rId11" Type="http://schemas.openxmlformats.org/officeDocument/2006/relationships/image" Target="media/image3.png"/><Relationship Id="rId32" Type="http://schemas.openxmlformats.org/officeDocument/2006/relationships/hyperlink" Target="https://geohack.toolforge.org/geohack.php?pagename=Operation_Biting&amp;params=49.6711_N_0.1618_E_region:FR-14_type:event&amp;title=Bruneval+W%C3%BCrzburg+installation" TargetMode="External"/><Relationship Id="rId53" Type="http://schemas.openxmlformats.org/officeDocument/2006/relationships/hyperlink" Target="https://en.wikipedia.org/wiki/Template_talk:Campaignbox_British_airborne_forces_operations" TargetMode="External"/><Relationship Id="rId74" Type="http://schemas.openxmlformats.org/officeDocument/2006/relationships/hyperlink" Target="https://en.wikipedia.org/wiki/Operation_Dynamo" TargetMode="External"/><Relationship Id="rId128" Type="http://schemas.openxmlformats.org/officeDocument/2006/relationships/hyperlink" Target="https://en.wikipedia.org/wiki/Group_Captain" TargetMode="External"/><Relationship Id="rId149" Type="http://schemas.openxmlformats.org/officeDocument/2006/relationships/hyperlink" Target="https://en.wikipedia.org/wiki/Flight_Sergeant" TargetMode="External"/><Relationship Id="rId5" Type="http://schemas.openxmlformats.org/officeDocument/2006/relationships/webSettings" Target="webSettings.xml"/><Relationship Id="rId95" Type="http://schemas.openxmlformats.org/officeDocument/2006/relationships/hyperlink" Target="https://en.wikipedia.org/wiki/La_Poterie-Cap-d%27Antifer" TargetMode="External"/><Relationship Id="rId160" Type="http://schemas.openxmlformats.org/officeDocument/2006/relationships/hyperlink" Target="https://en.wikipedia.org/wiki/Operation_Biting" TargetMode="External"/><Relationship Id="rId181" Type="http://schemas.openxmlformats.org/officeDocument/2006/relationships/hyperlink" Target="https://en.wikipedia.org/wiki/Operation_Biting" TargetMode="External"/><Relationship Id="rId216" Type="http://schemas.openxmlformats.org/officeDocument/2006/relationships/hyperlink" Target="https://en.wikipedia.org/wiki/War_Office" TargetMode="External"/><Relationship Id="rId237" Type="http://schemas.openxmlformats.org/officeDocument/2006/relationships/hyperlink" Target="https://en.wikipedia.org/wiki/Telecommunications_Research_Establishment" TargetMode="External"/><Relationship Id="rId22" Type="http://schemas.openxmlformats.org/officeDocument/2006/relationships/image" Target="media/image10.jpg"/><Relationship Id="rId43" Type="http://schemas.openxmlformats.org/officeDocument/2006/relationships/hyperlink" Target="https://en.wikipedia.org/wiki/Royal_Navy" TargetMode="External"/><Relationship Id="rId64" Type="http://schemas.openxmlformats.org/officeDocument/2006/relationships/hyperlink" Target="https://en.wikipedia.org/wiki/Airborne_forces" TargetMode="External"/><Relationship Id="rId118" Type="http://schemas.openxmlformats.org/officeDocument/2006/relationships/hyperlink" Target="https://en.wikipedia.org/wiki/1st_Airborne_Division_(United_Kingdom)" TargetMode="External"/><Relationship Id="rId139" Type="http://schemas.openxmlformats.org/officeDocument/2006/relationships/hyperlink" Target="https://en.wikipedia.org/wiki/Loch_Fyne" TargetMode="External"/><Relationship Id="rId85" Type="http://schemas.openxmlformats.org/officeDocument/2006/relationships/hyperlink" Target="https://en.wikipedia.org/wiki/File:Limber_Freya_radar_illustration.png" TargetMode="External"/><Relationship Id="rId150" Type="http://schemas.openxmlformats.org/officeDocument/2006/relationships/hyperlink" Target="https://en.wikipedia.org/wiki/Operation_Biting" TargetMode="External"/><Relationship Id="rId171" Type="http://schemas.openxmlformats.org/officeDocument/2006/relationships/hyperlink" Target="https://en.wikipedia.org/wiki/George_Brydges_Rodney,_1st_Baron_Rodney" TargetMode="External"/><Relationship Id="rId192" Type="http://schemas.openxmlformats.org/officeDocument/2006/relationships/hyperlink" Target="https://en.wikipedia.org/wiki/Signal_flare" TargetMode="External"/><Relationship Id="rId206" Type="http://schemas.openxmlformats.org/officeDocument/2006/relationships/hyperlink" Target="https://en.wikipedia.org/wiki/Military_Cross" TargetMode="External"/><Relationship Id="rId227" Type="http://schemas.openxmlformats.org/officeDocument/2006/relationships/hyperlink" Target="https://en.wikipedia.org/wiki/Operation_Biting" TargetMode="External"/><Relationship Id="rId12" Type="http://schemas.openxmlformats.org/officeDocument/2006/relationships/image" Target="media/image4.png"/><Relationship Id="rId33" Type="http://schemas.openxmlformats.org/officeDocument/2006/relationships/image" Target="media/image16.png"/><Relationship Id="rId108" Type="http://schemas.openxmlformats.org/officeDocument/2006/relationships/hyperlink" Target="https://en.wikipedia.org/wiki/English_Channel" TargetMode="External"/><Relationship Id="rId129" Type="http://schemas.openxmlformats.org/officeDocument/2006/relationships/hyperlink" Target="https://en.wikipedia.org/wiki/Nigel_Norman" TargetMode="External"/><Relationship Id="rId54" Type="http://schemas.openxmlformats.org/officeDocument/2006/relationships/hyperlink" Target="https://en.wikipedia.org/w/index.php?title=Template:Campaignbox_British_airborne_forces_operations&amp;action=edit" TargetMode="External"/><Relationship Id="rId75" Type="http://schemas.openxmlformats.org/officeDocument/2006/relationships/hyperlink" Target="https://en.wikipedia.org/wiki/RAF_Bomber_Command" TargetMode="External"/><Relationship Id="rId96" Type="http://schemas.openxmlformats.org/officeDocument/2006/relationships/hyperlink" Target="https://en.wikipedia.org/wiki/Normandy" TargetMode="External"/><Relationship Id="rId140" Type="http://schemas.openxmlformats.org/officeDocument/2006/relationships/hyperlink" Target="https://en.wikipedia.org/wiki/Operation_Biting" TargetMode="External"/><Relationship Id="rId161" Type="http://schemas.openxmlformats.org/officeDocument/2006/relationships/hyperlink" Target="https://en.wikipedia.org/wiki/Operation_Biting" TargetMode="External"/><Relationship Id="rId182" Type="http://schemas.openxmlformats.org/officeDocument/2006/relationships/hyperlink" Target="https://en.wikipedia.org/wiki/Drop_zone" TargetMode="External"/><Relationship Id="rId217" Type="http://schemas.openxmlformats.org/officeDocument/2006/relationships/hyperlink" Target="https://en.wikipedia.org/wiki/Derbyshire" TargetMode="External"/><Relationship Id="rId6" Type="http://schemas.openxmlformats.org/officeDocument/2006/relationships/footnotes" Target="footnotes.xml"/><Relationship Id="rId238" Type="http://schemas.openxmlformats.org/officeDocument/2006/relationships/hyperlink" Target="https://en.wikipedia.org/wiki/Malvern,_Worcestershire" TargetMode="External"/><Relationship Id="rId23" Type="http://schemas.openxmlformats.org/officeDocument/2006/relationships/image" Target="media/image11.jpg"/><Relationship Id="rId119" Type="http://schemas.openxmlformats.org/officeDocument/2006/relationships/hyperlink" Target="https://en.wikipedia.org/wiki/No._38_Group_RAF" TargetMode="External"/><Relationship Id="rId44" Type="http://schemas.openxmlformats.org/officeDocument/2006/relationships/hyperlink" Target="https://en.wikipedia.org/wiki/Operation_Biting" TargetMode="External"/><Relationship Id="rId65" Type="http://schemas.openxmlformats.org/officeDocument/2006/relationships/hyperlink" Target="https://en.wikipedia.org/wiki/Company_(military_unit)" TargetMode="External"/><Relationship Id="rId86" Type="http://schemas.openxmlformats.org/officeDocument/2006/relationships/image" Target="media/image20.png"/><Relationship Id="rId130" Type="http://schemas.openxmlformats.org/officeDocument/2006/relationships/hyperlink" Target="https://en.wikipedia.org/wiki/Operation_Biting" TargetMode="External"/><Relationship Id="rId151" Type="http://schemas.openxmlformats.org/officeDocument/2006/relationships/hyperlink" Target="https://en.wikipedia.org/wiki/Operation_Biting" TargetMode="External"/><Relationship Id="rId172" Type="http://schemas.openxmlformats.org/officeDocument/2006/relationships/hyperlink" Target="https://en.wikipedia.org/wiki/Operation_Biting" TargetMode="External"/><Relationship Id="rId193" Type="http://schemas.openxmlformats.org/officeDocument/2006/relationships/hyperlink" Target="https://en.wikipedia.org/wiki/Operation_Biting" TargetMode="External"/><Relationship Id="rId207" Type="http://schemas.openxmlformats.org/officeDocument/2006/relationships/hyperlink" Target="https://en.wikipedia.org/wiki/Distinguished_Service_Cross_(United_Kingdom)" TargetMode="External"/><Relationship Id="rId228" Type="http://schemas.openxmlformats.org/officeDocument/2006/relationships/hyperlink" Target="https://en.wikipedia.org/wiki/Operation_Biting" TargetMode="External"/><Relationship Id="rId13" Type="http://schemas.openxmlformats.org/officeDocument/2006/relationships/image" Target="cid:17cd923ffbe7e8eb5321" TargetMode="External"/><Relationship Id="rId109" Type="http://schemas.openxmlformats.org/officeDocument/2006/relationships/hyperlink" Target="https://en.wikipedia.org/wiki/Le_Havre" TargetMode="External"/><Relationship Id="rId34" Type="http://schemas.openxmlformats.org/officeDocument/2006/relationships/hyperlink" Target="https://en.wikipedia.org/wiki/United_Kingdom" TargetMode="External"/><Relationship Id="rId55" Type="http://schemas.openxmlformats.org/officeDocument/2006/relationships/hyperlink" Target="https://en.wikipedia.org/wiki/Second_World_War" TargetMode="External"/><Relationship Id="rId76" Type="http://schemas.openxmlformats.org/officeDocument/2006/relationships/hyperlink" Target="https://en.wikipedia.org/wiki/Strategic_bombing_during_World_War_II" TargetMode="External"/><Relationship Id="rId97" Type="http://schemas.openxmlformats.org/officeDocument/2006/relationships/hyperlink" Target="https://en.wikipedia.org/wiki/Operation_Biting" TargetMode="External"/><Relationship Id="rId120" Type="http://schemas.openxmlformats.org/officeDocument/2006/relationships/hyperlink" Target="https://en.wikipedia.org/wiki/Frederick_Browning" TargetMode="External"/><Relationship Id="rId141" Type="http://schemas.openxmlformats.org/officeDocument/2006/relationships/hyperlink" Target="https://en.wikipedia.org/w/index.php?title=Photographic_Interpretation_Unit&amp;action=edit&amp;redlink=1" TargetMode="External"/><Relationship Id="rId7" Type="http://schemas.openxmlformats.org/officeDocument/2006/relationships/endnotes" Target="endnotes.xml"/><Relationship Id="rId162" Type="http://schemas.openxmlformats.org/officeDocument/2006/relationships/hyperlink" Target="https://en.wikipedia.org/wiki/Platoon" TargetMode="External"/><Relationship Id="rId183" Type="http://schemas.openxmlformats.org/officeDocument/2006/relationships/hyperlink" Target="https://en.wikipedia.org/wiki/Operation_Biting" TargetMode="External"/><Relationship Id="rId218" Type="http://schemas.openxmlformats.org/officeDocument/2006/relationships/hyperlink" Target="https://en.wikipedia.org/wiki/Parachute_Regiment_(United_Kingdom)" TargetMode="External"/><Relationship Id="rId239" Type="http://schemas.openxmlformats.org/officeDocument/2006/relationships/hyperlink" Target="https://en.wikipedia.org/wiki/Operation_Biting" TargetMode="External"/><Relationship Id="rId24" Type="http://schemas.openxmlformats.org/officeDocument/2006/relationships/image" Target="media/image12.jpeg"/><Relationship Id="rId45" Type="http://schemas.openxmlformats.org/officeDocument/2006/relationships/hyperlink" Target="https://en.wikipedia.org/wiki/Operation_Biting" TargetMode="External"/><Relationship Id="rId66" Type="http://schemas.openxmlformats.org/officeDocument/2006/relationships/hyperlink" Target="https://en.wikipedia.org/wiki/John_Dutton_Frost" TargetMode="External"/><Relationship Id="rId87" Type="http://schemas.openxmlformats.org/officeDocument/2006/relationships/hyperlink" Target="https://en.wikipedia.org/wiki/Luftwaffe" TargetMode="External"/><Relationship Id="rId110" Type="http://schemas.openxmlformats.org/officeDocument/2006/relationships/hyperlink" Target="https://en.wikipedia.org/wiki/Operation_Biting" TargetMode="External"/><Relationship Id="rId131" Type="http://schemas.openxmlformats.org/officeDocument/2006/relationships/hyperlink" Target="https://en.wikipedia.org/wiki/1st_Battalion,_Parachute_Regiment" TargetMode="External"/><Relationship Id="rId152" Type="http://schemas.openxmlformats.org/officeDocument/2006/relationships/hyperlink" Target="https://en.wikipedia.org/wiki/Royal_Engineers" TargetMode="External"/><Relationship Id="rId173" Type="http://schemas.openxmlformats.org/officeDocument/2006/relationships/hyperlink" Target="https://en.wikipedia.org/wiki/Operation_Biting" TargetMode="External"/><Relationship Id="rId194" Type="http://schemas.openxmlformats.org/officeDocument/2006/relationships/hyperlink" Target="https://en.wikipedia.org/wiki/Destroyer" TargetMode="External"/><Relationship Id="rId208" Type="http://schemas.openxmlformats.org/officeDocument/2006/relationships/hyperlink" Target="https://en.wikipedia.org/wiki/Military_Medal" TargetMode="External"/><Relationship Id="rId229" Type="http://schemas.openxmlformats.org/officeDocument/2006/relationships/hyperlink" Target="https://en.wikipedia.org/wiki/File:Wing_Commander_Percy_Pickard,_CO_of_No._51_Squadron_RAF,_inspects_a_captured_German_helmet_with_troops_from_2nd_Parachute_Battalion_after_the_Bruneval_raid,_28_February_1942._H17347.jpg" TargetMode="External"/><Relationship Id="rId240" Type="http://schemas.openxmlformats.org/officeDocument/2006/relationships/hyperlink" Target="https://en.wikipedia.org/wiki/Parachute_Regiment_and_Airborne_Forces_Museum" TargetMode="External"/><Relationship Id="rId14" Type="http://schemas.openxmlformats.org/officeDocument/2006/relationships/image" Target="media/image5.png"/><Relationship Id="rId35" Type="http://schemas.openxmlformats.org/officeDocument/2006/relationships/image" Target="media/image17.png"/><Relationship Id="rId56" Type="http://schemas.openxmlformats.org/officeDocument/2006/relationships/hyperlink" Target="https://en.wikipedia.org/wiki/Combined_Operations_(United_Kingdom)" TargetMode="External"/><Relationship Id="rId77" Type="http://schemas.openxmlformats.org/officeDocument/2006/relationships/hyperlink" Target="https://en.wikipedia.org/wiki/Operation_Biting" TargetMode="External"/><Relationship Id="rId100" Type="http://schemas.openxmlformats.org/officeDocument/2006/relationships/hyperlink" Target="https://en.wikipedia.org/wiki/Night_fighter" TargetMode="External"/><Relationship Id="rId8" Type="http://schemas.openxmlformats.org/officeDocument/2006/relationships/image" Target="media/image1.jpg"/><Relationship Id="rId98" Type="http://schemas.openxmlformats.org/officeDocument/2006/relationships/hyperlink" Target="https://en.wikipedia.org/wiki/W%C3%BCrzburg_radar" TargetMode="External"/><Relationship Id="rId121" Type="http://schemas.openxmlformats.org/officeDocument/2006/relationships/hyperlink" Target="https://en.wikipedia.org/wiki/Operation_Biting" TargetMode="External"/><Relationship Id="rId142" Type="http://schemas.openxmlformats.org/officeDocument/2006/relationships/hyperlink" Target="https://en.wikipedia.org/wiki/Operation_Biting" TargetMode="External"/><Relationship Id="rId163" Type="http://schemas.openxmlformats.org/officeDocument/2006/relationships/hyperlink" Target="https://en.wikipedia.org/wiki/Strongpoint" TargetMode="External"/><Relationship Id="rId184" Type="http://schemas.openxmlformats.org/officeDocument/2006/relationships/hyperlink" Target="https://en.wikipedia.org/wiki/Operation_Biting" TargetMode="External"/><Relationship Id="rId219" Type="http://schemas.openxmlformats.org/officeDocument/2006/relationships/hyperlink" Target="https://en.wikipedia.org/wiki/Operation_Biting" TargetMode="External"/><Relationship Id="rId230" Type="http://schemas.openxmlformats.org/officeDocument/2006/relationships/image" Target="media/image24.jpeg"/><Relationship Id="rId25" Type="http://schemas.openxmlformats.org/officeDocument/2006/relationships/image" Target="media/image13.png"/><Relationship Id="rId46" Type="http://schemas.openxmlformats.org/officeDocument/2006/relationships/hyperlink" Target="https://en.wikipedia.org/wiki/Operation_Biting" TargetMode="External"/><Relationship Id="rId67" Type="http://schemas.openxmlformats.org/officeDocument/2006/relationships/hyperlink" Target="https://en.wikipedia.org/wiki/W%C3%BCrzburg_radar" TargetMode="External"/><Relationship Id="rId88" Type="http://schemas.openxmlformats.org/officeDocument/2006/relationships/hyperlink" Target="https://en.wikipedia.org/wiki/Enigma_machine" TargetMode="External"/><Relationship Id="rId111" Type="http://schemas.openxmlformats.org/officeDocument/2006/relationships/hyperlink" Target="https://en.wikipedia.org/wiki/Operation_Biting" TargetMode="External"/><Relationship Id="rId132" Type="http://schemas.openxmlformats.org/officeDocument/2006/relationships/hyperlink" Target="https://en.wikipedia.org/wiki/2nd_Battalion,_Parachute_Regiment" TargetMode="External"/><Relationship Id="rId153" Type="http://schemas.openxmlformats.org/officeDocument/2006/relationships/hyperlink" Target="https://en.wikipedia.org/wiki/Operation_Biting" TargetMode="External"/><Relationship Id="rId174" Type="http://schemas.openxmlformats.org/officeDocument/2006/relationships/hyperlink" Target="https://en.wikipedia.org/wiki/Operation_Biting" TargetMode="External"/><Relationship Id="rId195" Type="http://schemas.openxmlformats.org/officeDocument/2006/relationships/hyperlink" Target="https://en.wikipedia.org/wiki/Supermarine_Spitfire" TargetMode="External"/><Relationship Id="rId209" Type="http://schemas.openxmlformats.org/officeDocument/2006/relationships/hyperlink" Target="https://en.wikipedia.org/wiki/Distinguished_Service_Medal_(United_Kingdom)" TargetMode="External"/><Relationship Id="rId220" Type="http://schemas.openxmlformats.org/officeDocument/2006/relationships/hyperlink" Target="https://en.wikipedia.org/wiki/Modular_design" TargetMode="External"/><Relationship Id="rId241" Type="http://schemas.openxmlformats.org/officeDocument/2006/relationships/hyperlink" Target="https://en.wikipedia.org/wiki/Imperial_War_Museum_Duxford" TargetMode="External"/><Relationship Id="rId15" Type="http://schemas.openxmlformats.org/officeDocument/2006/relationships/image" Target="cid:3aed7aec-799e-851d-a395-da9230ef650b@yahoo.com" TargetMode="External"/><Relationship Id="rId36" Type="http://schemas.openxmlformats.org/officeDocument/2006/relationships/hyperlink" Target="https://en.wikipedia.org/wiki/Nazi_Germany" TargetMode="External"/><Relationship Id="rId57" Type="http://schemas.openxmlformats.org/officeDocument/2006/relationships/hyperlink" Target="https://en.wikipedia.org/wiki/Raid_(military)" TargetMode="External"/><Relationship Id="rId10" Type="http://schemas.openxmlformats.org/officeDocument/2006/relationships/hyperlink" Target="mailto:support@rslnsw.org.au" TargetMode="External"/><Relationship Id="rId31" Type="http://schemas.openxmlformats.org/officeDocument/2006/relationships/image" Target="media/image15.png"/><Relationship Id="rId52" Type="http://schemas.openxmlformats.org/officeDocument/2006/relationships/hyperlink" Target="https://en.wikipedia.org/wiki/Template:Campaignbox_British_airborne_forces_operations" TargetMode="External"/><Relationship Id="rId73" Type="http://schemas.openxmlformats.org/officeDocument/2006/relationships/hyperlink" Target="https://en.wikipedia.org/wiki/Dunkirk" TargetMode="External"/><Relationship Id="rId78" Type="http://schemas.openxmlformats.org/officeDocument/2006/relationships/hyperlink" Target="https://en.wikipedia.org/wiki/Operation_Biting" TargetMode="External"/><Relationship Id="rId94" Type="http://schemas.openxmlformats.org/officeDocument/2006/relationships/hyperlink" Target="https://en.wikipedia.org/wiki/Operation_Biting" TargetMode="External"/><Relationship Id="rId99" Type="http://schemas.openxmlformats.org/officeDocument/2006/relationships/hyperlink" Target="https://en.wikipedia.org/wiki/Parabolic_antenna" TargetMode="External"/><Relationship Id="rId101" Type="http://schemas.openxmlformats.org/officeDocument/2006/relationships/hyperlink" Target="https://en.wikipedia.org/wiki/Operation_Biting" TargetMode="External"/><Relationship Id="rId122" Type="http://schemas.openxmlformats.org/officeDocument/2006/relationships/hyperlink" Target="https://en.wikipedia.org/wiki/File:Biting_training.jpg" TargetMode="External"/><Relationship Id="rId143" Type="http://schemas.openxmlformats.org/officeDocument/2006/relationships/hyperlink" Target="https://en.wikipedia.org/wiki/Commander" TargetMode="External"/><Relationship Id="rId148" Type="http://schemas.openxmlformats.org/officeDocument/2006/relationships/hyperlink" Target="https://en.wikipedia.org/wiki/Operation_Biting" TargetMode="External"/><Relationship Id="rId164" Type="http://schemas.openxmlformats.org/officeDocument/2006/relationships/hyperlink" Target="https://en.wikipedia.org/wiki/Pillbox_(military)" TargetMode="External"/><Relationship Id="rId169" Type="http://schemas.openxmlformats.org/officeDocument/2006/relationships/hyperlink" Target="https://en.wikipedia.org/wiki/Sir_Thomas_Hardy,_1st_Baronet" TargetMode="External"/><Relationship Id="rId185" Type="http://schemas.openxmlformats.org/officeDocument/2006/relationships/hyperlink" Target="https://en.wikipedia.org/wiki/Operation_Biting"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en.wikipedia.org/wiki/RAF_Thruxton" TargetMode="External"/><Relationship Id="rId210" Type="http://schemas.openxmlformats.org/officeDocument/2006/relationships/hyperlink" Target="https://en.wikipedia.org/wiki/Mentioned_in_Despatches" TargetMode="External"/><Relationship Id="rId215" Type="http://schemas.openxmlformats.org/officeDocument/2006/relationships/hyperlink" Target="https://en.wikipedia.org/wiki/Operation_Biting" TargetMode="External"/><Relationship Id="rId236" Type="http://schemas.openxmlformats.org/officeDocument/2006/relationships/hyperlink" Target="https://en.wikipedia.org/wiki/Operation_Biting" TargetMode="External"/><Relationship Id="rId26" Type="http://schemas.openxmlformats.org/officeDocument/2006/relationships/hyperlink" Target="https://en.wikipedia.org/wiki/Second_World_War" TargetMode="External"/><Relationship Id="rId231" Type="http://schemas.openxmlformats.org/officeDocument/2006/relationships/hyperlink" Target="https://en.wikipedia.org/wiki/File:Operation_Biting_Memorial.jpg" TargetMode="External"/><Relationship Id="rId47" Type="http://schemas.openxmlformats.org/officeDocument/2006/relationships/hyperlink" Target="https://en.wikipedia.org/wiki/Operation_Biting" TargetMode="External"/><Relationship Id="rId68" Type="http://schemas.openxmlformats.org/officeDocument/2006/relationships/hyperlink" Target="https://en.wikipedia.org/wiki/Landing_craft" TargetMode="External"/><Relationship Id="rId89" Type="http://schemas.openxmlformats.org/officeDocument/2006/relationships/hyperlink" Target="https://en.wikipedia.org/wiki/Encryption" TargetMode="External"/><Relationship Id="rId112" Type="http://schemas.openxmlformats.org/officeDocument/2006/relationships/hyperlink" Target="https://en.wikipedia.org/wiki/Operation_Biting" TargetMode="External"/><Relationship Id="rId133" Type="http://schemas.openxmlformats.org/officeDocument/2006/relationships/hyperlink" Target="https://en.wikipedia.org/wiki/Operation_Biting" TargetMode="External"/><Relationship Id="rId154" Type="http://schemas.openxmlformats.org/officeDocument/2006/relationships/hyperlink" Target="https://en.wikipedia.org/wiki/Anti-tank_mine" TargetMode="External"/><Relationship Id="rId175" Type="http://schemas.openxmlformats.org/officeDocument/2006/relationships/hyperlink" Target="https://en.wikipedia.org/wiki/Operation_Biting" TargetMode="External"/><Relationship Id="rId196" Type="http://schemas.openxmlformats.org/officeDocument/2006/relationships/hyperlink" Target="https://en.wikipedia.org/wiki/Operation_Biting" TargetMode="External"/><Relationship Id="rId200" Type="http://schemas.openxmlformats.org/officeDocument/2006/relationships/hyperlink" Target="https://en.wikipedia.org/w/index.php?title=Operation_Biting&amp;action=edit&amp;section=5" TargetMode="External"/><Relationship Id="rId16" Type="http://schemas.openxmlformats.org/officeDocument/2006/relationships/image" Target="media/image6.png"/><Relationship Id="rId221" Type="http://schemas.openxmlformats.org/officeDocument/2006/relationships/hyperlink" Target="https://en.wikipedia.org/wiki/Operation_Biting" TargetMode="External"/><Relationship Id="rId242" Type="http://schemas.openxmlformats.org/officeDocument/2006/relationships/hyperlink" Target="https://en.wikipedia.org/wiki/Operation_Biting" TargetMode="External"/><Relationship Id="rId37" Type="http://schemas.openxmlformats.org/officeDocument/2006/relationships/hyperlink" Target="https://en.wikipedia.org/wiki/John_Frost_(British_Army_officer)" TargetMode="External"/><Relationship Id="rId58" Type="http://schemas.openxmlformats.org/officeDocument/2006/relationships/hyperlink" Target="https://en.wikipedia.org/wiki/Second_World_War" TargetMode="External"/><Relationship Id="rId79" Type="http://schemas.openxmlformats.org/officeDocument/2006/relationships/hyperlink" Target="https://en.wikipedia.org/wiki/Robert_Watson-Watt" TargetMode="External"/><Relationship Id="rId102" Type="http://schemas.openxmlformats.org/officeDocument/2006/relationships/hyperlink" Target="https://en.wikipedia.org/wiki/Early-warning_radar" TargetMode="External"/><Relationship Id="rId123" Type="http://schemas.openxmlformats.org/officeDocument/2006/relationships/image" Target="media/image21.jpeg"/><Relationship Id="rId144" Type="http://schemas.openxmlformats.org/officeDocument/2006/relationships/hyperlink" Target="https://en.wikipedia.org/wiki/F._N._Cook" TargetMode="External"/><Relationship Id="rId90" Type="http://schemas.openxmlformats.org/officeDocument/2006/relationships/hyperlink" Target="https://en.wikipedia.org/wiki/Prisoner_of_war" TargetMode="External"/><Relationship Id="rId165" Type="http://schemas.openxmlformats.org/officeDocument/2006/relationships/hyperlink" Target="https://en.wikipedia.org/wiki/Defensive_fighting_position" TargetMode="External"/><Relationship Id="rId186" Type="http://schemas.openxmlformats.org/officeDocument/2006/relationships/hyperlink" Target="https://en.wikipedia.org/wiki/Operation_Biting" TargetMode="External"/><Relationship Id="rId211" Type="http://schemas.openxmlformats.org/officeDocument/2006/relationships/hyperlink" Target="https://en.wikipedia.org/wiki/Operation_Biting" TargetMode="External"/><Relationship Id="rId232" Type="http://schemas.openxmlformats.org/officeDocument/2006/relationships/image" Target="media/image25.jpeg"/><Relationship Id="rId27" Type="http://schemas.openxmlformats.org/officeDocument/2006/relationships/hyperlink" Target="https://en.wikipedia.org/wiki/File:Bruneval_Wurzburg_1.jpg" TargetMode="External"/><Relationship Id="rId48" Type="http://schemas.openxmlformats.org/officeDocument/2006/relationships/hyperlink" Target="https://en.wikipedia.org/wiki/File:English_Channel_location_map.svg" TargetMode="External"/><Relationship Id="rId69" Type="http://schemas.openxmlformats.org/officeDocument/2006/relationships/hyperlink" Target="https://en.wikipedia.org/wiki/Motor_gunboat" TargetMode="External"/><Relationship Id="rId113" Type="http://schemas.openxmlformats.org/officeDocument/2006/relationships/hyperlink" Target="https://en.wikipedia.org/wiki/Louis_Mountbatten,_1st_Earl_Mountbatten_of_Burma" TargetMode="External"/><Relationship Id="rId134" Type="http://schemas.openxmlformats.org/officeDocument/2006/relationships/hyperlink" Target="https://en.wikipedia.org/wiki/Operation_Biting" TargetMode="External"/><Relationship Id="rId80" Type="http://schemas.openxmlformats.org/officeDocument/2006/relationships/hyperlink" Target="https://en.wikipedia.org/wiki/The_Blitz" TargetMode="External"/><Relationship Id="rId155" Type="http://schemas.openxmlformats.org/officeDocument/2006/relationships/hyperlink" Target="https://en.wikipedia.org/wiki/File:W%C3%BCrzburg.Radar.jpg" TargetMode="External"/><Relationship Id="rId176" Type="http://schemas.openxmlformats.org/officeDocument/2006/relationships/hyperlink" Target="https://en.wikipedia.org/w/index.php?title=Operation_Biting&amp;action=edit&amp;section=4" TargetMode="External"/><Relationship Id="rId197" Type="http://schemas.openxmlformats.org/officeDocument/2006/relationships/hyperlink" Target="https://en.wikipedia.org/wiki/Operation_Biting" TargetMode="External"/><Relationship Id="rId201" Type="http://schemas.openxmlformats.org/officeDocument/2006/relationships/hyperlink" Target="https://en.wikipedia.org/wiki/Operation_Biting" TargetMode="External"/><Relationship Id="rId222" Type="http://schemas.openxmlformats.org/officeDocument/2006/relationships/hyperlink" Target="https://en.wikipedia.org/wiki/Operation_Biting" TargetMode="External"/><Relationship Id="rId243" Type="http://schemas.openxmlformats.org/officeDocument/2006/relationships/image" Target="media/image27.jpeg"/><Relationship Id="rId17" Type="http://schemas.openxmlformats.org/officeDocument/2006/relationships/image" Target="cid:17cd923ffbf522c1d23a" TargetMode="External"/><Relationship Id="rId38" Type="http://schemas.openxmlformats.org/officeDocument/2006/relationships/hyperlink" Target="https://en.wikipedia.org/wiki/2nd_Battalion,_Parachute_Regiment" TargetMode="External"/><Relationship Id="rId59" Type="http://schemas.openxmlformats.org/officeDocument/2006/relationships/hyperlink" Target="https://en.wikipedia.org/wiki/Royal_Air_Force" TargetMode="External"/><Relationship Id="rId103" Type="http://schemas.openxmlformats.org/officeDocument/2006/relationships/hyperlink" Target="https://en.wikipedia.org/wiki/Operation_Biting" TargetMode="External"/><Relationship Id="rId124" Type="http://schemas.openxmlformats.org/officeDocument/2006/relationships/hyperlink" Target="https://en.wikipedia.org/wiki/Paratrooper" TargetMode="External"/><Relationship Id="rId70" Type="http://schemas.openxmlformats.org/officeDocument/2006/relationships/hyperlink" Target="https://en.wikipedia.org/wiki/Wikipedia:Citation_needed" TargetMode="External"/><Relationship Id="rId91" Type="http://schemas.openxmlformats.org/officeDocument/2006/relationships/hyperlink" Target="https://en.wikipedia.org/wiki/Operation_Biting" TargetMode="External"/><Relationship Id="rId145" Type="http://schemas.openxmlformats.org/officeDocument/2006/relationships/hyperlink" Target="https://en.wikipedia.org/wiki/Royal_Australian_Navy" TargetMode="External"/><Relationship Id="rId166" Type="http://schemas.openxmlformats.org/officeDocument/2006/relationships/hyperlink" Target="https://en.wikipedia.org/wiki/Operation_Biting" TargetMode="External"/><Relationship Id="rId187" Type="http://schemas.openxmlformats.org/officeDocument/2006/relationships/hyperlink" Target="https://en.wikipedia.org/wiki/Sapper" TargetMode="External"/><Relationship Id="rId1" Type="http://schemas.openxmlformats.org/officeDocument/2006/relationships/customXml" Target="../customXml/item1.xml"/><Relationship Id="rId212" Type="http://schemas.openxmlformats.org/officeDocument/2006/relationships/hyperlink" Target="https://en.wikipedia.org/wiki/Medal_bar" TargetMode="External"/><Relationship Id="rId233" Type="http://schemas.openxmlformats.org/officeDocument/2006/relationships/hyperlink" Target="https://en.wikipedia.org/wiki/File:Flak_aiming_system-20764-IMG_7563-gradient.jpg" TargetMode="External"/><Relationship Id="rId28" Type="http://schemas.openxmlformats.org/officeDocument/2006/relationships/image" Target="media/image14.jpeg"/><Relationship Id="rId49" Type="http://schemas.openxmlformats.org/officeDocument/2006/relationships/image" Target="media/image18.png"/><Relationship Id="rId114" Type="http://schemas.openxmlformats.org/officeDocument/2006/relationships/hyperlink" Target="https://en.wikipedia.org/wiki/Operation_Biting" TargetMode="External"/><Relationship Id="rId60" Type="http://schemas.openxmlformats.org/officeDocument/2006/relationships/hyperlink" Target="https://en.wikipedia.org/wiki/Aerial_reconnaissance" TargetMode="External"/><Relationship Id="rId81" Type="http://schemas.openxmlformats.org/officeDocument/2006/relationships/hyperlink" Target="https://en.wikipedia.org/wiki/Operation_Biting" TargetMode="External"/><Relationship Id="rId135" Type="http://schemas.openxmlformats.org/officeDocument/2006/relationships/hyperlink" Target="https://en.wikipedia.org/w/index.php?title=Operation_Biting&amp;action=edit&amp;section=3" TargetMode="External"/><Relationship Id="rId156" Type="http://schemas.openxmlformats.org/officeDocument/2006/relationships/image" Target="media/image22.jpeg"/><Relationship Id="rId177" Type="http://schemas.openxmlformats.org/officeDocument/2006/relationships/hyperlink" Target="https://en.wikipedia.org/wiki/File:Bruneval_Wurtzburg_2.jpg" TargetMode="External"/><Relationship Id="rId198" Type="http://schemas.openxmlformats.org/officeDocument/2006/relationships/hyperlink" Target="https://en.wikipedia.org/wiki/Operation_Biting" TargetMode="External"/><Relationship Id="rId202" Type="http://schemas.openxmlformats.org/officeDocument/2006/relationships/hyperlink" Target="https://en.wikipedia.org/wiki/Prime_Minister_of_the_United_Kingdom" TargetMode="External"/><Relationship Id="rId223" Type="http://schemas.openxmlformats.org/officeDocument/2006/relationships/hyperlink" Target="https://en.wikipedia.org/wiki/Chaff_(countermeasure)" TargetMode="External"/><Relationship Id="rId244" Type="http://schemas.openxmlformats.org/officeDocument/2006/relationships/footer" Target="footer1.xml"/><Relationship Id="rId18" Type="http://schemas.openxmlformats.org/officeDocument/2006/relationships/image" Target="media/image7.jpeg"/><Relationship Id="rId39" Type="http://schemas.openxmlformats.org/officeDocument/2006/relationships/hyperlink" Target="https://en.wikipedia.org/wiki/1st_Airborne_Division_(United_Kingdom)" TargetMode="External"/><Relationship Id="rId50" Type="http://schemas.openxmlformats.org/officeDocument/2006/relationships/image" Target="media/image19.png"/><Relationship Id="rId104" Type="http://schemas.openxmlformats.org/officeDocument/2006/relationships/hyperlink" Target="https://en.wikipedia.org/wiki/Operation_Biting" TargetMode="External"/><Relationship Id="rId125" Type="http://schemas.openxmlformats.org/officeDocument/2006/relationships/hyperlink" Target="https://en.wikipedia.org/wiki/No._51_Squadron_RAF" TargetMode="External"/><Relationship Id="rId146" Type="http://schemas.openxmlformats.org/officeDocument/2006/relationships/hyperlink" Target="https://en.wikipedia.org/wiki/No._12_Commando" TargetMode="External"/><Relationship Id="rId167" Type="http://schemas.openxmlformats.org/officeDocument/2006/relationships/hyperlink" Target="https://en.wikipedia.org/wiki/Horatio_Nelson,_1st_Viscount_Nelson" TargetMode="External"/><Relationship Id="rId188" Type="http://schemas.openxmlformats.org/officeDocument/2006/relationships/hyperlink" Target="https://en.wikipedia.org/wiki/Company_sergeant_major" TargetMode="External"/><Relationship Id="rId71" Type="http://schemas.openxmlformats.org/officeDocument/2006/relationships/hyperlink" Target="https://en.wikipedia.org/w/index.php?title=Operation_Biting&amp;action=edit&amp;section=1" TargetMode="External"/><Relationship Id="rId92" Type="http://schemas.openxmlformats.org/officeDocument/2006/relationships/hyperlink" Target="https://en.wikipedia.org/wiki/Freya_radar" TargetMode="External"/><Relationship Id="rId213" Type="http://schemas.openxmlformats.org/officeDocument/2006/relationships/hyperlink" Target="https://en.wikipedia.org/wiki/Distinguished_Service_Order" TargetMode="External"/><Relationship Id="rId234" Type="http://schemas.openxmlformats.org/officeDocument/2006/relationships/image" Target="media/image26.jpeg"/><Relationship Id="rId2" Type="http://schemas.openxmlformats.org/officeDocument/2006/relationships/numbering" Target="numbering.xml"/><Relationship Id="rId29" Type="http://schemas.openxmlformats.org/officeDocument/2006/relationships/hyperlink" Target="https://en.wikipedia.org/wiki/W%C3%BCrzburg_radar" TargetMode="External"/><Relationship Id="rId40" Type="http://schemas.openxmlformats.org/officeDocument/2006/relationships/hyperlink" Target="https://en.wikipedia.org/wiki/Operation_Biting" TargetMode="External"/><Relationship Id="rId115" Type="http://schemas.openxmlformats.org/officeDocument/2006/relationships/hyperlink" Target="https://en.wikipedia.org/wiki/Chiefs_of_Staff_Committee" TargetMode="External"/><Relationship Id="rId136" Type="http://schemas.openxmlformats.org/officeDocument/2006/relationships/hyperlink" Target="https://en.wikipedia.org/wiki/Salisbury_Plain" TargetMode="External"/><Relationship Id="rId157" Type="http://schemas.openxmlformats.org/officeDocument/2006/relationships/hyperlink" Target="https://en.wikipedia.org/wiki/French_Resistance" TargetMode="External"/><Relationship Id="rId178" Type="http://schemas.openxmlformats.org/officeDocument/2006/relationships/image" Target="media/image23.jpeg"/><Relationship Id="rId61" Type="http://schemas.openxmlformats.org/officeDocument/2006/relationships/hyperlink" Target="https://en.wikipedia.org/wiki/German-occupied_Europe" TargetMode="External"/><Relationship Id="rId82" Type="http://schemas.openxmlformats.org/officeDocument/2006/relationships/hyperlink" Target="https://en.wikipedia.org/wiki/Reginald_Victor_Jones" TargetMode="External"/><Relationship Id="rId199" Type="http://schemas.openxmlformats.org/officeDocument/2006/relationships/hyperlink" Target="https://en.wikipedia.org/wiki/Operation_Biting" TargetMode="External"/><Relationship Id="rId203" Type="http://schemas.openxmlformats.org/officeDocument/2006/relationships/hyperlink" Target="https://en.wikipedia.org/wiki/Winston_Churchill" TargetMode="External"/><Relationship Id="rId19" Type="http://schemas.openxmlformats.org/officeDocument/2006/relationships/image" Target="cid:794ddfa5-f181-1ca8-85f5-7d80f1485735@yahoo.com" TargetMode="External"/><Relationship Id="rId224" Type="http://schemas.openxmlformats.org/officeDocument/2006/relationships/hyperlink" Target="https://en.wikipedia.org/wiki/Operation_Biting" TargetMode="External"/><Relationship Id="rId245" Type="http://schemas.openxmlformats.org/officeDocument/2006/relationships/fontTable" Target="fontTable.xml"/><Relationship Id="rId30" Type="http://schemas.openxmlformats.org/officeDocument/2006/relationships/hyperlink" Target="https://en.wikipedia.org/wiki/Bruneval" TargetMode="External"/><Relationship Id="rId105" Type="http://schemas.openxmlformats.org/officeDocument/2006/relationships/hyperlink" Target="https://en.wikipedia.org/w/index.php?title=Operation_Biting&amp;action=edit&amp;section=2" TargetMode="External"/><Relationship Id="rId126" Type="http://schemas.openxmlformats.org/officeDocument/2006/relationships/hyperlink" Target="https://en.wikipedia.org/wiki/Wing_Commander_(rank)" TargetMode="External"/><Relationship Id="rId147" Type="http://schemas.openxmlformats.org/officeDocument/2006/relationships/hyperlink" Target="https://en.wikipedia.org/wiki/Operation_Biting" TargetMode="External"/><Relationship Id="rId168" Type="http://schemas.openxmlformats.org/officeDocument/2006/relationships/hyperlink" Target="https://en.wikipedia.org/wiki/John_Jellicoe,_1st_Earl_Jellicoe" TargetMode="External"/><Relationship Id="rId51" Type="http://schemas.openxmlformats.org/officeDocument/2006/relationships/hyperlink" Target="https://en.wikipedia.org/wiki/File:English_Channel_location_map.svg" TargetMode="External"/><Relationship Id="rId72" Type="http://schemas.openxmlformats.org/officeDocument/2006/relationships/hyperlink" Target="https://en.wikipedia.org/wiki/Battle_of_France" TargetMode="External"/><Relationship Id="rId93" Type="http://schemas.openxmlformats.org/officeDocument/2006/relationships/hyperlink" Target="https://en.wikipedia.org/wiki/Freyja" TargetMode="External"/><Relationship Id="rId189" Type="http://schemas.openxmlformats.org/officeDocument/2006/relationships/hyperlink" Target="https://en.wikipedia.org/wiki/Operation_Biting" TargetMode="External"/><Relationship Id="rId3" Type="http://schemas.openxmlformats.org/officeDocument/2006/relationships/styles" Target="styles.xml"/><Relationship Id="rId214" Type="http://schemas.openxmlformats.org/officeDocument/2006/relationships/hyperlink" Target="https://en.wikipedia.org/wiki/Operation_Biting" TargetMode="External"/><Relationship Id="rId235" Type="http://schemas.openxmlformats.org/officeDocument/2006/relationships/hyperlink" Target="https://en.wikipedia.org/wiki/Operation_Overlord" TargetMode="External"/><Relationship Id="rId116" Type="http://schemas.openxmlformats.org/officeDocument/2006/relationships/hyperlink" Target="https://en.wikipedia.org/wiki/Operation_Biting" TargetMode="External"/><Relationship Id="rId137" Type="http://schemas.openxmlformats.org/officeDocument/2006/relationships/hyperlink" Target="https://en.wikipedia.org/wiki/Wiltshire" TargetMode="External"/><Relationship Id="rId158" Type="http://schemas.openxmlformats.org/officeDocument/2006/relationships/hyperlink" Target="https://en.wikipedia.org/wiki/Gilbert_Renault" TargetMode="External"/><Relationship Id="rId20" Type="http://schemas.openxmlformats.org/officeDocument/2006/relationships/image" Target="media/image8.jpeg"/><Relationship Id="rId41" Type="http://schemas.openxmlformats.org/officeDocument/2006/relationships/hyperlink" Target="https://en.wikipedia.org/wiki/Operation_Biting" TargetMode="External"/><Relationship Id="rId62" Type="http://schemas.openxmlformats.org/officeDocument/2006/relationships/hyperlink" Target="https://en.wikipedia.org/wiki/Coastal_defence_and_fortification" TargetMode="External"/><Relationship Id="rId83" Type="http://schemas.openxmlformats.org/officeDocument/2006/relationships/hyperlink" Target="https://en.wikipedia.org/wiki/Operation_Biting" TargetMode="External"/><Relationship Id="rId179" Type="http://schemas.openxmlformats.org/officeDocument/2006/relationships/hyperlink" Target="https://en.wikipedia.org/wiki/Armstrong_Whitworth_Whitley" TargetMode="External"/><Relationship Id="rId190" Type="http://schemas.openxmlformats.org/officeDocument/2006/relationships/hyperlink" Target="https://en.wikipedia.org/wiki/Imperial_War_Museum" TargetMode="External"/><Relationship Id="rId204" Type="http://schemas.openxmlformats.org/officeDocument/2006/relationships/hyperlink" Target="https://en.wikipedia.org/wiki/War_Cabinet" TargetMode="External"/><Relationship Id="rId225" Type="http://schemas.openxmlformats.org/officeDocument/2006/relationships/hyperlink" Target="https://en.wikipedia.org/wiki/Hamburg" TargetMode="External"/><Relationship Id="rId246" Type="http://schemas.openxmlformats.org/officeDocument/2006/relationships/theme" Target="theme/theme1.xml"/><Relationship Id="rId106" Type="http://schemas.openxmlformats.org/officeDocument/2006/relationships/hyperlink" Target="https://en.wikipedia.org/wiki/Supermarine_Spitfire_(early_Merlin_powered_variants)" TargetMode="External"/><Relationship Id="rId127" Type="http://schemas.openxmlformats.org/officeDocument/2006/relationships/hyperlink" Target="https://en.wikipedia.org/wiki/Percy_Charles_Pick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8E22E-56D5-4FD9-B0CB-C132C9E19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7519</Words>
  <Characters>42862</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Owens</dc:creator>
  <cp:keywords/>
  <dc:description/>
  <cp:lastModifiedBy>Janette Owens</cp:lastModifiedBy>
  <cp:revision>2</cp:revision>
  <cp:lastPrinted>2023-06-24T05:15:00Z</cp:lastPrinted>
  <dcterms:created xsi:type="dcterms:W3CDTF">2023-06-30T05:21:00Z</dcterms:created>
  <dcterms:modified xsi:type="dcterms:W3CDTF">2023-06-30T05:21:00Z</dcterms:modified>
</cp:coreProperties>
</file>