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1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6.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7.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8.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29.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0.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1.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2.xml" ContentType="application/vnd.openxmlformats-officedocument.drawingml.chart+xml"/>
  <Override PartName="/word/charts/style33.xml" ContentType="application/vnd.ms-office.chartstyle+xml"/>
  <Override PartName="/word/charts/colors33.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33.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Ex2.xml" ContentType="application/vnd.ms-office.chartex+xml"/>
  <Override PartName="/word/charts/style35.xml" ContentType="application/vnd.ms-office.chartstyle+xml"/>
  <Override PartName="/word/charts/colors35.xml" ContentType="application/vnd.ms-office.chartcolorstyle+xml"/>
  <Override PartName="/word/charts/chart34.xml" ContentType="application/vnd.openxmlformats-officedocument.drawingml.chart+xml"/>
  <Override PartName="/word/charts/style36.xml" ContentType="application/vnd.ms-office.chartstyle+xml"/>
  <Override PartName="/word/charts/colors3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430117" w14:textId="50DFF92D" w:rsidR="000578D5" w:rsidRPr="001A4358" w:rsidRDefault="001A4358">
      <w:pPr>
        <w:spacing w:after="200"/>
        <w:rPr>
          <w:noProof/>
          <w:sz w:val="17"/>
        </w:rPr>
      </w:pPr>
      <w:bookmarkStart w:id="0" w:name="_Hlk206769576"/>
      <w:r>
        <w:rPr>
          <w:noProof/>
        </w:rPr>
        <w:drawing>
          <wp:anchor distT="0" distB="0" distL="114300" distR="114300" simplePos="0" relativeHeight="251782144" behindDoc="1" locked="0" layoutInCell="1" allowOverlap="1" wp14:anchorId="1A42C26B" wp14:editId="2EB42AF0">
            <wp:simplePos x="0" y="0"/>
            <wp:positionH relativeFrom="page">
              <wp:align>right</wp:align>
            </wp:positionH>
            <wp:positionV relativeFrom="paragraph">
              <wp:posOffset>-1292225</wp:posOffset>
            </wp:positionV>
            <wp:extent cx="7772400" cy="10992908"/>
            <wp:effectExtent l="0" t="0" r="0" b="0"/>
            <wp:wrapNone/>
            <wp:docPr id="7539331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33136" name=""/>
                    <pic:cNvPicPr/>
                  </pic:nvPicPr>
                  <pic:blipFill>
                    <a:blip r:embed="rId8">
                      <a:extLst>
                        <a:ext uri="{96DAC541-7B7A-43D3-8B79-37D633B846F1}">
                          <asvg:svgBlip xmlns:asvg="http://schemas.microsoft.com/office/drawing/2016/SVG/main" r:embed="rId9"/>
                        </a:ext>
                      </a:extLst>
                    </a:blip>
                    <a:stretch>
                      <a:fillRect/>
                    </a:stretch>
                  </pic:blipFill>
                  <pic:spPr>
                    <a:xfrm>
                      <a:off x="0" y="0"/>
                      <a:ext cx="7772400" cy="10992908"/>
                    </a:xfrm>
                    <a:prstGeom prst="rect">
                      <a:avLst/>
                    </a:prstGeom>
                  </pic:spPr>
                </pic:pic>
              </a:graphicData>
            </a:graphic>
            <wp14:sizeRelH relativeFrom="margin">
              <wp14:pctWidth>0</wp14:pctWidth>
            </wp14:sizeRelH>
            <wp14:sizeRelV relativeFrom="margin">
              <wp14:pctHeight>0</wp14:pctHeight>
            </wp14:sizeRelV>
          </wp:anchor>
        </w:drawing>
      </w:r>
      <w:r w:rsidR="000578D5">
        <w:rPr>
          <w:noProof/>
          <w:sz w:val="17"/>
        </w:rPr>
        <w:br w:type="page"/>
      </w:r>
    </w:p>
    <w:p w14:paraId="580ADEAC" w14:textId="442B3992" w:rsidR="000578D5" w:rsidRDefault="000578D5" w:rsidP="000578D5">
      <w:pPr>
        <w:pStyle w:val="Title"/>
        <w:rPr>
          <w:sz w:val="17"/>
        </w:rPr>
      </w:pPr>
    </w:p>
    <w:p w14:paraId="174F8D9A" w14:textId="77777777" w:rsidR="00952DAE" w:rsidRPr="00952DAE" w:rsidRDefault="00952DAE" w:rsidP="00D3413F"/>
    <w:p w14:paraId="1E9BD8CC" w14:textId="5273DA3C" w:rsidR="004B7E44" w:rsidRPr="008D5EF2" w:rsidRDefault="00461B08" w:rsidP="00461B08">
      <w:pPr>
        <w:pStyle w:val="Heading2"/>
        <w:pBdr>
          <w:bottom w:val="single" w:sz="4" w:space="1" w:color="auto"/>
        </w:pBdr>
        <w:spacing w:after="500"/>
        <w:jc w:val="center"/>
        <w:rPr>
          <w:color w:val="4389D7" w:themeColor="text2" w:themeTint="99"/>
        </w:rPr>
      </w:pPr>
      <w:bookmarkStart w:id="1" w:name="_Toc206770830"/>
      <w:bookmarkStart w:id="2" w:name="_Toc206771376"/>
      <w:r w:rsidRPr="008D5EF2">
        <w:rPr>
          <w:color w:val="4389D7" w:themeColor="text2" w:themeTint="99"/>
        </w:rPr>
        <w:t>Our Mission</w:t>
      </w:r>
      <w:bookmarkEnd w:id="1"/>
      <w:bookmarkEnd w:id="2"/>
    </w:p>
    <w:p w14:paraId="4E1FB99D" w14:textId="25D2E86C" w:rsidR="00DF43DF" w:rsidRPr="00D3413F" w:rsidRDefault="00DF43DF" w:rsidP="00D3413F">
      <w:pPr>
        <w:jc w:val="center"/>
        <w:rPr>
          <w:i/>
          <w:color w:val="000000" w:themeColor="text1"/>
          <w:sz w:val="32"/>
          <w:szCs w:val="24"/>
        </w:rPr>
      </w:pPr>
      <w:r w:rsidRPr="00D3413F">
        <w:rPr>
          <w:color w:val="000000" w:themeColor="text1"/>
          <w:sz w:val="32"/>
          <w:szCs w:val="24"/>
        </w:rPr>
        <w:t>That the highest-quality support is provided to the individuals supported by It’s My Life Kamloops Society. By honoring each unique personality, we will create environments that ensure full involvement in all of their life choices and decisions.</w:t>
      </w:r>
    </w:p>
    <w:p w14:paraId="32A06D65" w14:textId="77777777" w:rsidR="004B7E44" w:rsidRPr="00DF43DF" w:rsidRDefault="004B7E44" w:rsidP="00D3413F">
      <w:pPr>
        <w:rPr>
          <w:rFonts w:eastAsiaTheme="minorHAnsi"/>
          <w:lang w:val="en-CA"/>
        </w:rPr>
      </w:pPr>
    </w:p>
    <w:p w14:paraId="706A3FEE" w14:textId="2E21FC21" w:rsidR="00461B08" w:rsidRPr="008D5EF2" w:rsidRDefault="00461B08" w:rsidP="00461B08">
      <w:pPr>
        <w:pStyle w:val="Heading2"/>
        <w:pBdr>
          <w:bottom w:val="single" w:sz="4" w:space="1" w:color="auto"/>
        </w:pBdr>
        <w:spacing w:after="500"/>
        <w:jc w:val="center"/>
        <w:rPr>
          <w:color w:val="4389D7" w:themeColor="text2" w:themeTint="99"/>
        </w:rPr>
      </w:pPr>
      <w:bookmarkStart w:id="3" w:name="_Toc206770831"/>
      <w:bookmarkStart w:id="4" w:name="_Toc206771377"/>
      <w:r w:rsidRPr="008D5EF2">
        <w:rPr>
          <w:color w:val="4389D7" w:themeColor="text2" w:themeTint="99"/>
        </w:rPr>
        <w:t>Our Vision</w:t>
      </w:r>
      <w:bookmarkEnd w:id="3"/>
      <w:bookmarkEnd w:id="4"/>
    </w:p>
    <w:p w14:paraId="4F917DDA" w14:textId="16DB7D8C" w:rsidR="004B7E44" w:rsidRPr="00D3413F" w:rsidRDefault="00461B08" w:rsidP="00D3413F">
      <w:pPr>
        <w:jc w:val="center"/>
        <w:rPr>
          <w:color w:val="000000" w:themeColor="text1"/>
          <w:sz w:val="32"/>
          <w:szCs w:val="24"/>
        </w:rPr>
      </w:pPr>
      <w:r w:rsidRPr="00D3413F">
        <w:rPr>
          <w:color w:val="000000" w:themeColor="text1"/>
          <w:sz w:val="32"/>
          <w:szCs w:val="24"/>
        </w:rPr>
        <w:t>Our vision is to thrive in a community without barriers where everyone is recognized as valued and equal!</w:t>
      </w:r>
    </w:p>
    <w:p w14:paraId="63D4E42A" w14:textId="1E2ED6FE" w:rsidR="00461B08" w:rsidRDefault="00461B08" w:rsidP="00D73472">
      <w:pPr>
        <w:jc w:val="center"/>
        <w:rPr>
          <w:color w:val="auto"/>
        </w:rPr>
      </w:pPr>
    </w:p>
    <w:p w14:paraId="7563D506" w14:textId="77777777" w:rsidR="003578D4" w:rsidRDefault="003578D4" w:rsidP="00D73472">
      <w:pPr>
        <w:jc w:val="center"/>
        <w:rPr>
          <w:color w:val="auto"/>
        </w:rPr>
      </w:pPr>
    </w:p>
    <w:p w14:paraId="277EC9D4" w14:textId="4DB9D7ED" w:rsidR="00461B08" w:rsidRPr="008D5EF2" w:rsidRDefault="00461B08" w:rsidP="00461B08">
      <w:pPr>
        <w:pStyle w:val="Heading2"/>
        <w:pBdr>
          <w:bottom w:val="single" w:sz="4" w:space="1" w:color="auto"/>
        </w:pBdr>
        <w:spacing w:after="500"/>
        <w:jc w:val="center"/>
        <w:rPr>
          <w:color w:val="4389D7" w:themeColor="text2" w:themeTint="99"/>
        </w:rPr>
      </w:pPr>
      <w:bookmarkStart w:id="5" w:name="_Toc206770832"/>
      <w:bookmarkStart w:id="6" w:name="_Toc206771378"/>
      <w:r w:rsidRPr="008D5EF2">
        <w:rPr>
          <w:color w:val="4389D7" w:themeColor="text2" w:themeTint="99"/>
        </w:rPr>
        <w:t>Our Values</w:t>
      </w:r>
      <w:bookmarkEnd w:id="5"/>
      <w:bookmarkEnd w:id="6"/>
    </w:p>
    <w:p w14:paraId="740679DA" w14:textId="29F611E5" w:rsidR="00165569" w:rsidRPr="00D3413F" w:rsidRDefault="00461B08" w:rsidP="00D73472">
      <w:pPr>
        <w:jc w:val="center"/>
        <w:rPr>
          <w:color w:val="000000" w:themeColor="text1"/>
          <w:sz w:val="32"/>
          <w:szCs w:val="24"/>
        </w:rPr>
      </w:pPr>
      <w:r w:rsidRPr="00D3413F">
        <w:rPr>
          <w:color w:val="000000" w:themeColor="text1"/>
          <w:sz w:val="32"/>
          <w:szCs w:val="24"/>
        </w:rPr>
        <w:t>Integrity, Flexibility, Community, Respect for Individuals, Discovery, Uniqueness, Determination, Communication, Resourcefulness, Freedom, Optimism, Devotion, Insightfulness </w:t>
      </w:r>
    </w:p>
    <w:p w14:paraId="31356968" w14:textId="125231D5" w:rsidR="00165569" w:rsidRDefault="00165569">
      <w:pPr>
        <w:spacing w:after="200"/>
        <w:rPr>
          <w:color w:val="auto"/>
          <w:sz w:val="32"/>
        </w:rPr>
      </w:pPr>
      <w:r>
        <w:rPr>
          <w:noProof/>
          <w:color w:val="auto"/>
        </w:rPr>
        <w:drawing>
          <wp:anchor distT="0" distB="0" distL="114300" distR="114300" simplePos="0" relativeHeight="251779072" behindDoc="1" locked="0" layoutInCell="1" allowOverlap="1" wp14:anchorId="638D06B8" wp14:editId="74C2F91B">
            <wp:simplePos x="0" y="0"/>
            <wp:positionH relativeFrom="column">
              <wp:posOffset>1369288</wp:posOffset>
            </wp:positionH>
            <wp:positionV relativeFrom="paragraph">
              <wp:posOffset>351307</wp:posOffset>
            </wp:positionV>
            <wp:extent cx="3790950" cy="2171700"/>
            <wp:effectExtent l="0" t="0" r="0" b="0"/>
            <wp:wrapNone/>
            <wp:docPr id="5590013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6464" name="Picture 76196464"/>
                    <pic:cNvPicPr/>
                  </pic:nvPicPr>
                  <pic:blipFill rotWithShape="1">
                    <a:blip r:embed="rId10" cstate="print">
                      <a:extLst>
                        <a:ext uri="{28A0092B-C50C-407E-A947-70E740481C1C}">
                          <a14:useLocalDpi xmlns:a14="http://schemas.microsoft.com/office/drawing/2010/main" val="0"/>
                        </a:ext>
                      </a:extLst>
                    </a:blip>
                    <a:srcRect t="20603" b="22111"/>
                    <a:stretch>
                      <a:fillRect/>
                    </a:stretch>
                  </pic:blipFill>
                  <pic:spPr bwMode="auto">
                    <a:xfrm>
                      <a:off x="0" y="0"/>
                      <a:ext cx="3790950" cy="2171700"/>
                    </a:xfrm>
                    <a:prstGeom prst="rect">
                      <a:avLst/>
                    </a:prstGeom>
                    <a:ln>
                      <a:noFill/>
                    </a:ln>
                    <a:extLst>
                      <a:ext uri="{53640926-AAD7-44D8-BBD7-CCE9431645EC}">
                        <a14:shadowObscured xmlns:a14="http://schemas.microsoft.com/office/drawing/2010/main"/>
                      </a:ext>
                    </a:extLst>
                  </pic:spPr>
                </pic:pic>
              </a:graphicData>
            </a:graphic>
          </wp:anchor>
        </w:drawing>
      </w:r>
      <w:r>
        <w:rPr>
          <w:color w:val="auto"/>
          <w:sz w:val="32"/>
        </w:rPr>
        <w:br w:type="page"/>
      </w:r>
    </w:p>
    <w:p w14:paraId="41339690" w14:textId="014F9D89" w:rsidR="00446428" w:rsidRDefault="00446428" w:rsidP="00165569"/>
    <w:bookmarkStart w:id="7" w:name="_Toc140585864" w:displacedByCustomXml="next"/>
    <w:sdt>
      <w:sdtPr>
        <w:rPr>
          <w:rFonts w:asciiTheme="minorHAnsi" w:eastAsiaTheme="minorEastAsia" w:hAnsiTheme="minorHAnsi" w:cstheme="minorBidi"/>
          <w:b/>
          <w:color w:val="auto"/>
          <w:sz w:val="28"/>
          <w:szCs w:val="22"/>
        </w:rPr>
        <w:id w:val="-325044824"/>
        <w:docPartObj>
          <w:docPartGallery w:val="Table of Contents"/>
          <w:docPartUnique/>
        </w:docPartObj>
      </w:sdtPr>
      <w:sdtEndPr>
        <w:rPr>
          <w:rFonts w:asciiTheme="majorHAnsi" w:eastAsia="Times New Roman" w:hAnsiTheme="majorHAnsi" w:cs="Times New Roman"/>
          <w:bCs/>
          <w:noProof/>
          <w:color w:val="000000" w:themeColor="text1"/>
          <w:sz w:val="48"/>
          <w:szCs w:val="24"/>
        </w:rPr>
      </w:sdtEndPr>
      <w:sdtContent>
        <w:p w14:paraId="368F6790" w14:textId="738363E0" w:rsidR="00165569" w:rsidRPr="00666DFC" w:rsidRDefault="00165569" w:rsidP="00165569">
          <w:pPr>
            <w:pStyle w:val="TOCHeading"/>
            <w:jc w:val="center"/>
            <w:rPr>
              <w:rFonts w:ascii="Calibri" w:hAnsi="Calibri" w:cs="Calibri"/>
              <w:color w:val="000000" w:themeColor="text1"/>
              <w:sz w:val="40"/>
              <w:szCs w:val="40"/>
            </w:rPr>
          </w:pPr>
          <w:r w:rsidRPr="00666DFC">
            <w:rPr>
              <w:rFonts w:ascii="Calibri" w:hAnsi="Calibri" w:cs="Calibri"/>
              <w:color w:val="000000" w:themeColor="text1"/>
              <w:sz w:val="40"/>
              <w:szCs w:val="40"/>
            </w:rPr>
            <w:t>Table of contents</w:t>
          </w:r>
        </w:p>
        <w:p w14:paraId="77C14345" w14:textId="0EA6A411" w:rsidR="00666DFC" w:rsidRPr="00666DFC" w:rsidRDefault="00165569" w:rsidP="00666DFC">
          <w:pPr>
            <w:pStyle w:val="TOC2"/>
            <w:tabs>
              <w:tab w:val="right" w:leader="dot" w:pos="9926"/>
            </w:tabs>
            <w:rPr>
              <w:noProof/>
              <w:color w:val="000000" w:themeColor="text1"/>
              <w:kern w:val="2"/>
              <w:sz w:val="24"/>
              <w:szCs w:val="24"/>
              <w:lang w:val="en-CA" w:eastAsia="en-CA"/>
              <w14:ligatures w14:val="standardContextual"/>
            </w:rPr>
          </w:pPr>
          <w:r w:rsidRPr="00666DFC">
            <w:rPr>
              <w:rFonts w:ascii="Calibri" w:hAnsi="Calibri" w:cs="Calibri"/>
              <w:color w:val="000000" w:themeColor="text1"/>
              <w:szCs w:val="28"/>
            </w:rPr>
            <w:fldChar w:fldCharType="begin"/>
          </w:r>
          <w:r w:rsidRPr="00666DFC">
            <w:rPr>
              <w:rFonts w:ascii="Calibri" w:hAnsi="Calibri" w:cs="Calibri"/>
              <w:color w:val="000000" w:themeColor="text1"/>
              <w:szCs w:val="28"/>
            </w:rPr>
            <w:instrText xml:space="preserve"> TOC \o "1-3" \h \z \u </w:instrText>
          </w:r>
          <w:r w:rsidRPr="00666DFC">
            <w:rPr>
              <w:rFonts w:ascii="Calibri" w:hAnsi="Calibri" w:cs="Calibri"/>
              <w:color w:val="000000" w:themeColor="text1"/>
              <w:szCs w:val="28"/>
            </w:rPr>
            <w:fldChar w:fldCharType="separate"/>
          </w:r>
        </w:p>
        <w:p w14:paraId="4C3EA43A" w14:textId="7D0DE7AD"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79" w:history="1">
            <w:r w:rsidRPr="00666DFC">
              <w:rPr>
                <w:rStyle w:val="Hyperlink"/>
                <w:noProof/>
                <w:color w:val="000000" w:themeColor="text1"/>
              </w:rPr>
              <w:t>Who We Are</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_Toc206771379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5</w:t>
            </w:r>
            <w:r w:rsidRPr="00666DFC">
              <w:rPr>
                <w:noProof/>
                <w:webHidden/>
                <w:color w:val="000000" w:themeColor="text1"/>
              </w:rPr>
              <w:fldChar w:fldCharType="end"/>
            </w:r>
          </w:hyperlink>
        </w:p>
        <w:p w14:paraId="1A2F3025" w14:textId="07DCBEB7"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80" w:history="1">
            <w:r w:rsidRPr="00666DFC">
              <w:rPr>
                <w:rStyle w:val="Hyperlink"/>
                <w:noProof/>
                <w:color w:val="000000" w:themeColor="text1"/>
              </w:rPr>
              <w:t>Overview</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_Toc206771380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w:t>
            </w:r>
            <w:r w:rsidRPr="00666DFC">
              <w:rPr>
                <w:noProof/>
                <w:webHidden/>
                <w:color w:val="000000" w:themeColor="text1"/>
              </w:rPr>
              <w:fldChar w:fldCharType="end"/>
            </w:r>
          </w:hyperlink>
        </w:p>
        <w:p w14:paraId="1F56C493" w14:textId="2720BB53"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81" w:history="1">
            <w:r w:rsidRPr="00666DFC">
              <w:rPr>
                <w:rStyle w:val="Hyperlink"/>
                <w:noProof/>
                <w:color w:val="000000" w:themeColor="text1"/>
              </w:rPr>
              <w:t>Areas We Measure</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_Toc206771381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w:t>
            </w:r>
            <w:r w:rsidRPr="00666DFC">
              <w:rPr>
                <w:noProof/>
                <w:webHidden/>
                <w:color w:val="000000" w:themeColor="text1"/>
              </w:rPr>
              <w:fldChar w:fldCharType="end"/>
            </w:r>
          </w:hyperlink>
        </w:p>
        <w:p w14:paraId="5EBFF9AB" w14:textId="4BBAFEBC"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382" w:history="1">
            <w:r w:rsidRPr="00666DFC">
              <w:rPr>
                <w:rStyle w:val="Hyperlink"/>
                <w:noProof/>
                <w:color w:val="000000" w:themeColor="text1"/>
              </w:rPr>
              <w:t>What For?</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_Toc206771382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w:t>
            </w:r>
            <w:r w:rsidRPr="00666DFC">
              <w:rPr>
                <w:noProof/>
                <w:webHidden/>
                <w:color w:val="000000" w:themeColor="text1"/>
              </w:rPr>
              <w:fldChar w:fldCharType="end"/>
            </w:r>
          </w:hyperlink>
        </w:p>
        <w:p w14:paraId="05D9ECCB" w14:textId="6615FF4E"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383" w:history="1">
            <w:r w:rsidRPr="00666DFC">
              <w:rPr>
                <w:rStyle w:val="Hyperlink"/>
                <w:noProof/>
                <w:color w:val="000000" w:themeColor="text1"/>
              </w:rPr>
              <w:t>Things to Consider While Reading this Report</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_Toc206771383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10</w:t>
            </w:r>
            <w:r w:rsidRPr="00666DFC">
              <w:rPr>
                <w:noProof/>
                <w:webHidden/>
                <w:color w:val="000000" w:themeColor="text1"/>
              </w:rPr>
              <w:fldChar w:fldCharType="end"/>
            </w:r>
          </w:hyperlink>
        </w:p>
        <w:p w14:paraId="145DC8CB" w14:textId="7AFD7261"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84" w:history="1">
            <w:r w:rsidRPr="00666DFC">
              <w:rPr>
                <w:rStyle w:val="Hyperlink"/>
                <w:noProof/>
                <w:color w:val="000000" w:themeColor="text1"/>
              </w:rPr>
              <w:t>Stakeholder Feedback</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_Toc206771384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11</w:t>
            </w:r>
            <w:r w:rsidRPr="00666DFC">
              <w:rPr>
                <w:noProof/>
                <w:webHidden/>
                <w:color w:val="000000" w:themeColor="text1"/>
              </w:rPr>
              <w:fldChar w:fldCharType="end"/>
            </w:r>
          </w:hyperlink>
        </w:p>
        <w:p w14:paraId="6CECCB31" w14:textId="532FC3BF"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85" w:history="1">
            <w:r w:rsidRPr="00666DFC">
              <w:rPr>
                <w:rStyle w:val="Hyperlink"/>
                <w:caps/>
                <w:noProof/>
                <w:color w:val="000000" w:themeColor="text1"/>
              </w:rPr>
              <w:t>Family Member Feedback</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_Toc206771385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20</w:t>
            </w:r>
            <w:r w:rsidRPr="00666DFC">
              <w:rPr>
                <w:noProof/>
                <w:webHidden/>
                <w:color w:val="000000" w:themeColor="text1"/>
              </w:rPr>
              <w:fldChar w:fldCharType="end"/>
            </w:r>
          </w:hyperlink>
        </w:p>
        <w:p w14:paraId="013C2256" w14:textId="5D774AFB"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86" w:history="1">
            <w:r w:rsidRPr="00666DFC">
              <w:rPr>
                <w:rStyle w:val="Hyperlink"/>
                <w:caps/>
                <w:noProof/>
                <w:color w:val="000000" w:themeColor="text1"/>
              </w:rPr>
              <w:t>Team Member Feedback</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_Toc206771386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30</w:t>
            </w:r>
            <w:r w:rsidRPr="00666DFC">
              <w:rPr>
                <w:noProof/>
                <w:webHidden/>
                <w:color w:val="000000" w:themeColor="text1"/>
              </w:rPr>
              <w:fldChar w:fldCharType="end"/>
            </w:r>
          </w:hyperlink>
        </w:p>
        <w:p w14:paraId="7AFDE3AD" w14:textId="341E078F"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89" w:history="1">
            <w:r w:rsidRPr="00666DFC">
              <w:rPr>
                <w:rStyle w:val="Hyperlink"/>
                <w:caps/>
                <w:noProof/>
                <w:color w:val="000000" w:themeColor="text1"/>
              </w:rPr>
              <w:t>Member Feedback</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_Toc206771389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46</w:t>
            </w:r>
            <w:r w:rsidRPr="00666DFC">
              <w:rPr>
                <w:noProof/>
                <w:webHidden/>
                <w:color w:val="000000" w:themeColor="text1"/>
              </w:rPr>
              <w:fldChar w:fldCharType="end"/>
            </w:r>
          </w:hyperlink>
        </w:p>
        <w:p w14:paraId="79146B04" w14:textId="046C3E02"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90" w:history="1">
            <w:r w:rsidRPr="00666DFC">
              <w:rPr>
                <w:rStyle w:val="Hyperlink"/>
                <w:caps/>
                <w:noProof/>
                <w:color w:val="000000" w:themeColor="text1"/>
              </w:rPr>
              <w:t>Human Resources Report</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_Toc206771390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63</w:t>
            </w:r>
            <w:r w:rsidRPr="00666DFC">
              <w:rPr>
                <w:noProof/>
                <w:webHidden/>
                <w:color w:val="000000" w:themeColor="text1"/>
              </w:rPr>
              <w:fldChar w:fldCharType="end"/>
            </w:r>
          </w:hyperlink>
        </w:p>
        <w:p w14:paraId="1F5A77E9" w14:textId="5227266A"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91" w:history="1">
            <w:r w:rsidRPr="00666DFC">
              <w:rPr>
                <w:rStyle w:val="Hyperlink"/>
                <w:noProof/>
                <w:color w:val="000000" w:themeColor="text1"/>
              </w:rPr>
              <w:t>Employee Compliment</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_Toc206771391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63</w:t>
            </w:r>
            <w:r w:rsidRPr="00666DFC">
              <w:rPr>
                <w:noProof/>
                <w:webHidden/>
                <w:color w:val="000000" w:themeColor="text1"/>
              </w:rPr>
              <w:fldChar w:fldCharType="end"/>
            </w:r>
          </w:hyperlink>
        </w:p>
        <w:p w14:paraId="6CB6D812" w14:textId="02AE2324"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92" w:history="1">
            <w:r w:rsidRPr="00666DFC">
              <w:rPr>
                <w:rStyle w:val="Hyperlink"/>
                <w:noProof/>
                <w:color w:val="000000" w:themeColor="text1"/>
              </w:rPr>
              <w:t>Recruitment and Retention</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_Toc206771392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65</w:t>
            </w:r>
            <w:r w:rsidRPr="00666DFC">
              <w:rPr>
                <w:noProof/>
                <w:webHidden/>
                <w:color w:val="000000" w:themeColor="text1"/>
              </w:rPr>
              <w:fldChar w:fldCharType="end"/>
            </w:r>
          </w:hyperlink>
        </w:p>
        <w:p w14:paraId="3D8C0DBF" w14:textId="7F8DC10F"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93" w:history="1">
            <w:r w:rsidRPr="00666DFC">
              <w:rPr>
                <w:rStyle w:val="Hyperlink"/>
                <w:noProof/>
                <w:color w:val="000000" w:themeColor="text1"/>
              </w:rPr>
              <w:t>Job Satisfaction</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_Toc206771393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67</w:t>
            </w:r>
            <w:r w:rsidRPr="00666DFC">
              <w:rPr>
                <w:noProof/>
                <w:webHidden/>
                <w:color w:val="000000" w:themeColor="text1"/>
              </w:rPr>
              <w:fldChar w:fldCharType="end"/>
            </w:r>
          </w:hyperlink>
        </w:p>
        <w:p w14:paraId="40F81EBF" w14:textId="54C88566"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94" w:history="1">
            <w:r w:rsidRPr="00666DFC">
              <w:rPr>
                <w:rStyle w:val="Hyperlink"/>
                <w:noProof/>
                <w:color w:val="000000" w:themeColor="text1"/>
              </w:rPr>
              <w:t>Employee Turnover</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_Toc206771394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68</w:t>
            </w:r>
            <w:r w:rsidRPr="00666DFC">
              <w:rPr>
                <w:noProof/>
                <w:webHidden/>
                <w:color w:val="000000" w:themeColor="text1"/>
              </w:rPr>
              <w:fldChar w:fldCharType="end"/>
            </w:r>
          </w:hyperlink>
        </w:p>
        <w:p w14:paraId="09C04E5F" w14:textId="013AD94F"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395" w:history="1">
            <w:r w:rsidRPr="00666DFC">
              <w:rPr>
                <w:rStyle w:val="Hyperlink"/>
                <w:noProof/>
                <w:color w:val="000000" w:themeColor="text1"/>
              </w:rPr>
              <w:t>Policies and Procedures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_Toc206771395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71</w:t>
            </w:r>
            <w:r w:rsidRPr="00666DFC">
              <w:rPr>
                <w:noProof/>
                <w:webHidden/>
                <w:color w:val="000000" w:themeColor="text1"/>
              </w:rPr>
              <w:fldChar w:fldCharType="end"/>
            </w:r>
          </w:hyperlink>
        </w:p>
        <w:p w14:paraId="318B42D7" w14:textId="5C3B948F"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396" w:history="1">
            <w:r w:rsidRPr="00666DFC">
              <w:rPr>
                <w:rStyle w:val="Hyperlink"/>
                <w:noProof/>
                <w:color w:val="000000" w:themeColor="text1"/>
              </w:rPr>
              <w:t>Benefits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_Toc206771396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71</w:t>
            </w:r>
            <w:r w:rsidRPr="00666DFC">
              <w:rPr>
                <w:noProof/>
                <w:webHidden/>
                <w:color w:val="000000" w:themeColor="text1"/>
              </w:rPr>
              <w:fldChar w:fldCharType="end"/>
            </w:r>
          </w:hyperlink>
        </w:p>
        <w:p w14:paraId="46901203" w14:textId="7D843D5D"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397" w:history="1">
            <w:r w:rsidRPr="00666DFC">
              <w:rPr>
                <w:rStyle w:val="Hyperlink"/>
                <w:noProof/>
                <w:color w:val="000000" w:themeColor="text1"/>
              </w:rPr>
              <w:t>Orientation and Training</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_Toc206771397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71</w:t>
            </w:r>
            <w:r w:rsidRPr="00666DFC">
              <w:rPr>
                <w:noProof/>
                <w:webHidden/>
                <w:color w:val="000000" w:themeColor="text1"/>
              </w:rPr>
              <w:fldChar w:fldCharType="end"/>
            </w:r>
          </w:hyperlink>
        </w:p>
        <w:p w14:paraId="200FEA1D" w14:textId="39A0B210"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98" w:history="1">
            <w:r w:rsidRPr="00666DFC">
              <w:rPr>
                <w:rStyle w:val="Hyperlink"/>
                <w:caps/>
                <w:noProof/>
                <w:color w:val="000000" w:themeColor="text1"/>
              </w:rPr>
              <w:t>Community Partnerships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_Toc206771398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73</w:t>
            </w:r>
            <w:r w:rsidRPr="00666DFC">
              <w:rPr>
                <w:noProof/>
                <w:webHidden/>
                <w:color w:val="000000" w:themeColor="text1"/>
              </w:rPr>
              <w:fldChar w:fldCharType="end"/>
            </w:r>
          </w:hyperlink>
        </w:p>
        <w:p w14:paraId="1D951907" w14:textId="176644B2"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399" w:history="1">
            <w:r w:rsidRPr="00666DFC">
              <w:rPr>
                <w:rStyle w:val="Hyperlink"/>
                <w:caps/>
                <w:noProof/>
                <w:color w:val="000000" w:themeColor="text1"/>
              </w:rPr>
              <w:t>Health and Safety</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_Toc206771399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74</w:t>
            </w:r>
            <w:r w:rsidRPr="00666DFC">
              <w:rPr>
                <w:noProof/>
                <w:webHidden/>
                <w:color w:val="000000" w:themeColor="text1"/>
              </w:rPr>
              <w:fldChar w:fldCharType="end"/>
            </w:r>
          </w:hyperlink>
        </w:p>
        <w:p w14:paraId="7BEDE7BF" w14:textId="65A9F1B8"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00" w:history="1">
            <w:r w:rsidRPr="00666DFC">
              <w:rPr>
                <w:rStyle w:val="Hyperlink"/>
                <w:noProof/>
                <w:color w:val="000000" w:themeColor="text1"/>
              </w:rPr>
              <w:t>Employee Injuries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_Toc206771400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74</w:t>
            </w:r>
            <w:r w:rsidRPr="00666DFC">
              <w:rPr>
                <w:noProof/>
                <w:webHidden/>
                <w:color w:val="000000" w:themeColor="text1"/>
              </w:rPr>
              <w:fldChar w:fldCharType="end"/>
            </w:r>
          </w:hyperlink>
        </w:p>
        <w:p w14:paraId="70E09227" w14:textId="42F4AAD2"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01" w:history="1">
            <w:r w:rsidRPr="00666DFC">
              <w:rPr>
                <w:rStyle w:val="Hyperlink"/>
                <w:noProof/>
                <w:color w:val="000000" w:themeColor="text1"/>
              </w:rPr>
              <w:t>Health and Safety Committee</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_Toc206771401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74</w:t>
            </w:r>
            <w:r w:rsidRPr="00666DFC">
              <w:rPr>
                <w:noProof/>
                <w:webHidden/>
                <w:color w:val="000000" w:themeColor="text1"/>
              </w:rPr>
              <w:fldChar w:fldCharType="end"/>
            </w:r>
          </w:hyperlink>
        </w:p>
        <w:p w14:paraId="7253E776" w14:textId="308F21C7"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02" w:history="1">
            <w:r w:rsidRPr="00666DFC">
              <w:rPr>
                <w:rStyle w:val="Hyperlink"/>
                <w:noProof/>
                <w:color w:val="000000" w:themeColor="text1"/>
              </w:rPr>
              <w:t>On going workforce challenges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_Toc206771402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75</w:t>
            </w:r>
            <w:r w:rsidRPr="00666DFC">
              <w:rPr>
                <w:noProof/>
                <w:webHidden/>
                <w:color w:val="000000" w:themeColor="text1"/>
              </w:rPr>
              <w:fldChar w:fldCharType="end"/>
            </w:r>
          </w:hyperlink>
        </w:p>
        <w:p w14:paraId="71867701" w14:textId="089DA260" w:rsidR="00666DFC" w:rsidRPr="00666DFC" w:rsidRDefault="00666DFC" w:rsidP="00CB3504">
          <w:pPr>
            <w:pStyle w:val="TOC1"/>
            <w:tabs>
              <w:tab w:val="right" w:leader="dot" w:pos="9926"/>
            </w:tabs>
            <w:rPr>
              <w:noProof/>
              <w:color w:val="000000" w:themeColor="text1"/>
              <w:kern w:val="2"/>
              <w:sz w:val="24"/>
              <w:szCs w:val="24"/>
              <w:lang w:val="en-CA" w:eastAsia="en-CA"/>
              <w14:ligatures w14:val="standardContextual"/>
            </w:rPr>
          </w:pPr>
          <w:hyperlink w:anchor="_Toc206771403" w:history="1">
            <w:r w:rsidRPr="00666DFC">
              <w:rPr>
                <w:rStyle w:val="Hyperlink"/>
                <w:caps/>
                <w:noProof/>
                <w:color w:val="000000" w:themeColor="text1"/>
              </w:rPr>
              <w:t>DEMOGRAPHICS OF PERSONS SERVED</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_Toc206771403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76</w:t>
            </w:r>
            <w:r w:rsidRPr="00666DFC">
              <w:rPr>
                <w:noProof/>
                <w:webHidden/>
                <w:color w:val="000000" w:themeColor="text1"/>
              </w:rPr>
              <w:fldChar w:fldCharType="end"/>
            </w:r>
          </w:hyperlink>
        </w:p>
        <w:p w14:paraId="4E904671" w14:textId="7D721003"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06" w:history="1">
            <w:r w:rsidRPr="00666DFC">
              <w:rPr>
                <w:rStyle w:val="Hyperlink"/>
                <w:caps/>
                <w:noProof/>
                <w:color w:val="000000" w:themeColor="text1"/>
              </w:rPr>
              <w:t>REPORTING SERVICE</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_Toc206771406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76</w:t>
            </w:r>
            <w:r w:rsidRPr="00666DFC">
              <w:rPr>
                <w:noProof/>
                <w:webHidden/>
                <w:color w:val="000000" w:themeColor="text1"/>
              </w:rPr>
              <w:fldChar w:fldCharType="end"/>
            </w:r>
          </w:hyperlink>
        </w:p>
        <w:p w14:paraId="0FEB383E" w14:textId="1CCB3363"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407" w:history="1">
            <w:r w:rsidRPr="00666DFC">
              <w:rPr>
                <w:rStyle w:val="Hyperlink"/>
                <w:noProof/>
                <w:color w:val="000000" w:themeColor="text1"/>
              </w:rPr>
              <w:t>Community Support/ Inclusion (Community Integration)</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_Toc206771407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76</w:t>
            </w:r>
            <w:r w:rsidRPr="00666DFC">
              <w:rPr>
                <w:noProof/>
                <w:webHidden/>
                <w:color w:val="000000" w:themeColor="text1"/>
              </w:rPr>
              <w:fldChar w:fldCharType="end"/>
            </w:r>
          </w:hyperlink>
        </w:p>
        <w:p w14:paraId="4DD9582C" w14:textId="0AD25D17"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408" w:history="1">
            <w:r w:rsidRPr="00666DFC">
              <w:rPr>
                <w:rStyle w:val="Hyperlink"/>
                <w:noProof/>
                <w:color w:val="000000" w:themeColor="text1"/>
              </w:rPr>
              <w:t>Live-In Support (Supported Living)</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_Toc206771408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77</w:t>
            </w:r>
            <w:r w:rsidRPr="00666DFC">
              <w:rPr>
                <w:noProof/>
                <w:webHidden/>
                <w:color w:val="000000" w:themeColor="text1"/>
              </w:rPr>
              <w:fldChar w:fldCharType="end"/>
            </w:r>
          </w:hyperlink>
        </w:p>
        <w:p w14:paraId="26186BEC" w14:textId="124D59FC"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09" w:history="1">
            <w:r w:rsidRPr="00666DFC">
              <w:rPr>
                <w:rStyle w:val="Hyperlink"/>
                <w:noProof/>
                <w:color w:val="000000" w:themeColor="text1"/>
              </w:rPr>
              <w:t>Domains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_Toc206771409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77</w:t>
            </w:r>
            <w:r w:rsidRPr="00666DFC">
              <w:rPr>
                <w:noProof/>
                <w:webHidden/>
                <w:color w:val="000000" w:themeColor="text1"/>
              </w:rPr>
              <w:fldChar w:fldCharType="end"/>
            </w:r>
          </w:hyperlink>
        </w:p>
        <w:p w14:paraId="11F111B5" w14:textId="4C641E0A"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10" w:history="1">
            <w:r w:rsidRPr="00666DFC">
              <w:rPr>
                <w:rStyle w:val="Hyperlink"/>
                <w:caps/>
                <w:noProof/>
                <w:color w:val="000000" w:themeColor="text1"/>
              </w:rPr>
              <w:t>SECTION 1: SERVICE DELIVERY SPECIFIC OUTCOMES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_Toc206771410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78</w:t>
            </w:r>
            <w:r w:rsidRPr="00666DFC">
              <w:rPr>
                <w:noProof/>
                <w:webHidden/>
                <w:color w:val="000000" w:themeColor="text1"/>
              </w:rPr>
              <w:fldChar w:fldCharType="end"/>
            </w:r>
          </w:hyperlink>
        </w:p>
        <w:p w14:paraId="6840FF7A" w14:textId="456ABE91"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11" w:history="1">
            <w:r w:rsidRPr="00666DFC">
              <w:rPr>
                <w:rStyle w:val="Hyperlink"/>
                <w:caps/>
                <w:noProof/>
                <w:color w:val="000000" w:themeColor="text1"/>
              </w:rPr>
              <w:t>SECTION 2: ANALYSIS OF PERSON SPECIFIC EXTENUATING AND INFLUENCING FACTORS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_Toc206771411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81</w:t>
            </w:r>
            <w:r w:rsidRPr="00666DFC">
              <w:rPr>
                <w:noProof/>
                <w:webHidden/>
                <w:color w:val="000000" w:themeColor="text1"/>
              </w:rPr>
              <w:fldChar w:fldCharType="end"/>
            </w:r>
          </w:hyperlink>
        </w:p>
        <w:p w14:paraId="2095EA67" w14:textId="5E71581A"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12" w:history="1">
            <w:r w:rsidRPr="00666DFC">
              <w:rPr>
                <w:rStyle w:val="Hyperlink"/>
                <w:caps/>
                <w:noProof/>
                <w:color w:val="000000" w:themeColor="text1"/>
              </w:rPr>
              <w:t>RESULTS FROM DATA</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_Toc206771412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82</w:t>
            </w:r>
            <w:r w:rsidRPr="00666DFC">
              <w:rPr>
                <w:noProof/>
                <w:webHidden/>
                <w:color w:val="000000" w:themeColor="text1"/>
              </w:rPr>
              <w:fldChar w:fldCharType="end"/>
            </w:r>
          </w:hyperlink>
        </w:p>
        <w:p w14:paraId="324E274B" w14:textId="05464B3D"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13" w:history="1">
            <w:r w:rsidRPr="00666DFC">
              <w:rPr>
                <w:rStyle w:val="Hyperlink"/>
                <w:caps/>
                <w:noProof/>
                <w:color w:val="000000" w:themeColor="text1"/>
              </w:rPr>
              <w:t>Interpretation of Data</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_Toc206771413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83</w:t>
            </w:r>
            <w:r w:rsidRPr="00666DFC">
              <w:rPr>
                <w:noProof/>
                <w:webHidden/>
                <w:color w:val="000000" w:themeColor="text1"/>
              </w:rPr>
              <w:fldChar w:fldCharType="end"/>
            </w:r>
          </w:hyperlink>
        </w:p>
        <w:p w14:paraId="7B4632B9" w14:textId="701E671B"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414" w:history="1">
            <w:r w:rsidRPr="00666DFC">
              <w:rPr>
                <w:rStyle w:val="Hyperlink"/>
                <w:noProof/>
                <w:color w:val="000000" w:themeColor="text1"/>
              </w:rPr>
              <w:t>Effectiveness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_Toc206771414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83</w:t>
            </w:r>
            <w:r w:rsidRPr="00666DFC">
              <w:rPr>
                <w:noProof/>
                <w:webHidden/>
                <w:color w:val="000000" w:themeColor="text1"/>
              </w:rPr>
              <w:fldChar w:fldCharType="end"/>
            </w:r>
          </w:hyperlink>
        </w:p>
        <w:p w14:paraId="4F14D22D" w14:textId="55827A93"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415" w:history="1">
            <w:r w:rsidRPr="00666DFC">
              <w:rPr>
                <w:rStyle w:val="Hyperlink"/>
                <w:noProof/>
                <w:color w:val="000000" w:themeColor="text1"/>
              </w:rPr>
              <w:t>Efficiency</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_Toc206771415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84</w:t>
            </w:r>
            <w:r w:rsidRPr="00666DFC">
              <w:rPr>
                <w:noProof/>
                <w:webHidden/>
                <w:color w:val="000000" w:themeColor="text1"/>
              </w:rPr>
              <w:fldChar w:fldCharType="end"/>
            </w:r>
          </w:hyperlink>
        </w:p>
        <w:p w14:paraId="6CCFE2A2" w14:textId="73B03668"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416" w:history="1">
            <w:r w:rsidRPr="00666DFC">
              <w:rPr>
                <w:rStyle w:val="Hyperlink"/>
                <w:noProof/>
                <w:color w:val="000000" w:themeColor="text1"/>
              </w:rPr>
              <w:t>Service Access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_Toc206771416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85</w:t>
            </w:r>
            <w:r w:rsidRPr="00666DFC">
              <w:rPr>
                <w:noProof/>
                <w:webHidden/>
                <w:color w:val="000000" w:themeColor="text1"/>
              </w:rPr>
              <w:fldChar w:fldCharType="end"/>
            </w:r>
          </w:hyperlink>
        </w:p>
        <w:p w14:paraId="7E365C54" w14:textId="68FFBA44"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417" w:history="1">
            <w:r w:rsidRPr="00666DFC">
              <w:rPr>
                <w:rStyle w:val="Hyperlink"/>
                <w:noProof/>
                <w:color w:val="000000" w:themeColor="text1"/>
              </w:rPr>
              <w:t>Feedback/Stakeholder</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_Toc206771417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86</w:t>
            </w:r>
            <w:r w:rsidRPr="00666DFC">
              <w:rPr>
                <w:noProof/>
                <w:webHidden/>
                <w:color w:val="000000" w:themeColor="text1"/>
              </w:rPr>
              <w:fldChar w:fldCharType="end"/>
            </w:r>
          </w:hyperlink>
        </w:p>
        <w:p w14:paraId="06810FE9" w14:textId="7F320200" w:rsidR="00666DFC" w:rsidRPr="00666DFC" w:rsidRDefault="00666DFC">
          <w:pPr>
            <w:pStyle w:val="TOC2"/>
            <w:tabs>
              <w:tab w:val="right" w:leader="dot" w:pos="9926"/>
            </w:tabs>
            <w:rPr>
              <w:noProof/>
              <w:color w:val="000000" w:themeColor="text1"/>
              <w:kern w:val="2"/>
              <w:sz w:val="24"/>
              <w:szCs w:val="24"/>
              <w:lang w:val="en-CA" w:eastAsia="en-CA"/>
              <w14:ligatures w14:val="standardContextual"/>
            </w:rPr>
          </w:pPr>
          <w:hyperlink w:anchor="_Toc206771418" w:history="1">
            <w:r w:rsidRPr="00666DFC">
              <w:rPr>
                <w:rStyle w:val="Hyperlink"/>
                <w:noProof/>
                <w:color w:val="000000" w:themeColor="text1"/>
              </w:rPr>
              <w:t>Barriers and Extenuating or Influencing Severity Factors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_Toc206771418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87</w:t>
            </w:r>
            <w:r w:rsidRPr="00666DFC">
              <w:rPr>
                <w:noProof/>
                <w:webHidden/>
                <w:color w:val="000000" w:themeColor="text1"/>
              </w:rPr>
              <w:fldChar w:fldCharType="end"/>
            </w:r>
          </w:hyperlink>
        </w:p>
        <w:p w14:paraId="204C07D5" w14:textId="6A696096"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19" w:history="1">
            <w:r w:rsidRPr="00666DFC">
              <w:rPr>
                <w:rStyle w:val="Hyperlink"/>
                <w:b/>
                <w:noProof/>
                <w:color w:val="000000" w:themeColor="text1"/>
              </w:rPr>
              <w:t>Critical Incident Reports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_Toc206771419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90</w:t>
            </w:r>
            <w:r w:rsidRPr="00666DFC">
              <w:rPr>
                <w:noProof/>
                <w:webHidden/>
                <w:color w:val="000000" w:themeColor="text1"/>
              </w:rPr>
              <w:fldChar w:fldCharType="end"/>
            </w:r>
          </w:hyperlink>
        </w:p>
        <w:p w14:paraId="1FD533F9" w14:textId="564E2A20"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0" w:history="1">
            <w:r w:rsidRPr="00666DFC">
              <w:rPr>
                <w:rStyle w:val="Hyperlink"/>
                <w:b/>
                <w:noProof/>
                <w:color w:val="000000" w:themeColor="text1"/>
              </w:rPr>
              <w:t>Internal Incident Reports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_Toc206771420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91</w:t>
            </w:r>
            <w:r w:rsidRPr="00666DFC">
              <w:rPr>
                <w:noProof/>
                <w:webHidden/>
                <w:color w:val="000000" w:themeColor="text1"/>
              </w:rPr>
              <w:fldChar w:fldCharType="end"/>
            </w:r>
          </w:hyperlink>
        </w:p>
        <w:p w14:paraId="513796C5" w14:textId="21637DD9"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1" w:history="1">
            <w:r w:rsidRPr="00666DFC">
              <w:rPr>
                <w:rStyle w:val="Hyperlink"/>
                <w:b/>
                <w:noProof/>
                <w:color w:val="000000" w:themeColor="text1"/>
              </w:rPr>
              <w:t>Medication Errors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_Toc206771421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92</w:t>
            </w:r>
            <w:r w:rsidRPr="00666DFC">
              <w:rPr>
                <w:noProof/>
                <w:webHidden/>
                <w:color w:val="000000" w:themeColor="text1"/>
              </w:rPr>
              <w:fldChar w:fldCharType="end"/>
            </w:r>
          </w:hyperlink>
        </w:p>
        <w:p w14:paraId="5C9FF010" w14:textId="2A863B9A"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22" w:history="1">
            <w:r w:rsidRPr="00666DFC">
              <w:rPr>
                <w:rStyle w:val="Hyperlink"/>
                <w:caps/>
                <w:noProof/>
                <w:color w:val="000000" w:themeColor="text1"/>
              </w:rPr>
              <w:t>RECOMMENDATIONS FROM THE 2024 OUTCOMES REPORT</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_Toc206771422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94</w:t>
            </w:r>
            <w:r w:rsidRPr="00666DFC">
              <w:rPr>
                <w:noProof/>
                <w:webHidden/>
                <w:color w:val="000000" w:themeColor="text1"/>
              </w:rPr>
              <w:fldChar w:fldCharType="end"/>
            </w:r>
          </w:hyperlink>
        </w:p>
        <w:p w14:paraId="7EC9703F" w14:textId="5F25474D"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3" w:history="1">
            <w:r w:rsidRPr="00666DFC">
              <w:rPr>
                <w:rStyle w:val="Hyperlink"/>
                <w:rFonts w:ascii="Segoe UI Emoji" w:hAnsi="Segoe UI Emoji" w:cs="Segoe UI Emoji"/>
                <w:noProof/>
                <w:color w:val="000000" w:themeColor="text1"/>
              </w:rPr>
              <w:t xml:space="preserve">Goal </w:t>
            </w:r>
            <w:r w:rsidRPr="00666DFC">
              <w:rPr>
                <w:rStyle w:val="Hyperlink"/>
                <w:noProof/>
                <w:color w:val="000000" w:themeColor="text1"/>
              </w:rPr>
              <w:t>#1: Reduce Medication Errors and Improve Documentation Practices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_Toc206771423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94</w:t>
            </w:r>
            <w:r w:rsidRPr="00666DFC">
              <w:rPr>
                <w:noProof/>
                <w:webHidden/>
                <w:color w:val="000000" w:themeColor="text1"/>
              </w:rPr>
              <w:fldChar w:fldCharType="end"/>
            </w:r>
          </w:hyperlink>
        </w:p>
        <w:p w14:paraId="10E42A4F" w14:textId="1085158E"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4" w:history="1">
            <w:r w:rsidRPr="00666DFC">
              <w:rPr>
                <w:rStyle w:val="Hyperlink"/>
                <w:rFonts w:ascii="Segoe UI Emoji" w:hAnsi="Segoe UI Emoji" w:cs="Segoe UI Emoji"/>
                <w:noProof/>
                <w:color w:val="000000" w:themeColor="text1"/>
              </w:rPr>
              <w:t xml:space="preserve">Goal </w:t>
            </w:r>
            <w:r w:rsidRPr="00666DFC">
              <w:rPr>
                <w:rStyle w:val="Hyperlink"/>
                <w:noProof/>
                <w:color w:val="000000" w:themeColor="text1"/>
              </w:rPr>
              <w:t>#2: Increase Community Participation and Socially Valued Roles</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_Toc206771424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95</w:t>
            </w:r>
            <w:r w:rsidRPr="00666DFC">
              <w:rPr>
                <w:noProof/>
                <w:webHidden/>
                <w:color w:val="000000" w:themeColor="text1"/>
              </w:rPr>
              <w:fldChar w:fldCharType="end"/>
            </w:r>
          </w:hyperlink>
        </w:p>
        <w:p w14:paraId="1C37D146" w14:textId="5137582C"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5" w:history="1">
            <w:r w:rsidRPr="00666DFC">
              <w:rPr>
                <w:rStyle w:val="Hyperlink"/>
                <w:rFonts w:ascii="Segoe UI Emoji" w:hAnsi="Segoe UI Emoji" w:cs="Segoe UI Emoji"/>
                <w:noProof/>
                <w:color w:val="000000" w:themeColor="text1"/>
              </w:rPr>
              <w:t>Goal</w:t>
            </w:r>
            <w:r w:rsidRPr="00666DFC">
              <w:rPr>
                <w:rStyle w:val="Hyperlink"/>
                <w:noProof/>
                <w:color w:val="000000" w:themeColor="text1"/>
              </w:rPr>
              <w:t xml:space="preserve"> #3: Strengthen Onboarding and Training for Casual Staff</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_Toc206771425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95</w:t>
            </w:r>
            <w:r w:rsidRPr="00666DFC">
              <w:rPr>
                <w:noProof/>
                <w:webHidden/>
                <w:color w:val="000000" w:themeColor="text1"/>
              </w:rPr>
              <w:fldChar w:fldCharType="end"/>
            </w:r>
          </w:hyperlink>
        </w:p>
        <w:p w14:paraId="2464233A" w14:textId="71C94ED2"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6" w:history="1">
            <w:r w:rsidRPr="00666DFC">
              <w:rPr>
                <w:rStyle w:val="Hyperlink"/>
                <w:rFonts w:ascii="Segoe UI Emoji" w:hAnsi="Segoe UI Emoji" w:cs="Segoe UI Emoji"/>
                <w:noProof/>
                <w:color w:val="000000" w:themeColor="text1"/>
              </w:rPr>
              <w:t>Goal</w:t>
            </w:r>
            <w:r w:rsidRPr="00666DFC">
              <w:rPr>
                <w:rStyle w:val="Hyperlink"/>
                <w:noProof/>
                <w:color w:val="000000" w:themeColor="text1"/>
              </w:rPr>
              <w:t xml:space="preserve"> #4: Improve Stakeholder Feedback and Communication</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_Toc206771426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96</w:t>
            </w:r>
            <w:r w:rsidRPr="00666DFC">
              <w:rPr>
                <w:noProof/>
                <w:webHidden/>
                <w:color w:val="000000" w:themeColor="text1"/>
              </w:rPr>
              <w:fldChar w:fldCharType="end"/>
            </w:r>
          </w:hyperlink>
        </w:p>
        <w:p w14:paraId="30A835C6" w14:textId="68E06EE8"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7" w:history="1">
            <w:r w:rsidRPr="00666DFC">
              <w:rPr>
                <w:rStyle w:val="Hyperlink"/>
                <w:rFonts w:ascii="Segoe UI Emoji" w:hAnsi="Segoe UI Emoji" w:cs="Segoe UI Emoji"/>
                <w:noProof/>
                <w:color w:val="000000" w:themeColor="text1"/>
              </w:rPr>
              <w:t>Goal</w:t>
            </w:r>
            <w:r w:rsidRPr="00666DFC">
              <w:rPr>
                <w:rStyle w:val="Hyperlink"/>
                <w:noProof/>
                <w:color w:val="000000" w:themeColor="text1"/>
              </w:rPr>
              <w:t xml:space="preserve"> #5: Reduce Incident Rates and Promote Safety</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_Toc206771427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96</w:t>
            </w:r>
            <w:r w:rsidRPr="00666DFC">
              <w:rPr>
                <w:noProof/>
                <w:webHidden/>
                <w:color w:val="000000" w:themeColor="text1"/>
              </w:rPr>
              <w:fldChar w:fldCharType="end"/>
            </w:r>
          </w:hyperlink>
        </w:p>
        <w:p w14:paraId="4023AE44" w14:textId="370F09BD"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8" w:history="1">
            <w:r w:rsidRPr="00666DFC">
              <w:rPr>
                <w:rStyle w:val="Hyperlink"/>
                <w:rFonts w:ascii="Segoe UI Emoji" w:hAnsi="Segoe UI Emoji" w:cs="Segoe UI Emoji"/>
                <w:noProof/>
                <w:color w:val="000000" w:themeColor="text1"/>
              </w:rPr>
              <w:t>Goal</w:t>
            </w:r>
            <w:r w:rsidRPr="00666DFC">
              <w:rPr>
                <w:rStyle w:val="Hyperlink"/>
                <w:noProof/>
                <w:color w:val="000000" w:themeColor="text1"/>
              </w:rPr>
              <w:t xml:space="preserve"> #6: Enhance Employee Retention and Job Satisfaction</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_Toc206771428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97</w:t>
            </w:r>
            <w:r w:rsidRPr="00666DFC">
              <w:rPr>
                <w:noProof/>
                <w:webHidden/>
                <w:color w:val="000000" w:themeColor="text1"/>
              </w:rPr>
              <w:fldChar w:fldCharType="end"/>
            </w:r>
          </w:hyperlink>
        </w:p>
        <w:p w14:paraId="33E14F87" w14:textId="658CCCF6" w:rsidR="00666DFC" w:rsidRPr="00666DFC" w:rsidRDefault="00666DFC">
          <w:pPr>
            <w:pStyle w:val="TOC3"/>
            <w:tabs>
              <w:tab w:val="right" w:leader="dot" w:pos="9926"/>
            </w:tabs>
            <w:rPr>
              <w:noProof/>
              <w:color w:val="000000" w:themeColor="text1"/>
              <w:kern w:val="2"/>
              <w:sz w:val="24"/>
              <w:szCs w:val="24"/>
              <w:lang w:val="en-CA" w:eastAsia="en-CA"/>
              <w14:ligatures w14:val="standardContextual"/>
            </w:rPr>
          </w:pPr>
          <w:hyperlink w:anchor="_Toc206771429" w:history="1">
            <w:r w:rsidRPr="00666DFC">
              <w:rPr>
                <w:rStyle w:val="Hyperlink"/>
                <w:rFonts w:ascii="Segoe UI Emoji" w:hAnsi="Segoe UI Emoji" w:cs="Segoe UI Emoji"/>
                <w:noProof/>
                <w:color w:val="000000" w:themeColor="text1"/>
              </w:rPr>
              <w:t>Goal</w:t>
            </w:r>
            <w:r w:rsidRPr="00666DFC">
              <w:rPr>
                <w:rStyle w:val="Hyperlink"/>
                <w:noProof/>
                <w:color w:val="000000" w:themeColor="text1"/>
              </w:rPr>
              <w:t xml:space="preserve"> #7: Maintain High Standards in Service Delivery</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_Toc206771429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97</w:t>
            </w:r>
            <w:r w:rsidRPr="00666DFC">
              <w:rPr>
                <w:noProof/>
                <w:webHidden/>
                <w:color w:val="000000" w:themeColor="text1"/>
              </w:rPr>
              <w:fldChar w:fldCharType="end"/>
            </w:r>
          </w:hyperlink>
        </w:p>
        <w:p w14:paraId="65B4CC4D" w14:textId="340BF2A4" w:rsidR="00666DFC" w:rsidRPr="00666DFC" w:rsidRDefault="00666DFC">
          <w:pPr>
            <w:pStyle w:val="TOC1"/>
            <w:tabs>
              <w:tab w:val="right" w:leader="dot" w:pos="9926"/>
            </w:tabs>
            <w:rPr>
              <w:noProof/>
              <w:color w:val="000000" w:themeColor="text1"/>
              <w:kern w:val="2"/>
              <w:sz w:val="24"/>
              <w:szCs w:val="24"/>
              <w:lang w:val="en-CA" w:eastAsia="en-CA"/>
              <w14:ligatures w14:val="standardContextual"/>
            </w:rPr>
          </w:pPr>
          <w:hyperlink w:anchor="_Toc206771430" w:history="1">
            <w:r w:rsidRPr="00666DFC">
              <w:rPr>
                <w:rStyle w:val="Hyperlink"/>
                <w:caps/>
                <w:noProof/>
                <w:color w:val="000000" w:themeColor="text1"/>
              </w:rPr>
              <w:t>CONCLUSION</w:t>
            </w:r>
            <w:r w:rsidRPr="00666DFC">
              <w:rPr>
                <w:noProof/>
                <w:webHidden/>
                <w:color w:val="000000" w:themeColor="text1"/>
              </w:rPr>
              <w:tab/>
            </w:r>
            <w:r w:rsidRPr="00666DFC">
              <w:rPr>
                <w:noProof/>
                <w:webHidden/>
                <w:color w:val="000000" w:themeColor="text1"/>
              </w:rPr>
              <w:fldChar w:fldCharType="begin"/>
            </w:r>
            <w:r w:rsidRPr="00666DFC">
              <w:rPr>
                <w:noProof/>
                <w:webHidden/>
                <w:color w:val="000000" w:themeColor="text1"/>
              </w:rPr>
              <w:instrText xml:space="preserve"> PAGEREF _Toc206771430 \h </w:instrText>
            </w:r>
            <w:r w:rsidRPr="00666DFC">
              <w:rPr>
                <w:noProof/>
                <w:webHidden/>
                <w:color w:val="000000" w:themeColor="text1"/>
              </w:rPr>
            </w:r>
            <w:r w:rsidRPr="00666DFC">
              <w:rPr>
                <w:noProof/>
                <w:webHidden/>
                <w:color w:val="000000" w:themeColor="text1"/>
              </w:rPr>
              <w:fldChar w:fldCharType="separate"/>
            </w:r>
            <w:r w:rsidR="00B06F40">
              <w:rPr>
                <w:noProof/>
                <w:webHidden/>
                <w:color w:val="000000" w:themeColor="text1"/>
              </w:rPr>
              <w:t>98</w:t>
            </w:r>
            <w:r w:rsidRPr="00666DFC">
              <w:rPr>
                <w:noProof/>
                <w:webHidden/>
                <w:color w:val="000000" w:themeColor="text1"/>
              </w:rPr>
              <w:fldChar w:fldCharType="end"/>
            </w:r>
          </w:hyperlink>
        </w:p>
        <w:p w14:paraId="3684DE53" w14:textId="7F023412" w:rsidR="00165569" w:rsidRDefault="00165569" w:rsidP="00A06D4F">
          <w:pPr>
            <w:pStyle w:val="Heading1"/>
          </w:pPr>
          <w:r w:rsidRPr="00666DFC">
            <w:rPr>
              <w:rFonts w:ascii="Calibri" w:hAnsi="Calibri" w:cs="Calibri"/>
              <w:bCs/>
              <w:noProof/>
              <w:color w:val="000000" w:themeColor="text1"/>
              <w:sz w:val="28"/>
              <w:szCs w:val="28"/>
            </w:rPr>
            <w:fldChar w:fldCharType="end"/>
          </w:r>
        </w:p>
      </w:sdtContent>
    </w:sdt>
    <w:p w14:paraId="2DBBBB9F" w14:textId="77777777" w:rsidR="00F151BD" w:rsidRDefault="00F151BD" w:rsidP="00F151BD">
      <w:bookmarkStart w:id="8" w:name="_Toc206771379"/>
    </w:p>
    <w:p w14:paraId="5546FEBF" w14:textId="77777777" w:rsidR="00F151BD" w:rsidRDefault="00F151BD" w:rsidP="00F151BD"/>
    <w:p w14:paraId="03A1ABC0" w14:textId="77777777" w:rsidR="00F151BD" w:rsidRDefault="00F151BD" w:rsidP="00F151BD"/>
    <w:p w14:paraId="40622355" w14:textId="5CEA90A4" w:rsidR="00446428" w:rsidRPr="0052480B" w:rsidRDefault="00446428" w:rsidP="00F151BD">
      <w:pPr>
        <w:pStyle w:val="Heading1"/>
        <w:tabs>
          <w:tab w:val="left" w:pos="3969"/>
        </w:tabs>
        <w:rPr>
          <w:color w:val="17406D" w:themeColor="text2"/>
          <w:sz w:val="72"/>
          <w:szCs w:val="32"/>
        </w:rPr>
      </w:pPr>
      <w:r w:rsidRPr="0052480B">
        <w:rPr>
          <w:color w:val="17406D" w:themeColor="text2"/>
          <w:sz w:val="72"/>
          <w:szCs w:val="32"/>
        </w:rPr>
        <w:lastRenderedPageBreak/>
        <w:t>Who We Are</w:t>
      </w:r>
      <w:bookmarkEnd w:id="7"/>
      <w:bookmarkEnd w:id="8"/>
      <w:r w:rsidRPr="0052480B">
        <w:rPr>
          <w:color w:val="17406D" w:themeColor="text2"/>
          <w:sz w:val="72"/>
          <w:szCs w:val="32"/>
        </w:rPr>
        <w:t xml:space="preserve"> </w:t>
      </w:r>
    </w:p>
    <w:p w14:paraId="3503AFF3" w14:textId="77777777" w:rsidR="00446428" w:rsidRPr="00165569" w:rsidRDefault="00446428" w:rsidP="00165569">
      <w:pPr>
        <w:jc w:val="both"/>
        <w:rPr>
          <w:rFonts w:ascii="Calibri" w:hAnsi="Calibri" w:cs="Calibri"/>
          <w:color w:val="auto"/>
        </w:rPr>
      </w:pPr>
      <w:r w:rsidRPr="00165569">
        <w:rPr>
          <w:rFonts w:ascii="Calibri" w:hAnsi="Calibri" w:cs="Calibri"/>
          <w:color w:val="auto"/>
        </w:rPr>
        <w:t xml:space="preserve">It’s My Life Kamloops Society (IMLKS) was established in the fall of 2013. It was a group of people with similar values, ethics and principals coming together to create an organization that could provide person driven quality support services to adults with diverse abilities. </w:t>
      </w:r>
    </w:p>
    <w:p w14:paraId="319FD42E" w14:textId="77777777" w:rsidR="00446428" w:rsidRPr="00165569" w:rsidRDefault="00446428" w:rsidP="00165569">
      <w:pPr>
        <w:jc w:val="both"/>
        <w:rPr>
          <w:rFonts w:ascii="Calibri" w:hAnsi="Calibri" w:cs="Calibri"/>
          <w:color w:val="auto"/>
        </w:rPr>
      </w:pPr>
    </w:p>
    <w:p w14:paraId="07E3BF66" w14:textId="54C08B34" w:rsidR="00446428" w:rsidRPr="00165569" w:rsidRDefault="00446428" w:rsidP="00165569">
      <w:pPr>
        <w:jc w:val="both"/>
        <w:rPr>
          <w:rFonts w:ascii="Calibri" w:hAnsi="Calibri" w:cs="Calibri"/>
          <w:color w:val="auto"/>
        </w:rPr>
      </w:pPr>
      <w:r w:rsidRPr="00165569">
        <w:rPr>
          <w:rFonts w:ascii="Calibri" w:hAnsi="Calibri" w:cs="Calibri"/>
          <w:color w:val="auto"/>
        </w:rPr>
        <w:t>At the end o</w:t>
      </w:r>
      <w:r w:rsidR="002E0ED7" w:rsidRPr="00165569">
        <w:rPr>
          <w:rFonts w:ascii="Calibri" w:hAnsi="Calibri" w:cs="Calibri"/>
          <w:color w:val="auto"/>
        </w:rPr>
        <w:t>f 2024</w:t>
      </w:r>
      <w:r w:rsidRPr="00165569">
        <w:rPr>
          <w:rFonts w:ascii="Calibri" w:hAnsi="Calibri" w:cs="Calibri"/>
          <w:color w:val="auto"/>
        </w:rPr>
        <w:t>, IMLKS was providing support in the form of Supported Living to 1</w:t>
      </w:r>
      <w:r w:rsidR="004A24EC" w:rsidRPr="00165569">
        <w:rPr>
          <w:rFonts w:ascii="Calibri" w:hAnsi="Calibri" w:cs="Calibri"/>
          <w:color w:val="auto"/>
        </w:rPr>
        <w:t>2</w:t>
      </w:r>
      <w:r w:rsidRPr="00165569">
        <w:rPr>
          <w:rFonts w:ascii="Calibri" w:hAnsi="Calibri" w:cs="Calibri"/>
          <w:color w:val="auto"/>
        </w:rPr>
        <w:t xml:space="preserve"> persons, in the form of Community Inclusion to 4 individuals and, Outreach Support to 1 individual.</w:t>
      </w:r>
    </w:p>
    <w:p w14:paraId="74174419" w14:textId="77777777" w:rsidR="00446428" w:rsidRPr="00165569" w:rsidRDefault="00446428" w:rsidP="00165569">
      <w:pPr>
        <w:jc w:val="both"/>
        <w:rPr>
          <w:rFonts w:ascii="Calibri" w:hAnsi="Calibri" w:cs="Calibri"/>
          <w:color w:val="auto"/>
        </w:rPr>
      </w:pPr>
    </w:p>
    <w:p w14:paraId="75D609CD" w14:textId="6EB19859" w:rsidR="003413C4" w:rsidRPr="00165569" w:rsidRDefault="007F1607" w:rsidP="00165569">
      <w:pPr>
        <w:jc w:val="both"/>
        <w:rPr>
          <w:rFonts w:ascii="Calibri" w:hAnsi="Calibri" w:cs="Calibri"/>
          <w:color w:val="auto"/>
        </w:rPr>
      </w:pPr>
      <w:r w:rsidRPr="00165569">
        <w:rPr>
          <w:rFonts w:ascii="Calibri" w:hAnsi="Calibri" w:cs="Calibri"/>
          <w:noProof/>
        </w:rPr>
        <w:drawing>
          <wp:anchor distT="0" distB="0" distL="114300" distR="114300" simplePos="0" relativeHeight="251692032" behindDoc="1" locked="0" layoutInCell="1" allowOverlap="1" wp14:anchorId="696674F4" wp14:editId="6044CD23">
            <wp:simplePos x="0" y="0"/>
            <wp:positionH relativeFrom="column">
              <wp:posOffset>3059430</wp:posOffset>
            </wp:positionH>
            <wp:positionV relativeFrom="paragraph">
              <wp:posOffset>1007745</wp:posOffset>
            </wp:positionV>
            <wp:extent cx="3116580" cy="4156075"/>
            <wp:effectExtent l="0" t="0" r="7620" b="0"/>
            <wp:wrapTight wrapText="bothSides">
              <wp:wrapPolygon edited="0">
                <wp:start x="0" y="0"/>
                <wp:lineTo x="0" y="21484"/>
                <wp:lineTo x="21521" y="21484"/>
                <wp:lineTo x="2152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M.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6580" cy="4156075"/>
                    </a:xfrm>
                    <a:prstGeom prst="rect">
                      <a:avLst/>
                    </a:prstGeom>
                  </pic:spPr>
                </pic:pic>
              </a:graphicData>
            </a:graphic>
            <wp14:sizeRelH relativeFrom="page">
              <wp14:pctWidth>0</wp14:pctWidth>
            </wp14:sizeRelH>
            <wp14:sizeRelV relativeFrom="page">
              <wp14:pctHeight>0</wp14:pctHeight>
            </wp14:sizeRelV>
          </wp:anchor>
        </w:drawing>
      </w:r>
      <w:r w:rsidR="00446428" w:rsidRPr="00165569">
        <w:rPr>
          <w:rFonts w:ascii="Calibri" w:hAnsi="Calibri" w:cs="Calibri"/>
          <w:color w:val="auto"/>
        </w:rPr>
        <w:t xml:space="preserve">Formerly part of BC Community Services Cooperative, IMLKS found it was no longer effective or efficient to contract its administrative staff and thus decided to separate itself from the Cooperative in November of 2019. At this point, IMLKS decided to hire a part-time Bookkeeper and full-time Human Resources Manager. Throughout the summer, as part of the Canada Summer Jobs Program, IMLKS employs a temporary Human Resources Assistant. </w:t>
      </w:r>
    </w:p>
    <w:p w14:paraId="369AB826" w14:textId="6A919943" w:rsidR="003413C4" w:rsidRDefault="003413C4" w:rsidP="00446428">
      <w:pPr>
        <w:rPr>
          <w:color w:val="auto"/>
        </w:rPr>
      </w:pPr>
    </w:p>
    <w:p w14:paraId="4A50A7F8" w14:textId="17199E88" w:rsidR="003413C4" w:rsidRPr="00165569" w:rsidRDefault="003413C4" w:rsidP="00165569">
      <w:pPr>
        <w:jc w:val="both"/>
        <w:rPr>
          <w:rFonts w:ascii="Calibri" w:hAnsi="Calibri" w:cs="Calibri"/>
          <w:color w:val="auto"/>
        </w:rPr>
      </w:pPr>
      <w:r w:rsidRPr="00165569">
        <w:rPr>
          <w:rFonts w:ascii="Calibri" w:hAnsi="Calibri" w:cs="Calibri"/>
          <w:color w:val="auto"/>
        </w:rPr>
        <w:t>At the end of</w:t>
      </w:r>
      <w:r w:rsidR="00446428" w:rsidRPr="00165569">
        <w:rPr>
          <w:rFonts w:ascii="Calibri" w:hAnsi="Calibri" w:cs="Calibri"/>
          <w:color w:val="auto"/>
        </w:rPr>
        <w:t xml:space="preserve"> December 202</w:t>
      </w:r>
      <w:r w:rsidR="002E0ED7" w:rsidRPr="00165569">
        <w:rPr>
          <w:rFonts w:ascii="Calibri" w:hAnsi="Calibri" w:cs="Calibri"/>
          <w:color w:val="auto"/>
        </w:rPr>
        <w:t>4</w:t>
      </w:r>
      <w:r w:rsidR="00446428" w:rsidRPr="00165569">
        <w:rPr>
          <w:rFonts w:ascii="Calibri" w:hAnsi="Calibri" w:cs="Calibri"/>
          <w:color w:val="auto"/>
        </w:rPr>
        <w:t xml:space="preserve">, IMLKS consisted of </w:t>
      </w:r>
      <w:r w:rsidR="00C00FED" w:rsidRPr="00165569">
        <w:rPr>
          <w:rFonts w:ascii="Calibri" w:hAnsi="Calibri" w:cs="Calibri"/>
          <w:color w:val="auto"/>
        </w:rPr>
        <w:t>52</w:t>
      </w:r>
      <w:r w:rsidR="00446428" w:rsidRPr="00165569">
        <w:rPr>
          <w:rFonts w:ascii="Calibri" w:hAnsi="Calibri" w:cs="Calibri"/>
          <w:color w:val="auto"/>
        </w:rPr>
        <w:t xml:space="preserve"> team members including management</w:t>
      </w:r>
      <w:r w:rsidRPr="00165569">
        <w:rPr>
          <w:rFonts w:ascii="Calibri" w:hAnsi="Calibri" w:cs="Calibri"/>
          <w:color w:val="auto"/>
        </w:rPr>
        <w:t xml:space="preserve">. </w:t>
      </w:r>
      <w:r w:rsidR="00446428" w:rsidRPr="00165569">
        <w:rPr>
          <w:rFonts w:ascii="Calibri" w:hAnsi="Calibri" w:cs="Calibri"/>
          <w:color w:val="auto"/>
        </w:rPr>
        <w:t xml:space="preserve">IMLKS’s mission is </w:t>
      </w:r>
      <w:r w:rsidR="00461B08" w:rsidRPr="00165569">
        <w:rPr>
          <w:rFonts w:ascii="Calibri" w:hAnsi="Calibri" w:cs="Calibri"/>
          <w:color w:val="0F6FC6" w:themeColor="accent1"/>
        </w:rPr>
        <w:t>“</w:t>
      </w:r>
      <w:r w:rsidR="00446428" w:rsidRPr="00165569">
        <w:rPr>
          <w:rFonts w:ascii="Calibri" w:hAnsi="Calibri" w:cs="Calibri"/>
          <w:color w:val="4389D7" w:themeColor="text2" w:themeTint="99"/>
        </w:rPr>
        <w:t xml:space="preserve">to provide the highest quality of support to </w:t>
      </w:r>
      <w:r w:rsidRPr="00165569">
        <w:rPr>
          <w:rFonts w:ascii="Calibri" w:hAnsi="Calibri" w:cs="Calibri"/>
          <w:color w:val="4389D7" w:themeColor="text2" w:themeTint="99"/>
        </w:rPr>
        <w:t>the members</w:t>
      </w:r>
      <w:r w:rsidR="00446428" w:rsidRPr="00165569">
        <w:rPr>
          <w:rFonts w:ascii="Calibri" w:hAnsi="Calibri" w:cs="Calibri"/>
          <w:color w:val="4389D7" w:themeColor="text2" w:themeTint="99"/>
        </w:rPr>
        <w:t xml:space="preserve"> of IMLKS by honoring each unique personality</w:t>
      </w:r>
      <w:r w:rsidR="00461B08" w:rsidRPr="00165569">
        <w:rPr>
          <w:rFonts w:ascii="Calibri" w:hAnsi="Calibri" w:cs="Calibri"/>
          <w:color w:val="4389D7" w:themeColor="text2" w:themeTint="99"/>
        </w:rPr>
        <w:t>”</w:t>
      </w:r>
      <w:r w:rsidR="00446428" w:rsidRPr="00165569">
        <w:rPr>
          <w:rFonts w:ascii="Calibri" w:hAnsi="Calibri" w:cs="Calibri"/>
          <w:color w:val="4389D7" w:themeColor="text2" w:themeTint="99"/>
        </w:rPr>
        <w:t xml:space="preserve">. </w:t>
      </w:r>
      <w:r w:rsidR="00446428" w:rsidRPr="00165569">
        <w:rPr>
          <w:rFonts w:ascii="Calibri" w:hAnsi="Calibri" w:cs="Calibri"/>
          <w:color w:val="auto"/>
        </w:rPr>
        <w:t xml:space="preserve">For that reason, IMLKS has continued to employ the HR Manager that </w:t>
      </w:r>
      <w:r w:rsidRPr="00165569">
        <w:rPr>
          <w:rFonts w:ascii="Calibri" w:hAnsi="Calibri" w:cs="Calibri"/>
          <w:color w:val="auto"/>
        </w:rPr>
        <w:t>was hired</w:t>
      </w:r>
      <w:r w:rsidR="00446428" w:rsidRPr="00165569">
        <w:rPr>
          <w:rFonts w:ascii="Calibri" w:hAnsi="Calibri" w:cs="Calibri"/>
          <w:color w:val="auto"/>
        </w:rPr>
        <w:t xml:space="preserve"> internally, who </w:t>
      </w:r>
      <w:r w:rsidRPr="00165569">
        <w:rPr>
          <w:rFonts w:ascii="Calibri" w:hAnsi="Calibri" w:cs="Calibri"/>
          <w:color w:val="auto"/>
        </w:rPr>
        <w:t>worked frontline while completing</w:t>
      </w:r>
      <w:r w:rsidR="00446428" w:rsidRPr="00165569">
        <w:rPr>
          <w:rFonts w:ascii="Calibri" w:hAnsi="Calibri" w:cs="Calibri"/>
          <w:color w:val="auto"/>
        </w:rPr>
        <w:t xml:space="preserve"> a BBA in Human Resources</w:t>
      </w:r>
      <w:r w:rsidRPr="00165569">
        <w:rPr>
          <w:rFonts w:ascii="Calibri" w:hAnsi="Calibri" w:cs="Calibri"/>
          <w:color w:val="auto"/>
        </w:rPr>
        <w:t xml:space="preserve"> before moving into the HR position in January of 2019</w:t>
      </w:r>
      <w:r w:rsidR="00446428" w:rsidRPr="00165569">
        <w:rPr>
          <w:rFonts w:ascii="Calibri" w:hAnsi="Calibri" w:cs="Calibri"/>
          <w:color w:val="auto"/>
        </w:rPr>
        <w:t xml:space="preserve">. </w:t>
      </w:r>
      <w:r w:rsidR="00536B42" w:rsidRPr="00165569">
        <w:rPr>
          <w:rFonts w:ascii="Calibri" w:hAnsi="Calibri" w:cs="Calibri"/>
          <w:color w:val="auto"/>
        </w:rPr>
        <w:t xml:space="preserve">Because the HR manager has known the individuals supported by IMLKS since </w:t>
      </w:r>
      <w:r w:rsidR="007F1607" w:rsidRPr="00165569">
        <w:rPr>
          <w:rFonts w:ascii="Calibri" w:hAnsi="Calibri" w:cs="Calibri"/>
          <w:noProof/>
        </w:rPr>
        <w:lastRenderedPageBreak/>
        <w:drawing>
          <wp:anchor distT="0" distB="0" distL="114300" distR="114300" simplePos="0" relativeHeight="251691008" behindDoc="0" locked="0" layoutInCell="1" allowOverlap="1" wp14:anchorId="1654907B" wp14:editId="4A3D55CB">
            <wp:simplePos x="0" y="0"/>
            <wp:positionH relativeFrom="margin">
              <wp:align>left</wp:align>
            </wp:positionH>
            <wp:positionV relativeFrom="paragraph">
              <wp:posOffset>39370</wp:posOffset>
            </wp:positionV>
            <wp:extent cx="2623820" cy="3636010"/>
            <wp:effectExtent l="0" t="0" r="5080" b="254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V3.jpg"/>
                    <pic:cNvPicPr/>
                  </pic:nvPicPr>
                  <pic:blipFill>
                    <a:blip r:embed="rId12">
                      <a:extLst>
                        <a:ext uri="{28A0092B-C50C-407E-A947-70E740481C1C}">
                          <a14:useLocalDpi xmlns:a14="http://schemas.microsoft.com/office/drawing/2010/main" val="0"/>
                        </a:ext>
                      </a:extLst>
                    </a:blip>
                    <a:stretch>
                      <a:fillRect/>
                    </a:stretch>
                  </pic:blipFill>
                  <pic:spPr>
                    <a:xfrm>
                      <a:off x="0" y="0"/>
                      <a:ext cx="2623820" cy="3636010"/>
                    </a:xfrm>
                    <a:prstGeom prst="rect">
                      <a:avLst/>
                    </a:prstGeom>
                  </pic:spPr>
                </pic:pic>
              </a:graphicData>
            </a:graphic>
            <wp14:sizeRelH relativeFrom="page">
              <wp14:pctWidth>0</wp14:pctWidth>
            </wp14:sizeRelH>
            <wp14:sizeRelV relativeFrom="page">
              <wp14:pctHeight>0</wp14:pctHeight>
            </wp14:sizeRelV>
          </wp:anchor>
        </w:drawing>
      </w:r>
      <w:r w:rsidR="00536B42" w:rsidRPr="00165569">
        <w:rPr>
          <w:rFonts w:ascii="Calibri" w:hAnsi="Calibri" w:cs="Calibri"/>
          <w:color w:val="auto"/>
        </w:rPr>
        <w:t xml:space="preserve">2019 this allows our employee selection process to be centered around the individual’s personal characteristics and support needs. </w:t>
      </w:r>
    </w:p>
    <w:p w14:paraId="6501A8CA" w14:textId="0944A73D" w:rsidR="003413C4" w:rsidRPr="00165569" w:rsidRDefault="003413C4" w:rsidP="00165569">
      <w:pPr>
        <w:jc w:val="both"/>
        <w:rPr>
          <w:rFonts w:ascii="Calibri" w:hAnsi="Calibri" w:cs="Calibri"/>
          <w:color w:val="auto"/>
        </w:rPr>
      </w:pPr>
    </w:p>
    <w:p w14:paraId="42B0E4B8" w14:textId="4E8981A3" w:rsidR="003413C4" w:rsidRPr="00165569" w:rsidRDefault="00446428" w:rsidP="00165569">
      <w:pPr>
        <w:jc w:val="both"/>
        <w:rPr>
          <w:rFonts w:ascii="Calibri" w:hAnsi="Calibri" w:cs="Calibri"/>
          <w:color w:val="auto"/>
        </w:rPr>
      </w:pPr>
      <w:r w:rsidRPr="00165569">
        <w:rPr>
          <w:rFonts w:ascii="Calibri" w:hAnsi="Calibri" w:cs="Calibri"/>
          <w:color w:val="auto"/>
        </w:rPr>
        <w:t xml:space="preserve">Our team follows the values and philosophies of leaders in the Human Services field. We understand that “one shoe does not fit all.” We are constantly looking at creative and thoughtful ways to support persons served, to help them achieve the life they want to live. </w:t>
      </w:r>
    </w:p>
    <w:p w14:paraId="0B3A7E0F" w14:textId="27D36E5A" w:rsidR="003413C4" w:rsidRPr="00165569" w:rsidRDefault="007F1607" w:rsidP="00165569">
      <w:pPr>
        <w:jc w:val="both"/>
        <w:rPr>
          <w:rFonts w:ascii="Calibri" w:hAnsi="Calibri" w:cs="Calibri"/>
          <w:color w:val="auto"/>
        </w:rPr>
      </w:pPr>
      <w:r w:rsidRPr="00165569">
        <w:rPr>
          <w:rFonts w:ascii="Calibri" w:hAnsi="Calibri" w:cs="Calibri"/>
          <w:noProof/>
          <w:color w:val="auto"/>
        </w:rPr>
        <w:drawing>
          <wp:anchor distT="0" distB="0" distL="114300" distR="114300" simplePos="0" relativeHeight="251701248" behindDoc="0" locked="0" layoutInCell="1" allowOverlap="1" wp14:anchorId="25F841D1" wp14:editId="5A20AD78">
            <wp:simplePos x="0" y="0"/>
            <wp:positionH relativeFrom="margin">
              <wp:posOffset>4057015</wp:posOffset>
            </wp:positionH>
            <wp:positionV relativeFrom="paragraph">
              <wp:posOffset>5715</wp:posOffset>
            </wp:positionV>
            <wp:extent cx="2534920" cy="3381375"/>
            <wp:effectExtent l="0" t="0" r="0" b="9525"/>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D.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34920" cy="3381375"/>
                    </a:xfrm>
                    <a:prstGeom prst="rect">
                      <a:avLst/>
                    </a:prstGeom>
                  </pic:spPr>
                </pic:pic>
              </a:graphicData>
            </a:graphic>
            <wp14:sizeRelH relativeFrom="page">
              <wp14:pctWidth>0</wp14:pctWidth>
            </wp14:sizeRelH>
            <wp14:sizeRelV relativeFrom="page">
              <wp14:pctHeight>0</wp14:pctHeight>
            </wp14:sizeRelV>
          </wp:anchor>
        </w:drawing>
      </w:r>
    </w:p>
    <w:p w14:paraId="3DBDCBFC" w14:textId="33B0FC7F" w:rsidR="003413C4" w:rsidRPr="00165569" w:rsidRDefault="00446428" w:rsidP="00165569">
      <w:pPr>
        <w:jc w:val="both"/>
        <w:rPr>
          <w:rFonts w:ascii="Calibri" w:hAnsi="Calibri" w:cs="Calibri"/>
          <w:color w:val="auto"/>
        </w:rPr>
      </w:pPr>
      <w:r w:rsidRPr="00165569">
        <w:rPr>
          <w:rFonts w:ascii="Calibri" w:hAnsi="Calibri" w:cs="Calibri"/>
          <w:color w:val="auto"/>
        </w:rPr>
        <w:t xml:space="preserve">By providing person driven support, people are honored for their uniqueness and are given the opportunity to be involved in everything that occurs in their life. From choosing a home, to involvement in their community, the person is able to choose what they want their life to look like. The support provided by IMLKS enables persons served to excel, become more independent, less aggressive in some incidents (because they are provided choice, given rights and listened to) and most importantly allows their life to </w:t>
      </w:r>
      <w:r w:rsidR="003413C4" w:rsidRPr="00165569">
        <w:rPr>
          <w:rFonts w:ascii="Calibri" w:hAnsi="Calibri" w:cs="Calibri"/>
          <w:color w:val="auto"/>
        </w:rPr>
        <w:t xml:space="preserve">stay authentically centered around them! </w:t>
      </w:r>
    </w:p>
    <w:p w14:paraId="5E0EBEF1" w14:textId="50A970C6" w:rsidR="003413C4" w:rsidRPr="00A06D4F" w:rsidRDefault="00952DAE" w:rsidP="00A06D4F">
      <w:pPr>
        <w:pStyle w:val="Heading1"/>
      </w:pPr>
      <w:r>
        <w:br w:type="page"/>
      </w:r>
      <w:bookmarkStart w:id="9" w:name="_Toc140585865"/>
      <w:bookmarkStart w:id="10" w:name="_Toc206771380"/>
      <w:r w:rsidR="003413C4" w:rsidRPr="00A06D4F">
        <w:rPr>
          <w:color w:val="17406D" w:themeColor="text2"/>
          <w:sz w:val="72"/>
          <w:szCs w:val="32"/>
        </w:rPr>
        <w:lastRenderedPageBreak/>
        <w:t>Overview</w:t>
      </w:r>
      <w:bookmarkEnd w:id="9"/>
      <w:bookmarkEnd w:id="10"/>
    </w:p>
    <w:p w14:paraId="482D92BB" w14:textId="67CD5A71" w:rsidR="003413C4" w:rsidRPr="00165569" w:rsidRDefault="003413C4" w:rsidP="00165569">
      <w:pPr>
        <w:jc w:val="both"/>
        <w:rPr>
          <w:rFonts w:ascii="Calibri" w:hAnsi="Calibri" w:cs="Calibri"/>
          <w:color w:val="auto"/>
        </w:rPr>
      </w:pPr>
      <w:r w:rsidRPr="00165569">
        <w:rPr>
          <w:rFonts w:ascii="Calibri" w:hAnsi="Calibri" w:cs="Calibri"/>
          <w:color w:val="auto"/>
        </w:rPr>
        <w:t>Through this outcomes report, IMLKS uses data and feedback gathered from its stakeholders to measure goal achievement, strategize and</w:t>
      </w:r>
      <w:r w:rsidR="004A24EC" w:rsidRPr="00165569">
        <w:rPr>
          <w:rFonts w:ascii="Calibri" w:hAnsi="Calibri" w:cs="Calibri"/>
          <w:color w:val="auto"/>
        </w:rPr>
        <w:t>,</w:t>
      </w:r>
      <w:r w:rsidRPr="00165569">
        <w:rPr>
          <w:rFonts w:ascii="Calibri" w:hAnsi="Calibri" w:cs="Calibri"/>
          <w:color w:val="auto"/>
        </w:rPr>
        <w:t xml:space="preserve"> set new goals. The methods of collecting the feedback/information reported this year include: </w:t>
      </w:r>
    </w:p>
    <w:p w14:paraId="4A27B1A9" w14:textId="311FF2FE" w:rsidR="003413C4" w:rsidRPr="00165569" w:rsidRDefault="004A24EC" w:rsidP="00165569">
      <w:pPr>
        <w:pStyle w:val="ListParagraph"/>
        <w:numPr>
          <w:ilvl w:val="0"/>
          <w:numId w:val="12"/>
        </w:numPr>
        <w:jc w:val="both"/>
        <w:rPr>
          <w:rFonts w:ascii="Calibri" w:hAnsi="Calibri" w:cs="Calibri"/>
          <w:color w:val="auto"/>
        </w:rPr>
      </w:pPr>
      <w:r w:rsidRPr="00165569">
        <w:rPr>
          <w:rFonts w:ascii="Calibri" w:hAnsi="Calibri" w:cs="Calibri"/>
          <w:color w:val="auto"/>
        </w:rPr>
        <w:t>S</w:t>
      </w:r>
      <w:r w:rsidR="003413C4" w:rsidRPr="00165569">
        <w:rPr>
          <w:rFonts w:ascii="Calibri" w:hAnsi="Calibri" w:cs="Calibri"/>
          <w:color w:val="auto"/>
        </w:rPr>
        <w:t xml:space="preserve">urveys </w:t>
      </w:r>
    </w:p>
    <w:p w14:paraId="37FD8708" w14:textId="643793DF" w:rsidR="003413C4" w:rsidRPr="00165569" w:rsidRDefault="00A0575E" w:rsidP="00165569">
      <w:pPr>
        <w:pStyle w:val="ListParagraph"/>
        <w:numPr>
          <w:ilvl w:val="0"/>
          <w:numId w:val="12"/>
        </w:numPr>
        <w:jc w:val="both"/>
        <w:rPr>
          <w:rFonts w:ascii="Calibri" w:hAnsi="Calibri" w:cs="Calibri"/>
          <w:color w:val="auto"/>
        </w:rPr>
      </w:pPr>
      <w:r w:rsidRPr="00165569">
        <w:rPr>
          <w:rFonts w:ascii="Calibri" w:hAnsi="Calibri" w:cs="Calibri"/>
          <w:color w:val="auto"/>
        </w:rPr>
        <w:t>H</w:t>
      </w:r>
      <w:r w:rsidR="003413C4" w:rsidRPr="00165569">
        <w:rPr>
          <w:rFonts w:ascii="Calibri" w:hAnsi="Calibri" w:cs="Calibri"/>
          <w:color w:val="auto"/>
        </w:rPr>
        <w:t xml:space="preserve">ealth and safety records </w:t>
      </w:r>
    </w:p>
    <w:p w14:paraId="5E86E5EC" w14:textId="7F2DB179" w:rsidR="003413C4" w:rsidRPr="00165569" w:rsidRDefault="006B5E92" w:rsidP="00165569">
      <w:pPr>
        <w:pStyle w:val="ListParagraph"/>
        <w:numPr>
          <w:ilvl w:val="0"/>
          <w:numId w:val="12"/>
        </w:numPr>
        <w:jc w:val="both"/>
        <w:rPr>
          <w:rFonts w:ascii="Calibri" w:hAnsi="Calibri" w:cs="Calibri"/>
          <w:color w:val="auto"/>
        </w:rPr>
      </w:pPr>
      <w:r w:rsidRPr="00165569">
        <w:rPr>
          <w:rFonts w:ascii="Calibri" w:hAnsi="Calibri" w:cs="Calibri"/>
          <w:color w:val="auto"/>
        </w:rPr>
        <w:t>H</w:t>
      </w:r>
      <w:r w:rsidR="003413C4" w:rsidRPr="00165569">
        <w:rPr>
          <w:rFonts w:ascii="Calibri" w:hAnsi="Calibri" w:cs="Calibri"/>
          <w:color w:val="auto"/>
        </w:rPr>
        <w:t>uman resource</w:t>
      </w:r>
      <w:r w:rsidR="00D64A71">
        <w:rPr>
          <w:rFonts w:ascii="Calibri" w:hAnsi="Calibri" w:cs="Calibri"/>
          <w:color w:val="auto"/>
        </w:rPr>
        <w:t>s</w:t>
      </w:r>
      <w:r w:rsidR="003413C4" w:rsidRPr="00165569">
        <w:rPr>
          <w:rFonts w:ascii="Calibri" w:hAnsi="Calibri" w:cs="Calibri"/>
          <w:color w:val="auto"/>
        </w:rPr>
        <w:t xml:space="preserve"> records and reports </w:t>
      </w:r>
    </w:p>
    <w:p w14:paraId="508341C7" w14:textId="57C1A139" w:rsidR="003413C4" w:rsidRPr="00165569" w:rsidRDefault="006B5E92" w:rsidP="00165569">
      <w:pPr>
        <w:pStyle w:val="ListParagraph"/>
        <w:numPr>
          <w:ilvl w:val="0"/>
          <w:numId w:val="12"/>
        </w:numPr>
        <w:jc w:val="both"/>
        <w:rPr>
          <w:rFonts w:ascii="Calibri" w:hAnsi="Calibri" w:cs="Calibri"/>
          <w:color w:val="auto"/>
        </w:rPr>
      </w:pPr>
      <w:r w:rsidRPr="00165569">
        <w:rPr>
          <w:rFonts w:ascii="Calibri" w:hAnsi="Calibri" w:cs="Calibri"/>
          <w:color w:val="auto"/>
        </w:rPr>
        <w:t>F</w:t>
      </w:r>
      <w:r w:rsidR="003413C4" w:rsidRPr="00165569">
        <w:rPr>
          <w:rFonts w:ascii="Calibri" w:hAnsi="Calibri" w:cs="Calibri"/>
          <w:color w:val="auto"/>
        </w:rPr>
        <w:t xml:space="preserve">ormal complaints </w:t>
      </w:r>
    </w:p>
    <w:p w14:paraId="6ECF25B1" w14:textId="77777777" w:rsidR="0048796C" w:rsidRPr="00165569" w:rsidRDefault="006B5E92" w:rsidP="00165569">
      <w:pPr>
        <w:pStyle w:val="ListParagraph"/>
        <w:numPr>
          <w:ilvl w:val="0"/>
          <w:numId w:val="12"/>
        </w:numPr>
        <w:jc w:val="both"/>
        <w:rPr>
          <w:rFonts w:ascii="Calibri" w:hAnsi="Calibri" w:cs="Calibri"/>
          <w:color w:val="auto"/>
        </w:rPr>
      </w:pPr>
      <w:r w:rsidRPr="00165569">
        <w:rPr>
          <w:rFonts w:ascii="Calibri" w:hAnsi="Calibri" w:cs="Calibri"/>
          <w:color w:val="auto"/>
        </w:rPr>
        <w:t>P</w:t>
      </w:r>
      <w:r w:rsidR="003413C4" w:rsidRPr="00165569">
        <w:rPr>
          <w:rFonts w:ascii="Calibri" w:hAnsi="Calibri" w:cs="Calibri"/>
          <w:color w:val="auto"/>
        </w:rPr>
        <w:t>ersonal communication</w:t>
      </w:r>
      <w:r w:rsidR="00536B42" w:rsidRPr="00165569">
        <w:rPr>
          <w:rFonts w:ascii="Calibri" w:hAnsi="Calibri" w:cs="Calibri"/>
          <w:color w:val="auto"/>
        </w:rPr>
        <w:t>s</w:t>
      </w:r>
    </w:p>
    <w:p w14:paraId="081C95B3" w14:textId="77777777" w:rsidR="0048796C" w:rsidRPr="00165569" w:rsidRDefault="006B5E92" w:rsidP="00165569">
      <w:pPr>
        <w:pStyle w:val="ListParagraph"/>
        <w:numPr>
          <w:ilvl w:val="0"/>
          <w:numId w:val="12"/>
        </w:numPr>
        <w:jc w:val="both"/>
        <w:rPr>
          <w:rFonts w:ascii="Calibri" w:hAnsi="Calibri" w:cs="Calibri"/>
          <w:color w:val="auto"/>
        </w:rPr>
      </w:pPr>
      <w:r w:rsidRPr="00165569">
        <w:rPr>
          <w:rFonts w:ascii="Calibri" w:hAnsi="Calibri" w:cs="Calibri"/>
          <w:color w:val="auto"/>
        </w:rPr>
        <w:t>P</w:t>
      </w:r>
      <w:r w:rsidR="00536B42" w:rsidRPr="00165569">
        <w:rPr>
          <w:rFonts w:ascii="Calibri" w:hAnsi="Calibri" w:cs="Calibri"/>
          <w:color w:val="auto"/>
        </w:rPr>
        <w:t xml:space="preserve">ayroll </w:t>
      </w:r>
      <w:r w:rsidRPr="00165569">
        <w:rPr>
          <w:rFonts w:ascii="Calibri" w:hAnsi="Calibri" w:cs="Calibri"/>
          <w:color w:val="auto"/>
        </w:rPr>
        <w:t>r</w:t>
      </w:r>
      <w:r w:rsidR="00536B42" w:rsidRPr="00165569">
        <w:rPr>
          <w:rFonts w:ascii="Calibri" w:hAnsi="Calibri" w:cs="Calibri"/>
          <w:color w:val="auto"/>
        </w:rPr>
        <w:t>ecords</w:t>
      </w:r>
      <w:r w:rsidRPr="00165569">
        <w:rPr>
          <w:rFonts w:ascii="Calibri" w:hAnsi="Calibri" w:cs="Calibri"/>
          <w:color w:val="auto"/>
        </w:rPr>
        <w:t xml:space="preserve"> and report</w:t>
      </w:r>
      <w:r w:rsidR="0048796C" w:rsidRPr="00165569">
        <w:rPr>
          <w:rFonts w:ascii="Calibri" w:hAnsi="Calibri" w:cs="Calibri"/>
          <w:color w:val="auto"/>
        </w:rPr>
        <w:t>s</w:t>
      </w:r>
    </w:p>
    <w:p w14:paraId="28975C95" w14:textId="77777777" w:rsidR="0048796C" w:rsidRPr="00165569" w:rsidRDefault="00536B42" w:rsidP="00165569">
      <w:pPr>
        <w:pStyle w:val="ListParagraph"/>
        <w:numPr>
          <w:ilvl w:val="0"/>
          <w:numId w:val="12"/>
        </w:numPr>
        <w:jc w:val="both"/>
        <w:rPr>
          <w:rFonts w:ascii="Calibri" w:hAnsi="Calibri" w:cs="Calibri"/>
          <w:color w:val="auto"/>
        </w:rPr>
      </w:pPr>
      <w:r w:rsidRPr="00165569">
        <w:rPr>
          <w:rFonts w:ascii="Calibri" w:hAnsi="Calibri" w:cs="Calibri"/>
          <w:color w:val="auto"/>
        </w:rPr>
        <w:t>HR Spreadsheets</w:t>
      </w:r>
    </w:p>
    <w:p w14:paraId="355155F3" w14:textId="77777777" w:rsidR="0048796C" w:rsidRPr="00165569" w:rsidRDefault="004A24EC" w:rsidP="00165569">
      <w:pPr>
        <w:pStyle w:val="ListParagraph"/>
        <w:numPr>
          <w:ilvl w:val="0"/>
          <w:numId w:val="12"/>
        </w:numPr>
        <w:jc w:val="both"/>
        <w:rPr>
          <w:rFonts w:ascii="Calibri" w:hAnsi="Calibri" w:cs="Calibri"/>
          <w:color w:val="auto"/>
        </w:rPr>
      </w:pPr>
      <w:r w:rsidRPr="00165569">
        <w:rPr>
          <w:rFonts w:ascii="Calibri" w:hAnsi="Calibri" w:cs="Calibri"/>
          <w:color w:val="auto"/>
        </w:rPr>
        <w:t>Training records</w:t>
      </w:r>
    </w:p>
    <w:p w14:paraId="46A341C1" w14:textId="0C5B1F33" w:rsidR="004A24EC" w:rsidRPr="00165569" w:rsidRDefault="0048796C" w:rsidP="00165569">
      <w:pPr>
        <w:pStyle w:val="ListParagraph"/>
        <w:numPr>
          <w:ilvl w:val="0"/>
          <w:numId w:val="12"/>
        </w:numPr>
        <w:jc w:val="both"/>
        <w:rPr>
          <w:rFonts w:ascii="Calibri" w:hAnsi="Calibri" w:cs="Calibri"/>
          <w:color w:val="auto"/>
        </w:rPr>
      </w:pPr>
      <w:r w:rsidRPr="00165569">
        <w:rPr>
          <w:rFonts w:ascii="Calibri" w:hAnsi="Calibri" w:cs="Calibri"/>
          <w:color w:val="auto"/>
        </w:rPr>
        <w:t>I</w:t>
      </w:r>
      <w:r w:rsidR="004A24EC" w:rsidRPr="00165569">
        <w:rPr>
          <w:rFonts w:ascii="Calibri" w:hAnsi="Calibri" w:cs="Calibri"/>
          <w:color w:val="auto"/>
        </w:rPr>
        <w:t>ncident tracking records</w:t>
      </w:r>
    </w:p>
    <w:p w14:paraId="49A0F887" w14:textId="77777777" w:rsidR="003413C4" w:rsidRPr="00165569" w:rsidRDefault="003413C4" w:rsidP="00165569">
      <w:pPr>
        <w:jc w:val="both"/>
        <w:rPr>
          <w:rFonts w:ascii="Calibri" w:hAnsi="Calibri" w:cs="Calibri"/>
          <w:color w:val="auto"/>
        </w:rPr>
      </w:pPr>
    </w:p>
    <w:p w14:paraId="71F3589D" w14:textId="77193BBD" w:rsidR="007A252C" w:rsidRPr="00165569" w:rsidRDefault="003413C4" w:rsidP="00165569">
      <w:pPr>
        <w:jc w:val="both"/>
        <w:rPr>
          <w:rFonts w:ascii="Calibri" w:hAnsi="Calibri" w:cs="Calibri"/>
          <w:color w:val="auto"/>
        </w:rPr>
      </w:pPr>
      <w:r w:rsidRPr="00165569">
        <w:rPr>
          <w:rFonts w:ascii="Calibri" w:hAnsi="Calibri" w:cs="Calibri"/>
          <w:color w:val="auto"/>
        </w:rPr>
        <w:t xml:space="preserve">We feel it is important to recognize that formal feedback tools like satisfaction surveys cannot – and will not – replace the impact and importance of our daily conversations and the feedback we receive from persons served, families, employees and other stakeholders on an ongoing basis. Relationships are a key foundation of </w:t>
      </w:r>
      <w:r w:rsidR="007A252C" w:rsidRPr="00165569">
        <w:rPr>
          <w:rFonts w:ascii="Calibri" w:hAnsi="Calibri" w:cs="Calibri"/>
          <w:color w:val="auto"/>
        </w:rPr>
        <w:t>our agency</w:t>
      </w:r>
      <w:r w:rsidRPr="00165569">
        <w:rPr>
          <w:rFonts w:ascii="Calibri" w:hAnsi="Calibri" w:cs="Calibri"/>
          <w:color w:val="auto"/>
        </w:rPr>
        <w:t xml:space="preserve">, and building trust with our stakeholders through </w:t>
      </w:r>
      <w:r w:rsidR="0040288C" w:rsidRPr="00165569">
        <w:rPr>
          <w:rFonts w:ascii="Calibri" w:hAnsi="Calibri" w:cs="Calibri"/>
          <w:color w:val="auto"/>
        </w:rPr>
        <w:t>day-to-day</w:t>
      </w:r>
      <w:r w:rsidRPr="00165569">
        <w:rPr>
          <w:rFonts w:ascii="Calibri" w:hAnsi="Calibri" w:cs="Calibri"/>
          <w:color w:val="auto"/>
        </w:rPr>
        <w:t xml:space="preserve"> conversations and interactions will only make IMLKS stronger.</w:t>
      </w:r>
    </w:p>
    <w:p w14:paraId="2A872341" w14:textId="70FC8EA7" w:rsidR="007A252C" w:rsidRPr="00165569" w:rsidRDefault="003413C4" w:rsidP="00165569">
      <w:pPr>
        <w:jc w:val="both"/>
        <w:rPr>
          <w:rFonts w:ascii="Calibri" w:hAnsi="Calibri" w:cs="Calibri"/>
          <w:color w:val="auto"/>
        </w:rPr>
      </w:pPr>
      <w:r w:rsidRPr="00165569">
        <w:rPr>
          <w:rFonts w:ascii="Calibri" w:hAnsi="Calibri" w:cs="Calibri"/>
          <w:color w:val="auto"/>
        </w:rPr>
        <w:t xml:space="preserve"> </w:t>
      </w:r>
    </w:p>
    <w:p w14:paraId="7D63E3EB" w14:textId="7C58A220" w:rsidR="007A252C" w:rsidRPr="00165569" w:rsidRDefault="003413C4" w:rsidP="00165569">
      <w:pPr>
        <w:jc w:val="both"/>
        <w:rPr>
          <w:rFonts w:ascii="Calibri" w:hAnsi="Calibri" w:cs="Calibri"/>
          <w:color w:val="auto"/>
        </w:rPr>
      </w:pPr>
      <w:r w:rsidRPr="00165569">
        <w:rPr>
          <w:rFonts w:ascii="Calibri" w:hAnsi="Calibri" w:cs="Calibri"/>
          <w:color w:val="auto"/>
        </w:rPr>
        <w:t xml:space="preserve">Each section of the report has a data analysis section – a description of the information from its source, and any trends or key findings on which we think we should focus. The data analysis is the basis for recommendations made by the management team, which are then approved by IMLKS’s Board of Directors. </w:t>
      </w:r>
    </w:p>
    <w:p w14:paraId="33B82502" w14:textId="20F1EBBA" w:rsidR="007A252C" w:rsidRPr="00165569" w:rsidRDefault="007A252C" w:rsidP="00165569">
      <w:pPr>
        <w:jc w:val="both"/>
        <w:rPr>
          <w:rFonts w:ascii="Calibri" w:hAnsi="Calibri" w:cs="Calibri"/>
          <w:color w:val="auto"/>
        </w:rPr>
      </w:pPr>
    </w:p>
    <w:p w14:paraId="5872B2BF" w14:textId="7BE7850C" w:rsidR="007A252C" w:rsidRPr="00165569" w:rsidRDefault="003413C4" w:rsidP="00165569">
      <w:pPr>
        <w:jc w:val="both"/>
        <w:rPr>
          <w:rFonts w:ascii="Calibri" w:hAnsi="Calibri" w:cs="Calibri"/>
          <w:color w:val="auto"/>
        </w:rPr>
      </w:pPr>
      <w:r w:rsidRPr="00165569">
        <w:rPr>
          <w:rFonts w:ascii="Calibri" w:hAnsi="Calibri" w:cs="Calibri"/>
          <w:color w:val="auto"/>
        </w:rPr>
        <w:t>Other important part</w:t>
      </w:r>
      <w:r w:rsidR="007A252C" w:rsidRPr="00165569">
        <w:rPr>
          <w:rFonts w:ascii="Calibri" w:hAnsi="Calibri" w:cs="Calibri"/>
          <w:color w:val="auto"/>
        </w:rPr>
        <w:t>s</w:t>
      </w:r>
      <w:r w:rsidRPr="00165569">
        <w:rPr>
          <w:rFonts w:ascii="Calibri" w:hAnsi="Calibri" w:cs="Calibri"/>
          <w:color w:val="auto"/>
        </w:rPr>
        <w:t xml:space="preserve"> of this report </w:t>
      </w:r>
      <w:r w:rsidR="007A252C" w:rsidRPr="00165569">
        <w:rPr>
          <w:rFonts w:ascii="Calibri" w:hAnsi="Calibri" w:cs="Calibri"/>
          <w:color w:val="auto"/>
        </w:rPr>
        <w:t>are</w:t>
      </w:r>
      <w:r w:rsidRPr="00165569">
        <w:rPr>
          <w:rFonts w:ascii="Calibri" w:hAnsi="Calibri" w:cs="Calibri"/>
          <w:color w:val="auto"/>
        </w:rPr>
        <w:t xml:space="preserve"> included in the section on human resources and health and safety. This information is included in the report because both areas affect the quality of services provided by the organization. IMLKS’s personnel are essential to the quality of services we provide to the adults and their families that we support. Therefore, it’s important to know the training, turn-over rates, accident rates</w:t>
      </w:r>
      <w:r w:rsidR="007A252C" w:rsidRPr="00165569">
        <w:rPr>
          <w:rFonts w:ascii="Calibri" w:hAnsi="Calibri" w:cs="Calibri"/>
          <w:color w:val="auto"/>
        </w:rPr>
        <w:t xml:space="preserve">, employee </w:t>
      </w:r>
      <w:r w:rsidR="00536B42" w:rsidRPr="00165569">
        <w:rPr>
          <w:rFonts w:ascii="Calibri" w:hAnsi="Calibri" w:cs="Calibri"/>
          <w:color w:val="auto"/>
        </w:rPr>
        <w:t>satisfaction</w:t>
      </w:r>
      <w:r w:rsidRPr="00165569">
        <w:rPr>
          <w:rFonts w:ascii="Calibri" w:hAnsi="Calibri" w:cs="Calibri"/>
          <w:color w:val="auto"/>
        </w:rPr>
        <w:t xml:space="preserve"> and other related workforce indicators (information that tells us how our employees are doing) so that IMLKS can support the link between human resources (the department that takes care of employees) and the quality of services.</w:t>
      </w:r>
    </w:p>
    <w:p w14:paraId="1F4C7C87" w14:textId="77777777" w:rsidR="003413C4" w:rsidRPr="00165569" w:rsidRDefault="003413C4" w:rsidP="00165569">
      <w:pPr>
        <w:pStyle w:val="Heading3"/>
        <w:jc w:val="both"/>
        <w:rPr>
          <w:rFonts w:ascii="Calibri" w:eastAsiaTheme="minorEastAsia" w:hAnsi="Calibri" w:cs="Calibri"/>
          <w:i w:val="0"/>
          <w:sz w:val="28"/>
        </w:rPr>
      </w:pPr>
    </w:p>
    <w:p w14:paraId="6AD331A8" w14:textId="2A2B7602" w:rsidR="003413C4" w:rsidRPr="0052480B" w:rsidRDefault="00C5000F" w:rsidP="0052480B">
      <w:pPr>
        <w:pStyle w:val="Heading1"/>
        <w:rPr>
          <w:color w:val="0B5294" w:themeColor="accent1" w:themeShade="BF"/>
        </w:rPr>
      </w:pPr>
      <w:bookmarkStart w:id="11" w:name="_Toc206771381"/>
      <w:r w:rsidRPr="0052480B">
        <w:rPr>
          <w:color w:val="0B5294" w:themeColor="accent1" w:themeShade="BF"/>
        </w:rPr>
        <w:t>Areas We Measure</w:t>
      </w:r>
      <w:bookmarkEnd w:id="11"/>
    </w:p>
    <w:p w14:paraId="323176D1" w14:textId="72E36749" w:rsidR="007A252C" w:rsidRPr="00165569" w:rsidRDefault="007A252C" w:rsidP="00165569">
      <w:pPr>
        <w:jc w:val="both"/>
        <w:rPr>
          <w:rFonts w:ascii="Calibri" w:hAnsi="Calibri" w:cs="Calibri"/>
          <w:color w:val="auto"/>
        </w:rPr>
      </w:pPr>
      <w:r w:rsidRPr="00165569">
        <w:rPr>
          <w:rFonts w:ascii="Calibri" w:hAnsi="Calibri" w:cs="Calibri"/>
          <w:color w:val="auto"/>
        </w:rPr>
        <w:t xml:space="preserve">This Report compares information for this year to last year in the following areas: </w:t>
      </w:r>
    </w:p>
    <w:p w14:paraId="18FE3DD4" w14:textId="77777777" w:rsidR="007A252C" w:rsidRPr="00165569" w:rsidRDefault="007A252C" w:rsidP="00165569">
      <w:pPr>
        <w:jc w:val="both"/>
        <w:rPr>
          <w:rFonts w:ascii="Calibri" w:hAnsi="Calibri" w:cs="Calibri"/>
          <w:color w:val="auto"/>
        </w:rPr>
      </w:pPr>
    </w:p>
    <w:p w14:paraId="7DB6EAF4" w14:textId="158EC263" w:rsidR="007A252C" w:rsidRPr="00165569" w:rsidRDefault="007A252C" w:rsidP="00165569">
      <w:pPr>
        <w:jc w:val="both"/>
        <w:rPr>
          <w:rFonts w:ascii="Calibri" w:hAnsi="Calibri" w:cs="Calibri"/>
          <w:color w:val="auto"/>
        </w:rPr>
      </w:pPr>
      <w:r w:rsidRPr="00165569">
        <w:rPr>
          <w:rFonts w:ascii="Calibri" w:hAnsi="Calibri" w:cs="Calibri"/>
          <w:b/>
          <w:bCs/>
          <w:color w:val="auto"/>
        </w:rPr>
        <w:t>EFFECTIVENESS</w:t>
      </w:r>
      <w:r w:rsidRPr="00165569">
        <w:rPr>
          <w:rFonts w:ascii="Calibri" w:hAnsi="Calibri" w:cs="Calibri"/>
          <w:color w:val="auto"/>
        </w:rPr>
        <w:t xml:space="preserve"> – the service is doing what it is supposed to do (e.g. support personal growth, obtain employment, make friends, etc.). </w:t>
      </w:r>
    </w:p>
    <w:p w14:paraId="2A0B7B87" w14:textId="77777777" w:rsidR="007A252C" w:rsidRPr="00165569" w:rsidRDefault="007A252C" w:rsidP="00165569">
      <w:pPr>
        <w:jc w:val="both"/>
        <w:rPr>
          <w:rFonts w:ascii="Calibri" w:hAnsi="Calibri" w:cs="Calibri"/>
          <w:color w:val="auto"/>
        </w:rPr>
      </w:pPr>
    </w:p>
    <w:p w14:paraId="1BA7ED82" w14:textId="77777777" w:rsidR="007A252C" w:rsidRPr="00165569" w:rsidRDefault="007A252C" w:rsidP="00165569">
      <w:pPr>
        <w:jc w:val="both"/>
        <w:rPr>
          <w:rFonts w:ascii="Calibri" w:hAnsi="Calibri" w:cs="Calibri"/>
          <w:color w:val="auto"/>
        </w:rPr>
      </w:pPr>
      <w:r w:rsidRPr="00165569">
        <w:rPr>
          <w:rFonts w:ascii="Calibri" w:hAnsi="Calibri" w:cs="Calibri"/>
          <w:b/>
          <w:bCs/>
          <w:color w:val="auto"/>
        </w:rPr>
        <w:t>EFFICIENCY</w:t>
      </w:r>
      <w:r w:rsidRPr="00165569">
        <w:rPr>
          <w:rFonts w:ascii="Calibri" w:hAnsi="Calibri" w:cs="Calibri"/>
          <w:color w:val="auto"/>
        </w:rPr>
        <w:t xml:space="preserve"> – using resources (e.g. money, staff, equipment, etc.) in the best possible way. </w:t>
      </w:r>
    </w:p>
    <w:p w14:paraId="436154D3" w14:textId="77777777" w:rsidR="007A252C" w:rsidRPr="00165569" w:rsidRDefault="007A252C" w:rsidP="00165569">
      <w:pPr>
        <w:jc w:val="both"/>
        <w:rPr>
          <w:rFonts w:ascii="Calibri" w:hAnsi="Calibri" w:cs="Calibri"/>
          <w:color w:val="auto"/>
        </w:rPr>
      </w:pPr>
    </w:p>
    <w:p w14:paraId="04B6C63B" w14:textId="77777777" w:rsidR="007A252C" w:rsidRPr="00165569" w:rsidRDefault="007A252C" w:rsidP="00165569">
      <w:pPr>
        <w:jc w:val="both"/>
        <w:rPr>
          <w:rFonts w:ascii="Calibri" w:hAnsi="Calibri" w:cs="Calibri"/>
          <w:color w:val="auto"/>
        </w:rPr>
      </w:pPr>
      <w:r w:rsidRPr="00165569">
        <w:rPr>
          <w:rFonts w:ascii="Calibri" w:hAnsi="Calibri" w:cs="Calibri"/>
          <w:b/>
          <w:bCs/>
          <w:color w:val="auto"/>
        </w:rPr>
        <w:t>SATISFACTION</w:t>
      </w:r>
      <w:r w:rsidRPr="00165569">
        <w:rPr>
          <w:rFonts w:ascii="Calibri" w:hAnsi="Calibri" w:cs="Calibri"/>
          <w:color w:val="auto"/>
        </w:rPr>
        <w:t xml:space="preserve"> – stakeholders are happy with the services provided by IMLKS. </w:t>
      </w:r>
    </w:p>
    <w:p w14:paraId="026AB19B" w14:textId="77777777" w:rsidR="007A252C" w:rsidRPr="00165569" w:rsidRDefault="007A252C" w:rsidP="00165569">
      <w:pPr>
        <w:jc w:val="both"/>
        <w:rPr>
          <w:rFonts w:ascii="Calibri" w:hAnsi="Calibri" w:cs="Calibri"/>
          <w:color w:val="auto"/>
        </w:rPr>
      </w:pPr>
    </w:p>
    <w:p w14:paraId="3DEC20C0" w14:textId="5E24AA26" w:rsidR="003413C4" w:rsidRPr="00165569" w:rsidRDefault="007A252C" w:rsidP="00165569">
      <w:pPr>
        <w:jc w:val="both"/>
        <w:rPr>
          <w:rFonts w:ascii="Calibri" w:hAnsi="Calibri" w:cs="Calibri"/>
          <w:color w:val="auto"/>
        </w:rPr>
      </w:pPr>
      <w:r w:rsidRPr="00165569">
        <w:rPr>
          <w:rFonts w:ascii="Calibri" w:hAnsi="Calibri" w:cs="Calibri"/>
          <w:b/>
          <w:bCs/>
          <w:color w:val="auto"/>
        </w:rPr>
        <w:t>ACCESS</w:t>
      </w:r>
      <w:r w:rsidRPr="00165569">
        <w:rPr>
          <w:rFonts w:ascii="Calibri" w:hAnsi="Calibri" w:cs="Calibri"/>
          <w:color w:val="auto"/>
        </w:rPr>
        <w:t xml:space="preserve"> – identifies the availability of a service based on enrolment and capacity (measured alongside efficiency)</w:t>
      </w:r>
      <w:r w:rsidR="003C0510" w:rsidRPr="00165569">
        <w:rPr>
          <w:rFonts w:ascii="Calibri" w:hAnsi="Calibri" w:cs="Calibri"/>
          <w:color w:val="auto"/>
        </w:rPr>
        <w:t>.</w:t>
      </w:r>
    </w:p>
    <w:p w14:paraId="0EE7F1FE" w14:textId="75D18767" w:rsidR="007F1607" w:rsidRDefault="007F1607" w:rsidP="007A252C">
      <w:pPr>
        <w:rPr>
          <w:color w:val="auto"/>
        </w:rPr>
      </w:pPr>
    </w:p>
    <w:p w14:paraId="02446FC3" w14:textId="18B812A3" w:rsidR="007F1607" w:rsidRDefault="007F1607" w:rsidP="007A252C">
      <w:pPr>
        <w:rPr>
          <w:color w:val="auto"/>
        </w:rPr>
      </w:pPr>
    </w:p>
    <w:p w14:paraId="4142AED4" w14:textId="2FA72546" w:rsidR="00866304" w:rsidRDefault="007F1607" w:rsidP="007F1607">
      <w:pPr>
        <w:spacing w:after="200"/>
        <w:jc w:val="center"/>
        <w:rPr>
          <w:color w:val="auto"/>
        </w:rPr>
      </w:pPr>
      <w:r>
        <w:rPr>
          <w:noProof/>
          <w:color w:val="auto"/>
        </w:rPr>
        <w:drawing>
          <wp:inline distT="0" distB="0" distL="0" distR="0" wp14:anchorId="3A4DB876" wp14:editId="52AA4C06">
            <wp:extent cx="4797236" cy="3217921"/>
            <wp:effectExtent l="0" t="0" r="381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V2.jpg"/>
                    <pic:cNvPicPr/>
                  </pic:nvPicPr>
                  <pic:blipFill>
                    <a:blip r:embed="rId14">
                      <a:extLst>
                        <a:ext uri="{28A0092B-C50C-407E-A947-70E740481C1C}">
                          <a14:useLocalDpi xmlns:a14="http://schemas.microsoft.com/office/drawing/2010/main" val="0"/>
                        </a:ext>
                      </a:extLst>
                    </a:blip>
                    <a:stretch>
                      <a:fillRect/>
                    </a:stretch>
                  </pic:blipFill>
                  <pic:spPr>
                    <a:xfrm>
                      <a:off x="0" y="0"/>
                      <a:ext cx="4805242" cy="3223292"/>
                    </a:xfrm>
                    <a:prstGeom prst="rect">
                      <a:avLst/>
                    </a:prstGeom>
                  </pic:spPr>
                </pic:pic>
              </a:graphicData>
            </a:graphic>
          </wp:inline>
        </w:drawing>
      </w:r>
      <w:r w:rsidR="00866304">
        <w:rPr>
          <w:color w:val="auto"/>
        </w:rPr>
        <w:br w:type="page"/>
      </w:r>
    </w:p>
    <w:p w14:paraId="64DE1943" w14:textId="05647972" w:rsidR="00866304" w:rsidRPr="0052480B" w:rsidRDefault="00866304" w:rsidP="0052480B">
      <w:pPr>
        <w:pStyle w:val="Heading2"/>
        <w:rPr>
          <w:color w:val="0B5294" w:themeColor="accent1" w:themeShade="BF"/>
          <w:sz w:val="48"/>
          <w:szCs w:val="24"/>
        </w:rPr>
      </w:pPr>
      <w:bookmarkStart w:id="12" w:name="_Toc140585866"/>
      <w:bookmarkStart w:id="13" w:name="_Toc206771382"/>
      <w:r w:rsidRPr="0052480B">
        <w:rPr>
          <w:color w:val="0B5294" w:themeColor="accent1" w:themeShade="BF"/>
          <w:sz w:val="48"/>
          <w:szCs w:val="24"/>
        </w:rPr>
        <w:lastRenderedPageBreak/>
        <w:t>What For?</w:t>
      </w:r>
      <w:bookmarkEnd w:id="12"/>
      <w:bookmarkEnd w:id="13"/>
    </w:p>
    <w:p w14:paraId="5EB7B87D" w14:textId="1DEEAA74" w:rsidR="00866304" w:rsidRPr="00165569" w:rsidRDefault="00866304" w:rsidP="00165569">
      <w:pPr>
        <w:jc w:val="both"/>
        <w:rPr>
          <w:rFonts w:ascii="Calibri" w:hAnsi="Calibri" w:cs="Calibri"/>
          <w:color w:val="auto"/>
        </w:rPr>
      </w:pPr>
      <w:r w:rsidRPr="00165569">
        <w:rPr>
          <w:rFonts w:ascii="Calibri" w:hAnsi="Calibri" w:cs="Calibri"/>
          <w:color w:val="auto"/>
        </w:rPr>
        <w:t xml:space="preserve">IMLKS demonstrates how it meets the expectations of the adults receiving services and remains accountable to other stakeholders (like funders), through an Outcomes Measurement Report. An “outcome” is an end result. IMLKS wants to know what goals the organization is meeting, and how it is accomplishing those goals. The Outcomes Report helps the Board of Directors see what’s working and what needs to change in order to improve. </w:t>
      </w:r>
    </w:p>
    <w:p w14:paraId="6F82B962" w14:textId="77777777" w:rsidR="00866304" w:rsidRPr="00165569" w:rsidRDefault="00866304" w:rsidP="00165569">
      <w:pPr>
        <w:jc w:val="both"/>
        <w:rPr>
          <w:rFonts w:ascii="Calibri" w:hAnsi="Calibri" w:cs="Calibri"/>
          <w:color w:val="auto"/>
        </w:rPr>
      </w:pPr>
    </w:p>
    <w:p w14:paraId="353F8AA5" w14:textId="77777777" w:rsidR="00866304" w:rsidRPr="00165569" w:rsidRDefault="00866304" w:rsidP="00165569">
      <w:pPr>
        <w:jc w:val="both"/>
        <w:rPr>
          <w:rFonts w:ascii="Calibri" w:hAnsi="Calibri" w:cs="Calibri"/>
          <w:color w:val="auto"/>
        </w:rPr>
      </w:pPr>
      <w:r w:rsidRPr="00165569">
        <w:rPr>
          <w:rFonts w:ascii="Calibri" w:hAnsi="Calibri" w:cs="Calibri"/>
          <w:color w:val="auto"/>
        </w:rPr>
        <w:t xml:space="preserve">The information collected is both qualitative and quantitative. Qualitative information can be: written comments, opinions, and feedback that cannot be measured with a number or rating. Quantitative information is numbers or percentages (%). This information is directly taken from the surveys or reports. IMLKS must report on at least one outcome in each program area. </w:t>
      </w:r>
    </w:p>
    <w:p w14:paraId="39F844DD" w14:textId="77777777" w:rsidR="00866304" w:rsidRPr="00165569" w:rsidRDefault="00866304" w:rsidP="00165569">
      <w:pPr>
        <w:jc w:val="both"/>
        <w:rPr>
          <w:rFonts w:ascii="Calibri" w:hAnsi="Calibri" w:cs="Calibri"/>
          <w:color w:val="auto"/>
        </w:rPr>
      </w:pPr>
    </w:p>
    <w:p w14:paraId="2C4C51C7" w14:textId="61B6B986" w:rsidR="00866304" w:rsidRPr="00165569" w:rsidRDefault="00866304" w:rsidP="00165569">
      <w:pPr>
        <w:jc w:val="both"/>
        <w:rPr>
          <w:rFonts w:ascii="Calibri" w:hAnsi="Calibri" w:cs="Calibri"/>
          <w:color w:val="auto"/>
        </w:rPr>
      </w:pPr>
      <w:r w:rsidRPr="00165569">
        <w:rPr>
          <w:rFonts w:ascii="Calibri" w:hAnsi="Calibri" w:cs="Calibri"/>
          <w:color w:val="auto"/>
        </w:rPr>
        <w:t>An outcomes measurement report is also a requirement of an accredited organization</w:t>
      </w:r>
    </w:p>
    <w:p w14:paraId="26D70B4F" w14:textId="22D9A62D" w:rsidR="00866304" w:rsidRDefault="00866304" w:rsidP="007A252C">
      <w:pPr>
        <w:rPr>
          <w:color w:val="auto"/>
        </w:rPr>
      </w:pPr>
    </w:p>
    <w:p w14:paraId="12C8C2F9" w14:textId="3AEC8DE5" w:rsidR="00866304" w:rsidRDefault="00866304" w:rsidP="007A252C">
      <w:pPr>
        <w:rPr>
          <w:color w:val="auto"/>
        </w:rPr>
      </w:pPr>
    </w:p>
    <w:p w14:paraId="200C4FF4" w14:textId="1DD3ED76" w:rsidR="00866304" w:rsidRDefault="00866304" w:rsidP="00866304">
      <w:pPr>
        <w:jc w:val="center"/>
        <w:rPr>
          <w:color w:val="auto"/>
        </w:rPr>
      </w:pPr>
      <w:r>
        <w:rPr>
          <w:noProof/>
        </w:rPr>
        <w:drawing>
          <wp:inline distT="0" distB="0" distL="0" distR="0" wp14:anchorId="0634D813" wp14:editId="1D7D3EF5">
            <wp:extent cx="2316480" cy="2316480"/>
            <wp:effectExtent l="0" t="0" r="7620" b="7620"/>
            <wp:docPr id="27" name="Picture 27" descr="CARF Accreditation | Toledo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F Accreditation | Toledo Cent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16480" cy="2316480"/>
                    </a:xfrm>
                    <a:prstGeom prst="rect">
                      <a:avLst/>
                    </a:prstGeom>
                    <a:noFill/>
                    <a:ln>
                      <a:noFill/>
                    </a:ln>
                  </pic:spPr>
                </pic:pic>
              </a:graphicData>
            </a:graphic>
          </wp:inline>
        </w:drawing>
      </w:r>
    </w:p>
    <w:p w14:paraId="66498DA0" w14:textId="77777777" w:rsidR="00866304" w:rsidRDefault="00866304">
      <w:pPr>
        <w:spacing w:after="200"/>
        <w:rPr>
          <w:color w:val="auto"/>
        </w:rPr>
      </w:pPr>
      <w:r>
        <w:rPr>
          <w:color w:val="auto"/>
        </w:rPr>
        <w:br w:type="page"/>
      </w:r>
    </w:p>
    <w:p w14:paraId="42427DE6" w14:textId="7A93AD07" w:rsidR="0040288C" w:rsidRPr="0052480B" w:rsidRDefault="00866304" w:rsidP="0052480B">
      <w:pPr>
        <w:pStyle w:val="Heading2"/>
        <w:rPr>
          <w:color w:val="0B5294" w:themeColor="accent1" w:themeShade="BF"/>
          <w:sz w:val="48"/>
          <w:szCs w:val="24"/>
        </w:rPr>
      </w:pPr>
      <w:bookmarkStart w:id="14" w:name="_Toc140585867"/>
      <w:bookmarkStart w:id="15" w:name="_Toc206771383"/>
      <w:r w:rsidRPr="0052480B">
        <w:rPr>
          <w:color w:val="0B5294" w:themeColor="accent1" w:themeShade="BF"/>
          <w:sz w:val="48"/>
          <w:szCs w:val="24"/>
        </w:rPr>
        <w:lastRenderedPageBreak/>
        <w:t>Things to Consider While Reading this Report</w:t>
      </w:r>
      <w:bookmarkEnd w:id="14"/>
      <w:bookmarkEnd w:id="15"/>
    </w:p>
    <w:p w14:paraId="1CA5BDC9" w14:textId="1E15B80D" w:rsidR="00866304" w:rsidRPr="00165569" w:rsidRDefault="00866304" w:rsidP="00165569">
      <w:pPr>
        <w:jc w:val="both"/>
        <w:rPr>
          <w:rFonts w:ascii="Calibri" w:hAnsi="Calibri" w:cs="Calibri"/>
          <w:color w:val="auto"/>
        </w:rPr>
      </w:pPr>
      <w:r w:rsidRPr="00165569">
        <w:rPr>
          <w:rFonts w:ascii="Calibri" w:hAnsi="Calibri" w:cs="Calibri"/>
          <w:color w:val="auto"/>
        </w:rPr>
        <w:t xml:space="preserve">This report is not in plain language. It is our hope that people will get help from their families, friends or staff to read the report. IMLKS is a growing organization and there is a lot of interesting information to report on. If you would like to meet in person to further discuss the report, please contact us! </w:t>
      </w:r>
    </w:p>
    <w:p w14:paraId="32BB265A" w14:textId="77777777" w:rsidR="00866304" w:rsidRDefault="00866304" w:rsidP="00165569">
      <w:pPr>
        <w:jc w:val="both"/>
        <w:rPr>
          <w:rFonts w:ascii="Calibri" w:hAnsi="Calibri" w:cs="Calibri"/>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165569" w14:paraId="668872F5" w14:textId="77777777" w:rsidTr="00165569">
        <w:tc>
          <w:tcPr>
            <w:tcW w:w="4963" w:type="dxa"/>
          </w:tcPr>
          <w:p w14:paraId="34451E7F" w14:textId="77777777" w:rsidR="00165569" w:rsidRPr="00165569" w:rsidRDefault="00165569" w:rsidP="00165569">
            <w:pPr>
              <w:jc w:val="both"/>
              <w:rPr>
                <w:rFonts w:ascii="Calibri" w:hAnsi="Calibri" w:cs="Calibri"/>
                <w:color w:val="auto"/>
              </w:rPr>
            </w:pPr>
            <w:r w:rsidRPr="00165569">
              <w:rPr>
                <w:rFonts w:ascii="Calibri" w:hAnsi="Calibri" w:cs="Calibri"/>
                <w:color w:val="auto"/>
              </w:rPr>
              <w:t>Dawn Khadikin,</w:t>
            </w:r>
          </w:p>
          <w:p w14:paraId="5AAFB34B" w14:textId="77777777" w:rsidR="00165569" w:rsidRPr="00165569" w:rsidRDefault="00165569" w:rsidP="00165569">
            <w:pPr>
              <w:jc w:val="both"/>
              <w:rPr>
                <w:rFonts w:ascii="Calibri" w:hAnsi="Calibri" w:cs="Calibri"/>
                <w:color w:val="auto"/>
              </w:rPr>
            </w:pPr>
            <w:r w:rsidRPr="00165569">
              <w:rPr>
                <w:rFonts w:ascii="Calibri" w:hAnsi="Calibri" w:cs="Calibri"/>
                <w:color w:val="auto"/>
              </w:rPr>
              <w:t>Executive Director</w:t>
            </w:r>
          </w:p>
          <w:p w14:paraId="217E3730" w14:textId="77777777" w:rsidR="00165569" w:rsidRPr="00165569" w:rsidRDefault="00165569" w:rsidP="00165569">
            <w:pPr>
              <w:jc w:val="both"/>
              <w:rPr>
                <w:rFonts w:ascii="Calibri" w:hAnsi="Calibri" w:cs="Calibri"/>
                <w:color w:val="auto"/>
              </w:rPr>
            </w:pPr>
            <w:r w:rsidRPr="00165569">
              <w:rPr>
                <w:rFonts w:ascii="Calibri" w:hAnsi="Calibri" w:cs="Calibri"/>
                <w:color w:val="auto"/>
              </w:rPr>
              <w:t xml:space="preserve">Phone: 250.377.7661 </w:t>
            </w:r>
          </w:p>
          <w:p w14:paraId="23774778" w14:textId="6C9EFB84" w:rsidR="00165569" w:rsidRPr="00165569" w:rsidRDefault="00165569" w:rsidP="00165569">
            <w:pPr>
              <w:jc w:val="both"/>
              <w:rPr>
                <w:rFonts w:ascii="Calibri" w:hAnsi="Calibri" w:cs="Calibri"/>
                <w:color w:val="4389D7" w:themeColor="text2" w:themeTint="99"/>
                <w:lang w:val="fr-FR"/>
              </w:rPr>
            </w:pPr>
            <w:r w:rsidRPr="00165569">
              <w:rPr>
                <w:rFonts w:ascii="Calibri" w:hAnsi="Calibri" w:cs="Calibri"/>
                <w:color w:val="auto"/>
                <w:lang w:val="fr-FR"/>
              </w:rPr>
              <w:t xml:space="preserve">Email: </w:t>
            </w:r>
            <w:hyperlink r:id="rId16" w:history="1">
              <w:r w:rsidRPr="00165569">
                <w:rPr>
                  <w:rStyle w:val="Hyperlink"/>
                  <w:rFonts w:ascii="Calibri" w:hAnsi="Calibri" w:cs="Calibri"/>
                  <w:color w:val="4389D7" w:themeColor="text2" w:themeTint="99"/>
                  <w:lang w:val="fr-FR"/>
                </w:rPr>
                <w:t>Dkhadikin@itsmylife.ca</w:t>
              </w:r>
            </w:hyperlink>
            <w:r w:rsidRPr="00165569">
              <w:rPr>
                <w:rFonts w:ascii="Calibri" w:hAnsi="Calibri" w:cs="Calibri"/>
                <w:color w:val="4389D7" w:themeColor="text2" w:themeTint="99"/>
                <w:lang w:val="fr-FR"/>
              </w:rPr>
              <w:t xml:space="preserve"> </w:t>
            </w:r>
          </w:p>
        </w:tc>
        <w:tc>
          <w:tcPr>
            <w:tcW w:w="4963" w:type="dxa"/>
          </w:tcPr>
          <w:p w14:paraId="35D8D9E3" w14:textId="77777777" w:rsidR="00165569" w:rsidRPr="00165569" w:rsidRDefault="00165569" w:rsidP="00165569">
            <w:pPr>
              <w:jc w:val="both"/>
              <w:rPr>
                <w:rFonts w:ascii="Calibri" w:hAnsi="Calibri" w:cs="Calibri"/>
                <w:color w:val="auto"/>
                <w:lang w:val="fr-FR"/>
              </w:rPr>
            </w:pPr>
            <w:r w:rsidRPr="00165569">
              <w:rPr>
                <w:rFonts w:ascii="Calibri" w:hAnsi="Calibri" w:cs="Calibri"/>
                <w:color w:val="auto"/>
                <w:lang w:val="fr-FR"/>
              </w:rPr>
              <w:t xml:space="preserve">Natalie Clos, </w:t>
            </w:r>
          </w:p>
          <w:p w14:paraId="5B2BB0E8" w14:textId="77777777" w:rsidR="00165569" w:rsidRPr="00165569" w:rsidRDefault="00165569" w:rsidP="00165569">
            <w:pPr>
              <w:jc w:val="both"/>
              <w:rPr>
                <w:rFonts w:ascii="Calibri" w:hAnsi="Calibri" w:cs="Calibri"/>
                <w:color w:val="auto"/>
              </w:rPr>
            </w:pPr>
            <w:r w:rsidRPr="00165569">
              <w:rPr>
                <w:rFonts w:ascii="Calibri" w:hAnsi="Calibri" w:cs="Calibri"/>
                <w:color w:val="auto"/>
              </w:rPr>
              <w:t>Human Resources Manager</w:t>
            </w:r>
          </w:p>
          <w:p w14:paraId="362E8D26" w14:textId="77777777" w:rsidR="00165569" w:rsidRPr="00165569" w:rsidRDefault="00165569" w:rsidP="00165569">
            <w:pPr>
              <w:jc w:val="both"/>
              <w:rPr>
                <w:rFonts w:ascii="Calibri" w:hAnsi="Calibri" w:cs="Calibri"/>
                <w:color w:val="auto"/>
              </w:rPr>
            </w:pPr>
            <w:r w:rsidRPr="00165569">
              <w:rPr>
                <w:rFonts w:ascii="Calibri" w:hAnsi="Calibri" w:cs="Calibri"/>
                <w:color w:val="auto"/>
              </w:rPr>
              <w:t xml:space="preserve">Phone: 250.377.7661 </w:t>
            </w:r>
          </w:p>
          <w:p w14:paraId="31FD8949" w14:textId="2A23F5F6" w:rsidR="00165569" w:rsidRPr="00165569" w:rsidRDefault="00165569" w:rsidP="00165569">
            <w:pPr>
              <w:jc w:val="both"/>
              <w:rPr>
                <w:rFonts w:ascii="Calibri" w:hAnsi="Calibri" w:cs="Calibri"/>
                <w:color w:val="4389D7" w:themeColor="text2" w:themeTint="99"/>
              </w:rPr>
            </w:pPr>
            <w:r w:rsidRPr="00165569">
              <w:rPr>
                <w:rFonts w:ascii="Calibri" w:hAnsi="Calibri" w:cs="Calibri"/>
                <w:color w:val="auto"/>
              </w:rPr>
              <w:t>Email</w:t>
            </w:r>
            <w:r w:rsidRPr="00165569">
              <w:rPr>
                <w:rFonts w:ascii="Calibri" w:hAnsi="Calibri" w:cs="Calibri"/>
                <w:color w:val="0F6FC6" w:themeColor="accent1"/>
              </w:rPr>
              <w:t xml:space="preserve">: </w:t>
            </w:r>
            <w:hyperlink r:id="rId17" w:history="1">
              <w:r w:rsidRPr="00165569">
                <w:rPr>
                  <w:rStyle w:val="Hyperlink"/>
                  <w:rFonts w:ascii="Calibri" w:hAnsi="Calibri" w:cs="Calibri"/>
                  <w:color w:val="4389D7" w:themeColor="text2" w:themeTint="99"/>
                </w:rPr>
                <w:t>NClos@itsmylife.ca</w:t>
              </w:r>
            </w:hyperlink>
          </w:p>
        </w:tc>
      </w:tr>
    </w:tbl>
    <w:p w14:paraId="30B8F399" w14:textId="77777777" w:rsidR="00165569" w:rsidRPr="00165569" w:rsidRDefault="00165569" w:rsidP="00165569">
      <w:pPr>
        <w:jc w:val="both"/>
        <w:rPr>
          <w:rFonts w:ascii="Calibri" w:hAnsi="Calibri" w:cs="Calibri"/>
          <w:color w:val="auto"/>
        </w:rPr>
      </w:pPr>
    </w:p>
    <w:p w14:paraId="3627D0EF" w14:textId="77777777" w:rsidR="00866304" w:rsidRPr="00165569" w:rsidRDefault="00866304" w:rsidP="00165569">
      <w:pPr>
        <w:jc w:val="both"/>
        <w:rPr>
          <w:rFonts w:ascii="Calibri" w:hAnsi="Calibri" w:cs="Calibri"/>
          <w:color w:val="auto"/>
        </w:rPr>
      </w:pPr>
    </w:p>
    <w:p w14:paraId="68B7FAD5" w14:textId="77777777" w:rsidR="003C0510" w:rsidRPr="00165569" w:rsidRDefault="003C0510" w:rsidP="00165569">
      <w:pPr>
        <w:jc w:val="both"/>
        <w:rPr>
          <w:rFonts w:ascii="Calibri" w:hAnsi="Calibri" w:cs="Calibri"/>
          <w:color w:val="4389D7" w:themeColor="text2" w:themeTint="99"/>
          <w:lang w:val="fr-FR"/>
        </w:rPr>
      </w:pPr>
    </w:p>
    <w:p w14:paraId="59F52B47" w14:textId="77777777" w:rsidR="00DE6AC2" w:rsidRPr="00165569" w:rsidRDefault="00DE6AC2" w:rsidP="00165569">
      <w:pPr>
        <w:jc w:val="both"/>
        <w:rPr>
          <w:rFonts w:ascii="Calibri" w:hAnsi="Calibri" w:cs="Calibri"/>
          <w:color w:val="auto"/>
          <w:lang w:val="fr-FR"/>
        </w:rPr>
      </w:pPr>
    </w:p>
    <w:p w14:paraId="5099FEDD" w14:textId="0CE57E83" w:rsidR="005E23D5" w:rsidRPr="00FE2BF4" w:rsidRDefault="005E23D5" w:rsidP="00866304">
      <w:pPr>
        <w:rPr>
          <w:color w:val="0F6FC6" w:themeColor="accent1"/>
        </w:rPr>
      </w:pPr>
    </w:p>
    <w:p w14:paraId="5B33239B" w14:textId="53E9DE1B" w:rsidR="005E23D5" w:rsidRDefault="005E23D5" w:rsidP="00866304">
      <w:pPr>
        <w:rPr>
          <w:color w:val="auto"/>
        </w:rPr>
      </w:pPr>
    </w:p>
    <w:p w14:paraId="4DFA81C2" w14:textId="1E50C20D" w:rsidR="005E23D5" w:rsidRDefault="005E23D5" w:rsidP="00866304">
      <w:pPr>
        <w:rPr>
          <w:color w:val="auto"/>
        </w:rPr>
      </w:pPr>
    </w:p>
    <w:p w14:paraId="1B3126A5" w14:textId="47A44B14" w:rsidR="005E23D5" w:rsidRDefault="005E23D5" w:rsidP="00866304">
      <w:pPr>
        <w:rPr>
          <w:color w:val="auto"/>
        </w:rPr>
      </w:pPr>
    </w:p>
    <w:p w14:paraId="04E10E85" w14:textId="77777777" w:rsidR="005E23D5" w:rsidRDefault="005E23D5" w:rsidP="00866304">
      <w:pPr>
        <w:rPr>
          <w:color w:val="auto"/>
        </w:rPr>
      </w:pPr>
    </w:p>
    <w:p w14:paraId="0F380F64" w14:textId="6DA33A6D" w:rsidR="00DE6AC2" w:rsidRDefault="005E23D5" w:rsidP="005E23D5">
      <w:pPr>
        <w:spacing w:after="200"/>
        <w:jc w:val="center"/>
        <w:rPr>
          <w:color w:val="auto"/>
        </w:rPr>
      </w:pPr>
      <w:r>
        <w:rPr>
          <w:noProof/>
        </w:rPr>
        <w:drawing>
          <wp:inline distT="0" distB="0" distL="0" distR="0" wp14:anchorId="2A056960" wp14:editId="2CA8526E">
            <wp:extent cx="3695700" cy="1851660"/>
            <wp:effectExtent l="0" t="0" r="0" b="0"/>
            <wp:docPr id="34" name="Picture 34" descr="https://img1.wsimg.com/isteam/ip/514475a8-0d25-4b00-affb-6b6477330f93/Contact%20Us-0001.jpg/:/rs=w:388,h:194,cg:true,m/cr=w:388,h: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g1.wsimg.com/isteam/ip/514475a8-0d25-4b00-affb-6b6477330f93/Contact%20Us-0001.jpg/:/rs=w:388,h:194,cg:true,m/cr=w:388,h:1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5700" cy="1851660"/>
                    </a:xfrm>
                    <a:prstGeom prst="rect">
                      <a:avLst/>
                    </a:prstGeom>
                    <a:noFill/>
                    <a:ln>
                      <a:noFill/>
                    </a:ln>
                  </pic:spPr>
                </pic:pic>
              </a:graphicData>
            </a:graphic>
          </wp:inline>
        </w:drawing>
      </w:r>
      <w:r w:rsidR="00DE6AC2">
        <w:rPr>
          <w:color w:val="auto"/>
        </w:rPr>
        <w:br w:type="page"/>
      </w:r>
    </w:p>
    <w:p w14:paraId="43618C43" w14:textId="5A23D912" w:rsidR="00DE6AC2" w:rsidRPr="00A06D4F" w:rsidRDefault="00DE6AC2" w:rsidP="00A06D4F">
      <w:pPr>
        <w:pStyle w:val="Heading1"/>
        <w:rPr>
          <w:color w:val="17406D" w:themeColor="text2"/>
          <w:sz w:val="72"/>
          <w:szCs w:val="32"/>
        </w:rPr>
      </w:pPr>
      <w:bookmarkStart w:id="16" w:name="_Toc140585868"/>
      <w:bookmarkStart w:id="17" w:name="_Toc206771384"/>
      <w:r w:rsidRPr="00A06D4F">
        <w:rPr>
          <w:color w:val="17406D" w:themeColor="text2"/>
          <w:sz w:val="72"/>
          <w:szCs w:val="32"/>
        </w:rPr>
        <w:lastRenderedPageBreak/>
        <w:t>Stakeholder Feedback</w:t>
      </w:r>
      <w:bookmarkEnd w:id="16"/>
      <w:bookmarkEnd w:id="17"/>
    </w:p>
    <w:p w14:paraId="7A6E68BB" w14:textId="727BE82F" w:rsidR="00DE6AC2" w:rsidRPr="001D5C5C" w:rsidRDefault="001D5C5C" w:rsidP="001D5C5C">
      <w:pPr>
        <w:jc w:val="both"/>
        <w:rPr>
          <w:rFonts w:ascii="Calibri" w:hAnsi="Calibri" w:cs="Calibri"/>
          <w:color w:val="auto"/>
        </w:rPr>
      </w:pPr>
      <w:r>
        <w:rPr>
          <w:rFonts w:ascii="Calibri" w:hAnsi="Calibri" w:cs="Calibri"/>
          <w:color w:val="auto"/>
        </w:rPr>
        <w:t>30</w:t>
      </w:r>
      <w:r w:rsidR="00C452CF" w:rsidRPr="001D5C5C">
        <w:rPr>
          <w:rFonts w:ascii="Calibri" w:hAnsi="Calibri" w:cs="Calibri"/>
          <w:color w:val="auto"/>
        </w:rPr>
        <w:t xml:space="preserve"> a</w:t>
      </w:r>
      <w:r w:rsidR="00DE6AC2" w:rsidRPr="001D5C5C">
        <w:rPr>
          <w:rFonts w:ascii="Calibri" w:hAnsi="Calibri" w:cs="Calibri"/>
          <w:color w:val="auto"/>
        </w:rPr>
        <w:t xml:space="preserve">nonymous </w:t>
      </w:r>
      <w:r w:rsidR="00FB6EA9" w:rsidRPr="001D5C5C">
        <w:rPr>
          <w:rFonts w:ascii="Calibri" w:hAnsi="Calibri" w:cs="Calibri"/>
          <w:color w:val="auto"/>
        </w:rPr>
        <w:t>s</w:t>
      </w:r>
      <w:r w:rsidR="00DE6AC2" w:rsidRPr="001D5C5C">
        <w:rPr>
          <w:rFonts w:ascii="Calibri" w:hAnsi="Calibri" w:cs="Calibri"/>
          <w:color w:val="auto"/>
        </w:rPr>
        <w:t>urvey</w:t>
      </w:r>
      <w:r w:rsidR="00FB6EA9" w:rsidRPr="001D5C5C">
        <w:rPr>
          <w:rFonts w:ascii="Calibri" w:hAnsi="Calibri" w:cs="Calibri"/>
          <w:color w:val="auto"/>
        </w:rPr>
        <w:t xml:space="preserve"> invitations</w:t>
      </w:r>
      <w:r w:rsidR="00DE6AC2" w:rsidRPr="001D5C5C">
        <w:rPr>
          <w:rFonts w:ascii="Calibri" w:hAnsi="Calibri" w:cs="Calibri"/>
          <w:color w:val="auto"/>
        </w:rPr>
        <w:t xml:space="preserve"> were sent to IMLKS Stakeholders via </w:t>
      </w:r>
      <w:r w:rsidR="006B5E92" w:rsidRPr="001D5C5C">
        <w:rPr>
          <w:rFonts w:ascii="Calibri" w:hAnsi="Calibri" w:cs="Calibri"/>
          <w:color w:val="auto"/>
        </w:rPr>
        <w:t>Survey Monkey</w:t>
      </w:r>
      <w:r w:rsidR="00DE6AC2" w:rsidRPr="001D5C5C">
        <w:rPr>
          <w:rFonts w:ascii="Calibri" w:hAnsi="Calibri" w:cs="Calibri"/>
          <w:color w:val="auto"/>
        </w:rPr>
        <w:t xml:space="preserve"> and </w:t>
      </w:r>
      <w:r>
        <w:rPr>
          <w:rFonts w:ascii="Calibri" w:hAnsi="Calibri" w:cs="Calibri"/>
          <w:color w:val="auto"/>
        </w:rPr>
        <w:t>9</w:t>
      </w:r>
      <w:r w:rsidR="00DE6AC2" w:rsidRPr="001D5C5C">
        <w:rPr>
          <w:rFonts w:ascii="Calibri" w:hAnsi="Calibri" w:cs="Calibri"/>
          <w:color w:val="auto"/>
        </w:rPr>
        <w:t xml:space="preserve"> were completed. </w:t>
      </w:r>
      <w:r>
        <w:rPr>
          <w:rFonts w:ascii="Calibri" w:hAnsi="Calibri" w:cs="Calibri"/>
          <w:color w:val="auto"/>
        </w:rPr>
        <w:t>11</w:t>
      </w:r>
      <w:r w:rsidR="006B5E92" w:rsidRPr="001D5C5C">
        <w:rPr>
          <w:rFonts w:ascii="Calibri" w:hAnsi="Calibri" w:cs="Calibri"/>
          <w:color w:val="auto"/>
        </w:rPr>
        <w:t xml:space="preserve"> </w:t>
      </w:r>
      <w:r w:rsidR="00FB6EA9" w:rsidRPr="001D5C5C">
        <w:rPr>
          <w:rFonts w:ascii="Calibri" w:hAnsi="Calibri" w:cs="Calibri"/>
          <w:color w:val="auto"/>
        </w:rPr>
        <w:t xml:space="preserve">of those </w:t>
      </w:r>
      <w:r w:rsidR="006B5E92" w:rsidRPr="001D5C5C">
        <w:rPr>
          <w:rFonts w:ascii="Calibri" w:hAnsi="Calibri" w:cs="Calibri"/>
          <w:color w:val="auto"/>
        </w:rPr>
        <w:t xml:space="preserve">invitations were opened </w:t>
      </w:r>
      <w:r w:rsidR="00FB6EA9" w:rsidRPr="001D5C5C">
        <w:rPr>
          <w:rFonts w:ascii="Calibri" w:hAnsi="Calibri" w:cs="Calibri"/>
          <w:color w:val="auto"/>
        </w:rPr>
        <w:t xml:space="preserve">and </w:t>
      </w:r>
      <w:r>
        <w:rPr>
          <w:rFonts w:ascii="Calibri" w:hAnsi="Calibri" w:cs="Calibri"/>
          <w:color w:val="auto"/>
        </w:rPr>
        <w:t>10</w:t>
      </w:r>
      <w:r w:rsidR="00FB6EA9" w:rsidRPr="001D5C5C">
        <w:rPr>
          <w:rFonts w:ascii="Calibri" w:hAnsi="Calibri" w:cs="Calibri"/>
          <w:color w:val="auto"/>
        </w:rPr>
        <w:t xml:space="preserve"> were not.</w:t>
      </w:r>
    </w:p>
    <w:p w14:paraId="6F5D957B" w14:textId="743C8B03" w:rsidR="00DE6AC2" w:rsidRPr="001D5C5C" w:rsidRDefault="00DE6AC2" w:rsidP="001D5C5C">
      <w:pPr>
        <w:jc w:val="both"/>
        <w:rPr>
          <w:rFonts w:ascii="Calibri" w:hAnsi="Calibri" w:cs="Calibri"/>
          <w:color w:val="auto"/>
        </w:rPr>
      </w:pPr>
    </w:p>
    <w:p w14:paraId="51ADF1B1" w14:textId="0172DF09" w:rsidR="00DE6AC2" w:rsidRPr="00165569" w:rsidRDefault="00DE6AC2" w:rsidP="001D5C5C">
      <w:pPr>
        <w:jc w:val="both"/>
        <w:rPr>
          <w:rFonts w:ascii="Calibri" w:hAnsi="Calibri" w:cs="Calibri"/>
          <w:color w:val="auto"/>
        </w:rPr>
      </w:pPr>
      <w:r w:rsidRPr="001D5C5C">
        <w:rPr>
          <w:rFonts w:ascii="Calibri" w:hAnsi="Calibri" w:cs="Calibri"/>
          <w:color w:val="auto"/>
        </w:rPr>
        <w:t>Our Stakeholders include community members; other service providers such as HSCL, Occupational Therapists, Pharmacists</w:t>
      </w:r>
      <w:r w:rsidR="00C452CF" w:rsidRPr="001D5C5C">
        <w:rPr>
          <w:rFonts w:ascii="Calibri" w:hAnsi="Calibri" w:cs="Calibri"/>
          <w:color w:val="auto"/>
        </w:rPr>
        <w:t xml:space="preserve"> </w:t>
      </w:r>
      <w:r w:rsidRPr="001D5C5C">
        <w:rPr>
          <w:rFonts w:ascii="Calibri" w:hAnsi="Calibri" w:cs="Calibri"/>
          <w:color w:val="auto"/>
        </w:rPr>
        <w:t>and</w:t>
      </w:r>
      <w:r w:rsidR="00536B42" w:rsidRPr="001D5C5C">
        <w:rPr>
          <w:rFonts w:ascii="Calibri" w:hAnsi="Calibri" w:cs="Calibri"/>
          <w:color w:val="auto"/>
        </w:rPr>
        <w:t>,</w:t>
      </w:r>
      <w:r w:rsidRPr="001D5C5C">
        <w:rPr>
          <w:rFonts w:ascii="Calibri" w:hAnsi="Calibri" w:cs="Calibri"/>
          <w:color w:val="auto"/>
        </w:rPr>
        <w:t xml:space="preserve"> funders. Persons served </w:t>
      </w:r>
      <w:r w:rsidR="00536B42" w:rsidRPr="001D5C5C">
        <w:rPr>
          <w:rFonts w:ascii="Calibri" w:hAnsi="Calibri" w:cs="Calibri"/>
          <w:color w:val="auto"/>
        </w:rPr>
        <w:t xml:space="preserve">and family members </w:t>
      </w:r>
      <w:r w:rsidRPr="001D5C5C">
        <w:rPr>
          <w:rFonts w:ascii="Calibri" w:hAnsi="Calibri" w:cs="Calibri"/>
          <w:color w:val="auto"/>
        </w:rPr>
        <w:t>are our most important stakeholders so they are surveyed separately.</w:t>
      </w:r>
      <w:r w:rsidRPr="00165569">
        <w:rPr>
          <w:rFonts w:ascii="Calibri" w:hAnsi="Calibri" w:cs="Calibri"/>
          <w:color w:val="auto"/>
        </w:rPr>
        <w:t xml:space="preserve"> </w:t>
      </w:r>
    </w:p>
    <w:p w14:paraId="628378FF" w14:textId="6760DA61" w:rsidR="00221AD1" w:rsidRDefault="00221AD1" w:rsidP="00FB6EA9">
      <w:pPr>
        <w:spacing w:after="200"/>
        <w:rPr>
          <w:color w:val="auto"/>
        </w:rPr>
      </w:pPr>
    </w:p>
    <w:p w14:paraId="2EEF4972" w14:textId="62D5AEDB" w:rsidR="00FB6EA9" w:rsidRPr="00FB6EA9" w:rsidRDefault="00AE15AA" w:rsidP="007A7982">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drawing>
          <wp:inline distT="0" distB="0" distL="0" distR="0" wp14:anchorId="3AA1FE52" wp14:editId="6C00CC99">
            <wp:extent cx="5608320" cy="45033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ta_All_250728_page-0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51302" cy="4537908"/>
                    </a:xfrm>
                    <a:prstGeom prst="rect">
                      <a:avLst/>
                    </a:prstGeom>
                  </pic:spPr>
                </pic:pic>
              </a:graphicData>
            </a:graphic>
          </wp:inline>
        </w:drawing>
      </w:r>
    </w:p>
    <w:p w14:paraId="04D8D1F7" w14:textId="38BE927B" w:rsidR="00FB6EA9" w:rsidRPr="00FB6EA9" w:rsidRDefault="00AE15AA" w:rsidP="00FB6EA9">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lastRenderedPageBreak/>
        <w:drawing>
          <wp:inline distT="0" distB="0" distL="0" distR="0" wp14:anchorId="02064AF5" wp14:editId="7EBF9440">
            <wp:extent cx="5045220" cy="33909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ta_All_250728_page-00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5220" cy="3390900"/>
                    </a:xfrm>
                    <a:prstGeom prst="rect">
                      <a:avLst/>
                    </a:prstGeom>
                  </pic:spPr>
                </pic:pic>
              </a:graphicData>
            </a:graphic>
          </wp:inline>
        </w:drawing>
      </w:r>
    </w:p>
    <w:p w14:paraId="44063DDF" w14:textId="50DDDDEF" w:rsidR="00456F96" w:rsidRDefault="00AE15AA" w:rsidP="007A7982">
      <w:pPr>
        <w:pStyle w:val="NormalWeb"/>
        <w:jc w:val="center"/>
      </w:pPr>
      <w:r>
        <w:rPr>
          <w:noProof/>
        </w:rPr>
        <w:drawing>
          <wp:anchor distT="0" distB="0" distL="114300" distR="114300" simplePos="0" relativeHeight="251780096" behindDoc="0" locked="0" layoutInCell="1" allowOverlap="1" wp14:anchorId="6A97FBD4" wp14:editId="48D5CAEB">
            <wp:simplePos x="0" y="0"/>
            <wp:positionH relativeFrom="margin">
              <wp:align>center</wp:align>
            </wp:positionH>
            <wp:positionV relativeFrom="paragraph">
              <wp:posOffset>394970</wp:posOffset>
            </wp:positionV>
            <wp:extent cx="5432881" cy="4282440"/>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ata_All_250728_page-000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32881" cy="4282440"/>
                    </a:xfrm>
                    <a:prstGeom prst="rect">
                      <a:avLst/>
                    </a:prstGeom>
                  </pic:spPr>
                </pic:pic>
              </a:graphicData>
            </a:graphic>
          </wp:anchor>
        </w:drawing>
      </w:r>
      <w:r w:rsidR="00456F96">
        <w:br w:type="page"/>
      </w:r>
    </w:p>
    <w:p w14:paraId="341E8889" w14:textId="0D196334" w:rsidR="00FB6EA9" w:rsidRDefault="00AE15AA" w:rsidP="00FB6EA9">
      <w:pPr>
        <w:pStyle w:val="NormalWeb"/>
        <w:jc w:val="center"/>
      </w:pPr>
      <w:r>
        <w:rPr>
          <w:noProof/>
        </w:rPr>
        <w:lastRenderedPageBreak/>
        <w:drawing>
          <wp:inline distT="0" distB="0" distL="0" distR="0" wp14:anchorId="21FF8A93" wp14:editId="3F5367E3">
            <wp:extent cx="5402017" cy="3916680"/>
            <wp:effectExtent l="0" t="0" r="825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ata_All_250728_page-00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7200" cy="3920438"/>
                    </a:xfrm>
                    <a:prstGeom prst="rect">
                      <a:avLst/>
                    </a:prstGeom>
                  </pic:spPr>
                </pic:pic>
              </a:graphicData>
            </a:graphic>
          </wp:inline>
        </w:drawing>
      </w:r>
    </w:p>
    <w:p w14:paraId="210B4357" w14:textId="40C5D2ED" w:rsidR="007D3495" w:rsidRPr="007A7982" w:rsidRDefault="00AE15AA" w:rsidP="007A7982">
      <w:pPr>
        <w:spacing w:after="200"/>
        <w:jc w:val="center"/>
        <w:rPr>
          <w:color w:val="auto"/>
        </w:rPr>
      </w:pPr>
      <w:r>
        <w:rPr>
          <w:noProof/>
          <w:color w:val="auto"/>
        </w:rPr>
        <w:drawing>
          <wp:inline distT="0" distB="0" distL="0" distR="0" wp14:anchorId="0039B1E8" wp14:editId="1A52D0D5">
            <wp:extent cx="5265420" cy="41997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ta_All_250728_page-000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67134" cy="4201091"/>
                    </a:xfrm>
                    <a:prstGeom prst="rect">
                      <a:avLst/>
                    </a:prstGeom>
                  </pic:spPr>
                </pic:pic>
              </a:graphicData>
            </a:graphic>
          </wp:inline>
        </w:drawing>
      </w:r>
    </w:p>
    <w:p w14:paraId="4F87890E" w14:textId="1A5DA2DC" w:rsidR="00F85746" w:rsidRDefault="00F85746" w:rsidP="00F85746">
      <w:pPr>
        <w:pStyle w:val="NormalWeb"/>
        <w:jc w:val="center"/>
        <w:rPr>
          <w:noProof/>
        </w:rPr>
      </w:pPr>
    </w:p>
    <w:p w14:paraId="153D94FC" w14:textId="00A0B26F" w:rsidR="00AE15AA" w:rsidRDefault="00F8555D" w:rsidP="00F85746">
      <w:pPr>
        <w:pStyle w:val="NormalWeb"/>
        <w:jc w:val="center"/>
        <w:rPr>
          <w:b/>
          <w:color w:val="4389D7" w:themeColor="text2" w:themeTint="99"/>
        </w:rPr>
      </w:pPr>
      <w:r>
        <w:rPr>
          <w:b/>
          <w:noProof/>
          <w:color w:val="4389D7" w:themeColor="text2" w:themeTint="99"/>
        </w:rPr>
        <w:lastRenderedPageBreak/>
        <w:drawing>
          <wp:inline distT="0" distB="0" distL="0" distR="0" wp14:anchorId="2FE9EA86" wp14:editId="36E371EE">
            <wp:extent cx="5547360" cy="324321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ata_All_250728_page-000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53744" cy="3246950"/>
                    </a:xfrm>
                    <a:prstGeom prst="rect">
                      <a:avLst/>
                    </a:prstGeom>
                  </pic:spPr>
                </pic:pic>
              </a:graphicData>
            </a:graphic>
          </wp:inline>
        </w:drawing>
      </w:r>
    </w:p>
    <w:p w14:paraId="120E153B" w14:textId="5DF72793" w:rsidR="00F85746" w:rsidRDefault="00F8555D" w:rsidP="007A7982">
      <w:pPr>
        <w:pStyle w:val="NormalWeb"/>
        <w:jc w:val="center"/>
      </w:pPr>
      <w:r>
        <w:rPr>
          <w:noProof/>
        </w:rPr>
        <w:drawing>
          <wp:inline distT="0" distB="0" distL="0" distR="0" wp14:anchorId="6DB62365" wp14:editId="5EF6E994">
            <wp:extent cx="5768017" cy="4648200"/>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ata_All_250728_page-000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72432" cy="4651758"/>
                    </a:xfrm>
                    <a:prstGeom prst="rect">
                      <a:avLst/>
                    </a:prstGeom>
                  </pic:spPr>
                </pic:pic>
              </a:graphicData>
            </a:graphic>
          </wp:inline>
        </w:drawing>
      </w:r>
    </w:p>
    <w:p w14:paraId="5AC68FFA" w14:textId="5BDD7B90" w:rsidR="00F85746" w:rsidRDefault="00F85746" w:rsidP="007A7982">
      <w:pPr>
        <w:pStyle w:val="NormalWeb"/>
        <w:jc w:val="center"/>
        <w:rPr>
          <w:noProof/>
        </w:rPr>
      </w:pPr>
    </w:p>
    <w:p w14:paraId="5ADA3713" w14:textId="63E3EDAC" w:rsidR="00F8555D" w:rsidRDefault="00F8555D" w:rsidP="007A7982">
      <w:pPr>
        <w:pStyle w:val="NormalWeb"/>
        <w:jc w:val="center"/>
      </w:pPr>
      <w:r>
        <w:rPr>
          <w:noProof/>
        </w:rPr>
        <w:lastRenderedPageBreak/>
        <w:drawing>
          <wp:inline distT="0" distB="0" distL="0" distR="0" wp14:anchorId="3A21CFF4" wp14:editId="2A133266">
            <wp:extent cx="5364480" cy="4352701"/>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ta_All_250728_page-000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72595" cy="4359286"/>
                    </a:xfrm>
                    <a:prstGeom prst="rect">
                      <a:avLst/>
                    </a:prstGeom>
                  </pic:spPr>
                </pic:pic>
              </a:graphicData>
            </a:graphic>
          </wp:inline>
        </w:drawing>
      </w:r>
    </w:p>
    <w:p w14:paraId="254FDD4C" w14:textId="155A0F21" w:rsidR="00F85746" w:rsidRDefault="00F8555D" w:rsidP="00F85746">
      <w:pPr>
        <w:pStyle w:val="NormalWeb"/>
        <w:jc w:val="center"/>
      </w:pPr>
      <w:r>
        <w:rPr>
          <w:noProof/>
        </w:rPr>
        <w:drawing>
          <wp:inline distT="0" distB="0" distL="0" distR="0" wp14:anchorId="3B033516" wp14:editId="0E6087B3">
            <wp:extent cx="5097780" cy="3478558"/>
            <wp:effectExtent l="0" t="0" r="762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ata_All_250728_page-00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04483" cy="3483132"/>
                    </a:xfrm>
                    <a:prstGeom prst="rect">
                      <a:avLst/>
                    </a:prstGeom>
                  </pic:spPr>
                </pic:pic>
              </a:graphicData>
            </a:graphic>
          </wp:inline>
        </w:drawing>
      </w:r>
    </w:p>
    <w:p w14:paraId="4AE163C5" w14:textId="77777777" w:rsidR="00F85746" w:rsidRDefault="00F85746" w:rsidP="00F85746">
      <w:pPr>
        <w:pStyle w:val="NormalWeb"/>
        <w:jc w:val="center"/>
      </w:pPr>
    </w:p>
    <w:p w14:paraId="0339CA03" w14:textId="1F0DF9EE" w:rsidR="00F85746" w:rsidRDefault="00F85746" w:rsidP="00F85746">
      <w:pPr>
        <w:pStyle w:val="NormalWeb"/>
        <w:jc w:val="center"/>
        <w:rPr>
          <w:noProof/>
        </w:rPr>
      </w:pPr>
    </w:p>
    <w:p w14:paraId="7639EE82" w14:textId="232A805C" w:rsidR="00F8555D" w:rsidRDefault="00F8555D" w:rsidP="00F85746">
      <w:pPr>
        <w:pStyle w:val="NormalWeb"/>
        <w:jc w:val="center"/>
      </w:pPr>
      <w:r>
        <w:rPr>
          <w:noProof/>
        </w:rPr>
        <w:lastRenderedPageBreak/>
        <w:drawing>
          <wp:inline distT="0" distB="0" distL="0" distR="0" wp14:anchorId="308B0AE9" wp14:editId="0EE5682E">
            <wp:extent cx="5059680" cy="3432700"/>
            <wp:effectExtent l="0" t="0" r="7620" b="0"/>
            <wp:docPr id="429564864" name="Picture 42956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64" name="Data_All_250728_page-00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68304" cy="3438551"/>
                    </a:xfrm>
                    <a:prstGeom prst="rect">
                      <a:avLst/>
                    </a:prstGeom>
                  </pic:spPr>
                </pic:pic>
              </a:graphicData>
            </a:graphic>
          </wp:inline>
        </w:drawing>
      </w:r>
    </w:p>
    <w:p w14:paraId="50A3F01C" w14:textId="1DB76FF1" w:rsidR="00F85746" w:rsidRPr="00F85746" w:rsidRDefault="00F8555D" w:rsidP="00F85746">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drawing>
          <wp:inline distT="0" distB="0" distL="0" distR="0" wp14:anchorId="214E2169" wp14:editId="0ABB1A02">
            <wp:extent cx="5391348" cy="3695700"/>
            <wp:effectExtent l="0" t="0" r="0" b="0"/>
            <wp:docPr id="429564865" name="Picture 42956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65" name="Data_All_250728_page-00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95914" cy="3698830"/>
                    </a:xfrm>
                    <a:prstGeom prst="rect">
                      <a:avLst/>
                    </a:prstGeom>
                  </pic:spPr>
                </pic:pic>
              </a:graphicData>
            </a:graphic>
          </wp:inline>
        </w:drawing>
      </w:r>
    </w:p>
    <w:p w14:paraId="4D4D4076" w14:textId="54BB65F9" w:rsidR="00F85746" w:rsidRDefault="00F85746" w:rsidP="007A7982">
      <w:pPr>
        <w:pStyle w:val="NormalWeb"/>
        <w:jc w:val="center"/>
        <w:rPr>
          <w:noProof/>
        </w:rPr>
      </w:pPr>
    </w:p>
    <w:p w14:paraId="3443D826" w14:textId="23F2BB92" w:rsidR="00F8555D" w:rsidRDefault="00F8555D" w:rsidP="007A7982">
      <w:pPr>
        <w:pStyle w:val="NormalWeb"/>
        <w:jc w:val="center"/>
      </w:pPr>
    </w:p>
    <w:p w14:paraId="32129666" w14:textId="0E20900A" w:rsidR="00F8555D" w:rsidRDefault="00F8555D" w:rsidP="007A7982">
      <w:pPr>
        <w:pStyle w:val="NormalWeb"/>
        <w:jc w:val="center"/>
      </w:pPr>
    </w:p>
    <w:p w14:paraId="12427FF7" w14:textId="1C33E047" w:rsidR="00F8555D" w:rsidRDefault="00F8555D" w:rsidP="007A7982">
      <w:pPr>
        <w:pStyle w:val="NormalWeb"/>
        <w:jc w:val="center"/>
      </w:pPr>
    </w:p>
    <w:p w14:paraId="0D2FCA74" w14:textId="77777777" w:rsidR="00F8555D" w:rsidRDefault="00F8555D" w:rsidP="007A7982">
      <w:pPr>
        <w:pStyle w:val="NormalWeb"/>
        <w:jc w:val="center"/>
      </w:pPr>
    </w:p>
    <w:p w14:paraId="0C6F5D8A" w14:textId="7578EBEE" w:rsidR="00F85746" w:rsidRDefault="00F8555D" w:rsidP="00F85746">
      <w:pPr>
        <w:pStyle w:val="NormalWeb"/>
        <w:jc w:val="center"/>
      </w:pPr>
      <w:r>
        <w:rPr>
          <w:noProof/>
        </w:rPr>
        <w:drawing>
          <wp:inline distT="0" distB="0" distL="0" distR="0" wp14:anchorId="3AFFEF5D" wp14:editId="1078C83E">
            <wp:extent cx="5715000" cy="3922160"/>
            <wp:effectExtent l="0" t="0" r="0" b="2540"/>
            <wp:docPr id="429564866" name="Picture 42956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66" name="Data_All_250728_page-00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18069" cy="3924266"/>
                    </a:xfrm>
                    <a:prstGeom prst="rect">
                      <a:avLst/>
                    </a:prstGeom>
                  </pic:spPr>
                </pic:pic>
              </a:graphicData>
            </a:graphic>
          </wp:inline>
        </w:drawing>
      </w:r>
    </w:p>
    <w:p w14:paraId="60E2CCE5" w14:textId="6EEE77CF" w:rsidR="00F85746" w:rsidRDefault="00F8555D" w:rsidP="00F85746">
      <w:pPr>
        <w:pStyle w:val="NormalWeb"/>
        <w:jc w:val="center"/>
      </w:pPr>
      <w:r>
        <w:rPr>
          <w:noProof/>
        </w:rPr>
        <w:drawing>
          <wp:inline distT="0" distB="0" distL="0" distR="0" wp14:anchorId="4D773F47" wp14:editId="5D9A0257">
            <wp:extent cx="5760720" cy="3654950"/>
            <wp:effectExtent l="0" t="0" r="0" b="3175"/>
            <wp:docPr id="429564867" name="Picture 42956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67" name="Data_All_250728_page-00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7029" cy="3658953"/>
                    </a:xfrm>
                    <a:prstGeom prst="rect">
                      <a:avLst/>
                    </a:prstGeom>
                  </pic:spPr>
                </pic:pic>
              </a:graphicData>
            </a:graphic>
          </wp:inline>
        </w:drawing>
      </w:r>
    </w:p>
    <w:p w14:paraId="7CAB8618" w14:textId="241F680D" w:rsidR="00F85746" w:rsidRDefault="00F85746" w:rsidP="00F85746">
      <w:pPr>
        <w:pStyle w:val="NormalWeb"/>
        <w:jc w:val="center"/>
      </w:pPr>
    </w:p>
    <w:p w14:paraId="63E772FE" w14:textId="00F6988B" w:rsidR="00F8555D" w:rsidRDefault="00F8555D" w:rsidP="00F85746">
      <w:pPr>
        <w:pStyle w:val="NormalWeb"/>
        <w:jc w:val="center"/>
      </w:pPr>
      <w:r>
        <w:rPr>
          <w:noProof/>
        </w:rPr>
        <w:lastRenderedPageBreak/>
        <w:drawing>
          <wp:inline distT="0" distB="0" distL="0" distR="0" wp14:anchorId="5797158A" wp14:editId="1F9A63E2">
            <wp:extent cx="5334000" cy="3158742"/>
            <wp:effectExtent l="0" t="0" r="0" b="3810"/>
            <wp:docPr id="429564868" name="Picture 42956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68" name="Data_All_250728_page-001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41426" cy="3163139"/>
                    </a:xfrm>
                    <a:prstGeom prst="rect">
                      <a:avLst/>
                    </a:prstGeom>
                  </pic:spPr>
                </pic:pic>
              </a:graphicData>
            </a:graphic>
          </wp:inline>
        </w:drawing>
      </w:r>
    </w:p>
    <w:p w14:paraId="0F46ABE5" w14:textId="43E577D9" w:rsidR="00F8555D" w:rsidRDefault="00F8555D" w:rsidP="00F85746">
      <w:pPr>
        <w:pStyle w:val="NormalWeb"/>
        <w:jc w:val="center"/>
      </w:pPr>
      <w:r>
        <w:rPr>
          <w:noProof/>
        </w:rPr>
        <w:drawing>
          <wp:inline distT="0" distB="0" distL="0" distR="0" wp14:anchorId="36A7DC5D" wp14:editId="78C54B44">
            <wp:extent cx="5493425" cy="3886200"/>
            <wp:effectExtent l="0" t="0" r="0" b="0"/>
            <wp:docPr id="429564869" name="Picture 42956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69" name="Data_All_250728_page-001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99312" cy="3890365"/>
                    </a:xfrm>
                    <a:prstGeom prst="rect">
                      <a:avLst/>
                    </a:prstGeom>
                  </pic:spPr>
                </pic:pic>
              </a:graphicData>
            </a:graphic>
          </wp:inline>
        </w:drawing>
      </w:r>
    </w:p>
    <w:p w14:paraId="55339B52" w14:textId="2F9B7A3D" w:rsidR="00F8555D" w:rsidRDefault="00F8555D" w:rsidP="00F85746">
      <w:pPr>
        <w:pStyle w:val="NormalWeb"/>
        <w:jc w:val="center"/>
      </w:pPr>
    </w:p>
    <w:p w14:paraId="7AAD492D" w14:textId="64DD4D70" w:rsidR="00F8555D" w:rsidRDefault="00F8555D" w:rsidP="00F85746">
      <w:pPr>
        <w:pStyle w:val="NormalWeb"/>
        <w:jc w:val="center"/>
      </w:pPr>
    </w:p>
    <w:p w14:paraId="18F0B8E7" w14:textId="65F22904" w:rsidR="00F8555D" w:rsidRDefault="00F8555D" w:rsidP="00F85746">
      <w:pPr>
        <w:pStyle w:val="NormalWeb"/>
        <w:jc w:val="center"/>
      </w:pPr>
    </w:p>
    <w:p w14:paraId="161C7A03" w14:textId="5D818CB8" w:rsidR="00F8555D" w:rsidRDefault="00F8555D" w:rsidP="00F85746">
      <w:pPr>
        <w:pStyle w:val="NormalWeb"/>
        <w:jc w:val="center"/>
      </w:pPr>
    </w:p>
    <w:p w14:paraId="4E00618F" w14:textId="729924F9" w:rsidR="00F8555D" w:rsidRDefault="00F8555D" w:rsidP="00F85746">
      <w:pPr>
        <w:pStyle w:val="NormalWeb"/>
        <w:jc w:val="center"/>
      </w:pPr>
      <w:r>
        <w:rPr>
          <w:noProof/>
        </w:rPr>
        <w:lastRenderedPageBreak/>
        <w:drawing>
          <wp:inline distT="0" distB="0" distL="0" distR="0" wp14:anchorId="782C6269" wp14:editId="4C521E94">
            <wp:extent cx="6309360" cy="3872230"/>
            <wp:effectExtent l="0" t="0" r="0" b="0"/>
            <wp:docPr id="429564870" name="Picture 42956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0" name="Data_All_250728_page-001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09360" cy="3872230"/>
                    </a:xfrm>
                    <a:prstGeom prst="rect">
                      <a:avLst/>
                    </a:prstGeom>
                  </pic:spPr>
                </pic:pic>
              </a:graphicData>
            </a:graphic>
          </wp:inline>
        </w:drawing>
      </w:r>
    </w:p>
    <w:p w14:paraId="5D96403A" w14:textId="7858BC9D" w:rsidR="007D3495" w:rsidRPr="005342DB" w:rsidRDefault="00F85746" w:rsidP="007A7982">
      <w:pPr>
        <w:pStyle w:val="NormalWeb"/>
        <w:jc w:val="center"/>
      </w:pPr>
      <w:r>
        <w:rPr>
          <w:noProof/>
        </w:rPr>
        <w:drawing>
          <wp:inline distT="0" distB="0" distL="0" distR="0" wp14:anchorId="74E7B698" wp14:editId="2E0A2AF9">
            <wp:extent cx="3559488" cy="2745714"/>
            <wp:effectExtent l="0" t="0" r="3175" b="0"/>
            <wp:docPr id="49" name="Picture 49" descr="Yay Emoticon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y Emoticon - ClipArt Bes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77267" cy="2759428"/>
                    </a:xfrm>
                    <a:prstGeom prst="rect">
                      <a:avLst/>
                    </a:prstGeom>
                    <a:noFill/>
                    <a:ln>
                      <a:noFill/>
                    </a:ln>
                  </pic:spPr>
                </pic:pic>
              </a:graphicData>
            </a:graphic>
          </wp:inline>
        </w:drawing>
      </w:r>
      <w:r w:rsidR="007D3495">
        <w:rPr>
          <w:b/>
          <w:color w:val="4389D7" w:themeColor="text2" w:themeTint="99"/>
        </w:rPr>
        <w:br w:type="page"/>
      </w:r>
    </w:p>
    <w:p w14:paraId="4C5AA719" w14:textId="4823246A" w:rsidR="00221AD1" w:rsidRPr="005674D6" w:rsidRDefault="00221AD1" w:rsidP="00952DAE">
      <w:pPr>
        <w:pStyle w:val="Heading1"/>
        <w:rPr>
          <w:caps/>
          <w:color w:val="17406D" w:themeColor="text2"/>
          <w:sz w:val="72"/>
          <w:szCs w:val="32"/>
        </w:rPr>
      </w:pPr>
      <w:bookmarkStart w:id="18" w:name="_Toc206771385"/>
      <w:r w:rsidRPr="005674D6">
        <w:rPr>
          <w:caps/>
          <w:color w:val="17406D" w:themeColor="text2"/>
          <w:sz w:val="72"/>
          <w:szCs w:val="32"/>
        </w:rPr>
        <w:lastRenderedPageBreak/>
        <w:t>Family Member Feedback</w:t>
      </w:r>
      <w:bookmarkEnd w:id="18"/>
    </w:p>
    <w:p w14:paraId="0522F969" w14:textId="77777777" w:rsidR="005125F8" w:rsidRPr="005125F8" w:rsidRDefault="005125F8" w:rsidP="005125F8">
      <w:pPr>
        <w:spacing w:after="200"/>
        <w:jc w:val="both"/>
        <w:rPr>
          <w:rFonts w:ascii="Calibri" w:hAnsi="Calibri" w:cs="Calibri"/>
          <w:color w:val="auto"/>
          <w:lang w:val="en-CA"/>
        </w:rPr>
      </w:pPr>
      <w:r w:rsidRPr="005125F8">
        <w:rPr>
          <w:rFonts w:ascii="Calibri" w:hAnsi="Calibri" w:cs="Calibri"/>
          <w:color w:val="auto"/>
          <w:lang w:val="en-CA"/>
        </w:rPr>
        <w:t>Family members play a vital role as advocates for the individuals we serve and offer valuable insights to us as service providers. A total of 19 family members were invited to participate in our 'Family Member Survey' via SurveyMonkey. Of those invited, 18 opened the survey, and 7 took the time to share their feedback, providing us with meaningful input to help enhance our services.</w:t>
      </w:r>
    </w:p>
    <w:p w14:paraId="11AB2C9A" w14:textId="77777777" w:rsidR="000505CC" w:rsidRDefault="000505CC" w:rsidP="00F41BB8">
      <w:pPr>
        <w:spacing w:after="200"/>
        <w:rPr>
          <w:color w:val="auto"/>
        </w:rPr>
      </w:pPr>
    </w:p>
    <w:p w14:paraId="48678E6A" w14:textId="550E5124" w:rsidR="000505CC" w:rsidRDefault="004C5229" w:rsidP="000505CC">
      <w:pPr>
        <w:pStyle w:val="NormalWeb"/>
        <w:jc w:val="center"/>
      </w:pPr>
      <w:r>
        <w:rPr>
          <w:noProof/>
        </w:rPr>
        <w:drawing>
          <wp:inline distT="0" distB="0" distL="0" distR="0" wp14:anchorId="214BB06A" wp14:editId="30066D60">
            <wp:extent cx="5692140" cy="4522318"/>
            <wp:effectExtent l="0" t="0" r="3810" b="0"/>
            <wp:docPr id="429564871" name="Picture 42956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1" name="Data_All_250728 (1)_page-0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96256" cy="4525588"/>
                    </a:xfrm>
                    <a:prstGeom prst="rect">
                      <a:avLst/>
                    </a:prstGeom>
                  </pic:spPr>
                </pic:pic>
              </a:graphicData>
            </a:graphic>
          </wp:inline>
        </w:drawing>
      </w:r>
    </w:p>
    <w:p w14:paraId="1AE7AA85" w14:textId="07A00467" w:rsidR="00F41BB8" w:rsidRDefault="00F41BB8" w:rsidP="000505CC">
      <w:pPr>
        <w:spacing w:after="200"/>
        <w:rPr>
          <w:color w:val="auto"/>
        </w:rPr>
      </w:pPr>
    </w:p>
    <w:p w14:paraId="144CE963" w14:textId="428ECF86" w:rsidR="0086466A" w:rsidRDefault="0086466A" w:rsidP="00B33C31">
      <w:pPr>
        <w:spacing w:after="200"/>
        <w:rPr>
          <w:color w:val="auto"/>
        </w:rPr>
      </w:pPr>
    </w:p>
    <w:p w14:paraId="4A7824B5" w14:textId="1D4C7246" w:rsidR="00B33C31" w:rsidRDefault="004C5229" w:rsidP="00B33C31">
      <w:pPr>
        <w:pStyle w:val="NormalWeb"/>
        <w:jc w:val="center"/>
      </w:pPr>
      <w:r>
        <w:rPr>
          <w:noProof/>
        </w:rPr>
        <w:lastRenderedPageBreak/>
        <w:drawing>
          <wp:inline distT="0" distB="0" distL="0" distR="0" wp14:anchorId="18C8AACB" wp14:editId="7427801C">
            <wp:extent cx="5013960" cy="4087973"/>
            <wp:effectExtent l="0" t="0" r="0" b="8255"/>
            <wp:docPr id="429564872" name="Picture 42956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2" name="Data_All_250728 (1)_page-0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24982" cy="4096959"/>
                    </a:xfrm>
                    <a:prstGeom prst="rect">
                      <a:avLst/>
                    </a:prstGeom>
                  </pic:spPr>
                </pic:pic>
              </a:graphicData>
            </a:graphic>
          </wp:inline>
        </w:drawing>
      </w:r>
    </w:p>
    <w:p w14:paraId="400298B0" w14:textId="5B7B0971" w:rsidR="0086466A" w:rsidRDefault="004C5229" w:rsidP="00B33C31">
      <w:pPr>
        <w:pStyle w:val="NormalWeb"/>
        <w:jc w:val="center"/>
      </w:pPr>
      <w:r>
        <w:rPr>
          <w:noProof/>
        </w:rPr>
        <w:drawing>
          <wp:inline distT="0" distB="0" distL="0" distR="0" wp14:anchorId="1A261157" wp14:editId="392279ED">
            <wp:extent cx="5074920" cy="4051866"/>
            <wp:effectExtent l="0" t="0" r="0" b="6350"/>
            <wp:docPr id="429564873" name="Picture 42956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3" name="Data_All_250728 (1)_page-00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79663" cy="4055653"/>
                    </a:xfrm>
                    <a:prstGeom prst="rect">
                      <a:avLst/>
                    </a:prstGeom>
                  </pic:spPr>
                </pic:pic>
              </a:graphicData>
            </a:graphic>
          </wp:inline>
        </w:drawing>
      </w:r>
    </w:p>
    <w:p w14:paraId="5BAE0B39" w14:textId="2AA5A00F" w:rsidR="00B33C31" w:rsidRDefault="004C5229" w:rsidP="00B33C31">
      <w:pPr>
        <w:pStyle w:val="NormalWeb"/>
        <w:jc w:val="center"/>
      </w:pPr>
      <w:r>
        <w:rPr>
          <w:noProof/>
        </w:rPr>
        <w:lastRenderedPageBreak/>
        <w:drawing>
          <wp:inline distT="0" distB="0" distL="0" distR="0" wp14:anchorId="2EFA1DCA" wp14:editId="2886DBB4">
            <wp:extent cx="4884420" cy="3965150"/>
            <wp:effectExtent l="0" t="0" r="0" b="0"/>
            <wp:docPr id="429564874" name="Picture 42956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4" name="Data_All_250728 (1)_page-000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92145" cy="3971421"/>
                    </a:xfrm>
                    <a:prstGeom prst="rect">
                      <a:avLst/>
                    </a:prstGeom>
                  </pic:spPr>
                </pic:pic>
              </a:graphicData>
            </a:graphic>
          </wp:inline>
        </w:drawing>
      </w:r>
    </w:p>
    <w:p w14:paraId="0F27419A" w14:textId="6A23A999" w:rsidR="00B33C31" w:rsidRDefault="004C5229" w:rsidP="00B33C31">
      <w:pPr>
        <w:pStyle w:val="NormalWeb"/>
        <w:jc w:val="center"/>
      </w:pPr>
      <w:r>
        <w:rPr>
          <w:noProof/>
        </w:rPr>
        <w:drawing>
          <wp:inline distT="0" distB="0" distL="0" distR="0" wp14:anchorId="752E4D50" wp14:editId="1F378808">
            <wp:extent cx="5164756" cy="4206240"/>
            <wp:effectExtent l="0" t="0" r="0" b="3810"/>
            <wp:docPr id="429564875" name="Picture 42956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5" name="Data_All_250728 (1)_page-000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72956" cy="4212919"/>
                    </a:xfrm>
                    <a:prstGeom prst="rect">
                      <a:avLst/>
                    </a:prstGeom>
                  </pic:spPr>
                </pic:pic>
              </a:graphicData>
            </a:graphic>
          </wp:inline>
        </w:drawing>
      </w:r>
    </w:p>
    <w:p w14:paraId="395C692F" w14:textId="77777777" w:rsidR="00B33C31" w:rsidRDefault="00B33C31" w:rsidP="00B33C31">
      <w:pPr>
        <w:pStyle w:val="NormalWeb"/>
        <w:jc w:val="center"/>
      </w:pPr>
    </w:p>
    <w:p w14:paraId="05AF3344" w14:textId="3C1038C7" w:rsidR="0086466A" w:rsidRDefault="004C5229" w:rsidP="00B33C31">
      <w:pPr>
        <w:pStyle w:val="NormalWeb"/>
        <w:jc w:val="center"/>
      </w:pPr>
      <w:r>
        <w:rPr>
          <w:noProof/>
        </w:rPr>
        <w:lastRenderedPageBreak/>
        <w:drawing>
          <wp:inline distT="0" distB="0" distL="0" distR="0" wp14:anchorId="555EF824" wp14:editId="10353896">
            <wp:extent cx="4983480" cy="4063121"/>
            <wp:effectExtent l="0" t="0" r="7620" b="0"/>
            <wp:docPr id="429564876" name="Picture 42956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6" name="Data_All_250728 (1)_page-00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89682" cy="4068177"/>
                    </a:xfrm>
                    <a:prstGeom prst="rect">
                      <a:avLst/>
                    </a:prstGeom>
                  </pic:spPr>
                </pic:pic>
              </a:graphicData>
            </a:graphic>
          </wp:inline>
        </w:drawing>
      </w:r>
    </w:p>
    <w:p w14:paraId="11235234" w14:textId="566BBC6D" w:rsidR="0086466A" w:rsidRDefault="003816AE" w:rsidP="00F41BB8">
      <w:pPr>
        <w:spacing w:after="200"/>
        <w:jc w:val="center"/>
        <w:rPr>
          <w:noProof/>
          <w:color w:val="auto"/>
        </w:rPr>
      </w:pPr>
      <w:r>
        <w:rPr>
          <w:noProof/>
          <w:color w:val="auto"/>
        </w:rPr>
        <w:drawing>
          <wp:inline distT="0" distB="0" distL="0" distR="0" wp14:anchorId="7E2886AC" wp14:editId="6F7259FB">
            <wp:extent cx="4635448" cy="4251960"/>
            <wp:effectExtent l="0" t="0" r="0" b="0"/>
            <wp:docPr id="429564877" name="Picture 42956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7" name="Data_All_250728 (1)_page-000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42840" cy="4258740"/>
                    </a:xfrm>
                    <a:prstGeom prst="rect">
                      <a:avLst/>
                    </a:prstGeom>
                  </pic:spPr>
                </pic:pic>
              </a:graphicData>
            </a:graphic>
          </wp:inline>
        </w:drawing>
      </w:r>
    </w:p>
    <w:p w14:paraId="73AE9B4E" w14:textId="38B43E8A" w:rsidR="00B33C31" w:rsidRP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lastRenderedPageBreak/>
        <w:drawing>
          <wp:inline distT="0" distB="0" distL="0" distR="0" wp14:anchorId="75CFF3BE" wp14:editId="43F7E3E8">
            <wp:extent cx="4617720" cy="3757474"/>
            <wp:effectExtent l="0" t="0" r="0" b="0"/>
            <wp:docPr id="429564878" name="Picture 42956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8" name="Data_All_250728 (1)_page-00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28300" cy="3766083"/>
                    </a:xfrm>
                    <a:prstGeom prst="rect">
                      <a:avLst/>
                    </a:prstGeom>
                  </pic:spPr>
                </pic:pic>
              </a:graphicData>
            </a:graphic>
          </wp:inline>
        </w:drawing>
      </w:r>
    </w:p>
    <w:p w14:paraId="6D4AD113" w14:textId="56A0B860" w:rsid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drawing>
          <wp:inline distT="0" distB="0" distL="0" distR="0" wp14:anchorId="6ECE1C6E" wp14:editId="06272E18">
            <wp:extent cx="4946738" cy="4015740"/>
            <wp:effectExtent l="0" t="0" r="6350" b="3810"/>
            <wp:docPr id="429564879" name="Picture 42956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79" name="Data_All_250728 (1)_page-000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50602" cy="4018877"/>
                    </a:xfrm>
                    <a:prstGeom prst="rect">
                      <a:avLst/>
                    </a:prstGeom>
                  </pic:spPr>
                </pic:pic>
              </a:graphicData>
            </a:graphic>
          </wp:inline>
        </w:drawing>
      </w:r>
    </w:p>
    <w:p w14:paraId="43F16FD7" w14:textId="2DC895FC" w:rsidR="00B33C31" w:rsidRDefault="00B33C31" w:rsidP="007A7982">
      <w:pPr>
        <w:pStyle w:val="NormalWeb"/>
      </w:pPr>
    </w:p>
    <w:p w14:paraId="547A4B4D" w14:textId="6CCDA32E" w:rsidR="00B33C31" w:rsidRDefault="00B33C31" w:rsidP="00B33C31">
      <w:pPr>
        <w:pStyle w:val="NormalWeb"/>
        <w:jc w:val="center"/>
        <w:rPr>
          <w:noProof/>
        </w:rPr>
      </w:pPr>
    </w:p>
    <w:p w14:paraId="27FA1D90" w14:textId="5C1F110E" w:rsidR="003816AE" w:rsidRDefault="003816AE" w:rsidP="00B33C31">
      <w:pPr>
        <w:pStyle w:val="NormalWeb"/>
        <w:jc w:val="center"/>
      </w:pPr>
      <w:r>
        <w:rPr>
          <w:noProof/>
        </w:rPr>
        <w:lastRenderedPageBreak/>
        <w:drawing>
          <wp:inline distT="0" distB="0" distL="0" distR="0" wp14:anchorId="2EDE3BF3" wp14:editId="39E3009C">
            <wp:extent cx="4848754" cy="4015740"/>
            <wp:effectExtent l="0" t="0" r="9525" b="3810"/>
            <wp:docPr id="429564881" name="Picture 42956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1" name="Data_All_250728 (1)_page-001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854409" cy="4020423"/>
                    </a:xfrm>
                    <a:prstGeom prst="rect">
                      <a:avLst/>
                    </a:prstGeom>
                  </pic:spPr>
                </pic:pic>
              </a:graphicData>
            </a:graphic>
          </wp:inline>
        </w:drawing>
      </w:r>
    </w:p>
    <w:p w14:paraId="44CE23A3" w14:textId="18D0542E" w:rsid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drawing>
          <wp:inline distT="0" distB="0" distL="0" distR="0" wp14:anchorId="0B3A2F39" wp14:editId="751DC685">
            <wp:extent cx="4937760" cy="3971180"/>
            <wp:effectExtent l="0" t="0" r="0" b="0"/>
            <wp:docPr id="429564882" name="Picture 42956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2" name="Data_All_250728 (1)_page-001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43434" cy="3975744"/>
                    </a:xfrm>
                    <a:prstGeom prst="rect">
                      <a:avLst/>
                    </a:prstGeom>
                  </pic:spPr>
                </pic:pic>
              </a:graphicData>
            </a:graphic>
          </wp:inline>
        </w:drawing>
      </w:r>
    </w:p>
    <w:p w14:paraId="30298246" w14:textId="02D16DE1" w:rsidR="00B33C31" w:rsidRDefault="00B33C31" w:rsidP="00B33C31">
      <w:pPr>
        <w:spacing w:before="100" w:beforeAutospacing="1" w:after="100" w:afterAutospacing="1" w:line="240" w:lineRule="auto"/>
        <w:jc w:val="center"/>
        <w:rPr>
          <w:rFonts w:ascii="Times New Roman" w:eastAsia="Times New Roman" w:hAnsi="Times New Roman" w:cs="Times New Roman"/>
          <w:noProof/>
          <w:color w:val="auto"/>
          <w:sz w:val="24"/>
          <w:szCs w:val="24"/>
          <w:lang w:val="en-CA" w:eastAsia="en-CA"/>
        </w:rPr>
      </w:pPr>
    </w:p>
    <w:p w14:paraId="3770F7B4" w14:textId="122F5E6A" w:rsidR="003816AE" w:rsidRP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lastRenderedPageBreak/>
        <w:drawing>
          <wp:inline distT="0" distB="0" distL="0" distR="0" wp14:anchorId="3E45C8CC" wp14:editId="6F5B19B1">
            <wp:extent cx="4831080" cy="3978737"/>
            <wp:effectExtent l="0" t="0" r="7620" b="3175"/>
            <wp:docPr id="429564883" name="Picture 42956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3" name="Data_All_250728 (1)_page-00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36122" cy="3982889"/>
                    </a:xfrm>
                    <a:prstGeom prst="rect">
                      <a:avLst/>
                    </a:prstGeom>
                  </pic:spPr>
                </pic:pic>
              </a:graphicData>
            </a:graphic>
          </wp:inline>
        </w:drawing>
      </w:r>
    </w:p>
    <w:p w14:paraId="0D7BDFE3" w14:textId="34C38BD2" w:rsidR="00B33C31" w:rsidRP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drawing>
          <wp:inline distT="0" distB="0" distL="0" distR="0" wp14:anchorId="4CD7BACD" wp14:editId="1237FC34">
            <wp:extent cx="5006340" cy="3977460"/>
            <wp:effectExtent l="0" t="0" r="3810" b="4445"/>
            <wp:docPr id="429564884" name="Picture 42956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4" name="Data_All_250728 (1)_page-001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15542" cy="3984771"/>
                    </a:xfrm>
                    <a:prstGeom prst="rect">
                      <a:avLst/>
                    </a:prstGeom>
                  </pic:spPr>
                </pic:pic>
              </a:graphicData>
            </a:graphic>
          </wp:inline>
        </w:drawing>
      </w:r>
    </w:p>
    <w:p w14:paraId="7B9D6DBF" w14:textId="0E8B7E3B" w:rsidR="00B33C31" w:rsidRP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lastRenderedPageBreak/>
        <w:drawing>
          <wp:inline distT="0" distB="0" distL="0" distR="0" wp14:anchorId="18765B67" wp14:editId="0EA9157A">
            <wp:extent cx="5065062" cy="4099560"/>
            <wp:effectExtent l="0" t="0" r="2540" b="0"/>
            <wp:docPr id="429564885" name="Picture 42956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5" name="Data_All_250728 (1)_page-001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67918" cy="4101872"/>
                    </a:xfrm>
                    <a:prstGeom prst="rect">
                      <a:avLst/>
                    </a:prstGeom>
                  </pic:spPr>
                </pic:pic>
              </a:graphicData>
            </a:graphic>
          </wp:inline>
        </w:drawing>
      </w:r>
    </w:p>
    <w:p w14:paraId="4B0B7203" w14:textId="6F5DE34B" w:rsidR="00B33C31" w:rsidRP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drawing>
          <wp:inline distT="0" distB="0" distL="0" distR="0" wp14:anchorId="7FE5AED3" wp14:editId="31BC9443">
            <wp:extent cx="5212080" cy="4224848"/>
            <wp:effectExtent l="0" t="0" r="7620" b="4445"/>
            <wp:docPr id="429564886" name="Picture 42956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6" name="Data_All_250728 (1)_page-001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15172" cy="4227354"/>
                    </a:xfrm>
                    <a:prstGeom prst="rect">
                      <a:avLst/>
                    </a:prstGeom>
                  </pic:spPr>
                </pic:pic>
              </a:graphicData>
            </a:graphic>
          </wp:inline>
        </w:drawing>
      </w:r>
    </w:p>
    <w:p w14:paraId="071AD1B4" w14:textId="32A5C927" w:rsidR="00B33C31" w:rsidRPr="00B33C31" w:rsidRDefault="003816AE" w:rsidP="00B33C31">
      <w:pPr>
        <w:spacing w:before="100" w:beforeAutospacing="1" w:after="100" w:afterAutospacing="1" w:line="240" w:lineRule="auto"/>
        <w:jc w:val="center"/>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noProof/>
          <w:color w:val="auto"/>
          <w:sz w:val="24"/>
          <w:szCs w:val="24"/>
          <w:lang w:val="en-CA" w:eastAsia="en-CA"/>
        </w:rPr>
        <w:lastRenderedPageBreak/>
        <w:drawing>
          <wp:inline distT="0" distB="0" distL="0" distR="0" wp14:anchorId="1D22A6C0" wp14:editId="29E02D95">
            <wp:extent cx="5013960" cy="4073843"/>
            <wp:effectExtent l="0" t="0" r="0" b="3175"/>
            <wp:docPr id="429564887" name="Picture 42956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7" name="Data_All_250728 (1)_page-001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18658" cy="4077660"/>
                    </a:xfrm>
                    <a:prstGeom prst="rect">
                      <a:avLst/>
                    </a:prstGeom>
                  </pic:spPr>
                </pic:pic>
              </a:graphicData>
            </a:graphic>
          </wp:inline>
        </w:drawing>
      </w:r>
    </w:p>
    <w:p w14:paraId="71D0D20D" w14:textId="5AC4F293" w:rsidR="0086466A" w:rsidRDefault="0086466A" w:rsidP="00F41BB8">
      <w:pPr>
        <w:spacing w:after="200"/>
        <w:jc w:val="center"/>
        <w:rPr>
          <w:color w:val="auto"/>
        </w:rPr>
      </w:pPr>
    </w:p>
    <w:p w14:paraId="0D94C867" w14:textId="1EA52A0C" w:rsidR="0086466A" w:rsidRDefault="003816AE" w:rsidP="00F41BB8">
      <w:pPr>
        <w:spacing w:after="200"/>
        <w:jc w:val="center"/>
        <w:rPr>
          <w:color w:val="auto"/>
        </w:rPr>
      </w:pPr>
      <w:r>
        <w:rPr>
          <w:noProof/>
          <w:color w:val="auto"/>
        </w:rPr>
        <w:drawing>
          <wp:inline distT="0" distB="0" distL="0" distR="0" wp14:anchorId="414AC415" wp14:editId="7089C039">
            <wp:extent cx="5989320" cy="3548624"/>
            <wp:effectExtent l="0" t="0" r="0" b="0"/>
            <wp:docPr id="429564888" name="Picture 42956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8" name="Data_All_250728 (1)_page-001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93440" cy="3551065"/>
                    </a:xfrm>
                    <a:prstGeom prst="rect">
                      <a:avLst/>
                    </a:prstGeom>
                  </pic:spPr>
                </pic:pic>
              </a:graphicData>
            </a:graphic>
          </wp:inline>
        </w:drawing>
      </w:r>
    </w:p>
    <w:p w14:paraId="7F216ACA" w14:textId="400AC989" w:rsidR="00B33C31" w:rsidRDefault="00B33C31" w:rsidP="00F41BB8">
      <w:pPr>
        <w:spacing w:after="200"/>
        <w:jc w:val="center"/>
        <w:rPr>
          <w:color w:val="auto"/>
        </w:rPr>
      </w:pPr>
    </w:p>
    <w:p w14:paraId="78E253E0" w14:textId="42C26F0D" w:rsidR="00B33C31" w:rsidRDefault="003816AE" w:rsidP="00F41BB8">
      <w:pPr>
        <w:spacing w:after="200"/>
        <w:jc w:val="center"/>
        <w:rPr>
          <w:color w:val="auto"/>
        </w:rPr>
      </w:pPr>
      <w:r>
        <w:rPr>
          <w:noProof/>
          <w:color w:val="auto"/>
        </w:rPr>
        <w:lastRenderedPageBreak/>
        <w:drawing>
          <wp:inline distT="0" distB="0" distL="0" distR="0" wp14:anchorId="4F398400" wp14:editId="1019A458">
            <wp:extent cx="6309360" cy="1172845"/>
            <wp:effectExtent l="0" t="0" r="0" b="8255"/>
            <wp:docPr id="429564889" name="Picture 42956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9" name="Data_All_250728 (1)_page-001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09360" cy="1172845"/>
                    </a:xfrm>
                    <a:prstGeom prst="rect">
                      <a:avLst/>
                    </a:prstGeom>
                  </pic:spPr>
                </pic:pic>
              </a:graphicData>
            </a:graphic>
          </wp:inline>
        </w:drawing>
      </w:r>
    </w:p>
    <w:p w14:paraId="382B3092" w14:textId="6ADD8A1D" w:rsidR="003816AE" w:rsidRDefault="003816AE" w:rsidP="00F41BB8">
      <w:pPr>
        <w:spacing w:after="200"/>
        <w:jc w:val="center"/>
        <w:rPr>
          <w:color w:val="auto"/>
        </w:rPr>
      </w:pPr>
      <w:r>
        <w:rPr>
          <w:noProof/>
          <w:color w:val="auto"/>
        </w:rPr>
        <w:drawing>
          <wp:inline distT="0" distB="0" distL="0" distR="0" wp14:anchorId="50087771" wp14:editId="692AEA68">
            <wp:extent cx="6309360" cy="1945640"/>
            <wp:effectExtent l="0" t="0" r="0" b="0"/>
            <wp:docPr id="429564890" name="Picture 42956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90" name="Question 18.png"/>
                    <pic:cNvPicPr/>
                  </pic:nvPicPr>
                  <pic:blipFill>
                    <a:blip r:embed="rId54">
                      <a:extLst>
                        <a:ext uri="{28A0092B-C50C-407E-A947-70E740481C1C}">
                          <a14:useLocalDpi xmlns:a14="http://schemas.microsoft.com/office/drawing/2010/main" val="0"/>
                        </a:ext>
                      </a:extLst>
                    </a:blip>
                    <a:stretch>
                      <a:fillRect/>
                    </a:stretch>
                  </pic:blipFill>
                  <pic:spPr>
                    <a:xfrm>
                      <a:off x="0" y="0"/>
                      <a:ext cx="6309360" cy="1945640"/>
                    </a:xfrm>
                    <a:prstGeom prst="rect">
                      <a:avLst/>
                    </a:prstGeom>
                  </pic:spPr>
                </pic:pic>
              </a:graphicData>
            </a:graphic>
          </wp:inline>
        </w:drawing>
      </w:r>
    </w:p>
    <w:p w14:paraId="7827ED59" w14:textId="20BC3EED" w:rsidR="0086466A" w:rsidRDefault="00E73D6E" w:rsidP="007A7982">
      <w:pPr>
        <w:spacing w:after="200"/>
        <w:jc w:val="center"/>
        <w:rPr>
          <w:color w:val="auto"/>
        </w:rPr>
      </w:pPr>
      <w:r>
        <w:rPr>
          <w:noProof/>
          <w:color w:val="auto"/>
        </w:rPr>
        <w:drawing>
          <wp:inline distT="0" distB="0" distL="0" distR="0" wp14:anchorId="04415E0B" wp14:editId="5AC16C70">
            <wp:extent cx="3291840" cy="2299252"/>
            <wp:effectExtent l="0" t="0" r="381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humbs-up-4007573_1280.png"/>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a:off x="0" y="0"/>
                      <a:ext cx="3294844" cy="2301351"/>
                    </a:xfrm>
                    <a:prstGeom prst="rect">
                      <a:avLst/>
                    </a:prstGeom>
                  </pic:spPr>
                </pic:pic>
              </a:graphicData>
            </a:graphic>
          </wp:inline>
        </w:drawing>
      </w:r>
      <w:r w:rsidR="007D3495">
        <w:rPr>
          <w:color w:val="auto"/>
        </w:rPr>
        <w:br w:type="page"/>
      </w:r>
    </w:p>
    <w:p w14:paraId="233D07D1" w14:textId="339D5650" w:rsidR="00456F96" w:rsidRPr="0052480B" w:rsidRDefault="00461B08" w:rsidP="00952DAE">
      <w:pPr>
        <w:pStyle w:val="Heading1"/>
        <w:rPr>
          <w:caps/>
          <w:color w:val="17406D" w:themeColor="text2"/>
          <w:sz w:val="72"/>
          <w:szCs w:val="32"/>
        </w:rPr>
      </w:pPr>
      <w:bookmarkStart w:id="19" w:name="_Toc206771386"/>
      <w:r w:rsidRPr="0052480B">
        <w:rPr>
          <w:caps/>
          <w:color w:val="17406D" w:themeColor="text2"/>
          <w:sz w:val="72"/>
          <w:szCs w:val="32"/>
        </w:rPr>
        <w:lastRenderedPageBreak/>
        <w:t>Team Member Feedback</w:t>
      </w:r>
      <w:bookmarkEnd w:id="19"/>
    </w:p>
    <w:p w14:paraId="1C9777F4" w14:textId="1EAE8F24" w:rsidR="005342DB" w:rsidRPr="00165569" w:rsidRDefault="00461B08" w:rsidP="00B33114">
      <w:pPr>
        <w:jc w:val="both"/>
        <w:rPr>
          <w:rFonts w:ascii="Calibri" w:hAnsi="Calibri" w:cs="Calibri"/>
          <w:color w:val="auto"/>
        </w:rPr>
      </w:pPr>
      <w:r w:rsidRPr="00165569">
        <w:rPr>
          <w:rFonts w:ascii="Calibri" w:hAnsi="Calibri" w:cs="Calibri"/>
          <w:color w:val="auto"/>
        </w:rPr>
        <w:t>IMLKS values the input that we receive from surveys and exit interviews as a tool to help us improve our organization.</w:t>
      </w:r>
      <w:r w:rsidR="00C452CF" w:rsidRPr="00165569">
        <w:rPr>
          <w:rFonts w:ascii="Calibri" w:hAnsi="Calibri" w:cs="Calibri"/>
          <w:color w:val="auto"/>
        </w:rPr>
        <w:t xml:space="preserve"> </w:t>
      </w:r>
      <w:r w:rsidR="005342DB" w:rsidRPr="00165569">
        <w:rPr>
          <w:rFonts w:ascii="Calibri" w:hAnsi="Calibri" w:cs="Calibri"/>
          <w:color w:val="auto"/>
        </w:rPr>
        <w:t xml:space="preserve">Our team members are the largest influence on the services we are able to provide for persons served so hearing what they have to say is crucial in order to maintain a positive and productive workforce. </w:t>
      </w:r>
    </w:p>
    <w:p w14:paraId="608EB1B5" w14:textId="77777777" w:rsidR="005342DB" w:rsidRPr="00165569" w:rsidRDefault="005342DB" w:rsidP="00B33114">
      <w:pPr>
        <w:jc w:val="both"/>
        <w:rPr>
          <w:rFonts w:ascii="Calibri" w:hAnsi="Calibri" w:cs="Calibri"/>
          <w:color w:val="auto"/>
        </w:rPr>
      </w:pPr>
    </w:p>
    <w:p w14:paraId="20CEE5BB" w14:textId="36197CF0" w:rsidR="002B4FEA" w:rsidRPr="00165569" w:rsidRDefault="0021329D" w:rsidP="00B33114">
      <w:pPr>
        <w:jc w:val="both"/>
        <w:rPr>
          <w:rFonts w:ascii="Calibri" w:hAnsi="Calibri" w:cs="Calibri"/>
          <w:color w:val="auto"/>
        </w:rPr>
      </w:pPr>
      <w:r w:rsidRPr="00165569">
        <w:rPr>
          <w:rFonts w:ascii="Calibri" w:hAnsi="Calibri" w:cs="Calibri"/>
          <w:color w:val="auto"/>
        </w:rPr>
        <w:t>48</w:t>
      </w:r>
      <w:r w:rsidR="002B4FEA" w:rsidRPr="00165569">
        <w:rPr>
          <w:rFonts w:ascii="Calibri" w:hAnsi="Calibri" w:cs="Calibri"/>
          <w:color w:val="auto"/>
        </w:rPr>
        <w:t xml:space="preserve"> Survey Invitations were sent via anonymous email link.</w:t>
      </w:r>
      <w:r w:rsidR="00C452CF" w:rsidRPr="00165569">
        <w:rPr>
          <w:rFonts w:ascii="Calibri" w:hAnsi="Calibri" w:cs="Calibri"/>
          <w:color w:val="auto"/>
        </w:rPr>
        <w:t xml:space="preserve"> </w:t>
      </w:r>
      <w:r w:rsidRPr="00165569">
        <w:rPr>
          <w:rFonts w:ascii="Calibri" w:hAnsi="Calibri" w:cs="Calibri"/>
          <w:color w:val="auto"/>
        </w:rPr>
        <w:t>29</w:t>
      </w:r>
      <w:r w:rsidR="002B4FEA" w:rsidRPr="00165569">
        <w:rPr>
          <w:rFonts w:ascii="Calibri" w:hAnsi="Calibri" w:cs="Calibri"/>
          <w:color w:val="auto"/>
        </w:rPr>
        <w:t xml:space="preserve"> of those </w:t>
      </w:r>
      <w:r w:rsidRPr="00165569">
        <w:rPr>
          <w:rFonts w:ascii="Calibri" w:hAnsi="Calibri" w:cs="Calibri"/>
          <w:color w:val="auto"/>
        </w:rPr>
        <w:t>48</w:t>
      </w:r>
      <w:r w:rsidR="002B4FEA" w:rsidRPr="00165569">
        <w:rPr>
          <w:rFonts w:ascii="Calibri" w:hAnsi="Calibri" w:cs="Calibri"/>
          <w:color w:val="auto"/>
        </w:rPr>
        <w:t xml:space="preserve"> employees</w:t>
      </w:r>
      <w:r w:rsidR="00F11847" w:rsidRPr="00165569">
        <w:rPr>
          <w:rFonts w:ascii="Calibri" w:hAnsi="Calibri" w:cs="Calibri"/>
          <w:color w:val="auto"/>
        </w:rPr>
        <w:t xml:space="preserve"> </w:t>
      </w:r>
      <w:r w:rsidR="00C452CF" w:rsidRPr="00165569">
        <w:rPr>
          <w:rFonts w:ascii="Calibri" w:hAnsi="Calibri" w:cs="Calibri"/>
          <w:color w:val="auto"/>
        </w:rPr>
        <w:t xml:space="preserve">chose to complete the survey </w:t>
      </w:r>
      <w:r w:rsidR="00F11847" w:rsidRPr="00165569">
        <w:rPr>
          <w:rFonts w:ascii="Calibri" w:hAnsi="Calibri" w:cs="Calibri"/>
          <w:color w:val="auto"/>
        </w:rPr>
        <w:t xml:space="preserve">that was </w:t>
      </w:r>
      <w:r w:rsidR="00C452CF" w:rsidRPr="00165569">
        <w:rPr>
          <w:rFonts w:ascii="Calibri" w:hAnsi="Calibri" w:cs="Calibri"/>
          <w:color w:val="auto"/>
        </w:rPr>
        <w:t>emailed out.</w:t>
      </w:r>
    </w:p>
    <w:p w14:paraId="703E5007" w14:textId="0E212196" w:rsidR="002B4FEA" w:rsidRPr="00165569" w:rsidRDefault="002B4FEA" w:rsidP="00461B08">
      <w:pPr>
        <w:rPr>
          <w:rFonts w:ascii="Calibri" w:hAnsi="Calibri" w:cs="Calibri"/>
          <w:color w:val="auto"/>
        </w:rPr>
      </w:pPr>
    </w:p>
    <w:p w14:paraId="76FC0F1B" w14:textId="6F45399E" w:rsidR="00E53701" w:rsidRPr="00165569" w:rsidRDefault="00E469E4" w:rsidP="00165569">
      <w:pPr>
        <w:rPr>
          <w:rFonts w:ascii="Calibri" w:hAnsi="Calibri" w:cs="Calibri"/>
          <w:color w:val="auto"/>
        </w:rPr>
      </w:pPr>
      <w:r w:rsidRPr="00165569">
        <w:rPr>
          <w:rFonts w:ascii="Calibri" w:hAnsi="Calibri" w:cs="Calibri"/>
          <w:noProof/>
          <w:color w:val="0F6FC6" w:themeColor="accent1"/>
        </w:rPr>
        <w:drawing>
          <wp:anchor distT="0" distB="0" distL="114300" distR="114300" simplePos="0" relativeHeight="251725824" behindDoc="1" locked="0" layoutInCell="1" allowOverlap="1" wp14:anchorId="5EEC27AB" wp14:editId="41F4857D">
            <wp:simplePos x="0" y="0"/>
            <wp:positionH relativeFrom="margin">
              <wp:align>right</wp:align>
            </wp:positionH>
            <wp:positionV relativeFrom="page">
              <wp:posOffset>3797300</wp:posOffset>
            </wp:positionV>
            <wp:extent cx="6309360" cy="3456305"/>
            <wp:effectExtent l="0" t="0" r="0" b="0"/>
            <wp:wrapTight wrapText="bothSides">
              <wp:wrapPolygon edited="0">
                <wp:start x="391" y="952"/>
                <wp:lineTo x="261" y="1548"/>
                <wp:lineTo x="261" y="3453"/>
                <wp:lineTo x="8674" y="5000"/>
                <wp:lineTo x="10761" y="5000"/>
                <wp:lineTo x="9196" y="6905"/>
                <wp:lineTo x="8870" y="7738"/>
                <wp:lineTo x="8478" y="8810"/>
                <wp:lineTo x="8217" y="10238"/>
                <wp:lineTo x="8152" y="10715"/>
                <wp:lineTo x="8152" y="12620"/>
                <wp:lineTo x="8478" y="14524"/>
                <wp:lineTo x="9196" y="16429"/>
                <wp:lineTo x="10696" y="18334"/>
                <wp:lineTo x="3848" y="18929"/>
                <wp:lineTo x="3783" y="19525"/>
                <wp:lineTo x="4500" y="20239"/>
                <wp:lineTo x="3783" y="20239"/>
                <wp:lineTo x="3848" y="20953"/>
                <wp:lineTo x="7109" y="21191"/>
                <wp:lineTo x="7957" y="21191"/>
                <wp:lineTo x="12717" y="20953"/>
                <wp:lineTo x="12978" y="20358"/>
                <wp:lineTo x="12000" y="20239"/>
                <wp:lineTo x="19500" y="19763"/>
                <wp:lineTo x="19500" y="18929"/>
                <wp:lineTo x="10761" y="18334"/>
                <wp:lineTo x="12196" y="18334"/>
                <wp:lineTo x="14348" y="17143"/>
                <wp:lineTo x="14348" y="16429"/>
                <wp:lineTo x="15065" y="14524"/>
                <wp:lineTo x="15391" y="12620"/>
                <wp:lineTo x="15391" y="10715"/>
                <wp:lineTo x="15130" y="8810"/>
                <wp:lineTo x="14348" y="6905"/>
                <wp:lineTo x="14413" y="6191"/>
                <wp:lineTo x="12196" y="5000"/>
                <wp:lineTo x="10696" y="5000"/>
                <wp:lineTo x="4370" y="3095"/>
                <wp:lineTo x="11543" y="2262"/>
                <wp:lineTo x="12000" y="1905"/>
                <wp:lineTo x="11674" y="952"/>
                <wp:lineTo x="391" y="952"/>
              </wp:wrapPolygon>
            </wp:wrapTight>
            <wp:docPr id="19945712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09360" cy="3456305"/>
                    </a:xfrm>
                    <a:prstGeom prst="rect">
                      <a:avLst/>
                    </a:prstGeom>
                    <a:noFill/>
                  </pic:spPr>
                </pic:pic>
              </a:graphicData>
            </a:graphic>
          </wp:anchor>
        </w:drawing>
      </w:r>
      <w:r w:rsidR="00F11847" w:rsidRPr="00165569">
        <w:rPr>
          <w:rFonts w:ascii="Calibri" w:hAnsi="Calibri" w:cs="Calibri"/>
          <w:color w:val="auto"/>
        </w:rPr>
        <w:t xml:space="preserve">The participants </w:t>
      </w:r>
      <w:r w:rsidR="002B4FEA" w:rsidRPr="00165569">
        <w:rPr>
          <w:rFonts w:ascii="Calibri" w:hAnsi="Calibri" w:cs="Calibri"/>
          <w:color w:val="auto"/>
        </w:rPr>
        <w:t>responded as follows:</w:t>
      </w:r>
    </w:p>
    <w:p w14:paraId="0C90EC06" w14:textId="1FA12C0E" w:rsidR="00D17DB4" w:rsidRDefault="00E469E4">
      <w:pPr>
        <w:spacing w:after="200"/>
        <w:rPr>
          <w:color w:val="0F6FC6" w:themeColor="accent1"/>
        </w:rPr>
      </w:pPr>
      <w:r>
        <w:rPr>
          <w:noProof/>
        </w:rPr>
        <w:drawing>
          <wp:anchor distT="0" distB="0" distL="114300" distR="114300" simplePos="0" relativeHeight="251705344" behindDoc="1" locked="0" layoutInCell="1" allowOverlap="1" wp14:anchorId="20C80549" wp14:editId="35DEEDEF">
            <wp:simplePos x="0" y="0"/>
            <wp:positionH relativeFrom="margin">
              <wp:posOffset>906780</wp:posOffset>
            </wp:positionH>
            <wp:positionV relativeFrom="page">
              <wp:posOffset>7249795</wp:posOffset>
            </wp:positionV>
            <wp:extent cx="4495165" cy="1590040"/>
            <wp:effectExtent l="0" t="0" r="635" b="0"/>
            <wp:wrapTight wrapText="bothSides">
              <wp:wrapPolygon edited="0">
                <wp:start x="0" y="0"/>
                <wp:lineTo x="0" y="21220"/>
                <wp:lineTo x="21512" y="21220"/>
                <wp:lineTo x="21512" y="0"/>
                <wp:lineTo x="0" y="0"/>
              </wp:wrapPolygon>
            </wp:wrapTight>
            <wp:docPr id="6488787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78760" name=""/>
                    <pic:cNvPicPr/>
                  </pic:nvPicPr>
                  <pic:blipFill rotWithShape="1">
                    <a:blip r:embed="rId58">
                      <a:extLst>
                        <a:ext uri="{96DAC541-7B7A-43D3-8B79-37D633B846F1}">
                          <asvg:svgBlip xmlns:asvg="http://schemas.microsoft.com/office/drawing/2016/SVG/main" r:embed="rId59"/>
                        </a:ext>
                      </a:extLst>
                    </a:blip>
                    <a:srcRect l="9550" t="26058" r="11574" b="24316"/>
                    <a:stretch/>
                  </pic:blipFill>
                  <pic:spPr bwMode="auto">
                    <a:xfrm>
                      <a:off x="0" y="0"/>
                      <a:ext cx="4495165" cy="1590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329D">
        <w:rPr>
          <w:color w:val="0F6FC6" w:themeColor="accent1"/>
        </w:rPr>
        <w:br w:type="page"/>
      </w:r>
    </w:p>
    <w:p w14:paraId="0980264A" w14:textId="675BE620" w:rsidR="00D17DB4" w:rsidRDefault="00E53701">
      <w:pPr>
        <w:spacing w:after="200"/>
        <w:rPr>
          <w:noProof/>
        </w:rPr>
      </w:pPr>
      <w:r>
        <w:rPr>
          <w:noProof/>
        </w:rPr>
        <w:lastRenderedPageBreak/>
        <w:drawing>
          <wp:anchor distT="0" distB="0" distL="114300" distR="114300" simplePos="0" relativeHeight="251706368" behindDoc="1" locked="0" layoutInCell="1" allowOverlap="1" wp14:anchorId="3AD39DE5" wp14:editId="2AB01A3F">
            <wp:simplePos x="0" y="0"/>
            <wp:positionH relativeFrom="margin">
              <wp:posOffset>-447585</wp:posOffset>
            </wp:positionH>
            <wp:positionV relativeFrom="page">
              <wp:posOffset>628650</wp:posOffset>
            </wp:positionV>
            <wp:extent cx="6310800" cy="3549600"/>
            <wp:effectExtent l="0" t="0" r="0" b="0"/>
            <wp:wrapTight wrapText="bothSides">
              <wp:wrapPolygon edited="0">
                <wp:start x="0" y="0"/>
                <wp:lineTo x="0" y="21449"/>
                <wp:lineTo x="21517" y="21449"/>
                <wp:lineTo x="21517" y="0"/>
                <wp:lineTo x="0" y="0"/>
              </wp:wrapPolygon>
            </wp:wrapTight>
            <wp:docPr id="16518458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45853"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6310800" cy="3549600"/>
                    </a:xfrm>
                    <a:prstGeom prst="rect">
                      <a:avLst/>
                    </a:prstGeom>
                  </pic:spPr>
                </pic:pic>
              </a:graphicData>
            </a:graphic>
            <wp14:sizeRelH relativeFrom="margin">
              <wp14:pctWidth>0</wp14:pctWidth>
            </wp14:sizeRelH>
            <wp14:sizeRelV relativeFrom="margin">
              <wp14:pctHeight>0</wp14:pctHeight>
            </wp14:sizeRelV>
          </wp:anchor>
        </w:drawing>
      </w:r>
    </w:p>
    <w:p w14:paraId="18DC8310" w14:textId="41348E0F" w:rsidR="004D0635" w:rsidRDefault="00E53701">
      <w:pPr>
        <w:spacing w:after="200"/>
        <w:rPr>
          <w:rFonts w:asciiTheme="majorHAnsi" w:eastAsia="Times New Roman" w:hAnsiTheme="majorHAnsi" w:cs="Times New Roman"/>
          <w:b/>
          <w:noProof/>
          <w:color w:val="0F6FC6" w:themeColor="accent1"/>
          <w:sz w:val="48"/>
          <w:szCs w:val="24"/>
        </w:rPr>
      </w:pPr>
      <w:r>
        <w:rPr>
          <w:noProof/>
        </w:rPr>
        <w:drawing>
          <wp:anchor distT="0" distB="0" distL="114300" distR="114300" simplePos="0" relativeHeight="251707392" behindDoc="1" locked="0" layoutInCell="1" allowOverlap="1" wp14:anchorId="2315A5A7" wp14:editId="5B619B15">
            <wp:simplePos x="0" y="0"/>
            <wp:positionH relativeFrom="margin">
              <wp:posOffset>2730682</wp:posOffset>
            </wp:positionH>
            <wp:positionV relativeFrom="margin">
              <wp:posOffset>1078412</wp:posOffset>
            </wp:positionV>
            <wp:extent cx="4201795" cy="1572895"/>
            <wp:effectExtent l="0" t="0" r="8255" b="8255"/>
            <wp:wrapTight wrapText="bothSides">
              <wp:wrapPolygon edited="0">
                <wp:start x="0" y="0"/>
                <wp:lineTo x="0" y="21452"/>
                <wp:lineTo x="21545" y="21452"/>
                <wp:lineTo x="21545" y="0"/>
                <wp:lineTo x="0" y="0"/>
              </wp:wrapPolygon>
            </wp:wrapTight>
            <wp:docPr id="9685519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51908" name=""/>
                    <pic:cNvPicPr/>
                  </pic:nvPicPr>
                  <pic:blipFill rotWithShape="1">
                    <a:blip r:embed="rId62">
                      <a:extLst>
                        <a:ext uri="{96DAC541-7B7A-43D3-8B79-37D633B846F1}">
                          <asvg:svgBlip xmlns:asvg="http://schemas.microsoft.com/office/drawing/2016/SVG/main" r:embed="rId63"/>
                        </a:ext>
                      </a:extLst>
                    </a:blip>
                    <a:srcRect l="9375" t="25497" r="11958" b="22168"/>
                    <a:stretch/>
                  </pic:blipFill>
                  <pic:spPr bwMode="auto">
                    <a:xfrm>
                      <a:off x="0" y="0"/>
                      <a:ext cx="4201795" cy="1572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2CF0AF" w14:textId="42D35A1B" w:rsidR="00E53701" w:rsidRDefault="00E53701">
      <w:pPr>
        <w:spacing w:after="200"/>
        <w:rPr>
          <w:noProof/>
        </w:rPr>
      </w:pPr>
    </w:p>
    <w:p w14:paraId="6CF1E423" w14:textId="2437EAB9" w:rsidR="00D17DB4" w:rsidRDefault="00E53701">
      <w:pPr>
        <w:spacing w:after="200"/>
        <w:rPr>
          <w:noProof/>
        </w:rPr>
      </w:pPr>
      <w:r w:rsidRPr="00D17DB4">
        <w:rPr>
          <w:noProof/>
        </w:rPr>
        <w:drawing>
          <wp:anchor distT="0" distB="0" distL="114300" distR="114300" simplePos="0" relativeHeight="251708416" behindDoc="1" locked="0" layoutInCell="1" allowOverlap="1" wp14:anchorId="2AC8A4DB" wp14:editId="66DBC0FA">
            <wp:simplePos x="0" y="0"/>
            <wp:positionH relativeFrom="margin">
              <wp:posOffset>-217715</wp:posOffset>
            </wp:positionH>
            <wp:positionV relativeFrom="page">
              <wp:posOffset>4263843</wp:posOffset>
            </wp:positionV>
            <wp:extent cx="3257550" cy="510540"/>
            <wp:effectExtent l="0" t="0" r="0" b="3810"/>
            <wp:wrapTight wrapText="bothSides">
              <wp:wrapPolygon edited="0">
                <wp:start x="0" y="0"/>
                <wp:lineTo x="0" y="20955"/>
                <wp:lineTo x="21474" y="20955"/>
                <wp:lineTo x="21474" y="0"/>
                <wp:lineTo x="0" y="0"/>
              </wp:wrapPolygon>
            </wp:wrapTight>
            <wp:docPr id="1850719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19974" name=""/>
                    <pic:cNvPicPr/>
                  </pic:nvPicPr>
                  <pic:blipFill>
                    <a:blip r:embed="rId64">
                      <a:extLst>
                        <a:ext uri="{28A0092B-C50C-407E-A947-70E740481C1C}">
                          <a14:useLocalDpi xmlns:a14="http://schemas.microsoft.com/office/drawing/2010/main" val="0"/>
                        </a:ext>
                      </a:extLst>
                    </a:blip>
                    <a:stretch>
                      <a:fillRect/>
                    </a:stretch>
                  </pic:blipFill>
                  <pic:spPr>
                    <a:xfrm>
                      <a:off x="0" y="0"/>
                      <a:ext cx="3257550" cy="510540"/>
                    </a:xfrm>
                    <a:prstGeom prst="rect">
                      <a:avLst/>
                    </a:prstGeom>
                  </pic:spPr>
                </pic:pic>
              </a:graphicData>
            </a:graphic>
          </wp:anchor>
        </w:drawing>
      </w:r>
    </w:p>
    <w:p w14:paraId="02D3FF62" w14:textId="3D709CB0" w:rsidR="00E53701" w:rsidRDefault="00E53701">
      <w:pPr>
        <w:spacing w:after="200"/>
        <w:rPr>
          <w:noProof/>
        </w:rPr>
      </w:pPr>
    </w:p>
    <w:p w14:paraId="3A1189E8" w14:textId="6D7083C9" w:rsidR="00D17DB4" w:rsidRDefault="001D236D">
      <w:pPr>
        <w:spacing w:after="200"/>
        <w:rPr>
          <w:rFonts w:asciiTheme="majorHAnsi" w:eastAsia="Times New Roman" w:hAnsiTheme="majorHAnsi" w:cs="Times New Roman"/>
          <w:b/>
          <w:color w:val="0F6FC6" w:themeColor="accent1"/>
          <w:sz w:val="48"/>
          <w:szCs w:val="24"/>
        </w:rPr>
      </w:pPr>
      <w:r>
        <w:rPr>
          <w:rFonts w:asciiTheme="majorHAnsi" w:eastAsia="Times New Roman" w:hAnsiTheme="majorHAnsi" w:cs="Times New Roman"/>
          <w:b/>
          <w:noProof/>
          <w:color w:val="0F6FC6" w:themeColor="accent1"/>
          <w:sz w:val="48"/>
          <w:szCs w:val="24"/>
        </w:rPr>
        <w:drawing>
          <wp:anchor distT="0" distB="0" distL="114300" distR="114300" simplePos="0" relativeHeight="251709440" behindDoc="0" locked="0" layoutInCell="1" allowOverlap="1" wp14:anchorId="61228098" wp14:editId="5F0CBB85">
            <wp:simplePos x="0" y="0"/>
            <wp:positionH relativeFrom="margin">
              <wp:posOffset>1376680</wp:posOffset>
            </wp:positionH>
            <wp:positionV relativeFrom="margin">
              <wp:posOffset>6705600</wp:posOffset>
            </wp:positionV>
            <wp:extent cx="2955740" cy="1739900"/>
            <wp:effectExtent l="0" t="0" r="0" b="0"/>
            <wp:wrapNone/>
            <wp:docPr id="16440020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02085" name="Picture 1644002085"/>
                    <pic:cNvPicPr/>
                  </pic:nvPicPr>
                  <pic:blipFill rotWithShape="1">
                    <a:blip r:embed="rId65" cstate="print">
                      <a:extLst>
                        <a:ext uri="{28A0092B-C50C-407E-A947-70E740481C1C}">
                          <a14:useLocalDpi xmlns:a14="http://schemas.microsoft.com/office/drawing/2010/main" val="0"/>
                        </a:ext>
                      </a:extLst>
                    </a:blip>
                    <a:srcRect l="3155"/>
                    <a:stretch/>
                  </pic:blipFill>
                  <pic:spPr bwMode="auto">
                    <a:xfrm>
                      <a:off x="0" y="0"/>
                      <a:ext cx="2956640" cy="1740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3701" w:rsidRPr="0061322C">
        <w:rPr>
          <w:noProof/>
          <w:color w:val="0F6FC6" w:themeColor="accent1"/>
        </w:rPr>
        <w:drawing>
          <wp:anchor distT="0" distB="0" distL="114300" distR="114300" simplePos="0" relativeHeight="251710464" behindDoc="1" locked="0" layoutInCell="1" allowOverlap="1" wp14:anchorId="52FD73A2" wp14:editId="15E0F54F">
            <wp:simplePos x="0" y="0"/>
            <wp:positionH relativeFrom="margin">
              <wp:align>center</wp:align>
            </wp:positionH>
            <wp:positionV relativeFrom="paragraph">
              <wp:posOffset>382814</wp:posOffset>
            </wp:positionV>
            <wp:extent cx="7285355" cy="2528171"/>
            <wp:effectExtent l="0" t="0" r="0" b="5715"/>
            <wp:wrapNone/>
            <wp:docPr id="1061126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26876" name=""/>
                    <pic:cNvPicPr/>
                  </pic:nvPicPr>
                  <pic:blipFill>
                    <a:blip r:embed="rId66">
                      <a:extLst>
                        <a:ext uri="{28A0092B-C50C-407E-A947-70E740481C1C}">
                          <a14:useLocalDpi xmlns:a14="http://schemas.microsoft.com/office/drawing/2010/main" val="0"/>
                        </a:ext>
                      </a:extLst>
                    </a:blip>
                    <a:stretch>
                      <a:fillRect/>
                    </a:stretch>
                  </pic:blipFill>
                  <pic:spPr>
                    <a:xfrm>
                      <a:off x="0" y="0"/>
                      <a:ext cx="7285355" cy="2528171"/>
                    </a:xfrm>
                    <a:prstGeom prst="rect">
                      <a:avLst/>
                    </a:prstGeom>
                  </pic:spPr>
                </pic:pic>
              </a:graphicData>
            </a:graphic>
            <wp14:sizeRelH relativeFrom="margin">
              <wp14:pctWidth>0</wp14:pctWidth>
            </wp14:sizeRelH>
            <wp14:sizeRelV relativeFrom="margin">
              <wp14:pctHeight>0</wp14:pctHeight>
            </wp14:sizeRelV>
          </wp:anchor>
        </w:drawing>
      </w:r>
      <w:r w:rsidR="00D17DB4">
        <w:rPr>
          <w:color w:val="0F6FC6" w:themeColor="accent1"/>
        </w:rPr>
        <w:br w:type="page"/>
      </w:r>
    </w:p>
    <w:p w14:paraId="34083DCA" w14:textId="523A4AF3" w:rsidR="004D0635" w:rsidRDefault="002765F2" w:rsidP="004D0635">
      <w:r w:rsidRPr="00DF21B8">
        <w:rPr>
          <w:noProof/>
          <w:color w:val="0F6FC6" w:themeColor="accent1"/>
        </w:rPr>
        <w:lastRenderedPageBreak/>
        <w:drawing>
          <wp:anchor distT="0" distB="0" distL="114300" distR="114300" simplePos="0" relativeHeight="251711488" behindDoc="1" locked="0" layoutInCell="1" allowOverlap="1" wp14:anchorId="410B7935" wp14:editId="215A3315">
            <wp:simplePos x="0" y="0"/>
            <wp:positionH relativeFrom="margin">
              <wp:align>left</wp:align>
            </wp:positionH>
            <wp:positionV relativeFrom="paragraph">
              <wp:posOffset>0</wp:posOffset>
            </wp:positionV>
            <wp:extent cx="3190875" cy="455295"/>
            <wp:effectExtent l="0" t="0" r="9525" b="1905"/>
            <wp:wrapTight wrapText="bothSides">
              <wp:wrapPolygon edited="0">
                <wp:start x="0" y="0"/>
                <wp:lineTo x="0" y="20787"/>
                <wp:lineTo x="21536" y="20787"/>
                <wp:lineTo x="21536" y="0"/>
                <wp:lineTo x="0" y="0"/>
              </wp:wrapPolygon>
            </wp:wrapTight>
            <wp:docPr id="437416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16195" name=""/>
                    <pic:cNvPicPr/>
                  </pic:nvPicPr>
                  <pic:blipFill>
                    <a:blip r:embed="rId67">
                      <a:extLst>
                        <a:ext uri="{28A0092B-C50C-407E-A947-70E740481C1C}">
                          <a14:useLocalDpi xmlns:a14="http://schemas.microsoft.com/office/drawing/2010/main" val="0"/>
                        </a:ext>
                      </a:extLst>
                    </a:blip>
                    <a:stretch>
                      <a:fillRect/>
                    </a:stretch>
                  </pic:blipFill>
                  <pic:spPr>
                    <a:xfrm>
                      <a:off x="0" y="0"/>
                      <a:ext cx="3190875" cy="455295"/>
                    </a:xfrm>
                    <a:prstGeom prst="rect">
                      <a:avLst/>
                    </a:prstGeom>
                  </pic:spPr>
                </pic:pic>
              </a:graphicData>
            </a:graphic>
            <wp14:sizeRelH relativeFrom="margin">
              <wp14:pctWidth>0</wp14:pctWidth>
            </wp14:sizeRelH>
            <wp14:sizeRelV relativeFrom="margin">
              <wp14:pctHeight>0</wp14:pctHeight>
            </wp14:sizeRelV>
          </wp:anchor>
        </w:drawing>
      </w:r>
    </w:p>
    <w:p w14:paraId="05F7BE6C" w14:textId="4D5C0043" w:rsidR="00FC5F2F" w:rsidRDefault="002765F2">
      <w:pPr>
        <w:spacing w:after="200"/>
        <w:rPr>
          <w:color w:val="0F6FC6" w:themeColor="accent1"/>
        </w:rPr>
      </w:pPr>
      <w:r w:rsidRPr="00FC5F2F">
        <w:rPr>
          <w:noProof/>
          <w:color w:val="0F6FC6" w:themeColor="accent1"/>
        </w:rPr>
        <w:drawing>
          <wp:anchor distT="0" distB="0" distL="114300" distR="114300" simplePos="0" relativeHeight="251712512" behindDoc="1" locked="0" layoutInCell="1" allowOverlap="1" wp14:anchorId="1F445A42" wp14:editId="5D82FAD8">
            <wp:simplePos x="0" y="0"/>
            <wp:positionH relativeFrom="margin">
              <wp:align>center</wp:align>
            </wp:positionH>
            <wp:positionV relativeFrom="paragraph">
              <wp:posOffset>379730</wp:posOffset>
            </wp:positionV>
            <wp:extent cx="7219950" cy="2667000"/>
            <wp:effectExtent l="0" t="0" r="0" b="0"/>
            <wp:wrapTight wrapText="bothSides">
              <wp:wrapPolygon edited="0">
                <wp:start x="0" y="0"/>
                <wp:lineTo x="0" y="21446"/>
                <wp:lineTo x="21543" y="21446"/>
                <wp:lineTo x="21543" y="0"/>
                <wp:lineTo x="0" y="0"/>
              </wp:wrapPolygon>
            </wp:wrapTight>
            <wp:docPr id="1271331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31918" name=""/>
                    <pic:cNvPicPr/>
                  </pic:nvPicPr>
                  <pic:blipFill>
                    <a:blip r:embed="rId68">
                      <a:extLst>
                        <a:ext uri="{28A0092B-C50C-407E-A947-70E740481C1C}">
                          <a14:useLocalDpi xmlns:a14="http://schemas.microsoft.com/office/drawing/2010/main" val="0"/>
                        </a:ext>
                      </a:extLst>
                    </a:blip>
                    <a:stretch>
                      <a:fillRect/>
                    </a:stretch>
                  </pic:blipFill>
                  <pic:spPr>
                    <a:xfrm>
                      <a:off x="0" y="0"/>
                      <a:ext cx="7219950" cy="2667000"/>
                    </a:xfrm>
                    <a:prstGeom prst="rect">
                      <a:avLst/>
                    </a:prstGeom>
                  </pic:spPr>
                </pic:pic>
              </a:graphicData>
            </a:graphic>
            <wp14:sizeRelH relativeFrom="margin">
              <wp14:pctWidth>0</wp14:pctWidth>
            </wp14:sizeRelH>
            <wp14:sizeRelV relativeFrom="margin">
              <wp14:pctHeight>0</wp14:pctHeight>
            </wp14:sizeRelV>
          </wp:anchor>
        </w:drawing>
      </w:r>
    </w:p>
    <w:p w14:paraId="64637C14" w14:textId="331BD235" w:rsidR="00FC5F2F" w:rsidRDefault="00FC5F2F">
      <w:pPr>
        <w:spacing w:after="200"/>
        <w:rPr>
          <w:color w:val="0F6FC6" w:themeColor="accent1"/>
        </w:rPr>
      </w:pPr>
    </w:p>
    <w:p w14:paraId="15576FF6" w14:textId="7DEFBB1C" w:rsidR="00FC5F2F" w:rsidRDefault="00FC5F2F">
      <w:pPr>
        <w:spacing w:after="200"/>
        <w:rPr>
          <w:color w:val="0F6FC6" w:themeColor="accent1"/>
        </w:rPr>
      </w:pPr>
    </w:p>
    <w:p w14:paraId="324A67E5" w14:textId="02486216" w:rsidR="00DF21B8" w:rsidRDefault="002765F2" w:rsidP="00FC5F2F">
      <w:pPr>
        <w:rPr>
          <w:rFonts w:asciiTheme="majorHAnsi" w:eastAsia="Times New Roman" w:hAnsiTheme="majorHAnsi" w:cs="Times New Roman"/>
          <w:sz w:val="48"/>
          <w:szCs w:val="24"/>
        </w:rPr>
      </w:pPr>
      <w:r w:rsidRPr="00D7018E">
        <w:rPr>
          <w:noProof/>
        </w:rPr>
        <w:drawing>
          <wp:anchor distT="0" distB="0" distL="114300" distR="114300" simplePos="0" relativeHeight="251714560" behindDoc="1" locked="0" layoutInCell="1" allowOverlap="1" wp14:anchorId="169E146A" wp14:editId="2DE7871D">
            <wp:simplePos x="0" y="0"/>
            <wp:positionH relativeFrom="margin">
              <wp:align>center</wp:align>
            </wp:positionH>
            <wp:positionV relativeFrom="paragraph">
              <wp:posOffset>878840</wp:posOffset>
            </wp:positionV>
            <wp:extent cx="7531100" cy="2579341"/>
            <wp:effectExtent l="0" t="0" r="0" b="0"/>
            <wp:wrapTight wrapText="bothSides">
              <wp:wrapPolygon edited="0">
                <wp:start x="0" y="0"/>
                <wp:lineTo x="0" y="21382"/>
                <wp:lineTo x="21527" y="21382"/>
                <wp:lineTo x="21527" y="0"/>
                <wp:lineTo x="0" y="0"/>
              </wp:wrapPolygon>
            </wp:wrapTight>
            <wp:docPr id="2064892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892459" name=""/>
                    <pic:cNvPicPr/>
                  </pic:nvPicPr>
                  <pic:blipFill>
                    <a:blip r:embed="rId69">
                      <a:extLst>
                        <a:ext uri="{28A0092B-C50C-407E-A947-70E740481C1C}">
                          <a14:useLocalDpi xmlns:a14="http://schemas.microsoft.com/office/drawing/2010/main" val="0"/>
                        </a:ext>
                      </a:extLst>
                    </a:blip>
                    <a:stretch>
                      <a:fillRect/>
                    </a:stretch>
                  </pic:blipFill>
                  <pic:spPr>
                    <a:xfrm>
                      <a:off x="0" y="0"/>
                      <a:ext cx="7531100" cy="2579341"/>
                    </a:xfrm>
                    <a:prstGeom prst="rect">
                      <a:avLst/>
                    </a:prstGeom>
                  </pic:spPr>
                </pic:pic>
              </a:graphicData>
            </a:graphic>
            <wp14:sizeRelH relativeFrom="margin">
              <wp14:pctWidth>0</wp14:pctWidth>
            </wp14:sizeRelH>
            <wp14:sizeRelV relativeFrom="margin">
              <wp14:pctHeight>0</wp14:pctHeight>
            </wp14:sizeRelV>
          </wp:anchor>
        </w:drawing>
      </w:r>
      <w:r w:rsidRPr="00FC5F2F">
        <w:rPr>
          <w:noProof/>
          <w:color w:val="0F6FC6" w:themeColor="accent1"/>
        </w:rPr>
        <w:drawing>
          <wp:anchor distT="0" distB="0" distL="114300" distR="114300" simplePos="0" relativeHeight="251713536" behindDoc="1" locked="0" layoutInCell="1" allowOverlap="1" wp14:anchorId="7F517C2C" wp14:editId="59FDECCC">
            <wp:simplePos x="0" y="0"/>
            <wp:positionH relativeFrom="margin">
              <wp:align>left</wp:align>
            </wp:positionH>
            <wp:positionV relativeFrom="paragraph">
              <wp:posOffset>12065</wp:posOffset>
            </wp:positionV>
            <wp:extent cx="4156710" cy="571500"/>
            <wp:effectExtent l="0" t="0" r="0" b="0"/>
            <wp:wrapTight wrapText="bothSides">
              <wp:wrapPolygon edited="0">
                <wp:start x="0" y="0"/>
                <wp:lineTo x="0" y="20880"/>
                <wp:lineTo x="21481" y="20880"/>
                <wp:lineTo x="21481" y="0"/>
                <wp:lineTo x="0" y="0"/>
              </wp:wrapPolygon>
            </wp:wrapTight>
            <wp:docPr id="1273034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34793" name=""/>
                    <pic:cNvPicPr/>
                  </pic:nvPicPr>
                  <pic:blipFill>
                    <a:blip r:embed="rId70">
                      <a:extLst>
                        <a:ext uri="{28A0092B-C50C-407E-A947-70E740481C1C}">
                          <a14:useLocalDpi xmlns:a14="http://schemas.microsoft.com/office/drawing/2010/main" val="0"/>
                        </a:ext>
                      </a:extLst>
                    </a:blip>
                    <a:stretch>
                      <a:fillRect/>
                    </a:stretch>
                  </pic:blipFill>
                  <pic:spPr>
                    <a:xfrm>
                      <a:off x="0" y="0"/>
                      <a:ext cx="4156710" cy="571500"/>
                    </a:xfrm>
                    <a:prstGeom prst="rect">
                      <a:avLst/>
                    </a:prstGeom>
                  </pic:spPr>
                </pic:pic>
              </a:graphicData>
            </a:graphic>
            <wp14:sizeRelH relativeFrom="margin">
              <wp14:pctWidth>0</wp14:pctWidth>
            </wp14:sizeRelH>
            <wp14:sizeRelV relativeFrom="margin">
              <wp14:pctHeight>0</wp14:pctHeight>
            </wp14:sizeRelV>
          </wp:anchor>
        </w:drawing>
      </w:r>
      <w:r w:rsidR="00DF21B8">
        <w:br w:type="page"/>
      </w:r>
    </w:p>
    <w:p w14:paraId="371CDFC0" w14:textId="71C4891F" w:rsidR="002765F2" w:rsidRDefault="00E36FBD" w:rsidP="00952DAE">
      <w:pPr>
        <w:pStyle w:val="Heading1"/>
        <w:rPr>
          <w:noProof/>
        </w:rPr>
      </w:pPr>
      <w:bookmarkStart w:id="20" w:name="_Toc206770838"/>
      <w:bookmarkStart w:id="21" w:name="_Toc206771387"/>
      <w:r>
        <w:rPr>
          <w:noProof/>
        </w:rPr>
        <w:lastRenderedPageBreak/>
        <w:drawing>
          <wp:anchor distT="0" distB="0" distL="114300" distR="114300" simplePos="0" relativeHeight="251716608" behindDoc="1" locked="0" layoutInCell="1" allowOverlap="1" wp14:anchorId="3C73DF47" wp14:editId="6E832813">
            <wp:simplePos x="0" y="0"/>
            <wp:positionH relativeFrom="margin">
              <wp:posOffset>-386080</wp:posOffset>
            </wp:positionH>
            <wp:positionV relativeFrom="page">
              <wp:posOffset>1050290</wp:posOffset>
            </wp:positionV>
            <wp:extent cx="6310630" cy="3190875"/>
            <wp:effectExtent l="0" t="0" r="0" b="9525"/>
            <wp:wrapNone/>
            <wp:docPr id="13025167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16764" name=""/>
                    <pic:cNvPicPr/>
                  </pic:nvPicPr>
                  <pic:blipFill rotWithShape="1">
                    <a:blip r:embed="rId71">
                      <a:extLst>
                        <a:ext uri="{96DAC541-7B7A-43D3-8B79-37D633B846F1}">
                          <asvg:svgBlip xmlns:asvg="http://schemas.microsoft.com/office/drawing/2016/SVG/main" r:embed="rId72"/>
                        </a:ext>
                      </a:extLst>
                    </a:blip>
                    <a:srcRect b="10091"/>
                    <a:stretch/>
                  </pic:blipFill>
                  <pic:spPr bwMode="auto">
                    <a:xfrm>
                      <a:off x="0" y="0"/>
                      <a:ext cx="6310630" cy="3190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20"/>
      <w:bookmarkEnd w:id="21"/>
    </w:p>
    <w:p w14:paraId="3B7C2B72" w14:textId="1BCD62D3" w:rsidR="00DF21B8" w:rsidRDefault="00C57174" w:rsidP="00952DAE">
      <w:pPr>
        <w:pStyle w:val="Heading1"/>
        <w:rPr>
          <w:color w:val="0F6FC6" w:themeColor="accent1"/>
        </w:rPr>
      </w:pPr>
      <w:bookmarkStart w:id="22" w:name="_Toc206770839"/>
      <w:bookmarkStart w:id="23" w:name="_Toc206771388"/>
      <w:r>
        <w:rPr>
          <w:noProof/>
        </w:rPr>
        <w:drawing>
          <wp:anchor distT="0" distB="0" distL="114300" distR="114300" simplePos="0" relativeHeight="251715584" behindDoc="1" locked="0" layoutInCell="1" allowOverlap="1" wp14:anchorId="69AD3D18" wp14:editId="3154F62B">
            <wp:simplePos x="0" y="0"/>
            <wp:positionH relativeFrom="margin">
              <wp:align>right</wp:align>
            </wp:positionH>
            <wp:positionV relativeFrom="page">
              <wp:posOffset>1344295</wp:posOffset>
            </wp:positionV>
            <wp:extent cx="3974465" cy="1937385"/>
            <wp:effectExtent l="0" t="0" r="6985" b="5715"/>
            <wp:wrapTight wrapText="bothSides">
              <wp:wrapPolygon edited="0">
                <wp:start x="0" y="0"/>
                <wp:lineTo x="0" y="21451"/>
                <wp:lineTo x="21534" y="21451"/>
                <wp:lineTo x="21534" y="0"/>
                <wp:lineTo x="0" y="0"/>
              </wp:wrapPolygon>
            </wp:wrapTight>
            <wp:docPr id="2385888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88841" name=""/>
                    <pic:cNvPicPr/>
                  </pic:nvPicPr>
                  <pic:blipFill rotWithShape="1">
                    <a:blip r:embed="rId73">
                      <a:extLst>
                        <a:ext uri="{96DAC541-7B7A-43D3-8B79-37D633B846F1}">
                          <asvg:svgBlip xmlns:asvg="http://schemas.microsoft.com/office/drawing/2016/SVG/main" r:embed="rId74"/>
                        </a:ext>
                      </a:extLst>
                    </a:blip>
                    <a:srcRect l="8454" t="22545" r="11988" b="8481"/>
                    <a:stretch/>
                  </pic:blipFill>
                  <pic:spPr bwMode="auto">
                    <a:xfrm>
                      <a:off x="0" y="0"/>
                      <a:ext cx="3974465" cy="1937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2"/>
      <w:bookmarkEnd w:id="23"/>
    </w:p>
    <w:p w14:paraId="56092051" w14:textId="5C266E24" w:rsidR="00E53701" w:rsidRDefault="00C57174">
      <w:pPr>
        <w:spacing w:after="200"/>
        <w:rPr>
          <w:noProof/>
        </w:rPr>
      </w:pPr>
      <w:r>
        <w:rPr>
          <w:noProof/>
        </w:rPr>
        <w:drawing>
          <wp:anchor distT="0" distB="0" distL="114300" distR="114300" simplePos="0" relativeHeight="251718656" behindDoc="1" locked="0" layoutInCell="1" allowOverlap="1" wp14:anchorId="2D59D050" wp14:editId="495C336B">
            <wp:simplePos x="0" y="0"/>
            <wp:positionH relativeFrom="margin">
              <wp:align>center</wp:align>
            </wp:positionH>
            <wp:positionV relativeFrom="margin">
              <wp:posOffset>6880225</wp:posOffset>
            </wp:positionV>
            <wp:extent cx="4223385" cy="1640840"/>
            <wp:effectExtent l="0" t="0" r="5715" b="0"/>
            <wp:wrapTight wrapText="bothSides">
              <wp:wrapPolygon edited="0">
                <wp:start x="0" y="0"/>
                <wp:lineTo x="0" y="21316"/>
                <wp:lineTo x="21532" y="21316"/>
                <wp:lineTo x="21532" y="0"/>
                <wp:lineTo x="0" y="0"/>
              </wp:wrapPolygon>
            </wp:wrapTight>
            <wp:docPr id="17757507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50720" name=""/>
                    <pic:cNvPicPr/>
                  </pic:nvPicPr>
                  <pic:blipFill rotWithShape="1">
                    <a:blip r:embed="rId75">
                      <a:extLst>
                        <a:ext uri="{96DAC541-7B7A-43D3-8B79-37D633B846F1}">
                          <asvg:svgBlip xmlns:asvg="http://schemas.microsoft.com/office/drawing/2016/SVG/main" r:embed="rId76"/>
                        </a:ext>
                      </a:extLst>
                    </a:blip>
                    <a:srcRect l="9491" t="23311" r="11475" b="22090"/>
                    <a:stretch/>
                  </pic:blipFill>
                  <pic:spPr bwMode="auto">
                    <a:xfrm>
                      <a:off x="0" y="0"/>
                      <a:ext cx="4223385" cy="1640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FBD">
        <w:rPr>
          <w:noProof/>
        </w:rPr>
        <w:drawing>
          <wp:anchor distT="0" distB="0" distL="114300" distR="114300" simplePos="0" relativeHeight="251717632" behindDoc="1" locked="0" layoutInCell="1" allowOverlap="1" wp14:anchorId="65F51FB5" wp14:editId="33C02735">
            <wp:simplePos x="0" y="0"/>
            <wp:positionH relativeFrom="margin">
              <wp:posOffset>-375920</wp:posOffset>
            </wp:positionH>
            <wp:positionV relativeFrom="paragraph">
              <wp:posOffset>2893695</wp:posOffset>
            </wp:positionV>
            <wp:extent cx="6310800" cy="3549600"/>
            <wp:effectExtent l="0" t="0" r="0" b="0"/>
            <wp:wrapTight wrapText="bothSides">
              <wp:wrapPolygon edited="0">
                <wp:start x="0" y="0"/>
                <wp:lineTo x="0" y="21449"/>
                <wp:lineTo x="21517" y="21449"/>
                <wp:lineTo x="21517" y="0"/>
                <wp:lineTo x="0" y="0"/>
              </wp:wrapPolygon>
            </wp:wrapTight>
            <wp:docPr id="9967354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35465"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6310800" cy="3549600"/>
                    </a:xfrm>
                    <a:prstGeom prst="rect">
                      <a:avLst/>
                    </a:prstGeom>
                  </pic:spPr>
                </pic:pic>
              </a:graphicData>
            </a:graphic>
          </wp:anchor>
        </w:drawing>
      </w:r>
      <w:r w:rsidR="00DF21B8">
        <w:rPr>
          <w:color w:val="0F6FC6" w:themeColor="accent1"/>
        </w:rPr>
        <w:br w:type="page"/>
      </w:r>
    </w:p>
    <w:p w14:paraId="7783A949" w14:textId="21F0AFBA" w:rsidR="006F55DB" w:rsidRDefault="006F55DB">
      <w:pPr>
        <w:spacing w:after="200"/>
        <w:rPr>
          <w:noProof/>
        </w:rPr>
      </w:pPr>
    </w:p>
    <w:p w14:paraId="437FD760" w14:textId="77777777" w:rsidR="00E469E4" w:rsidRDefault="00E469E4">
      <w:pPr>
        <w:spacing w:after="200"/>
        <w:rPr>
          <w:noProof/>
        </w:rPr>
      </w:pPr>
    </w:p>
    <w:p w14:paraId="1A64807B" w14:textId="481407E6" w:rsidR="006F55DB" w:rsidRDefault="00E469E4">
      <w:pPr>
        <w:spacing w:after="200"/>
        <w:rPr>
          <w:noProof/>
        </w:rPr>
      </w:pPr>
      <w:r>
        <w:rPr>
          <w:noProof/>
        </w:rPr>
        <w:drawing>
          <wp:anchor distT="0" distB="0" distL="114300" distR="114300" simplePos="0" relativeHeight="251722752" behindDoc="1" locked="0" layoutInCell="1" allowOverlap="1" wp14:anchorId="1FC8012A" wp14:editId="67B28E90">
            <wp:simplePos x="0" y="0"/>
            <wp:positionH relativeFrom="margin">
              <wp:posOffset>-490220</wp:posOffset>
            </wp:positionH>
            <wp:positionV relativeFrom="page">
              <wp:posOffset>1358900</wp:posOffset>
            </wp:positionV>
            <wp:extent cx="4862830" cy="3327400"/>
            <wp:effectExtent l="0" t="0" r="0" b="6350"/>
            <wp:wrapNone/>
            <wp:docPr id="17902831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18594" name=""/>
                    <pic:cNvPicPr/>
                  </pic:nvPicPr>
                  <pic:blipFill rotWithShape="1">
                    <a:blip r:embed="rId79">
                      <a:extLst>
                        <a:ext uri="{96DAC541-7B7A-43D3-8B79-37D633B846F1}">
                          <asvg:svgBlip xmlns:asvg="http://schemas.microsoft.com/office/drawing/2016/SVG/main" r:embed="rId80"/>
                        </a:ext>
                      </a:extLst>
                    </a:blip>
                    <a:srcRect l="22255" t="19779" r="19818" b="10323"/>
                    <a:stretch/>
                  </pic:blipFill>
                  <pic:spPr bwMode="auto">
                    <a:xfrm>
                      <a:off x="0" y="0"/>
                      <a:ext cx="4872028" cy="33336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55DB">
        <w:rPr>
          <w:noProof/>
        </w:rPr>
        <w:drawing>
          <wp:anchor distT="0" distB="0" distL="114300" distR="114300" simplePos="0" relativeHeight="251719680" behindDoc="0" locked="0" layoutInCell="1" allowOverlap="1" wp14:anchorId="72615037" wp14:editId="7091FDCE">
            <wp:simplePos x="0" y="0"/>
            <wp:positionH relativeFrom="page">
              <wp:posOffset>3527153</wp:posOffset>
            </wp:positionH>
            <wp:positionV relativeFrom="page">
              <wp:posOffset>1218655</wp:posOffset>
            </wp:positionV>
            <wp:extent cx="4060532" cy="2116455"/>
            <wp:effectExtent l="0" t="0" r="0" b="0"/>
            <wp:wrapNone/>
            <wp:docPr id="13268353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35312" name=""/>
                    <pic:cNvPicPr/>
                  </pic:nvPicPr>
                  <pic:blipFill rotWithShape="1">
                    <a:blip r:embed="rId81">
                      <a:extLst>
                        <a:ext uri="{96DAC541-7B7A-43D3-8B79-37D633B846F1}">
                          <asvg:svgBlip xmlns:asvg="http://schemas.microsoft.com/office/drawing/2016/SVG/main" r:embed="rId82"/>
                        </a:ext>
                      </a:extLst>
                    </a:blip>
                    <a:srcRect l="9665" t="25458" r="11987" b="1846"/>
                    <a:stretch/>
                  </pic:blipFill>
                  <pic:spPr bwMode="auto">
                    <a:xfrm>
                      <a:off x="0" y="0"/>
                      <a:ext cx="4060532" cy="2116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857019" w14:textId="228B935A" w:rsidR="00E53701" w:rsidRDefault="00E53701">
      <w:pPr>
        <w:spacing w:after="200"/>
        <w:rPr>
          <w:noProof/>
        </w:rPr>
      </w:pPr>
      <w:r>
        <w:rPr>
          <w:noProof/>
        </w:rPr>
        <w:drawing>
          <wp:anchor distT="0" distB="0" distL="114300" distR="114300" simplePos="0" relativeHeight="251720704" behindDoc="1" locked="0" layoutInCell="1" allowOverlap="1" wp14:anchorId="4343D934" wp14:editId="2ED69F7C">
            <wp:simplePos x="0" y="0"/>
            <wp:positionH relativeFrom="margin">
              <wp:posOffset>-513806</wp:posOffset>
            </wp:positionH>
            <wp:positionV relativeFrom="page">
              <wp:posOffset>653143</wp:posOffset>
            </wp:positionV>
            <wp:extent cx="7141223" cy="707571"/>
            <wp:effectExtent l="0" t="0" r="2540" b="0"/>
            <wp:wrapNone/>
            <wp:docPr id="14800185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18594" name=""/>
                    <pic:cNvPicPr/>
                  </pic:nvPicPr>
                  <pic:blipFill rotWithShape="1">
                    <a:blip r:embed="rId79">
                      <a:extLst>
                        <a:ext uri="{96DAC541-7B7A-43D3-8B79-37D633B846F1}">
                          <asvg:svgBlip xmlns:asvg="http://schemas.microsoft.com/office/drawing/2016/SVG/main" r:embed="rId80"/>
                        </a:ext>
                      </a:extLst>
                    </a:blip>
                    <a:srcRect b="82388"/>
                    <a:stretch/>
                  </pic:blipFill>
                  <pic:spPr bwMode="auto">
                    <a:xfrm>
                      <a:off x="0" y="0"/>
                      <a:ext cx="7142400" cy="7076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6FAE20" w14:textId="4706713C" w:rsidR="002765F2" w:rsidRDefault="002765F2">
      <w:pPr>
        <w:spacing w:after="200"/>
        <w:rPr>
          <w:noProof/>
        </w:rPr>
      </w:pPr>
    </w:p>
    <w:p w14:paraId="2F5AADD7" w14:textId="61BDDF78" w:rsidR="006F55DB" w:rsidRDefault="006F55DB">
      <w:pPr>
        <w:spacing w:after="200"/>
        <w:rPr>
          <w:noProof/>
        </w:rPr>
      </w:pPr>
    </w:p>
    <w:p w14:paraId="5B51296C" w14:textId="65BB18F3" w:rsidR="00DF21B8" w:rsidRDefault="002765F2">
      <w:pPr>
        <w:spacing w:after="200"/>
        <w:rPr>
          <w:rFonts w:asciiTheme="majorHAnsi" w:eastAsia="Times New Roman" w:hAnsiTheme="majorHAnsi" w:cs="Times New Roman"/>
          <w:b/>
          <w:color w:val="0F6FC6" w:themeColor="accent1"/>
          <w:sz w:val="48"/>
          <w:szCs w:val="24"/>
        </w:rPr>
      </w:pPr>
      <w:r>
        <w:rPr>
          <w:noProof/>
        </w:rPr>
        <w:t>37</w:t>
      </w:r>
    </w:p>
    <w:p w14:paraId="410F6BE9" w14:textId="172A6C1A" w:rsidR="00E53701" w:rsidRDefault="00E53701">
      <w:pPr>
        <w:spacing w:after="200"/>
        <w:rPr>
          <w:noProof/>
        </w:rPr>
      </w:pPr>
    </w:p>
    <w:p w14:paraId="11B2DB04" w14:textId="3D4D77AD" w:rsidR="00E70D94" w:rsidRDefault="00E53701">
      <w:pPr>
        <w:spacing w:after="200"/>
        <w:rPr>
          <w:noProof/>
        </w:rPr>
      </w:pPr>
      <w:r>
        <w:rPr>
          <w:noProof/>
        </w:rPr>
        <w:t>37</w:t>
      </w:r>
    </w:p>
    <w:p w14:paraId="021AF411" w14:textId="1E0E3CE4" w:rsidR="00E53701" w:rsidRDefault="00E36FBD">
      <w:pPr>
        <w:spacing w:after="200"/>
        <w:rPr>
          <w:rFonts w:asciiTheme="majorHAnsi" w:eastAsia="Times New Roman" w:hAnsiTheme="majorHAnsi" w:cs="Times New Roman"/>
          <w:b/>
          <w:color w:val="0F6FC6" w:themeColor="accent1"/>
          <w:sz w:val="48"/>
          <w:szCs w:val="24"/>
        </w:rPr>
      </w:pPr>
      <w:r>
        <w:rPr>
          <w:noProof/>
        </w:rPr>
        <w:drawing>
          <wp:anchor distT="0" distB="0" distL="114300" distR="114300" simplePos="0" relativeHeight="251724800" behindDoc="1" locked="0" layoutInCell="1" allowOverlap="1" wp14:anchorId="14E57256" wp14:editId="2483A49B">
            <wp:simplePos x="0" y="0"/>
            <wp:positionH relativeFrom="margin">
              <wp:posOffset>906780</wp:posOffset>
            </wp:positionH>
            <wp:positionV relativeFrom="margin">
              <wp:align>bottom</wp:align>
            </wp:positionV>
            <wp:extent cx="4381500" cy="1627505"/>
            <wp:effectExtent l="0" t="0" r="0" b="0"/>
            <wp:wrapTight wrapText="bothSides">
              <wp:wrapPolygon edited="0">
                <wp:start x="0" y="0"/>
                <wp:lineTo x="0" y="21238"/>
                <wp:lineTo x="21506" y="21238"/>
                <wp:lineTo x="21506" y="0"/>
                <wp:lineTo x="0" y="0"/>
              </wp:wrapPolygon>
            </wp:wrapTight>
            <wp:docPr id="1094183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8385" name=""/>
                    <pic:cNvPicPr/>
                  </pic:nvPicPr>
                  <pic:blipFill rotWithShape="1">
                    <a:blip r:embed="rId83">
                      <a:extLst>
                        <a:ext uri="{96DAC541-7B7A-43D3-8B79-37D633B846F1}">
                          <asvg:svgBlip xmlns:asvg="http://schemas.microsoft.com/office/drawing/2016/SVG/main" r:embed="rId84"/>
                        </a:ext>
                      </a:extLst>
                    </a:blip>
                    <a:srcRect l="9666" t="23924" r="10941" b="23615"/>
                    <a:stretch/>
                  </pic:blipFill>
                  <pic:spPr bwMode="auto">
                    <a:xfrm>
                      <a:off x="0" y="0"/>
                      <a:ext cx="4381500" cy="1627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1" locked="0" layoutInCell="1" allowOverlap="1" wp14:anchorId="58353A07" wp14:editId="1EA0A05E">
            <wp:simplePos x="0" y="0"/>
            <wp:positionH relativeFrom="column">
              <wp:posOffset>-453390</wp:posOffset>
            </wp:positionH>
            <wp:positionV relativeFrom="page">
              <wp:posOffset>4737735</wp:posOffset>
            </wp:positionV>
            <wp:extent cx="6309360" cy="3549015"/>
            <wp:effectExtent l="0" t="0" r="0" b="0"/>
            <wp:wrapTight wrapText="bothSides">
              <wp:wrapPolygon edited="0">
                <wp:start x="0" y="0"/>
                <wp:lineTo x="0" y="21449"/>
                <wp:lineTo x="21522" y="21449"/>
                <wp:lineTo x="21522" y="0"/>
                <wp:lineTo x="0" y="0"/>
              </wp:wrapPolygon>
            </wp:wrapTight>
            <wp:docPr id="19133454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45482"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6309360" cy="3549015"/>
                    </a:xfrm>
                    <a:prstGeom prst="rect">
                      <a:avLst/>
                    </a:prstGeom>
                  </pic:spPr>
                </pic:pic>
              </a:graphicData>
            </a:graphic>
          </wp:anchor>
        </w:drawing>
      </w:r>
      <w:r w:rsidR="00E53701">
        <w:rPr>
          <w:color w:val="0F6FC6" w:themeColor="accent1"/>
        </w:rPr>
        <w:br w:type="page"/>
      </w:r>
    </w:p>
    <w:p w14:paraId="28A442C2" w14:textId="4F255FB5" w:rsidR="00E36FBD" w:rsidRDefault="00E36FBD">
      <w:pPr>
        <w:spacing w:after="200"/>
        <w:rPr>
          <w:noProof/>
        </w:rPr>
      </w:pPr>
      <w:r>
        <w:rPr>
          <w:noProof/>
          <w:color w:val="0F6FC6" w:themeColor="accent1"/>
        </w:rPr>
        <w:lastRenderedPageBreak/>
        <w:drawing>
          <wp:anchor distT="0" distB="0" distL="114300" distR="114300" simplePos="0" relativeHeight="251726848" behindDoc="1" locked="0" layoutInCell="1" allowOverlap="1" wp14:anchorId="46DC7280" wp14:editId="0E8263BF">
            <wp:simplePos x="0" y="0"/>
            <wp:positionH relativeFrom="margin">
              <wp:posOffset>-453843</wp:posOffset>
            </wp:positionH>
            <wp:positionV relativeFrom="page">
              <wp:posOffset>687614</wp:posOffset>
            </wp:positionV>
            <wp:extent cx="6879590" cy="3549015"/>
            <wp:effectExtent l="0" t="0" r="0" b="0"/>
            <wp:wrapTight wrapText="bothSides">
              <wp:wrapPolygon edited="0">
                <wp:start x="359" y="232"/>
                <wp:lineTo x="239" y="696"/>
                <wp:lineTo x="179" y="3710"/>
                <wp:lineTo x="1735" y="4174"/>
                <wp:lineTo x="5742" y="4174"/>
                <wp:lineTo x="4665" y="5333"/>
                <wp:lineTo x="4665" y="5797"/>
                <wp:lineTo x="5862" y="6029"/>
                <wp:lineTo x="4606" y="7884"/>
                <wp:lineTo x="4606" y="8116"/>
                <wp:lineTo x="5682" y="9739"/>
                <wp:lineTo x="5862" y="9739"/>
                <wp:lineTo x="4127" y="10435"/>
                <wp:lineTo x="4127" y="11014"/>
                <wp:lineTo x="5862" y="11594"/>
                <wp:lineTo x="5263" y="12406"/>
                <wp:lineTo x="4725" y="13217"/>
                <wp:lineTo x="4725" y="13565"/>
                <wp:lineTo x="5802" y="15304"/>
                <wp:lineTo x="4845" y="15536"/>
                <wp:lineTo x="4845" y="16232"/>
                <wp:lineTo x="2751" y="18203"/>
                <wp:lineTo x="2751" y="18899"/>
                <wp:lineTo x="5862" y="19014"/>
                <wp:lineTo x="5682" y="20870"/>
                <wp:lineTo x="5742" y="21217"/>
                <wp:lineTo x="20635" y="21217"/>
                <wp:lineTo x="20814" y="19826"/>
                <wp:lineTo x="19259" y="19594"/>
                <wp:lineTo x="10048" y="19014"/>
                <wp:lineTo x="10168" y="17739"/>
                <wp:lineTo x="9689" y="17623"/>
                <wp:lineTo x="6161" y="17159"/>
                <wp:lineTo x="6460" y="17159"/>
                <wp:lineTo x="6699" y="16232"/>
                <wp:lineTo x="6639" y="15304"/>
                <wp:lineTo x="6998" y="15304"/>
                <wp:lineTo x="7656" y="14029"/>
                <wp:lineTo x="7656" y="13449"/>
                <wp:lineTo x="10048" y="11594"/>
                <wp:lineTo x="10048" y="9739"/>
                <wp:lineTo x="9570" y="7884"/>
                <wp:lineTo x="9689" y="7304"/>
                <wp:lineTo x="9390" y="7072"/>
                <wp:lineTo x="7118" y="6029"/>
                <wp:lineTo x="7237" y="4870"/>
                <wp:lineTo x="6998" y="4406"/>
                <wp:lineTo x="18422" y="2667"/>
                <wp:lineTo x="18422" y="2319"/>
                <wp:lineTo x="19798" y="1275"/>
                <wp:lineTo x="19738" y="464"/>
                <wp:lineTo x="17944" y="232"/>
                <wp:lineTo x="359" y="232"/>
              </wp:wrapPolygon>
            </wp:wrapTight>
            <wp:docPr id="12678716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79590" cy="3549015"/>
                    </a:xfrm>
                    <a:prstGeom prst="rect">
                      <a:avLst/>
                    </a:prstGeom>
                    <a:noFill/>
                  </pic:spPr>
                </pic:pic>
              </a:graphicData>
            </a:graphic>
            <wp14:sizeRelH relativeFrom="margin">
              <wp14:pctWidth>0</wp14:pctWidth>
            </wp14:sizeRelH>
            <wp14:sizeRelV relativeFrom="margin">
              <wp14:pctHeight>0</wp14:pctHeight>
            </wp14:sizeRelV>
          </wp:anchor>
        </w:drawing>
      </w:r>
    </w:p>
    <w:p w14:paraId="502D7821" w14:textId="15EC08FD" w:rsidR="00E53701" w:rsidRDefault="00535E09">
      <w:pPr>
        <w:spacing w:after="200"/>
        <w:rPr>
          <w:rFonts w:asciiTheme="majorHAnsi" w:eastAsia="Times New Roman" w:hAnsiTheme="majorHAnsi" w:cs="Times New Roman"/>
          <w:b/>
          <w:color w:val="0F6FC6" w:themeColor="accent1"/>
          <w:sz w:val="48"/>
          <w:szCs w:val="24"/>
        </w:rPr>
      </w:pPr>
      <w:r>
        <w:rPr>
          <w:noProof/>
          <w:color w:val="0F6FC6" w:themeColor="accent1"/>
        </w:rPr>
        <w:drawing>
          <wp:anchor distT="0" distB="0" distL="114300" distR="114300" simplePos="0" relativeHeight="251729920" behindDoc="1" locked="0" layoutInCell="1" allowOverlap="1" wp14:anchorId="77219F6C" wp14:editId="76A4C7C0">
            <wp:simplePos x="0" y="0"/>
            <wp:positionH relativeFrom="page">
              <wp:posOffset>1911895</wp:posOffset>
            </wp:positionH>
            <wp:positionV relativeFrom="margin">
              <wp:align>bottom</wp:align>
            </wp:positionV>
            <wp:extent cx="4546238" cy="1699009"/>
            <wp:effectExtent l="0" t="0" r="6985" b="0"/>
            <wp:wrapTight wrapText="bothSides">
              <wp:wrapPolygon edited="0">
                <wp:start x="0" y="0"/>
                <wp:lineTo x="0" y="21317"/>
                <wp:lineTo x="21543" y="21317"/>
                <wp:lineTo x="21543" y="0"/>
                <wp:lineTo x="0" y="0"/>
              </wp:wrapPolygon>
            </wp:wrapTight>
            <wp:docPr id="7427642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
                      <a:extLst>
                        <a:ext uri="{28A0092B-C50C-407E-A947-70E740481C1C}">
                          <a14:useLocalDpi xmlns:a14="http://schemas.microsoft.com/office/drawing/2010/main" val="0"/>
                        </a:ext>
                      </a:extLst>
                    </a:blip>
                    <a:srcRect l="8610" t="23703" r="11124" b="22963"/>
                    <a:stretch/>
                  </pic:blipFill>
                  <pic:spPr bwMode="auto">
                    <a:xfrm>
                      <a:off x="0" y="0"/>
                      <a:ext cx="4546238" cy="16990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4663F3A4" wp14:editId="503796CA">
            <wp:simplePos x="0" y="0"/>
            <wp:positionH relativeFrom="page">
              <wp:posOffset>3504837</wp:posOffset>
            </wp:positionH>
            <wp:positionV relativeFrom="margin">
              <wp:posOffset>371293</wp:posOffset>
            </wp:positionV>
            <wp:extent cx="4140200" cy="1734185"/>
            <wp:effectExtent l="0" t="0" r="0" b="0"/>
            <wp:wrapNone/>
            <wp:docPr id="20644989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98990" name=""/>
                    <pic:cNvPicPr/>
                  </pic:nvPicPr>
                  <pic:blipFill rotWithShape="1">
                    <a:blip r:embed="rId89">
                      <a:extLst>
                        <a:ext uri="{96DAC541-7B7A-43D3-8B79-37D633B846F1}">
                          <asvg:svgBlip xmlns:asvg="http://schemas.microsoft.com/office/drawing/2016/SVG/main" r:embed="rId90"/>
                        </a:ext>
                      </a:extLst>
                    </a:blip>
                    <a:srcRect l="9863" t="25049" r="11836" b="16622"/>
                    <a:stretch/>
                  </pic:blipFill>
                  <pic:spPr bwMode="auto">
                    <a:xfrm>
                      <a:off x="0" y="0"/>
                      <a:ext cx="4140200" cy="1734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F6FC6" w:themeColor="accent1"/>
        </w:rPr>
        <w:drawing>
          <wp:anchor distT="0" distB="0" distL="114300" distR="114300" simplePos="0" relativeHeight="251728896" behindDoc="1" locked="0" layoutInCell="1" allowOverlap="1" wp14:anchorId="7383CF62" wp14:editId="6F57A086">
            <wp:simplePos x="0" y="0"/>
            <wp:positionH relativeFrom="column">
              <wp:posOffset>-175804</wp:posOffset>
            </wp:positionH>
            <wp:positionV relativeFrom="page">
              <wp:posOffset>4725760</wp:posOffset>
            </wp:positionV>
            <wp:extent cx="6310630" cy="3549015"/>
            <wp:effectExtent l="0" t="0" r="0" b="0"/>
            <wp:wrapTight wrapText="bothSides">
              <wp:wrapPolygon edited="0">
                <wp:start x="0" y="0"/>
                <wp:lineTo x="0" y="21449"/>
                <wp:lineTo x="21517" y="21449"/>
                <wp:lineTo x="21517" y="0"/>
                <wp:lineTo x="0" y="0"/>
              </wp:wrapPolygon>
            </wp:wrapTight>
            <wp:docPr id="18351122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10630" cy="3549015"/>
                    </a:xfrm>
                    <a:prstGeom prst="rect">
                      <a:avLst/>
                    </a:prstGeom>
                    <a:noFill/>
                  </pic:spPr>
                </pic:pic>
              </a:graphicData>
            </a:graphic>
          </wp:anchor>
        </w:drawing>
      </w:r>
      <w:r w:rsidR="00E53701">
        <w:rPr>
          <w:color w:val="0F6FC6" w:themeColor="accent1"/>
        </w:rPr>
        <w:br w:type="page"/>
      </w:r>
    </w:p>
    <w:p w14:paraId="25D6623C" w14:textId="204A51DC" w:rsidR="00E53701" w:rsidRDefault="00535E09">
      <w:pPr>
        <w:spacing w:after="200"/>
        <w:rPr>
          <w:rFonts w:asciiTheme="majorHAnsi" w:eastAsia="Times New Roman" w:hAnsiTheme="majorHAnsi" w:cs="Times New Roman"/>
          <w:b/>
          <w:color w:val="0F6FC6" w:themeColor="accent1"/>
          <w:sz w:val="48"/>
          <w:szCs w:val="24"/>
        </w:rPr>
      </w:pPr>
      <w:r>
        <w:rPr>
          <w:noProof/>
          <w:color w:val="0F6FC6" w:themeColor="accent1"/>
        </w:rPr>
        <w:lastRenderedPageBreak/>
        <w:drawing>
          <wp:anchor distT="0" distB="0" distL="114300" distR="114300" simplePos="0" relativeHeight="251732992" behindDoc="1" locked="0" layoutInCell="1" allowOverlap="1" wp14:anchorId="7A47F94B" wp14:editId="5D1FF3B5">
            <wp:simplePos x="0" y="0"/>
            <wp:positionH relativeFrom="margin">
              <wp:posOffset>2347505</wp:posOffset>
            </wp:positionH>
            <wp:positionV relativeFrom="margin">
              <wp:posOffset>4681311</wp:posOffset>
            </wp:positionV>
            <wp:extent cx="4338955" cy="1562100"/>
            <wp:effectExtent l="0" t="0" r="4445" b="0"/>
            <wp:wrapTight wrapText="bothSides">
              <wp:wrapPolygon edited="0">
                <wp:start x="0" y="0"/>
                <wp:lineTo x="0" y="21337"/>
                <wp:lineTo x="21527" y="21337"/>
                <wp:lineTo x="21527" y="0"/>
                <wp:lineTo x="0" y="0"/>
              </wp:wrapPolygon>
            </wp:wrapTight>
            <wp:docPr id="2115675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38955" cy="15621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1" locked="0" layoutInCell="1" allowOverlap="1" wp14:anchorId="78015DBA" wp14:editId="6F2B0F80">
            <wp:simplePos x="0" y="0"/>
            <wp:positionH relativeFrom="margin">
              <wp:align>right</wp:align>
            </wp:positionH>
            <wp:positionV relativeFrom="paragraph">
              <wp:posOffset>4127137</wp:posOffset>
            </wp:positionV>
            <wp:extent cx="6309360" cy="3549015"/>
            <wp:effectExtent l="0" t="0" r="0" b="0"/>
            <wp:wrapNone/>
            <wp:docPr id="15120728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72829"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6309360" cy="3549015"/>
                    </a:xfrm>
                    <a:prstGeom prst="rect">
                      <a:avLst/>
                    </a:prstGeom>
                  </pic:spPr>
                </pic:pic>
              </a:graphicData>
            </a:graphic>
          </wp:anchor>
        </w:drawing>
      </w:r>
      <w:r>
        <w:rPr>
          <w:noProof/>
          <w:color w:val="0F6FC6" w:themeColor="accent1"/>
        </w:rPr>
        <w:drawing>
          <wp:anchor distT="0" distB="0" distL="114300" distR="114300" simplePos="0" relativeHeight="251731968" behindDoc="1" locked="0" layoutInCell="1" allowOverlap="1" wp14:anchorId="5409D927" wp14:editId="5C928DB7">
            <wp:simplePos x="0" y="0"/>
            <wp:positionH relativeFrom="margin">
              <wp:posOffset>2273391</wp:posOffset>
            </wp:positionH>
            <wp:positionV relativeFrom="page">
              <wp:posOffset>1200785</wp:posOffset>
            </wp:positionV>
            <wp:extent cx="4435475" cy="1596390"/>
            <wp:effectExtent l="0" t="0" r="3175" b="3810"/>
            <wp:wrapTight wrapText="bothSides">
              <wp:wrapPolygon edited="0">
                <wp:start x="0" y="0"/>
                <wp:lineTo x="0" y="21394"/>
                <wp:lineTo x="21523" y="21394"/>
                <wp:lineTo x="21523" y="0"/>
                <wp:lineTo x="0" y="0"/>
              </wp:wrapPolygon>
            </wp:wrapTight>
            <wp:docPr id="13207041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35475" cy="1596390"/>
                    </a:xfrm>
                    <a:prstGeom prst="rect">
                      <a:avLst/>
                    </a:prstGeom>
                    <a:noFill/>
                  </pic:spPr>
                </pic:pic>
              </a:graphicData>
            </a:graphic>
          </wp:anchor>
        </w:drawing>
      </w:r>
      <w:r>
        <w:rPr>
          <w:noProof/>
          <w:color w:val="0F6FC6" w:themeColor="accent1"/>
        </w:rPr>
        <w:drawing>
          <wp:anchor distT="0" distB="0" distL="114300" distR="114300" simplePos="0" relativeHeight="251730944" behindDoc="1" locked="0" layoutInCell="1" allowOverlap="1" wp14:anchorId="7E4A6997" wp14:editId="39532CAA">
            <wp:simplePos x="0" y="0"/>
            <wp:positionH relativeFrom="column">
              <wp:posOffset>-379367</wp:posOffset>
            </wp:positionH>
            <wp:positionV relativeFrom="page">
              <wp:posOffset>672192</wp:posOffset>
            </wp:positionV>
            <wp:extent cx="6310800" cy="3549600"/>
            <wp:effectExtent l="0" t="0" r="0" b="0"/>
            <wp:wrapTight wrapText="bothSides">
              <wp:wrapPolygon edited="0">
                <wp:start x="0" y="0"/>
                <wp:lineTo x="0" y="21449"/>
                <wp:lineTo x="21517" y="21449"/>
                <wp:lineTo x="21517" y="0"/>
                <wp:lineTo x="0" y="0"/>
              </wp:wrapPolygon>
            </wp:wrapTight>
            <wp:docPr id="451842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10800" cy="3549600"/>
                    </a:xfrm>
                    <a:prstGeom prst="rect">
                      <a:avLst/>
                    </a:prstGeom>
                    <a:noFill/>
                  </pic:spPr>
                </pic:pic>
              </a:graphicData>
            </a:graphic>
            <wp14:sizeRelH relativeFrom="margin">
              <wp14:pctWidth>0</wp14:pctWidth>
            </wp14:sizeRelH>
            <wp14:sizeRelV relativeFrom="margin">
              <wp14:pctHeight>0</wp14:pctHeight>
            </wp14:sizeRelV>
          </wp:anchor>
        </w:drawing>
      </w:r>
      <w:r w:rsidR="00E53701">
        <w:rPr>
          <w:color w:val="0F6FC6" w:themeColor="accent1"/>
        </w:rPr>
        <w:br w:type="page"/>
      </w:r>
    </w:p>
    <w:p w14:paraId="4915D29D" w14:textId="0D3D7DD9" w:rsidR="00E53701" w:rsidRDefault="005E63E3">
      <w:pPr>
        <w:spacing w:after="200"/>
        <w:rPr>
          <w:rFonts w:asciiTheme="majorHAnsi" w:eastAsia="Times New Roman" w:hAnsiTheme="majorHAnsi" w:cs="Times New Roman"/>
          <w:b/>
          <w:color w:val="0F6FC6" w:themeColor="accent1"/>
          <w:sz w:val="48"/>
          <w:szCs w:val="24"/>
        </w:rPr>
      </w:pPr>
      <w:r>
        <w:rPr>
          <w:noProof/>
          <w:color w:val="0F6FC6" w:themeColor="accent1"/>
        </w:rPr>
        <w:lastRenderedPageBreak/>
        <w:drawing>
          <wp:anchor distT="0" distB="0" distL="114300" distR="114300" simplePos="0" relativeHeight="251738112" behindDoc="0" locked="0" layoutInCell="1" allowOverlap="1" wp14:anchorId="0114A731" wp14:editId="72A59C27">
            <wp:simplePos x="0" y="0"/>
            <wp:positionH relativeFrom="margin">
              <wp:align>center</wp:align>
            </wp:positionH>
            <wp:positionV relativeFrom="margin">
              <wp:align>bottom</wp:align>
            </wp:positionV>
            <wp:extent cx="3505200" cy="2130549"/>
            <wp:effectExtent l="0" t="0" r="0" b="3175"/>
            <wp:wrapNone/>
            <wp:docPr id="15705695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05200" cy="2130549"/>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1" locked="0" layoutInCell="1" allowOverlap="1" wp14:anchorId="2B2ACCB5" wp14:editId="076E09C7">
            <wp:simplePos x="0" y="0"/>
            <wp:positionH relativeFrom="column">
              <wp:posOffset>-291465</wp:posOffset>
            </wp:positionH>
            <wp:positionV relativeFrom="page">
              <wp:posOffset>4207510</wp:posOffset>
            </wp:positionV>
            <wp:extent cx="6309360" cy="3549015"/>
            <wp:effectExtent l="0" t="0" r="0" b="0"/>
            <wp:wrapNone/>
            <wp:docPr id="15656049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04964"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6309360" cy="3549015"/>
                    </a:xfrm>
                    <a:prstGeom prst="rect">
                      <a:avLst/>
                    </a:prstGeom>
                  </pic:spPr>
                </pic:pic>
              </a:graphicData>
            </a:graphic>
          </wp:anchor>
        </w:drawing>
      </w:r>
      <w:r>
        <w:rPr>
          <w:noProof/>
          <w:color w:val="0F6FC6" w:themeColor="accent1"/>
        </w:rPr>
        <w:drawing>
          <wp:anchor distT="0" distB="0" distL="114300" distR="114300" simplePos="0" relativeHeight="251736064" behindDoc="0" locked="0" layoutInCell="1" allowOverlap="1" wp14:anchorId="24D0E97E" wp14:editId="57F2EDAC">
            <wp:simplePos x="0" y="0"/>
            <wp:positionH relativeFrom="margin">
              <wp:posOffset>2404110</wp:posOffset>
            </wp:positionH>
            <wp:positionV relativeFrom="page">
              <wp:posOffset>2114550</wp:posOffset>
            </wp:positionV>
            <wp:extent cx="4127251" cy="1485900"/>
            <wp:effectExtent l="0" t="0" r="6985" b="0"/>
            <wp:wrapNone/>
            <wp:docPr id="7153234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27251" cy="14859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1" locked="0" layoutInCell="1" allowOverlap="1" wp14:anchorId="530B50D4" wp14:editId="64DBE29C">
            <wp:simplePos x="0" y="0"/>
            <wp:positionH relativeFrom="column">
              <wp:posOffset>-407670</wp:posOffset>
            </wp:positionH>
            <wp:positionV relativeFrom="page">
              <wp:posOffset>800100</wp:posOffset>
            </wp:positionV>
            <wp:extent cx="6310800" cy="3549600"/>
            <wp:effectExtent l="0" t="0" r="0" b="0"/>
            <wp:wrapNone/>
            <wp:docPr id="6400604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60455" name=""/>
                    <pic:cNvPicPr/>
                  </pic:nvPicPr>
                  <pic:blipFill>
                    <a:blip r:embed="rId101">
                      <a:extLst>
                        <a:ext uri="{96DAC541-7B7A-43D3-8B79-37D633B846F1}">
                          <asvg:svgBlip xmlns:asvg="http://schemas.microsoft.com/office/drawing/2016/SVG/main" r:embed="rId102"/>
                        </a:ext>
                      </a:extLst>
                    </a:blip>
                    <a:stretch>
                      <a:fillRect/>
                    </a:stretch>
                  </pic:blipFill>
                  <pic:spPr>
                    <a:xfrm>
                      <a:off x="0" y="0"/>
                      <a:ext cx="6310800" cy="3549600"/>
                    </a:xfrm>
                    <a:prstGeom prst="rect">
                      <a:avLst/>
                    </a:prstGeom>
                  </pic:spPr>
                </pic:pic>
              </a:graphicData>
            </a:graphic>
            <wp14:sizeRelH relativeFrom="margin">
              <wp14:pctWidth>0</wp14:pctWidth>
            </wp14:sizeRelH>
            <wp14:sizeRelV relativeFrom="margin">
              <wp14:pctHeight>0</wp14:pctHeight>
            </wp14:sizeRelV>
          </wp:anchor>
        </w:drawing>
      </w:r>
      <w:r w:rsidR="00E53701">
        <w:rPr>
          <w:color w:val="0F6FC6" w:themeColor="accent1"/>
        </w:rPr>
        <w:br w:type="page"/>
      </w:r>
    </w:p>
    <w:p w14:paraId="5D5EB505" w14:textId="67BFAA51" w:rsidR="006673B1" w:rsidRDefault="00C57174">
      <w:pPr>
        <w:spacing w:after="200"/>
        <w:rPr>
          <w:noProof/>
        </w:rPr>
      </w:pPr>
      <w:r>
        <w:rPr>
          <w:noProof/>
        </w:rPr>
        <w:lastRenderedPageBreak/>
        <w:drawing>
          <wp:anchor distT="0" distB="0" distL="114300" distR="114300" simplePos="0" relativeHeight="251739136" behindDoc="0" locked="0" layoutInCell="1" allowOverlap="1" wp14:anchorId="72AD752D" wp14:editId="23400920">
            <wp:simplePos x="0" y="0"/>
            <wp:positionH relativeFrom="column">
              <wp:posOffset>-469053</wp:posOffset>
            </wp:positionH>
            <wp:positionV relativeFrom="page">
              <wp:posOffset>643467</wp:posOffset>
            </wp:positionV>
            <wp:extent cx="6310630" cy="3178175"/>
            <wp:effectExtent l="0" t="0" r="0" b="3175"/>
            <wp:wrapNone/>
            <wp:docPr id="10760040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04000" name=""/>
                    <pic:cNvPicPr/>
                  </pic:nvPicPr>
                  <pic:blipFill rotWithShape="1">
                    <a:blip r:embed="rId103">
                      <a:extLst>
                        <a:ext uri="{96DAC541-7B7A-43D3-8B79-37D633B846F1}">
                          <asvg:svgBlip xmlns:asvg="http://schemas.microsoft.com/office/drawing/2016/SVG/main" r:embed="rId104"/>
                        </a:ext>
                      </a:extLst>
                    </a:blip>
                    <a:srcRect b="10436"/>
                    <a:stretch/>
                  </pic:blipFill>
                  <pic:spPr bwMode="auto">
                    <a:xfrm>
                      <a:off x="0" y="0"/>
                      <a:ext cx="6310630" cy="31781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75E813E" w14:textId="1EFB4388" w:rsidR="00E53701" w:rsidRDefault="00C57174">
      <w:pPr>
        <w:spacing w:after="200"/>
        <w:rPr>
          <w:rFonts w:asciiTheme="majorHAnsi" w:eastAsia="Times New Roman" w:hAnsiTheme="majorHAnsi" w:cs="Times New Roman"/>
          <w:b/>
          <w:color w:val="0F6FC6" w:themeColor="accent1"/>
          <w:sz w:val="48"/>
          <w:szCs w:val="24"/>
        </w:rPr>
      </w:pPr>
      <w:r>
        <w:rPr>
          <w:noProof/>
          <w:color w:val="0F6FC6" w:themeColor="accent1"/>
        </w:rPr>
        <w:drawing>
          <wp:anchor distT="0" distB="0" distL="114300" distR="114300" simplePos="0" relativeHeight="251741184" behindDoc="1" locked="0" layoutInCell="1" allowOverlap="1" wp14:anchorId="7EA4CC56" wp14:editId="4B751C11">
            <wp:simplePos x="0" y="0"/>
            <wp:positionH relativeFrom="margin">
              <wp:posOffset>-393700</wp:posOffset>
            </wp:positionH>
            <wp:positionV relativeFrom="paragraph">
              <wp:posOffset>4913630</wp:posOffset>
            </wp:positionV>
            <wp:extent cx="3341914" cy="538342"/>
            <wp:effectExtent l="0" t="0" r="0" b="0"/>
            <wp:wrapNone/>
            <wp:docPr id="11955779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41914" cy="538342"/>
                    </a:xfrm>
                    <a:prstGeom prst="rect">
                      <a:avLst/>
                    </a:prstGeom>
                    <a:noFill/>
                  </pic:spPr>
                </pic:pic>
              </a:graphicData>
            </a:graphic>
            <wp14:sizeRelH relativeFrom="margin">
              <wp14:pctWidth>0</wp14:pctWidth>
            </wp14:sizeRelH>
            <wp14:sizeRelV relativeFrom="margin">
              <wp14:pctHeight>0</wp14:pctHeight>
            </wp14:sizeRelV>
          </wp:anchor>
        </w:drawing>
      </w:r>
      <w:r>
        <w:rPr>
          <w:noProof/>
          <w:color w:val="0F6FC6" w:themeColor="accent1"/>
        </w:rPr>
        <w:drawing>
          <wp:anchor distT="0" distB="0" distL="114300" distR="114300" simplePos="0" relativeHeight="251742208" behindDoc="0" locked="0" layoutInCell="1" allowOverlap="1" wp14:anchorId="209ED83E" wp14:editId="1E77B735">
            <wp:simplePos x="0" y="0"/>
            <wp:positionH relativeFrom="page">
              <wp:align>right</wp:align>
            </wp:positionH>
            <wp:positionV relativeFrom="paragraph">
              <wp:posOffset>5495925</wp:posOffset>
            </wp:positionV>
            <wp:extent cx="7666410" cy="2351185"/>
            <wp:effectExtent l="0" t="0" r="0" b="0"/>
            <wp:wrapNone/>
            <wp:docPr id="1663512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66410" cy="2351185"/>
                    </a:xfrm>
                    <a:prstGeom prst="rect">
                      <a:avLst/>
                    </a:prstGeom>
                    <a:noFill/>
                  </pic:spPr>
                </pic:pic>
              </a:graphicData>
            </a:graphic>
            <wp14:sizeRelH relativeFrom="margin">
              <wp14:pctWidth>0</wp14:pctWidth>
            </wp14:sizeRelH>
            <wp14:sizeRelV relativeFrom="margin">
              <wp14:pctHeight>0</wp14:pctHeight>
            </wp14:sizeRelV>
          </wp:anchor>
        </w:drawing>
      </w:r>
      <w:r>
        <w:rPr>
          <w:noProof/>
          <w:color w:val="0F6FC6" w:themeColor="accent1"/>
        </w:rPr>
        <w:drawing>
          <wp:anchor distT="0" distB="0" distL="114300" distR="114300" simplePos="0" relativeHeight="251740160" behindDoc="1" locked="0" layoutInCell="1" allowOverlap="1" wp14:anchorId="3D2E64EF" wp14:editId="71FC6052">
            <wp:simplePos x="0" y="0"/>
            <wp:positionH relativeFrom="margin">
              <wp:align>center</wp:align>
            </wp:positionH>
            <wp:positionV relativeFrom="margin">
              <wp:posOffset>3009265</wp:posOffset>
            </wp:positionV>
            <wp:extent cx="3772535" cy="2148852"/>
            <wp:effectExtent l="0" t="0" r="0" b="3810"/>
            <wp:wrapNone/>
            <wp:docPr id="20875895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72535" cy="2148852"/>
                    </a:xfrm>
                    <a:prstGeom prst="rect">
                      <a:avLst/>
                    </a:prstGeom>
                    <a:noFill/>
                  </pic:spPr>
                </pic:pic>
              </a:graphicData>
            </a:graphic>
            <wp14:sizeRelH relativeFrom="margin">
              <wp14:pctWidth>0</wp14:pctWidth>
            </wp14:sizeRelH>
            <wp14:sizeRelV relativeFrom="margin">
              <wp14:pctHeight>0</wp14:pctHeight>
            </wp14:sizeRelV>
          </wp:anchor>
        </w:drawing>
      </w:r>
      <w:r w:rsidR="00E53701">
        <w:rPr>
          <w:color w:val="0F6FC6" w:themeColor="accent1"/>
        </w:rPr>
        <w:br w:type="page"/>
      </w:r>
    </w:p>
    <w:p w14:paraId="058445C7" w14:textId="302CD27B" w:rsidR="00E53701" w:rsidRDefault="00C57174">
      <w:pPr>
        <w:spacing w:after="200"/>
        <w:rPr>
          <w:rFonts w:asciiTheme="majorHAnsi" w:eastAsia="Times New Roman" w:hAnsiTheme="majorHAnsi" w:cs="Times New Roman"/>
          <w:b/>
          <w:color w:val="0F6FC6" w:themeColor="accent1"/>
          <w:sz w:val="48"/>
          <w:szCs w:val="24"/>
        </w:rPr>
      </w:pPr>
      <w:r>
        <w:rPr>
          <w:noProof/>
          <w:color w:val="0F6FC6" w:themeColor="accent1"/>
        </w:rPr>
        <w:lastRenderedPageBreak/>
        <w:drawing>
          <wp:anchor distT="0" distB="0" distL="114300" distR="114300" simplePos="0" relativeHeight="251745280" behindDoc="0" locked="0" layoutInCell="1" allowOverlap="1" wp14:anchorId="6EE34ABC" wp14:editId="42939572">
            <wp:simplePos x="0" y="0"/>
            <wp:positionH relativeFrom="page">
              <wp:align>right</wp:align>
            </wp:positionH>
            <wp:positionV relativeFrom="paragraph">
              <wp:posOffset>933450</wp:posOffset>
            </wp:positionV>
            <wp:extent cx="7623699" cy="2166257"/>
            <wp:effectExtent l="0" t="0" r="0" b="5715"/>
            <wp:wrapNone/>
            <wp:docPr id="21068414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623699" cy="2166257"/>
                    </a:xfrm>
                    <a:prstGeom prst="rect">
                      <a:avLst/>
                    </a:prstGeom>
                    <a:noFill/>
                  </pic:spPr>
                </pic:pic>
              </a:graphicData>
            </a:graphic>
            <wp14:sizeRelH relativeFrom="margin">
              <wp14:pctWidth>0</wp14:pctWidth>
            </wp14:sizeRelH>
            <wp14:sizeRelV relativeFrom="margin">
              <wp14:pctHeight>0</wp14:pctHeight>
            </wp14:sizeRelV>
          </wp:anchor>
        </w:drawing>
      </w:r>
      <w:r w:rsidRPr="00D64932">
        <w:rPr>
          <w:noProof/>
          <w:color w:val="0F6FC6" w:themeColor="accent1"/>
        </w:rPr>
        <w:drawing>
          <wp:anchor distT="0" distB="0" distL="114300" distR="114300" simplePos="0" relativeHeight="251744256" behindDoc="1" locked="0" layoutInCell="1" allowOverlap="1" wp14:anchorId="1C0C3279" wp14:editId="2FC75A84">
            <wp:simplePos x="0" y="0"/>
            <wp:positionH relativeFrom="margin">
              <wp:posOffset>-378037</wp:posOffset>
            </wp:positionH>
            <wp:positionV relativeFrom="page">
              <wp:posOffset>847513</wp:posOffset>
            </wp:positionV>
            <wp:extent cx="4408714" cy="611614"/>
            <wp:effectExtent l="0" t="0" r="0" b="0"/>
            <wp:wrapNone/>
            <wp:docPr id="2064401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01655" name=""/>
                    <pic:cNvPicPr/>
                  </pic:nvPicPr>
                  <pic:blipFill>
                    <a:blip r:embed="rId109">
                      <a:extLst>
                        <a:ext uri="{28A0092B-C50C-407E-A947-70E740481C1C}">
                          <a14:useLocalDpi xmlns:a14="http://schemas.microsoft.com/office/drawing/2010/main" val="0"/>
                        </a:ext>
                      </a:extLst>
                    </a:blip>
                    <a:stretch>
                      <a:fillRect/>
                    </a:stretch>
                  </pic:blipFill>
                  <pic:spPr>
                    <a:xfrm>
                      <a:off x="0" y="0"/>
                      <a:ext cx="4408714" cy="611614"/>
                    </a:xfrm>
                    <a:prstGeom prst="rect">
                      <a:avLst/>
                    </a:prstGeom>
                  </pic:spPr>
                </pic:pic>
              </a:graphicData>
            </a:graphic>
            <wp14:sizeRelH relativeFrom="margin">
              <wp14:pctWidth>0</wp14:pctWidth>
            </wp14:sizeRelH>
            <wp14:sizeRelV relativeFrom="margin">
              <wp14:pctHeight>0</wp14:pctHeight>
            </wp14:sizeRelV>
          </wp:anchor>
        </w:drawing>
      </w:r>
      <w:r>
        <w:rPr>
          <w:noProof/>
          <w:color w:val="0F6FC6" w:themeColor="accent1"/>
        </w:rPr>
        <w:drawing>
          <wp:anchor distT="0" distB="0" distL="114300" distR="114300" simplePos="0" relativeHeight="251746304" behindDoc="0" locked="0" layoutInCell="1" allowOverlap="1" wp14:anchorId="00566B7D" wp14:editId="29B2A2FE">
            <wp:simplePos x="0" y="0"/>
            <wp:positionH relativeFrom="margin">
              <wp:posOffset>2754630</wp:posOffset>
            </wp:positionH>
            <wp:positionV relativeFrom="page">
              <wp:posOffset>6343650</wp:posOffset>
            </wp:positionV>
            <wp:extent cx="3919220" cy="1411004"/>
            <wp:effectExtent l="0" t="0" r="5080" b="0"/>
            <wp:wrapNone/>
            <wp:docPr id="5292778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19220" cy="1411004"/>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0" locked="0" layoutInCell="1" allowOverlap="1" wp14:anchorId="1BB05F1B" wp14:editId="13833588">
            <wp:simplePos x="0" y="0"/>
            <wp:positionH relativeFrom="column">
              <wp:posOffset>-229235</wp:posOffset>
            </wp:positionH>
            <wp:positionV relativeFrom="paragraph">
              <wp:posOffset>4139565</wp:posOffset>
            </wp:positionV>
            <wp:extent cx="6309360" cy="3549015"/>
            <wp:effectExtent l="0" t="0" r="0" b="0"/>
            <wp:wrapNone/>
            <wp:docPr id="12853769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76909" name=""/>
                    <pic:cNvPicPr/>
                  </pic:nvPicPr>
                  <pic:blipFill>
                    <a:blip r:embed="rId111">
                      <a:extLst>
                        <a:ext uri="{96DAC541-7B7A-43D3-8B79-37D633B846F1}">
                          <asvg:svgBlip xmlns:asvg="http://schemas.microsoft.com/office/drawing/2016/SVG/main" r:embed="rId112"/>
                        </a:ext>
                      </a:extLst>
                    </a:blip>
                    <a:stretch>
                      <a:fillRect/>
                    </a:stretch>
                  </pic:blipFill>
                  <pic:spPr>
                    <a:xfrm>
                      <a:off x="0" y="0"/>
                      <a:ext cx="6309360" cy="3549015"/>
                    </a:xfrm>
                    <a:prstGeom prst="rect">
                      <a:avLst/>
                    </a:prstGeom>
                  </pic:spPr>
                </pic:pic>
              </a:graphicData>
            </a:graphic>
          </wp:anchor>
        </w:drawing>
      </w:r>
      <w:r w:rsidR="00E53701">
        <w:rPr>
          <w:color w:val="0F6FC6" w:themeColor="accent1"/>
        </w:rPr>
        <w:br w:type="page"/>
      </w:r>
    </w:p>
    <w:p w14:paraId="3E1AACC7" w14:textId="490A6FA4" w:rsidR="00E53701" w:rsidRDefault="00C57174">
      <w:pPr>
        <w:spacing w:after="200"/>
        <w:rPr>
          <w:rFonts w:asciiTheme="majorHAnsi" w:eastAsia="Times New Roman" w:hAnsiTheme="majorHAnsi" w:cs="Times New Roman"/>
          <w:b/>
          <w:color w:val="0F6FC6" w:themeColor="accent1"/>
          <w:sz w:val="48"/>
          <w:szCs w:val="24"/>
        </w:rPr>
      </w:pPr>
      <w:r>
        <w:rPr>
          <w:noProof/>
          <w:color w:val="0F6FC6" w:themeColor="accent1"/>
        </w:rPr>
        <w:lastRenderedPageBreak/>
        <w:drawing>
          <wp:anchor distT="0" distB="0" distL="114300" distR="114300" simplePos="0" relativeHeight="251748352" behindDoc="1" locked="0" layoutInCell="1" allowOverlap="1" wp14:anchorId="07B6878F" wp14:editId="1163C4EF">
            <wp:simplePos x="0" y="0"/>
            <wp:positionH relativeFrom="column">
              <wp:posOffset>2608580</wp:posOffset>
            </wp:positionH>
            <wp:positionV relativeFrom="page">
              <wp:posOffset>2133600</wp:posOffset>
            </wp:positionV>
            <wp:extent cx="4228818" cy="1522466"/>
            <wp:effectExtent l="0" t="0" r="635" b="1905"/>
            <wp:wrapNone/>
            <wp:docPr id="9469719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28818" cy="1522466"/>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1" locked="0" layoutInCell="1" allowOverlap="1" wp14:anchorId="6D98BDB8" wp14:editId="3C05E0C1">
            <wp:simplePos x="0" y="0"/>
            <wp:positionH relativeFrom="column">
              <wp:posOffset>-426720</wp:posOffset>
            </wp:positionH>
            <wp:positionV relativeFrom="page">
              <wp:posOffset>882650</wp:posOffset>
            </wp:positionV>
            <wp:extent cx="6310630" cy="3549015"/>
            <wp:effectExtent l="0" t="0" r="0" b="0"/>
            <wp:wrapNone/>
            <wp:docPr id="4792318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31813"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6310630" cy="3549015"/>
                    </a:xfrm>
                    <a:prstGeom prst="rect">
                      <a:avLst/>
                    </a:prstGeom>
                  </pic:spPr>
                </pic:pic>
              </a:graphicData>
            </a:graphic>
            <wp14:sizeRelH relativeFrom="margin">
              <wp14:pctWidth>0</wp14:pctWidth>
            </wp14:sizeRelH>
            <wp14:sizeRelV relativeFrom="margin">
              <wp14:pctHeight>0</wp14:pctHeight>
            </wp14:sizeRelV>
          </wp:anchor>
        </w:drawing>
      </w:r>
      <w:r>
        <w:rPr>
          <w:noProof/>
          <w:color w:val="0F6FC6" w:themeColor="accent1"/>
        </w:rPr>
        <w:drawing>
          <wp:anchor distT="0" distB="0" distL="114300" distR="114300" simplePos="0" relativeHeight="251750400" behindDoc="0" locked="0" layoutInCell="1" allowOverlap="1" wp14:anchorId="30EC026D" wp14:editId="3634A76B">
            <wp:simplePos x="0" y="0"/>
            <wp:positionH relativeFrom="page">
              <wp:posOffset>3295650</wp:posOffset>
            </wp:positionH>
            <wp:positionV relativeFrom="page">
              <wp:posOffset>6343650</wp:posOffset>
            </wp:positionV>
            <wp:extent cx="4399213" cy="1583812"/>
            <wp:effectExtent l="0" t="0" r="1905" b="0"/>
            <wp:wrapNone/>
            <wp:docPr id="11955085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399213" cy="158381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376" behindDoc="1" locked="0" layoutInCell="1" allowOverlap="1" wp14:anchorId="3BBC3AAF" wp14:editId="579824C0">
            <wp:simplePos x="0" y="0"/>
            <wp:positionH relativeFrom="margin">
              <wp:posOffset>-247650</wp:posOffset>
            </wp:positionH>
            <wp:positionV relativeFrom="page">
              <wp:posOffset>5067300</wp:posOffset>
            </wp:positionV>
            <wp:extent cx="6310800" cy="3549600"/>
            <wp:effectExtent l="0" t="0" r="0" b="0"/>
            <wp:wrapNone/>
            <wp:docPr id="6735529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52979" name=""/>
                    <pic:cNvPicPr/>
                  </pic:nvPicPr>
                  <pic:blipFill>
                    <a:blip r:embed="rId117">
                      <a:extLst>
                        <a:ext uri="{96DAC541-7B7A-43D3-8B79-37D633B846F1}">
                          <asvg:svgBlip xmlns:asvg="http://schemas.microsoft.com/office/drawing/2016/SVG/main" r:embed="rId118"/>
                        </a:ext>
                      </a:extLst>
                    </a:blip>
                    <a:stretch>
                      <a:fillRect/>
                    </a:stretch>
                  </pic:blipFill>
                  <pic:spPr>
                    <a:xfrm>
                      <a:off x="0" y="0"/>
                      <a:ext cx="6310800" cy="3549600"/>
                    </a:xfrm>
                    <a:prstGeom prst="rect">
                      <a:avLst/>
                    </a:prstGeom>
                  </pic:spPr>
                </pic:pic>
              </a:graphicData>
            </a:graphic>
            <wp14:sizeRelH relativeFrom="margin">
              <wp14:pctWidth>0</wp14:pctWidth>
            </wp14:sizeRelH>
            <wp14:sizeRelV relativeFrom="margin">
              <wp14:pctHeight>0</wp14:pctHeight>
            </wp14:sizeRelV>
          </wp:anchor>
        </w:drawing>
      </w:r>
      <w:r w:rsidR="00E53701">
        <w:rPr>
          <w:color w:val="0F6FC6" w:themeColor="accent1"/>
        </w:rPr>
        <w:br w:type="page"/>
      </w:r>
    </w:p>
    <w:p w14:paraId="4249EE83" w14:textId="38B52415" w:rsidR="007D063B" w:rsidRDefault="007D063B">
      <w:pPr>
        <w:spacing w:after="200"/>
        <w:rPr>
          <w:noProof/>
        </w:rPr>
      </w:pPr>
      <w:r>
        <w:rPr>
          <w:noProof/>
        </w:rPr>
        <w:lastRenderedPageBreak/>
        <w:drawing>
          <wp:anchor distT="0" distB="0" distL="114300" distR="114300" simplePos="0" relativeHeight="251751424" behindDoc="1" locked="0" layoutInCell="1" allowOverlap="1" wp14:anchorId="4A815148" wp14:editId="4A8EB4D2">
            <wp:simplePos x="0" y="0"/>
            <wp:positionH relativeFrom="column">
              <wp:posOffset>-123190</wp:posOffset>
            </wp:positionH>
            <wp:positionV relativeFrom="page">
              <wp:posOffset>850900</wp:posOffset>
            </wp:positionV>
            <wp:extent cx="6310630" cy="3345815"/>
            <wp:effectExtent l="0" t="0" r="0" b="6985"/>
            <wp:wrapNone/>
            <wp:docPr id="8522539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53987" name=""/>
                    <pic:cNvPicPr/>
                  </pic:nvPicPr>
                  <pic:blipFill rotWithShape="1">
                    <a:blip r:embed="rId119">
                      <a:extLst>
                        <a:ext uri="{96DAC541-7B7A-43D3-8B79-37D633B846F1}">
                          <asvg:svgBlip xmlns:asvg="http://schemas.microsoft.com/office/drawing/2016/SVG/main" r:embed="rId120"/>
                        </a:ext>
                      </a:extLst>
                    </a:blip>
                    <a:srcRect t="5726"/>
                    <a:stretch/>
                  </pic:blipFill>
                  <pic:spPr bwMode="auto">
                    <a:xfrm>
                      <a:off x="0" y="0"/>
                      <a:ext cx="6310630" cy="33458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3D3DCDE" w14:textId="132E3EAC" w:rsidR="00C57174" w:rsidRDefault="001D236D">
      <w:pPr>
        <w:spacing w:after="200"/>
        <w:rPr>
          <w:color w:val="0F6FC6" w:themeColor="accent1"/>
        </w:rPr>
      </w:pPr>
      <w:r>
        <w:rPr>
          <w:noProof/>
          <w:color w:val="0F6FC6" w:themeColor="accent1"/>
        </w:rPr>
        <w:drawing>
          <wp:anchor distT="0" distB="0" distL="114300" distR="114300" simplePos="0" relativeHeight="251754496" behindDoc="0" locked="0" layoutInCell="1" allowOverlap="1" wp14:anchorId="4C800E59" wp14:editId="140325F8">
            <wp:simplePos x="0" y="0"/>
            <wp:positionH relativeFrom="margin">
              <wp:posOffset>1357630</wp:posOffset>
            </wp:positionH>
            <wp:positionV relativeFrom="page">
              <wp:posOffset>7404100</wp:posOffset>
            </wp:positionV>
            <wp:extent cx="3720919" cy="1536762"/>
            <wp:effectExtent l="0" t="0" r="0" b="6350"/>
            <wp:wrapNone/>
            <wp:docPr id="9596746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20919" cy="1536762"/>
                    </a:xfrm>
                    <a:prstGeom prst="rect">
                      <a:avLst/>
                    </a:prstGeom>
                    <a:noFill/>
                  </pic:spPr>
                </pic:pic>
              </a:graphicData>
            </a:graphic>
            <wp14:sizeRelH relativeFrom="margin">
              <wp14:pctWidth>0</wp14:pctWidth>
            </wp14:sizeRelH>
            <wp14:sizeRelV relativeFrom="margin">
              <wp14:pctHeight>0</wp14:pctHeight>
            </wp14:sizeRelV>
          </wp:anchor>
        </w:drawing>
      </w:r>
      <w:r w:rsidR="007D063B">
        <w:rPr>
          <w:noProof/>
          <w:color w:val="0F6FC6" w:themeColor="accent1"/>
        </w:rPr>
        <w:drawing>
          <wp:anchor distT="0" distB="0" distL="114300" distR="114300" simplePos="0" relativeHeight="251752448" behindDoc="0" locked="0" layoutInCell="1" allowOverlap="1" wp14:anchorId="25B4D452" wp14:editId="0A7111FB">
            <wp:simplePos x="0" y="0"/>
            <wp:positionH relativeFrom="margin">
              <wp:posOffset>3408680</wp:posOffset>
            </wp:positionH>
            <wp:positionV relativeFrom="page">
              <wp:posOffset>2298700</wp:posOffset>
            </wp:positionV>
            <wp:extent cx="3543300" cy="1275602"/>
            <wp:effectExtent l="0" t="0" r="0" b="1270"/>
            <wp:wrapNone/>
            <wp:docPr id="142136260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43300" cy="1275602"/>
                    </a:xfrm>
                    <a:prstGeom prst="rect">
                      <a:avLst/>
                    </a:prstGeom>
                    <a:noFill/>
                  </pic:spPr>
                </pic:pic>
              </a:graphicData>
            </a:graphic>
            <wp14:sizeRelH relativeFrom="margin">
              <wp14:pctWidth>0</wp14:pctWidth>
            </wp14:sizeRelH>
            <wp14:sizeRelV relativeFrom="margin">
              <wp14:pctHeight>0</wp14:pctHeight>
            </wp14:sizeRelV>
          </wp:anchor>
        </w:drawing>
      </w:r>
      <w:r w:rsidR="007D063B">
        <w:rPr>
          <w:noProof/>
        </w:rPr>
        <w:drawing>
          <wp:anchor distT="0" distB="0" distL="114300" distR="114300" simplePos="0" relativeHeight="251753472" behindDoc="1" locked="0" layoutInCell="1" allowOverlap="1" wp14:anchorId="0C6571DB" wp14:editId="27F37389">
            <wp:simplePos x="0" y="0"/>
            <wp:positionH relativeFrom="column">
              <wp:posOffset>-119380</wp:posOffset>
            </wp:positionH>
            <wp:positionV relativeFrom="paragraph">
              <wp:posOffset>3164840</wp:posOffset>
            </wp:positionV>
            <wp:extent cx="6309360" cy="3549015"/>
            <wp:effectExtent l="0" t="0" r="0" b="0"/>
            <wp:wrapNone/>
            <wp:docPr id="1472627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2774" name=""/>
                    <pic:cNvPicPr/>
                  </pic:nvPicPr>
                  <pic:blipFill>
                    <a:blip r:embed="rId123">
                      <a:extLst>
                        <a:ext uri="{96DAC541-7B7A-43D3-8B79-37D633B846F1}">
                          <asvg:svgBlip xmlns:asvg="http://schemas.microsoft.com/office/drawing/2016/SVG/main" r:embed="rId124"/>
                        </a:ext>
                      </a:extLst>
                    </a:blip>
                    <a:stretch>
                      <a:fillRect/>
                    </a:stretch>
                  </pic:blipFill>
                  <pic:spPr>
                    <a:xfrm>
                      <a:off x="0" y="0"/>
                      <a:ext cx="6309360" cy="3549015"/>
                    </a:xfrm>
                    <a:prstGeom prst="rect">
                      <a:avLst/>
                    </a:prstGeom>
                  </pic:spPr>
                </pic:pic>
              </a:graphicData>
            </a:graphic>
          </wp:anchor>
        </w:drawing>
      </w:r>
      <w:r w:rsidR="00C57174">
        <w:rPr>
          <w:color w:val="0F6FC6" w:themeColor="accent1"/>
        </w:rPr>
        <w:br w:type="page"/>
      </w:r>
    </w:p>
    <w:p w14:paraId="4764F20A" w14:textId="3356057D" w:rsidR="00C57174" w:rsidRDefault="00D36836">
      <w:pPr>
        <w:spacing w:after="200"/>
        <w:rPr>
          <w:color w:val="0F6FC6" w:themeColor="accent1"/>
        </w:rPr>
      </w:pPr>
      <w:r>
        <w:rPr>
          <w:noProof/>
          <w:color w:val="0F6FC6" w:themeColor="accent1"/>
        </w:rPr>
        <w:lastRenderedPageBreak/>
        <w:drawing>
          <wp:anchor distT="0" distB="0" distL="114300" distR="114300" simplePos="0" relativeHeight="251756544" behindDoc="0" locked="0" layoutInCell="1" allowOverlap="1" wp14:anchorId="54A9E4AB" wp14:editId="1316920D">
            <wp:simplePos x="0" y="0"/>
            <wp:positionH relativeFrom="column">
              <wp:posOffset>3053080</wp:posOffset>
            </wp:positionH>
            <wp:positionV relativeFrom="page">
              <wp:posOffset>2679700</wp:posOffset>
            </wp:positionV>
            <wp:extent cx="3911695" cy="1615554"/>
            <wp:effectExtent l="0" t="0" r="0" b="3810"/>
            <wp:wrapNone/>
            <wp:docPr id="11879780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911695" cy="1615554"/>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1" locked="0" layoutInCell="1" allowOverlap="1" wp14:anchorId="25C76DFB" wp14:editId="443BA2B8">
            <wp:simplePos x="0" y="0"/>
            <wp:positionH relativeFrom="column">
              <wp:posOffset>-312420</wp:posOffset>
            </wp:positionH>
            <wp:positionV relativeFrom="page">
              <wp:posOffset>1422400</wp:posOffset>
            </wp:positionV>
            <wp:extent cx="6309360" cy="3549015"/>
            <wp:effectExtent l="0" t="0" r="0" b="0"/>
            <wp:wrapNone/>
            <wp:docPr id="8525953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95323" name=""/>
                    <pic:cNvPicPr/>
                  </pic:nvPicPr>
                  <pic:blipFill>
                    <a:blip r:embed="rId126">
                      <a:extLst>
                        <a:ext uri="{96DAC541-7B7A-43D3-8B79-37D633B846F1}">
                          <asvg:svgBlip xmlns:asvg="http://schemas.microsoft.com/office/drawing/2016/SVG/main" r:embed="rId127"/>
                        </a:ext>
                      </a:extLst>
                    </a:blip>
                    <a:stretch>
                      <a:fillRect/>
                    </a:stretch>
                  </pic:blipFill>
                  <pic:spPr>
                    <a:xfrm>
                      <a:off x="0" y="0"/>
                      <a:ext cx="6309360" cy="3549015"/>
                    </a:xfrm>
                    <a:prstGeom prst="rect">
                      <a:avLst/>
                    </a:prstGeom>
                  </pic:spPr>
                </pic:pic>
              </a:graphicData>
            </a:graphic>
          </wp:anchor>
        </w:drawing>
      </w:r>
      <w:r>
        <w:rPr>
          <w:noProof/>
          <w:color w:val="0F6FC6" w:themeColor="accent1"/>
        </w:rPr>
        <w:drawing>
          <wp:anchor distT="0" distB="0" distL="114300" distR="114300" simplePos="0" relativeHeight="251758592" behindDoc="0" locked="0" layoutInCell="1" allowOverlap="1" wp14:anchorId="38E51AF3" wp14:editId="2EA2255B">
            <wp:simplePos x="0" y="0"/>
            <wp:positionH relativeFrom="column">
              <wp:posOffset>2710180</wp:posOffset>
            </wp:positionH>
            <wp:positionV relativeFrom="page">
              <wp:posOffset>6705600</wp:posOffset>
            </wp:positionV>
            <wp:extent cx="3963035" cy="1636758"/>
            <wp:effectExtent l="0" t="0" r="0" b="1905"/>
            <wp:wrapNone/>
            <wp:docPr id="194868882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63035" cy="1636758"/>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7568" behindDoc="1" locked="0" layoutInCell="1" allowOverlap="1" wp14:anchorId="3B569C20" wp14:editId="4A230357">
            <wp:simplePos x="0" y="0"/>
            <wp:positionH relativeFrom="column">
              <wp:posOffset>-172720</wp:posOffset>
            </wp:positionH>
            <wp:positionV relativeFrom="paragraph">
              <wp:posOffset>4649470</wp:posOffset>
            </wp:positionV>
            <wp:extent cx="6309360" cy="3549015"/>
            <wp:effectExtent l="0" t="0" r="0" b="0"/>
            <wp:wrapNone/>
            <wp:docPr id="7815157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15714" name=""/>
                    <pic:cNvPicPr/>
                  </pic:nvPicPr>
                  <pic:blipFill>
                    <a:blip r:embed="rId129">
                      <a:extLst>
                        <a:ext uri="{96DAC541-7B7A-43D3-8B79-37D633B846F1}">
                          <asvg:svgBlip xmlns:asvg="http://schemas.microsoft.com/office/drawing/2016/SVG/main" r:embed="rId130"/>
                        </a:ext>
                      </a:extLst>
                    </a:blip>
                    <a:stretch>
                      <a:fillRect/>
                    </a:stretch>
                  </pic:blipFill>
                  <pic:spPr>
                    <a:xfrm>
                      <a:off x="0" y="0"/>
                      <a:ext cx="6309360" cy="3549015"/>
                    </a:xfrm>
                    <a:prstGeom prst="rect">
                      <a:avLst/>
                    </a:prstGeom>
                  </pic:spPr>
                </pic:pic>
              </a:graphicData>
            </a:graphic>
          </wp:anchor>
        </w:drawing>
      </w:r>
      <w:r w:rsidR="00C57174">
        <w:rPr>
          <w:color w:val="0F6FC6" w:themeColor="accent1"/>
        </w:rPr>
        <w:br w:type="page"/>
      </w:r>
    </w:p>
    <w:p w14:paraId="351AF7C0" w14:textId="64C35789" w:rsidR="00C57174" w:rsidRDefault="001D236D">
      <w:pPr>
        <w:spacing w:after="200"/>
        <w:rPr>
          <w:color w:val="0F6FC6" w:themeColor="accent1"/>
        </w:rPr>
      </w:pPr>
      <w:r>
        <w:rPr>
          <w:noProof/>
          <w:color w:val="0F6FC6" w:themeColor="accent1"/>
        </w:rPr>
        <w:lastRenderedPageBreak/>
        <w:drawing>
          <wp:anchor distT="0" distB="0" distL="114300" distR="114300" simplePos="0" relativeHeight="251762688" behindDoc="0" locked="0" layoutInCell="1" allowOverlap="1" wp14:anchorId="0925E71A" wp14:editId="1112DA12">
            <wp:simplePos x="0" y="0"/>
            <wp:positionH relativeFrom="margin">
              <wp:posOffset>983078</wp:posOffset>
            </wp:positionH>
            <wp:positionV relativeFrom="page">
              <wp:posOffset>7912100</wp:posOffset>
            </wp:positionV>
            <wp:extent cx="4341088" cy="879541"/>
            <wp:effectExtent l="0" t="0" r="2540" b="0"/>
            <wp:wrapNone/>
            <wp:docPr id="3753518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341088" cy="879541"/>
                    </a:xfrm>
                    <a:prstGeom prst="rect">
                      <a:avLst/>
                    </a:prstGeom>
                    <a:noFill/>
                  </pic:spPr>
                </pic:pic>
              </a:graphicData>
            </a:graphic>
            <wp14:sizeRelH relativeFrom="margin">
              <wp14:pctWidth>0</wp14:pctWidth>
            </wp14:sizeRelH>
            <wp14:sizeRelV relativeFrom="margin">
              <wp14:pctHeight>0</wp14:pctHeight>
            </wp14:sizeRelV>
          </wp:anchor>
        </w:drawing>
      </w:r>
      <w:r w:rsidR="00D36836">
        <w:rPr>
          <w:noProof/>
        </w:rPr>
        <w:drawing>
          <wp:anchor distT="0" distB="0" distL="114300" distR="114300" simplePos="0" relativeHeight="251761664" behindDoc="1" locked="0" layoutInCell="1" allowOverlap="1" wp14:anchorId="76F4D2F8" wp14:editId="29CE4362">
            <wp:simplePos x="0" y="0"/>
            <wp:positionH relativeFrom="column">
              <wp:posOffset>-121920</wp:posOffset>
            </wp:positionH>
            <wp:positionV relativeFrom="page">
              <wp:posOffset>4292600</wp:posOffset>
            </wp:positionV>
            <wp:extent cx="6309360" cy="3549015"/>
            <wp:effectExtent l="0" t="0" r="0" b="0"/>
            <wp:wrapNone/>
            <wp:docPr id="4347290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29022" name=""/>
                    <pic:cNvPicPr/>
                  </pic:nvPicPr>
                  <pic:blipFill>
                    <a:blip r:embed="rId132">
                      <a:extLst>
                        <a:ext uri="{96DAC541-7B7A-43D3-8B79-37D633B846F1}">
                          <asvg:svgBlip xmlns:asvg="http://schemas.microsoft.com/office/drawing/2016/SVG/main" r:embed="rId133"/>
                        </a:ext>
                      </a:extLst>
                    </a:blip>
                    <a:stretch>
                      <a:fillRect/>
                    </a:stretch>
                  </pic:blipFill>
                  <pic:spPr>
                    <a:xfrm>
                      <a:off x="0" y="0"/>
                      <a:ext cx="6309360" cy="3549015"/>
                    </a:xfrm>
                    <a:prstGeom prst="rect">
                      <a:avLst/>
                    </a:prstGeom>
                  </pic:spPr>
                </pic:pic>
              </a:graphicData>
            </a:graphic>
          </wp:anchor>
        </w:drawing>
      </w:r>
      <w:r w:rsidR="00D36836">
        <w:rPr>
          <w:noProof/>
          <w:color w:val="0F6FC6" w:themeColor="accent1"/>
        </w:rPr>
        <w:drawing>
          <wp:anchor distT="0" distB="0" distL="114300" distR="114300" simplePos="0" relativeHeight="251760640" behindDoc="0" locked="0" layoutInCell="1" allowOverlap="1" wp14:anchorId="353F3B70" wp14:editId="6FEB0FB5">
            <wp:simplePos x="0" y="0"/>
            <wp:positionH relativeFrom="margin">
              <wp:posOffset>2735580</wp:posOffset>
            </wp:positionH>
            <wp:positionV relativeFrom="page">
              <wp:posOffset>2070100</wp:posOffset>
            </wp:positionV>
            <wp:extent cx="3987309" cy="1646783"/>
            <wp:effectExtent l="0" t="0" r="0" b="0"/>
            <wp:wrapNone/>
            <wp:docPr id="8282014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87309" cy="1646783"/>
                    </a:xfrm>
                    <a:prstGeom prst="rect">
                      <a:avLst/>
                    </a:prstGeom>
                    <a:noFill/>
                  </pic:spPr>
                </pic:pic>
              </a:graphicData>
            </a:graphic>
            <wp14:sizeRelH relativeFrom="margin">
              <wp14:pctWidth>0</wp14:pctWidth>
            </wp14:sizeRelH>
            <wp14:sizeRelV relativeFrom="margin">
              <wp14:pctHeight>0</wp14:pctHeight>
            </wp14:sizeRelV>
          </wp:anchor>
        </w:drawing>
      </w:r>
      <w:r w:rsidR="00D36836">
        <w:rPr>
          <w:noProof/>
        </w:rPr>
        <w:drawing>
          <wp:anchor distT="0" distB="0" distL="114300" distR="114300" simplePos="0" relativeHeight="251759616" behindDoc="1" locked="0" layoutInCell="1" allowOverlap="1" wp14:anchorId="6A1907C4" wp14:editId="40B51A7C">
            <wp:simplePos x="0" y="0"/>
            <wp:positionH relativeFrom="column">
              <wp:posOffset>-299720</wp:posOffset>
            </wp:positionH>
            <wp:positionV relativeFrom="page">
              <wp:posOffset>850900</wp:posOffset>
            </wp:positionV>
            <wp:extent cx="6309360" cy="3549015"/>
            <wp:effectExtent l="0" t="0" r="0" b="0"/>
            <wp:wrapNone/>
            <wp:docPr id="4729751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75182" name=""/>
                    <pic:cNvPicPr/>
                  </pic:nvPicPr>
                  <pic:blipFill>
                    <a:blip r:embed="rId135">
                      <a:extLst>
                        <a:ext uri="{96DAC541-7B7A-43D3-8B79-37D633B846F1}">
                          <asvg:svgBlip xmlns:asvg="http://schemas.microsoft.com/office/drawing/2016/SVG/main" r:embed="rId136"/>
                        </a:ext>
                      </a:extLst>
                    </a:blip>
                    <a:stretch>
                      <a:fillRect/>
                    </a:stretch>
                  </pic:blipFill>
                  <pic:spPr>
                    <a:xfrm>
                      <a:off x="0" y="0"/>
                      <a:ext cx="6309360" cy="3549015"/>
                    </a:xfrm>
                    <a:prstGeom prst="rect">
                      <a:avLst/>
                    </a:prstGeom>
                  </pic:spPr>
                </pic:pic>
              </a:graphicData>
            </a:graphic>
          </wp:anchor>
        </w:drawing>
      </w:r>
      <w:r w:rsidR="00C57174">
        <w:rPr>
          <w:color w:val="0F6FC6" w:themeColor="accent1"/>
        </w:rPr>
        <w:br w:type="page"/>
      </w:r>
    </w:p>
    <w:p w14:paraId="0663D292" w14:textId="6744C523" w:rsidR="00C57174" w:rsidRDefault="008527C1">
      <w:pPr>
        <w:spacing w:after="200"/>
        <w:rPr>
          <w:color w:val="0F6FC6" w:themeColor="accent1"/>
        </w:rPr>
      </w:pPr>
      <w:r>
        <w:rPr>
          <w:noProof/>
          <w:color w:val="0F6FC6" w:themeColor="accent1"/>
        </w:rPr>
        <w:lastRenderedPageBreak/>
        <w:drawing>
          <wp:anchor distT="0" distB="0" distL="114300" distR="114300" simplePos="0" relativeHeight="251766784" behindDoc="0" locked="0" layoutInCell="1" allowOverlap="1" wp14:anchorId="2DD7369E" wp14:editId="7489D4E2">
            <wp:simplePos x="0" y="0"/>
            <wp:positionH relativeFrom="margin">
              <wp:posOffset>1960880</wp:posOffset>
            </wp:positionH>
            <wp:positionV relativeFrom="paragraph">
              <wp:posOffset>5055870</wp:posOffset>
            </wp:positionV>
            <wp:extent cx="3937709" cy="585389"/>
            <wp:effectExtent l="0" t="0" r="5715" b="5715"/>
            <wp:wrapNone/>
            <wp:docPr id="7306506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37709" cy="585389"/>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1" locked="0" layoutInCell="1" allowOverlap="1" wp14:anchorId="71221179" wp14:editId="1D82D414">
            <wp:simplePos x="0" y="0"/>
            <wp:positionH relativeFrom="margin">
              <wp:posOffset>-317500</wp:posOffset>
            </wp:positionH>
            <wp:positionV relativeFrom="page">
              <wp:posOffset>5346700</wp:posOffset>
            </wp:positionV>
            <wp:extent cx="6309360" cy="3549015"/>
            <wp:effectExtent l="0" t="0" r="0" b="0"/>
            <wp:wrapNone/>
            <wp:docPr id="4295648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64880" name=""/>
                    <pic:cNvPicPr/>
                  </pic:nvPicPr>
                  <pic:blipFill>
                    <a:blip r:embed="rId138">
                      <a:extLst>
                        <a:ext uri="{96DAC541-7B7A-43D3-8B79-37D633B846F1}">
                          <asvg:svgBlip xmlns:asvg="http://schemas.microsoft.com/office/drawing/2016/SVG/main" r:embed="rId139"/>
                        </a:ext>
                      </a:extLst>
                    </a:blip>
                    <a:stretch>
                      <a:fillRect/>
                    </a:stretch>
                  </pic:blipFill>
                  <pic:spPr>
                    <a:xfrm>
                      <a:off x="0" y="0"/>
                      <a:ext cx="6309360" cy="3549015"/>
                    </a:xfrm>
                    <a:prstGeom prst="rect">
                      <a:avLst/>
                    </a:prstGeom>
                  </pic:spPr>
                </pic:pic>
              </a:graphicData>
            </a:graphic>
          </wp:anchor>
        </w:drawing>
      </w:r>
      <w:r w:rsidR="00D36836">
        <w:rPr>
          <w:noProof/>
        </w:rPr>
        <w:drawing>
          <wp:anchor distT="0" distB="0" distL="114300" distR="114300" simplePos="0" relativeHeight="251763712" behindDoc="1" locked="0" layoutInCell="1" allowOverlap="1" wp14:anchorId="687BC037" wp14:editId="0377453D">
            <wp:simplePos x="0" y="0"/>
            <wp:positionH relativeFrom="column">
              <wp:posOffset>-477520</wp:posOffset>
            </wp:positionH>
            <wp:positionV relativeFrom="page">
              <wp:posOffset>838200</wp:posOffset>
            </wp:positionV>
            <wp:extent cx="6309360" cy="3549015"/>
            <wp:effectExtent l="0" t="0" r="0" b="0"/>
            <wp:wrapNone/>
            <wp:docPr id="351710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1036" name=""/>
                    <pic:cNvPicPr/>
                  </pic:nvPicPr>
                  <pic:blipFill>
                    <a:blip r:embed="rId140">
                      <a:extLst>
                        <a:ext uri="{96DAC541-7B7A-43D3-8B79-37D633B846F1}">
                          <asvg:svgBlip xmlns:asvg="http://schemas.microsoft.com/office/drawing/2016/SVG/main" r:embed="rId141"/>
                        </a:ext>
                      </a:extLst>
                    </a:blip>
                    <a:stretch>
                      <a:fillRect/>
                    </a:stretch>
                  </pic:blipFill>
                  <pic:spPr>
                    <a:xfrm>
                      <a:off x="0" y="0"/>
                      <a:ext cx="6309360" cy="3549015"/>
                    </a:xfrm>
                    <a:prstGeom prst="rect">
                      <a:avLst/>
                    </a:prstGeom>
                  </pic:spPr>
                </pic:pic>
              </a:graphicData>
            </a:graphic>
          </wp:anchor>
        </w:drawing>
      </w:r>
      <w:r w:rsidR="00D36836">
        <w:rPr>
          <w:noProof/>
          <w:color w:val="0F6FC6" w:themeColor="accent1"/>
        </w:rPr>
        <w:drawing>
          <wp:anchor distT="0" distB="0" distL="114300" distR="114300" simplePos="0" relativeHeight="251764736" behindDoc="0" locked="0" layoutInCell="1" allowOverlap="1" wp14:anchorId="06A3A75F" wp14:editId="498CD46C">
            <wp:simplePos x="0" y="0"/>
            <wp:positionH relativeFrom="column">
              <wp:posOffset>3319780</wp:posOffset>
            </wp:positionH>
            <wp:positionV relativeFrom="page">
              <wp:posOffset>2298700</wp:posOffset>
            </wp:positionV>
            <wp:extent cx="3655646" cy="1363790"/>
            <wp:effectExtent l="0" t="0" r="2540" b="8255"/>
            <wp:wrapNone/>
            <wp:docPr id="71278707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55646" cy="1363790"/>
                    </a:xfrm>
                    <a:prstGeom prst="rect">
                      <a:avLst/>
                    </a:prstGeom>
                    <a:noFill/>
                  </pic:spPr>
                </pic:pic>
              </a:graphicData>
            </a:graphic>
            <wp14:sizeRelH relativeFrom="margin">
              <wp14:pctWidth>0</wp14:pctWidth>
            </wp14:sizeRelH>
            <wp14:sizeRelV relativeFrom="margin">
              <wp14:pctHeight>0</wp14:pctHeight>
            </wp14:sizeRelV>
          </wp:anchor>
        </w:drawing>
      </w:r>
      <w:r w:rsidR="00C57174">
        <w:rPr>
          <w:color w:val="0F6FC6" w:themeColor="accent1"/>
        </w:rPr>
        <w:br w:type="page"/>
      </w:r>
    </w:p>
    <w:p w14:paraId="0D90D381" w14:textId="22C706A9" w:rsidR="006732F7" w:rsidRDefault="006732F7">
      <w:pPr>
        <w:spacing w:after="200"/>
        <w:rPr>
          <w:color w:val="0F6FC6" w:themeColor="accent1"/>
        </w:rPr>
      </w:pPr>
      <w:r w:rsidRPr="006732F7">
        <w:rPr>
          <w:noProof/>
          <w:color w:val="0F6FC6" w:themeColor="accent1"/>
        </w:rPr>
        <w:lastRenderedPageBreak/>
        <w:drawing>
          <wp:anchor distT="0" distB="0" distL="114300" distR="114300" simplePos="0" relativeHeight="251768832" behindDoc="0" locked="0" layoutInCell="1" allowOverlap="1" wp14:anchorId="10640C47" wp14:editId="3DCB5E77">
            <wp:simplePos x="0" y="0"/>
            <wp:positionH relativeFrom="column">
              <wp:posOffset>-375921</wp:posOffset>
            </wp:positionH>
            <wp:positionV relativeFrom="page">
              <wp:posOffset>1460500</wp:posOffset>
            </wp:positionV>
            <wp:extent cx="7320641" cy="1981200"/>
            <wp:effectExtent l="0" t="0" r="0" b="0"/>
            <wp:wrapNone/>
            <wp:docPr id="290646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46620" name=""/>
                    <pic:cNvPicPr/>
                  </pic:nvPicPr>
                  <pic:blipFill>
                    <a:blip r:embed="rId143">
                      <a:extLst>
                        <a:ext uri="{28A0092B-C50C-407E-A947-70E740481C1C}">
                          <a14:useLocalDpi xmlns:a14="http://schemas.microsoft.com/office/drawing/2010/main" val="0"/>
                        </a:ext>
                      </a:extLst>
                    </a:blip>
                    <a:stretch>
                      <a:fillRect/>
                    </a:stretch>
                  </pic:blipFill>
                  <pic:spPr>
                    <a:xfrm>
                      <a:off x="0" y="0"/>
                      <a:ext cx="7324917" cy="1982357"/>
                    </a:xfrm>
                    <a:prstGeom prst="rect">
                      <a:avLst/>
                    </a:prstGeom>
                  </pic:spPr>
                </pic:pic>
              </a:graphicData>
            </a:graphic>
            <wp14:sizeRelH relativeFrom="margin">
              <wp14:pctWidth>0</wp14:pctWidth>
            </wp14:sizeRelH>
            <wp14:sizeRelV relativeFrom="margin">
              <wp14:pctHeight>0</wp14:pctHeight>
            </wp14:sizeRelV>
          </wp:anchor>
        </w:drawing>
      </w:r>
      <w:r w:rsidR="008527C1" w:rsidRPr="008527C1">
        <w:rPr>
          <w:noProof/>
          <w:color w:val="0F6FC6" w:themeColor="accent1"/>
        </w:rPr>
        <w:drawing>
          <wp:anchor distT="0" distB="0" distL="114300" distR="114300" simplePos="0" relativeHeight="251767808" behindDoc="1" locked="0" layoutInCell="1" allowOverlap="1" wp14:anchorId="7159038D" wp14:editId="33559033">
            <wp:simplePos x="0" y="0"/>
            <wp:positionH relativeFrom="column">
              <wp:posOffset>-375920</wp:posOffset>
            </wp:positionH>
            <wp:positionV relativeFrom="page">
              <wp:posOffset>774700</wp:posOffset>
            </wp:positionV>
            <wp:extent cx="4381500" cy="647700"/>
            <wp:effectExtent l="0" t="0" r="0" b="0"/>
            <wp:wrapNone/>
            <wp:docPr id="756585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85870" name=""/>
                    <pic:cNvPicPr/>
                  </pic:nvPicPr>
                  <pic:blipFill>
                    <a:blip r:embed="rId144">
                      <a:extLst>
                        <a:ext uri="{28A0092B-C50C-407E-A947-70E740481C1C}">
                          <a14:useLocalDpi xmlns:a14="http://schemas.microsoft.com/office/drawing/2010/main" val="0"/>
                        </a:ext>
                      </a:extLst>
                    </a:blip>
                    <a:stretch>
                      <a:fillRect/>
                    </a:stretch>
                  </pic:blipFill>
                  <pic:spPr>
                    <a:xfrm>
                      <a:off x="0" y="0"/>
                      <a:ext cx="4381500" cy="647700"/>
                    </a:xfrm>
                    <a:prstGeom prst="rect">
                      <a:avLst/>
                    </a:prstGeom>
                  </pic:spPr>
                </pic:pic>
              </a:graphicData>
            </a:graphic>
          </wp:anchor>
        </w:drawing>
      </w:r>
    </w:p>
    <w:p w14:paraId="38C5131F" w14:textId="77777777" w:rsidR="006732F7" w:rsidRDefault="006732F7">
      <w:pPr>
        <w:spacing w:after="200"/>
        <w:rPr>
          <w:color w:val="0F6FC6" w:themeColor="accent1"/>
        </w:rPr>
      </w:pPr>
    </w:p>
    <w:p w14:paraId="44C16AE1" w14:textId="71A988DD" w:rsidR="006732F7" w:rsidRDefault="006732F7">
      <w:pPr>
        <w:spacing w:after="200"/>
        <w:rPr>
          <w:color w:val="0F6FC6" w:themeColor="accent1"/>
        </w:rPr>
      </w:pPr>
    </w:p>
    <w:p w14:paraId="43C2CEA4" w14:textId="77777777" w:rsidR="006732F7" w:rsidRDefault="006732F7">
      <w:pPr>
        <w:spacing w:after="200"/>
        <w:rPr>
          <w:color w:val="0F6FC6" w:themeColor="accent1"/>
        </w:rPr>
      </w:pPr>
    </w:p>
    <w:p w14:paraId="3F34E2CD" w14:textId="77777777" w:rsidR="006732F7" w:rsidRDefault="006732F7">
      <w:pPr>
        <w:spacing w:after="200"/>
        <w:rPr>
          <w:color w:val="0F6FC6" w:themeColor="accent1"/>
        </w:rPr>
      </w:pPr>
    </w:p>
    <w:p w14:paraId="397CDBCE" w14:textId="77777777" w:rsidR="006732F7" w:rsidRDefault="006732F7">
      <w:pPr>
        <w:spacing w:after="200"/>
        <w:rPr>
          <w:color w:val="0F6FC6" w:themeColor="accent1"/>
        </w:rPr>
      </w:pPr>
    </w:p>
    <w:p w14:paraId="2E0C7E24" w14:textId="77777777" w:rsidR="006732F7" w:rsidRDefault="006732F7">
      <w:pPr>
        <w:spacing w:after="200"/>
        <w:rPr>
          <w:color w:val="0F6FC6" w:themeColor="accent1"/>
        </w:rPr>
      </w:pPr>
    </w:p>
    <w:p w14:paraId="062D5BD4" w14:textId="207E0C80" w:rsidR="006732F7" w:rsidRDefault="006732F7">
      <w:pPr>
        <w:spacing w:after="200"/>
        <w:rPr>
          <w:color w:val="0F6FC6" w:themeColor="accent1"/>
        </w:rPr>
      </w:pPr>
    </w:p>
    <w:p w14:paraId="1461108C" w14:textId="2B44DB91" w:rsidR="00E53701" w:rsidRPr="00165569" w:rsidRDefault="006732F7" w:rsidP="00B33114">
      <w:pPr>
        <w:spacing w:after="200"/>
        <w:jc w:val="both"/>
        <w:rPr>
          <w:rFonts w:ascii="Calibri" w:hAnsi="Calibri" w:cs="Calibri"/>
          <w:color w:val="000000" w:themeColor="text1"/>
        </w:rPr>
      </w:pPr>
      <w:r w:rsidRPr="00165569">
        <w:rPr>
          <w:rFonts w:ascii="Calibri" w:hAnsi="Calibri" w:cs="Calibri"/>
          <w:color w:val="000000" w:themeColor="text1"/>
        </w:rPr>
        <w:t xml:space="preserve">The employee survey provided valuable insights into organizational strengths and areas for improvement. The feedback collected has highlighted key priorities that will serve as a foundation for future developments. </w:t>
      </w:r>
      <w:r w:rsidR="00AA1B08" w:rsidRPr="00165569">
        <w:rPr>
          <w:rFonts w:ascii="Calibri" w:hAnsi="Calibri" w:cs="Calibri"/>
          <w:color w:val="000000" w:themeColor="text1"/>
        </w:rPr>
        <w:t xml:space="preserve">IMLKS </w:t>
      </w:r>
      <w:r w:rsidRPr="00165569">
        <w:rPr>
          <w:rFonts w:ascii="Calibri" w:hAnsi="Calibri" w:cs="Calibri"/>
          <w:color w:val="000000" w:themeColor="text1"/>
        </w:rPr>
        <w:t>remains committed to leveraging this input to foster growth and implement meaningful changes</w:t>
      </w:r>
      <w:r w:rsidR="00AA1B08" w:rsidRPr="00165569">
        <w:rPr>
          <w:rFonts w:ascii="Calibri" w:hAnsi="Calibri" w:cs="Calibri"/>
          <w:color w:val="000000" w:themeColor="text1"/>
        </w:rPr>
        <w:t>.</w:t>
      </w:r>
    </w:p>
    <w:p w14:paraId="581ECBFA" w14:textId="4089BF0F" w:rsidR="00AA1B08" w:rsidRPr="00AA1B08" w:rsidRDefault="00AA1B08">
      <w:pPr>
        <w:spacing w:after="200"/>
        <w:rPr>
          <w:color w:val="000000" w:themeColor="text1"/>
        </w:rPr>
      </w:pPr>
    </w:p>
    <w:p w14:paraId="58E8CF12" w14:textId="7F7367C1" w:rsidR="00AA1B08" w:rsidRDefault="00F315D3">
      <w:pPr>
        <w:spacing w:after="200"/>
        <w:rPr>
          <w:rFonts w:asciiTheme="majorHAnsi" w:eastAsia="Times New Roman" w:hAnsiTheme="majorHAnsi" w:cs="Times New Roman"/>
          <w:b/>
          <w:color w:val="0F6FC6" w:themeColor="accent1"/>
          <w:sz w:val="48"/>
          <w:szCs w:val="24"/>
        </w:rPr>
      </w:pPr>
      <w:r>
        <w:rPr>
          <w:noProof/>
          <w:color w:val="0F6FC6" w:themeColor="accent1"/>
        </w:rPr>
        <w:drawing>
          <wp:anchor distT="0" distB="0" distL="114300" distR="114300" simplePos="0" relativeHeight="251769856" behindDoc="1" locked="0" layoutInCell="1" allowOverlap="1" wp14:anchorId="3B148582" wp14:editId="501C6EEF">
            <wp:simplePos x="0" y="0"/>
            <wp:positionH relativeFrom="column">
              <wp:posOffset>1249680</wp:posOffset>
            </wp:positionH>
            <wp:positionV relativeFrom="paragraph">
              <wp:posOffset>17780</wp:posOffset>
            </wp:positionV>
            <wp:extent cx="3474720" cy="3474720"/>
            <wp:effectExtent l="0" t="0" r="0" b="0"/>
            <wp:wrapTight wrapText="bothSides">
              <wp:wrapPolygon edited="0">
                <wp:start x="7934" y="2605"/>
                <wp:lineTo x="3434" y="4855"/>
                <wp:lineTo x="2368" y="5921"/>
                <wp:lineTo x="2132" y="9000"/>
                <wp:lineTo x="1658" y="10066"/>
                <wp:lineTo x="1658" y="11132"/>
                <wp:lineTo x="2250" y="12316"/>
                <wp:lineTo x="2724" y="12316"/>
                <wp:lineTo x="5211" y="14211"/>
                <wp:lineTo x="6039" y="16105"/>
                <wp:lineTo x="6039" y="16342"/>
                <wp:lineTo x="7816" y="18000"/>
                <wp:lineTo x="9474" y="18592"/>
                <wp:lineTo x="9829" y="18829"/>
                <wp:lineTo x="11724" y="18829"/>
                <wp:lineTo x="11961" y="18592"/>
                <wp:lineTo x="13618" y="18118"/>
                <wp:lineTo x="15632" y="16105"/>
                <wp:lineTo x="16342" y="14211"/>
                <wp:lineTo x="18592" y="12316"/>
                <wp:lineTo x="19066" y="12316"/>
                <wp:lineTo x="20013" y="11013"/>
                <wp:lineTo x="19895" y="10421"/>
                <wp:lineTo x="19066" y="8526"/>
                <wp:lineTo x="19303" y="5921"/>
                <wp:lineTo x="18237" y="4855"/>
                <wp:lineTo x="17171" y="4500"/>
                <wp:lineTo x="14329" y="2605"/>
                <wp:lineTo x="7934" y="2605"/>
              </wp:wrapPolygon>
            </wp:wrapTight>
            <wp:docPr id="19885194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519491" name="Picture 1988519491"/>
                    <pic:cNvPicPr/>
                  </pic:nvPicPr>
                  <pic:blipFill>
                    <a:blip r:embed="rId145">
                      <a:extLst>
                        <a:ext uri="{28A0092B-C50C-407E-A947-70E740481C1C}">
                          <a14:useLocalDpi xmlns:a14="http://schemas.microsoft.com/office/drawing/2010/main" val="0"/>
                        </a:ext>
                      </a:extLst>
                    </a:blip>
                    <a:stretch>
                      <a:fillRect/>
                    </a:stretch>
                  </pic:blipFill>
                  <pic:spPr>
                    <a:xfrm>
                      <a:off x="0" y="0"/>
                      <a:ext cx="3474720" cy="3474720"/>
                    </a:xfrm>
                    <a:prstGeom prst="rect">
                      <a:avLst/>
                    </a:prstGeom>
                  </pic:spPr>
                </pic:pic>
              </a:graphicData>
            </a:graphic>
          </wp:anchor>
        </w:drawing>
      </w:r>
      <w:r w:rsidR="00AA1B08">
        <w:rPr>
          <w:color w:val="0F6FC6" w:themeColor="accent1"/>
        </w:rPr>
        <w:br w:type="page"/>
      </w:r>
    </w:p>
    <w:p w14:paraId="3C987EDA" w14:textId="3084276A" w:rsidR="004D31B5" w:rsidRPr="0052480B" w:rsidRDefault="004D31B5" w:rsidP="00952DAE">
      <w:pPr>
        <w:pStyle w:val="Heading1"/>
        <w:rPr>
          <w:caps/>
          <w:color w:val="17406D" w:themeColor="text2"/>
          <w:sz w:val="72"/>
          <w:szCs w:val="32"/>
        </w:rPr>
      </w:pPr>
      <w:bookmarkStart w:id="24" w:name="_Toc206771389"/>
      <w:r w:rsidRPr="0052480B">
        <w:rPr>
          <w:caps/>
          <w:color w:val="17406D" w:themeColor="text2"/>
          <w:sz w:val="72"/>
          <w:szCs w:val="32"/>
        </w:rPr>
        <w:lastRenderedPageBreak/>
        <w:t>Member Feedback</w:t>
      </w:r>
      <w:bookmarkEnd w:id="24"/>
    </w:p>
    <w:p w14:paraId="49CEEC97" w14:textId="4131B925" w:rsidR="007F756A" w:rsidRPr="00165569" w:rsidRDefault="00732EC4" w:rsidP="00F92A3B">
      <w:pPr>
        <w:jc w:val="both"/>
        <w:rPr>
          <w:rFonts w:ascii="Calibri" w:hAnsi="Calibri" w:cs="Calibri"/>
          <w:color w:val="000000" w:themeColor="text1"/>
        </w:rPr>
      </w:pPr>
      <w:r w:rsidRPr="00165569">
        <w:rPr>
          <w:rFonts w:ascii="Calibri" w:hAnsi="Calibri" w:cs="Calibri"/>
          <w:color w:val="000000" w:themeColor="text1"/>
        </w:rPr>
        <w:t xml:space="preserve">Our Mission is to provide the highest quality of support to our members by honoring each unique personality and creating environments that ensure full involvement in their life choices and decisions. As such, our members’ feedback is of highest value </w:t>
      </w:r>
      <w:r w:rsidR="00FA123D" w:rsidRPr="00165569">
        <w:rPr>
          <w:rFonts w:ascii="Calibri" w:hAnsi="Calibri" w:cs="Calibri"/>
          <w:color w:val="000000" w:themeColor="text1"/>
        </w:rPr>
        <w:t>in determining how well</w:t>
      </w:r>
      <w:r w:rsidRPr="00165569">
        <w:rPr>
          <w:rFonts w:ascii="Calibri" w:hAnsi="Calibri" w:cs="Calibri"/>
          <w:color w:val="000000" w:themeColor="text1"/>
        </w:rPr>
        <w:t xml:space="preserve"> we carry out our mission.</w:t>
      </w:r>
    </w:p>
    <w:p w14:paraId="74BD1150" w14:textId="144E25C6" w:rsidR="00732EC4" w:rsidRPr="00165569" w:rsidRDefault="00732EC4" w:rsidP="00F92A3B">
      <w:pPr>
        <w:jc w:val="both"/>
        <w:rPr>
          <w:rFonts w:ascii="Calibri" w:hAnsi="Calibri" w:cs="Calibri"/>
          <w:color w:val="000000" w:themeColor="text1"/>
          <w:sz w:val="20"/>
          <w:szCs w:val="16"/>
        </w:rPr>
      </w:pPr>
    </w:p>
    <w:p w14:paraId="150BD7C0" w14:textId="30D6D223" w:rsidR="00732EC4" w:rsidRPr="00165569" w:rsidRDefault="00732EC4" w:rsidP="00F92A3B">
      <w:pPr>
        <w:jc w:val="both"/>
        <w:rPr>
          <w:rFonts w:ascii="Calibri" w:hAnsi="Calibri" w:cs="Calibri"/>
          <w:color w:val="000000" w:themeColor="text1"/>
        </w:rPr>
      </w:pPr>
      <w:r w:rsidRPr="00165569">
        <w:rPr>
          <w:rFonts w:ascii="Calibri" w:hAnsi="Calibri" w:cs="Calibri"/>
          <w:color w:val="000000" w:themeColor="text1"/>
        </w:rPr>
        <w:t>Our members are very diverse</w:t>
      </w:r>
      <w:r w:rsidR="00C0039E" w:rsidRPr="00165569">
        <w:rPr>
          <w:rFonts w:ascii="Calibri" w:hAnsi="Calibri" w:cs="Calibri"/>
          <w:color w:val="000000" w:themeColor="text1"/>
        </w:rPr>
        <w:t xml:space="preserve">. The services they need or wish to receive range significantly and are dynamic by their very nature. As are </w:t>
      </w:r>
      <w:r w:rsidRPr="00165569">
        <w:rPr>
          <w:rFonts w:ascii="Calibri" w:hAnsi="Calibri" w:cs="Calibri"/>
          <w:color w:val="000000" w:themeColor="text1"/>
        </w:rPr>
        <w:t xml:space="preserve">their ways of communicating and providing feedback. </w:t>
      </w:r>
    </w:p>
    <w:p w14:paraId="3C48652D" w14:textId="405E4EBB" w:rsidR="00C0039E" w:rsidRPr="00165569" w:rsidRDefault="00C0039E" w:rsidP="00F92A3B">
      <w:pPr>
        <w:jc w:val="both"/>
        <w:rPr>
          <w:rFonts w:ascii="Calibri" w:hAnsi="Calibri" w:cs="Calibri"/>
          <w:color w:val="000000" w:themeColor="text1"/>
          <w:sz w:val="20"/>
          <w:szCs w:val="16"/>
        </w:rPr>
      </w:pPr>
    </w:p>
    <w:p w14:paraId="7CFF3E89" w14:textId="38994B4D" w:rsidR="00C0039E" w:rsidRPr="00165569" w:rsidRDefault="00C0039E" w:rsidP="00F92A3B">
      <w:pPr>
        <w:jc w:val="both"/>
        <w:rPr>
          <w:rFonts w:ascii="Calibri" w:hAnsi="Calibri" w:cs="Calibri"/>
          <w:color w:val="000000" w:themeColor="text1"/>
        </w:rPr>
      </w:pPr>
      <w:r w:rsidRPr="00165569">
        <w:rPr>
          <w:rFonts w:ascii="Calibri" w:hAnsi="Calibri" w:cs="Calibri"/>
          <w:color w:val="000000" w:themeColor="text1"/>
        </w:rPr>
        <w:t>We obtain</w:t>
      </w:r>
      <w:r w:rsidR="00FA123D" w:rsidRPr="00165569">
        <w:rPr>
          <w:rFonts w:ascii="Calibri" w:hAnsi="Calibri" w:cs="Calibri"/>
          <w:color w:val="000000" w:themeColor="text1"/>
        </w:rPr>
        <w:t xml:space="preserve"> informal</w:t>
      </w:r>
      <w:r w:rsidRPr="00165569">
        <w:rPr>
          <w:rFonts w:ascii="Calibri" w:hAnsi="Calibri" w:cs="Calibri"/>
          <w:color w:val="000000" w:themeColor="text1"/>
        </w:rPr>
        <w:t xml:space="preserve"> feedback from persons served on a daily basis by having informal conversation and interactions; by observing their physical cues, emotions and behaviors; tracking their goal progress and; by looking for patterns.</w:t>
      </w:r>
    </w:p>
    <w:p w14:paraId="1C23F1BC" w14:textId="77777777" w:rsidR="009B0540" w:rsidRPr="00165569" w:rsidRDefault="009B0540" w:rsidP="00F92A3B">
      <w:pPr>
        <w:jc w:val="both"/>
        <w:rPr>
          <w:rFonts w:ascii="Calibri" w:hAnsi="Calibri" w:cs="Calibri"/>
          <w:color w:val="000000" w:themeColor="text1"/>
          <w:sz w:val="20"/>
          <w:szCs w:val="16"/>
        </w:rPr>
      </w:pPr>
    </w:p>
    <w:p w14:paraId="64DD59BD" w14:textId="7AA022A8" w:rsidR="00F50BF4" w:rsidRPr="00165569" w:rsidRDefault="00C0039E" w:rsidP="00F92A3B">
      <w:pPr>
        <w:jc w:val="both"/>
        <w:rPr>
          <w:rFonts w:ascii="Calibri" w:hAnsi="Calibri" w:cs="Calibri"/>
          <w:color w:val="000000" w:themeColor="text1"/>
        </w:rPr>
      </w:pPr>
      <w:r w:rsidRPr="00165569">
        <w:rPr>
          <w:rFonts w:ascii="Calibri" w:hAnsi="Calibri" w:cs="Calibri"/>
          <w:color w:val="000000" w:themeColor="text1"/>
        </w:rPr>
        <w:t xml:space="preserve">Annually, we obtain formal feedback by conducting a Persons Served Survey. Surveys are conducted by paper with assistance from Support Workers or Service Coordinators where needed. Non-verbal individuals respond using their unique ways </w:t>
      </w:r>
      <w:r w:rsidR="00FA123D" w:rsidRPr="00165569">
        <w:rPr>
          <w:rFonts w:ascii="Calibri" w:hAnsi="Calibri" w:cs="Calibri"/>
          <w:color w:val="000000" w:themeColor="text1"/>
        </w:rPr>
        <w:t xml:space="preserve">of </w:t>
      </w:r>
      <w:r w:rsidRPr="00165569">
        <w:rPr>
          <w:rFonts w:ascii="Calibri" w:hAnsi="Calibri" w:cs="Calibri"/>
          <w:color w:val="000000" w:themeColor="text1"/>
        </w:rPr>
        <w:t xml:space="preserve">communicating such as by body language, nods and expressions. </w:t>
      </w:r>
    </w:p>
    <w:p w14:paraId="6C5E8CB3" w14:textId="0248B108" w:rsidR="004C6C40" w:rsidRPr="00165569" w:rsidRDefault="004C6C40" w:rsidP="00F92A3B">
      <w:pPr>
        <w:jc w:val="both"/>
        <w:rPr>
          <w:rFonts w:ascii="Calibri" w:hAnsi="Calibri" w:cs="Calibri"/>
          <w:color w:val="000000" w:themeColor="text1"/>
          <w:sz w:val="20"/>
          <w:szCs w:val="16"/>
        </w:rPr>
      </w:pPr>
    </w:p>
    <w:p w14:paraId="2CBC67CF" w14:textId="4DDB49DC" w:rsidR="00545167" w:rsidRPr="0052480B" w:rsidRDefault="005632B2" w:rsidP="0052480B">
      <w:pPr>
        <w:jc w:val="both"/>
        <w:rPr>
          <w:rFonts w:ascii="Calibri" w:hAnsi="Calibri" w:cs="Calibri"/>
          <w:color w:val="000000" w:themeColor="text1"/>
        </w:rPr>
      </w:pPr>
      <w:r w:rsidRPr="00165569">
        <w:rPr>
          <w:rFonts w:ascii="Calibri" w:hAnsi="Calibri" w:cs="Calibri"/>
          <w:noProof/>
        </w:rPr>
        <w:drawing>
          <wp:anchor distT="0" distB="0" distL="114300" distR="114300" simplePos="0" relativeHeight="251773952" behindDoc="1" locked="0" layoutInCell="1" allowOverlap="1" wp14:anchorId="57A2C0BA" wp14:editId="1AE0B9D8">
            <wp:simplePos x="0" y="0"/>
            <wp:positionH relativeFrom="margin">
              <wp:align>center</wp:align>
            </wp:positionH>
            <wp:positionV relativeFrom="paragraph">
              <wp:posOffset>846644</wp:posOffset>
            </wp:positionV>
            <wp:extent cx="5818505" cy="3194050"/>
            <wp:effectExtent l="0" t="0" r="10795" b="6350"/>
            <wp:wrapSquare wrapText="bothSides"/>
            <wp:docPr id="342925612" name="Chart 1">
              <a:extLst xmlns:a="http://schemas.openxmlformats.org/drawingml/2006/main">
                <a:ext uri="{FF2B5EF4-FFF2-40B4-BE49-F238E27FC236}">
                  <a16:creationId xmlns:a16="http://schemas.microsoft.com/office/drawing/2014/main" id="{EA9B4C56-CA8C-B588-8762-504CB425B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r w:rsidRPr="00165569">
        <w:rPr>
          <w:rFonts w:ascii="Calibri" w:hAnsi="Calibri" w:cs="Calibri"/>
          <w:color w:val="000000" w:themeColor="text1"/>
        </w:rPr>
        <w:t>Out of 16 individuals served, all those receiving 24-hour support participated in our annual Persons Served Survey, resulting in 13 completed responses. Here's what we learned</w:t>
      </w:r>
      <w:r w:rsidR="00F374FC" w:rsidRPr="00165569">
        <w:rPr>
          <w:rFonts w:ascii="Calibri" w:hAnsi="Calibri" w:cs="Calibri"/>
          <w:color w:val="000000" w:themeColor="text1"/>
        </w:rPr>
        <w:t>:</w:t>
      </w:r>
    </w:p>
    <w:p w14:paraId="155640E1" w14:textId="1C2D8783" w:rsidR="00F374FC" w:rsidRDefault="00F374FC" w:rsidP="004D31B5">
      <w:pPr>
        <w:rPr>
          <w:color w:val="000000" w:themeColor="text1"/>
        </w:rPr>
      </w:pPr>
    </w:p>
    <w:bookmarkStart w:id="25" w:name="_Hlk160781620"/>
    <w:p w14:paraId="53F7DF25" w14:textId="234A46C8" w:rsidR="009B0540" w:rsidRPr="00DF3BD0" w:rsidRDefault="00771697" w:rsidP="00DF3BD0">
      <w:pPr>
        <w:jc w:val="center"/>
        <w:rPr>
          <w:color w:val="000000" w:themeColor="text1"/>
        </w:rPr>
      </w:pPr>
      <w:r w:rsidRPr="001B7AC8">
        <w:rPr>
          <w:noProof/>
          <w:color w:val="000000" w:themeColor="text1"/>
        </w:rPr>
        <mc:AlternateContent>
          <mc:Choice Requires="wps">
            <w:drawing>
              <wp:anchor distT="45720" distB="45720" distL="114300" distR="114300" simplePos="0" relativeHeight="251776000" behindDoc="0" locked="0" layoutInCell="1" allowOverlap="1" wp14:anchorId="74D2394E" wp14:editId="490094DB">
                <wp:simplePos x="0" y="0"/>
                <wp:positionH relativeFrom="margin">
                  <wp:posOffset>2216323</wp:posOffset>
                </wp:positionH>
                <wp:positionV relativeFrom="paragraph">
                  <wp:posOffset>1299516</wp:posOffset>
                </wp:positionV>
                <wp:extent cx="1377315" cy="1404620"/>
                <wp:effectExtent l="0" t="0" r="0" b="0"/>
                <wp:wrapNone/>
                <wp:docPr id="1935171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315" cy="1404620"/>
                        </a:xfrm>
                        <a:prstGeom prst="rect">
                          <a:avLst/>
                        </a:prstGeom>
                        <a:solidFill>
                          <a:schemeClr val="bg1"/>
                        </a:solidFill>
                        <a:ln w="9525">
                          <a:noFill/>
                          <a:miter lim="800000"/>
                          <a:headEnd/>
                          <a:tailEnd/>
                        </a:ln>
                      </wps:spPr>
                      <wps:txbx>
                        <w:txbxContent>
                          <w:p w14:paraId="793C805B" w14:textId="4EB593D2" w:rsidR="004F0726" w:rsidRPr="001B7AC8" w:rsidRDefault="004F0726">
                            <w:pPr>
                              <w:rPr>
                                <w:color w:val="595959" w:themeColor="text1" w:themeTint="A6"/>
                              </w:rPr>
                            </w:pPr>
                            <w:r w:rsidRPr="001B7AC8">
                              <w:rPr>
                                <w:color w:val="595959" w:themeColor="text1" w:themeTint="A6"/>
                              </w:rPr>
                              <w:t>Identify 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D2394E" id="_x0000_t202" coordsize="21600,21600" o:spt="202" path="m,l,21600r21600,l21600,xe">
                <v:stroke joinstyle="miter"/>
                <v:path gradientshapeok="t" o:connecttype="rect"/>
              </v:shapetype>
              <v:shape id="Text Box 2" o:spid="_x0000_s1026" type="#_x0000_t202" style="position:absolute;left:0;text-align:left;margin-left:174.5pt;margin-top:102.3pt;width:108.45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" fillcolor="white [3212]" stroked="f">
                <v:textbox style="mso-fit-shape-to-text:t">
                  <w:txbxContent>
                    <w:p w14:paraId="793C805B" w14:textId="4EB593D2" w:rsidR="004F0726" w:rsidRPr="001B7AC8" w:rsidRDefault="004F0726">
                      <w:pPr>
                        <w:rPr>
                          <w:color w:val="595959" w:themeColor="text1" w:themeTint="A6"/>
                        </w:rPr>
                      </w:pPr>
                      <w:r w:rsidRPr="001B7AC8">
                        <w:rPr>
                          <w:color w:val="595959" w:themeColor="text1" w:themeTint="A6"/>
                        </w:rPr>
                        <w:t>Identify as</w:t>
                      </w:r>
                    </w:p>
                  </w:txbxContent>
                </v:textbox>
                <w10:wrap anchorx="margin"/>
              </v:shape>
            </w:pict>
          </mc:Fallback>
        </mc:AlternateContent>
      </w:r>
      <w:r>
        <w:rPr>
          <w:noProof/>
          <w:color w:val="000000" w:themeColor="text1"/>
        </w:rPr>
        <mc:AlternateContent>
          <mc:Choice Requires="wps">
            <w:drawing>
              <wp:anchor distT="0" distB="0" distL="114300" distR="114300" simplePos="0" relativeHeight="251777024" behindDoc="0" locked="0" layoutInCell="1" allowOverlap="1" wp14:anchorId="43067E2C" wp14:editId="13C544C3">
                <wp:simplePos x="0" y="0"/>
                <wp:positionH relativeFrom="column">
                  <wp:posOffset>372299</wp:posOffset>
                </wp:positionH>
                <wp:positionV relativeFrom="paragraph">
                  <wp:posOffset>1537838</wp:posOffset>
                </wp:positionV>
                <wp:extent cx="914103" cy="178130"/>
                <wp:effectExtent l="0" t="0" r="19685" b="12700"/>
                <wp:wrapNone/>
                <wp:docPr id="2137884589" name="Rectangle 15"/>
                <wp:cNvGraphicFramePr/>
                <a:graphic xmlns:a="http://schemas.openxmlformats.org/drawingml/2006/main">
                  <a:graphicData uri="http://schemas.microsoft.com/office/word/2010/wordprocessingShape">
                    <wps:wsp>
                      <wps:cNvSpPr/>
                      <wps:spPr>
                        <a:xfrm>
                          <a:off x="0" y="0"/>
                          <a:ext cx="914103" cy="17813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DB10D" id="Rectangle 15" o:spid="_x0000_s1026" style="position:absolute;margin-left:29.3pt;margin-top:121.1pt;width:1in;height:14.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" fillcolor="white [3212]" strokecolor="white [3212]" strokeweight="2pt"/>
            </w:pict>
          </mc:Fallback>
        </mc:AlternateContent>
      </w:r>
      <w:r w:rsidR="001B7AC8">
        <w:rPr>
          <w:noProof/>
        </w:rPr>
        <mc:AlternateContent>
          <mc:Choice Requires="cx2">
            <w:drawing>
              <wp:inline distT="0" distB="0" distL="0" distR="0" wp14:anchorId="0E135734" wp14:editId="6A4CFCBB">
                <wp:extent cx="5664431" cy="3372593"/>
                <wp:effectExtent l="0" t="0" r="12700" b="18415"/>
                <wp:docPr id="1982674636" name="Chart 1">
                  <a:extLst xmlns:a="http://schemas.openxmlformats.org/drawingml/2006/main">
                    <a:ext uri="{FF2B5EF4-FFF2-40B4-BE49-F238E27FC236}">
                      <a16:creationId xmlns:a16="http://schemas.microsoft.com/office/drawing/2014/main" id="{BFFD2F46-6E46-61F6-8700-23EDD868E64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7"/>
                  </a:graphicData>
                </a:graphic>
              </wp:inline>
            </w:drawing>
          </mc:Choice>
          <mc:Fallback>
            <w:drawing>
              <wp:inline distT="0" distB="0" distL="0" distR="0" wp14:anchorId="0E135734" wp14:editId="6A4CFCBB">
                <wp:extent cx="5664431" cy="3372593"/>
                <wp:effectExtent l="0" t="0" r="12700" b="18415"/>
                <wp:docPr id="1982674636" name="Chart 1">
                  <a:extLst xmlns:a="http://schemas.openxmlformats.org/drawingml/2006/main">
                    <a:ext uri="{FF2B5EF4-FFF2-40B4-BE49-F238E27FC236}">
                      <a16:creationId xmlns:a16="http://schemas.microsoft.com/office/drawing/2014/main" id="{BFFD2F46-6E46-61F6-8700-23EDD868E64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82674636" name="Chart 1">
                          <a:extLst>
                            <a:ext uri="{FF2B5EF4-FFF2-40B4-BE49-F238E27FC236}">
                              <a16:creationId xmlns:a16="http://schemas.microsoft.com/office/drawing/2014/main" id="{BFFD2F46-6E46-61F6-8700-23EDD868E640}"/>
                            </a:ext>
                          </a:extLst>
                        </pic:cNvPr>
                        <pic:cNvPicPr>
                          <a:picLocks noGrp="1" noRot="1" noChangeAspect="1" noMove="1" noResize="1" noEditPoints="1" noAdjustHandles="1" noChangeArrowheads="1" noChangeShapeType="1"/>
                        </pic:cNvPicPr>
                      </pic:nvPicPr>
                      <pic:blipFill>
                        <a:blip r:embed="rId149"/>
                        <a:stretch>
                          <a:fillRect/>
                        </a:stretch>
                      </pic:blipFill>
                      <pic:spPr>
                        <a:xfrm>
                          <a:off x="0" y="0"/>
                          <a:ext cx="5664200" cy="3372485"/>
                        </a:xfrm>
                        <a:prstGeom prst="rect">
                          <a:avLst/>
                        </a:prstGeom>
                      </pic:spPr>
                    </pic:pic>
                  </a:graphicData>
                </a:graphic>
              </wp:inline>
            </w:drawing>
          </mc:Fallback>
        </mc:AlternateContent>
      </w:r>
    </w:p>
    <w:p w14:paraId="3AFB0DA5" w14:textId="0BB12693" w:rsidR="004C6C40" w:rsidRDefault="004C6C40" w:rsidP="00DF3BD0">
      <w:pPr>
        <w:spacing w:after="200"/>
        <w:jc w:val="center"/>
        <w:rPr>
          <w:rFonts w:asciiTheme="majorHAnsi" w:eastAsia="Times New Roman" w:hAnsiTheme="majorHAnsi" w:cs="Times New Roman"/>
          <w:color w:val="4389D7" w:themeColor="text2" w:themeTint="99"/>
          <w:sz w:val="52"/>
        </w:rPr>
      </w:pPr>
    </w:p>
    <w:p w14:paraId="7A8BA1F5" w14:textId="0C216198" w:rsidR="00B13348" w:rsidRDefault="000C08B4" w:rsidP="0062358F">
      <w:pPr>
        <w:spacing w:after="200"/>
        <w:jc w:val="center"/>
        <w:rPr>
          <w:rFonts w:asciiTheme="majorHAnsi" w:eastAsia="Times New Roman" w:hAnsiTheme="majorHAnsi" w:cs="Times New Roman"/>
          <w:color w:val="4389D7" w:themeColor="text2" w:themeTint="99"/>
          <w:sz w:val="52"/>
        </w:rPr>
      </w:pPr>
      <w:r>
        <w:rPr>
          <w:noProof/>
        </w:rPr>
        <w:drawing>
          <wp:inline distT="0" distB="0" distL="0" distR="0" wp14:anchorId="77A9B3CC" wp14:editId="1199B37F">
            <wp:extent cx="5604667" cy="3503220"/>
            <wp:effectExtent l="0" t="0" r="15240" b="2540"/>
            <wp:docPr id="2091922698" name="Chart 1">
              <a:extLst xmlns:a="http://schemas.openxmlformats.org/drawingml/2006/main">
                <a:ext uri="{FF2B5EF4-FFF2-40B4-BE49-F238E27FC236}">
                  <a16:creationId xmlns:a16="http://schemas.microsoft.com/office/drawing/2014/main" id="{C8882ABC-02D9-0367-0D0F-B6199B976C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34C016B1" w14:textId="0E9C04FE" w:rsidR="00292D12" w:rsidRDefault="00292D12" w:rsidP="00B64AC4">
      <w:pPr>
        <w:spacing w:after="200"/>
        <w:jc w:val="center"/>
        <w:rPr>
          <w:rFonts w:asciiTheme="majorHAnsi" w:eastAsia="Times New Roman" w:hAnsiTheme="majorHAnsi" w:cs="Times New Roman"/>
          <w:color w:val="4389D7" w:themeColor="text2" w:themeTint="99"/>
          <w:sz w:val="52"/>
        </w:rPr>
      </w:pPr>
    </w:p>
    <w:p w14:paraId="755EE05E" w14:textId="4D67CDE8" w:rsidR="00292D12" w:rsidRDefault="00292D12" w:rsidP="00B64AC4">
      <w:pPr>
        <w:spacing w:after="200"/>
        <w:jc w:val="center"/>
        <w:rPr>
          <w:rFonts w:asciiTheme="majorHAnsi" w:eastAsia="Times New Roman" w:hAnsiTheme="majorHAnsi" w:cs="Times New Roman"/>
          <w:color w:val="4389D7" w:themeColor="text2" w:themeTint="99"/>
          <w:sz w:val="52"/>
        </w:rPr>
      </w:pPr>
    </w:p>
    <w:p w14:paraId="4C0D6CB3" w14:textId="0756FCD1" w:rsidR="00292D12" w:rsidRDefault="00D204F9" w:rsidP="00B64AC4">
      <w:pPr>
        <w:spacing w:after="200"/>
        <w:jc w:val="center"/>
        <w:rPr>
          <w:rFonts w:asciiTheme="majorHAnsi" w:eastAsia="Times New Roman" w:hAnsiTheme="majorHAnsi" w:cs="Times New Roman"/>
          <w:color w:val="4389D7" w:themeColor="text2" w:themeTint="99"/>
          <w:sz w:val="52"/>
        </w:rPr>
      </w:pPr>
      <w:r>
        <w:rPr>
          <w:noProof/>
        </w:rPr>
        <w:lastRenderedPageBreak/>
        <w:drawing>
          <wp:inline distT="0" distB="0" distL="0" distR="0" wp14:anchorId="2F2D9AB2" wp14:editId="03945E0F">
            <wp:extent cx="5379522" cy="3253839"/>
            <wp:effectExtent l="0" t="0" r="12065" b="3810"/>
            <wp:docPr id="845242725" name="Chart 1">
              <a:extLst xmlns:a="http://schemas.openxmlformats.org/drawingml/2006/main">
                <a:ext uri="{FF2B5EF4-FFF2-40B4-BE49-F238E27FC236}">
                  <a16:creationId xmlns:a16="http://schemas.microsoft.com/office/drawing/2014/main" id="{2355EA24-C36B-D4B0-E102-EBBFC71BBF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DDD9DC3" w14:textId="77777777" w:rsidR="00D204F9" w:rsidRDefault="00D204F9" w:rsidP="00B64AC4">
      <w:pPr>
        <w:spacing w:after="200"/>
        <w:jc w:val="center"/>
        <w:rPr>
          <w:rFonts w:asciiTheme="majorHAnsi" w:eastAsia="Times New Roman" w:hAnsiTheme="majorHAnsi" w:cs="Times New Roman"/>
          <w:color w:val="4389D7" w:themeColor="text2" w:themeTint="99"/>
          <w:sz w:val="52"/>
        </w:rPr>
      </w:pPr>
    </w:p>
    <w:p w14:paraId="7737576F" w14:textId="53D27633" w:rsidR="00292D12" w:rsidRDefault="00292D12" w:rsidP="00B64AC4">
      <w:pPr>
        <w:spacing w:after="200"/>
        <w:jc w:val="center"/>
        <w:rPr>
          <w:rFonts w:asciiTheme="majorHAnsi" w:eastAsia="Times New Roman" w:hAnsiTheme="majorHAnsi" w:cs="Times New Roman"/>
          <w:color w:val="4389D7" w:themeColor="text2" w:themeTint="99"/>
          <w:sz w:val="52"/>
        </w:rPr>
      </w:pPr>
      <w:r>
        <w:rPr>
          <w:noProof/>
        </w:rPr>
        <w:drawing>
          <wp:inline distT="0" distB="0" distL="0" distR="0" wp14:anchorId="4962B944" wp14:editId="6D712AD4">
            <wp:extent cx="5320146" cy="3194463"/>
            <wp:effectExtent l="0" t="0" r="13970" b="6350"/>
            <wp:docPr id="1798940903" name="Chart 1">
              <a:extLst xmlns:a="http://schemas.openxmlformats.org/drawingml/2006/main">
                <a:ext uri="{FF2B5EF4-FFF2-40B4-BE49-F238E27FC236}">
                  <a16:creationId xmlns:a16="http://schemas.microsoft.com/office/drawing/2014/main" id="{CDF045B8-4AF7-EDE4-3855-788868D854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116FDE68" w14:textId="3A526F44" w:rsidR="004C6C40" w:rsidRDefault="004C6C40" w:rsidP="00DF3BD0">
      <w:pPr>
        <w:spacing w:after="200"/>
        <w:jc w:val="center"/>
        <w:rPr>
          <w:rFonts w:asciiTheme="majorHAnsi" w:eastAsia="Times New Roman" w:hAnsiTheme="majorHAnsi" w:cs="Times New Roman"/>
          <w:color w:val="4389D7" w:themeColor="text2" w:themeTint="99"/>
          <w:sz w:val="52"/>
        </w:rPr>
      </w:pPr>
    </w:p>
    <w:p w14:paraId="42B5441E" w14:textId="29EE9B6A" w:rsidR="00771697" w:rsidRDefault="00771697" w:rsidP="00DF3BD0">
      <w:pPr>
        <w:spacing w:after="200"/>
        <w:jc w:val="center"/>
        <w:rPr>
          <w:rFonts w:asciiTheme="majorHAnsi" w:eastAsia="Times New Roman" w:hAnsiTheme="majorHAnsi" w:cs="Times New Roman"/>
          <w:color w:val="4389D7" w:themeColor="text2" w:themeTint="99"/>
          <w:sz w:val="52"/>
        </w:rPr>
      </w:pPr>
    </w:p>
    <w:p w14:paraId="214788B7" w14:textId="04FE07E8" w:rsidR="00771697" w:rsidRDefault="00F92A3B" w:rsidP="00DF3BD0">
      <w:pPr>
        <w:spacing w:after="200"/>
        <w:jc w:val="center"/>
        <w:rPr>
          <w:rFonts w:asciiTheme="majorHAnsi" w:eastAsia="Times New Roman" w:hAnsiTheme="majorHAnsi" w:cs="Times New Roman"/>
          <w:color w:val="4389D7" w:themeColor="text2" w:themeTint="99"/>
          <w:sz w:val="52"/>
        </w:rPr>
      </w:pPr>
      <w:r>
        <w:rPr>
          <w:noProof/>
        </w:rPr>
        <w:lastRenderedPageBreak/>
        <w:drawing>
          <wp:inline distT="0" distB="0" distL="0" distR="0" wp14:anchorId="2081FA11" wp14:editId="45EFBD4B">
            <wp:extent cx="4940135" cy="3099460"/>
            <wp:effectExtent l="0" t="0" r="13335" b="5715"/>
            <wp:docPr id="330276967" name="Chart 1">
              <a:extLst xmlns:a="http://schemas.openxmlformats.org/drawingml/2006/main">
                <a:ext uri="{FF2B5EF4-FFF2-40B4-BE49-F238E27FC236}">
                  <a16:creationId xmlns:a16="http://schemas.microsoft.com/office/drawing/2014/main" id="{66CA9CFA-33F0-0152-8694-DCFEA3390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7868920B" w14:textId="77777777" w:rsidR="00D204F9" w:rsidRDefault="00D204F9" w:rsidP="00DF3BD0">
      <w:pPr>
        <w:spacing w:after="200"/>
        <w:jc w:val="center"/>
        <w:rPr>
          <w:rFonts w:asciiTheme="majorHAnsi" w:eastAsia="Times New Roman" w:hAnsiTheme="majorHAnsi" w:cs="Times New Roman"/>
          <w:color w:val="4389D7" w:themeColor="text2" w:themeTint="99"/>
          <w:sz w:val="52"/>
        </w:rPr>
      </w:pPr>
    </w:p>
    <w:p w14:paraId="56666E5F" w14:textId="67AF7739" w:rsidR="00771697" w:rsidRDefault="00D204F9" w:rsidP="00DF3BD0">
      <w:pPr>
        <w:spacing w:after="200"/>
        <w:jc w:val="center"/>
        <w:rPr>
          <w:rFonts w:asciiTheme="majorHAnsi" w:eastAsia="Times New Roman" w:hAnsiTheme="majorHAnsi" w:cs="Times New Roman"/>
          <w:color w:val="4389D7" w:themeColor="text2" w:themeTint="99"/>
          <w:sz w:val="52"/>
        </w:rPr>
      </w:pPr>
      <w:r>
        <w:rPr>
          <w:noProof/>
        </w:rPr>
        <w:drawing>
          <wp:inline distT="0" distB="0" distL="0" distR="0" wp14:anchorId="517DAD08" wp14:editId="193DCB41">
            <wp:extent cx="4916385" cy="3075709"/>
            <wp:effectExtent l="0" t="0" r="17780" b="10795"/>
            <wp:docPr id="193729334" name="Chart 1">
              <a:extLst xmlns:a="http://schemas.openxmlformats.org/drawingml/2006/main">
                <a:ext uri="{FF2B5EF4-FFF2-40B4-BE49-F238E27FC236}">
                  <a16:creationId xmlns:a16="http://schemas.microsoft.com/office/drawing/2014/main" id="{DFDA5383-72C5-964C-05EE-DAF75695E3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0BAC183F" w14:textId="09F9FE76" w:rsidR="007E1EB0" w:rsidRDefault="007E1EB0" w:rsidP="00DF3BD0">
      <w:pPr>
        <w:spacing w:after="200"/>
        <w:jc w:val="center"/>
        <w:rPr>
          <w:rFonts w:asciiTheme="majorHAnsi" w:eastAsia="Times New Roman" w:hAnsiTheme="majorHAnsi" w:cs="Times New Roman"/>
          <w:color w:val="4389D7" w:themeColor="text2" w:themeTint="99"/>
          <w:sz w:val="52"/>
        </w:rPr>
      </w:pPr>
    </w:p>
    <w:p w14:paraId="7E2B3EDE" w14:textId="5DD933E4" w:rsidR="007E1EB0" w:rsidRDefault="007E1EB0" w:rsidP="00B13348">
      <w:pPr>
        <w:spacing w:after="200"/>
        <w:jc w:val="center"/>
        <w:rPr>
          <w:rFonts w:asciiTheme="majorHAnsi" w:eastAsia="Times New Roman" w:hAnsiTheme="majorHAnsi" w:cs="Times New Roman"/>
          <w:color w:val="4389D7" w:themeColor="text2" w:themeTint="99"/>
          <w:sz w:val="52"/>
        </w:rPr>
      </w:pPr>
    </w:p>
    <w:p w14:paraId="16AC1BA6" w14:textId="2668420F" w:rsidR="00D204F9" w:rsidRDefault="00D204F9" w:rsidP="00B13348">
      <w:pPr>
        <w:spacing w:after="200"/>
        <w:jc w:val="center"/>
        <w:rPr>
          <w:rFonts w:asciiTheme="majorHAnsi" w:eastAsia="Times New Roman" w:hAnsiTheme="majorHAnsi" w:cs="Times New Roman"/>
          <w:color w:val="4389D7" w:themeColor="text2" w:themeTint="99"/>
          <w:sz w:val="52"/>
        </w:rPr>
      </w:pPr>
    </w:p>
    <w:p w14:paraId="103A3FAB" w14:textId="0CC0A39C" w:rsidR="00D204F9" w:rsidRDefault="00555472" w:rsidP="00555472">
      <w:pPr>
        <w:spacing w:after="200"/>
        <w:jc w:val="center"/>
        <w:rPr>
          <w:rFonts w:asciiTheme="majorHAnsi" w:eastAsia="Times New Roman" w:hAnsiTheme="majorHAnsi" w:cs="Times New Roman"/>
          <w:color w:val="4389D7" w:themeColor="text2" w:themeTint="99"/>
          <w:sz w:val="40"/>
        </w:rPr>
      </w:pPr>
      <w:bookmarkStart w:id="26" w:name="_Hlk160445513"/>
      <w:r>
        <w:rPr>
          <w:noProof/>
        </w:rPr>
        <w:lastRenderedPageBreak/>
        <w:drawing>
          <wp:inline distT="0" distB="0" distL="0" distR="0" wp14:anchorId="1A77C39E" wp14:editId="7F984176">
            <wp:extent cx="5225143" cy="3206337"/>
            <wp:effectExtent l="0" t="0" r="13970" b="13335"/>
            <wp:docPr id="1373562837" name="Chart 1">
              <a:extLst xmlns:a="http://schemas.openxmlformats.org/drawingml/2006/main">
                <a:ext uri="{FF2B5EF4-FFF2-40B4-BE49-F238E27FC236}">
                  <a16:creationId xmlns:a16="http://schemas.microsoft.com/office/drawing/2014/main" id="{E3AC76DB-B2B3-1B17-1E56-F79BC39DB9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67C91752" w14:textId="77777777" w:rsidR="00555472" w:rsidRPr="00555472" w:rsidRDefault="00555472" w:rsidP="00555472">
      <w:pPr>
        <w:spacing w:after="200"/>
        <w:jc w:val="center"/>
        <w:rPr>
          <w:rFonts w:asciiTheme="majorHAnsi" w:eastAsia="Times New Roman" w:hAnsiTheme="majorHAnsi" w:cs="Times New Roman"/>
          <w:color w:val="4389D7" w:themeColor="text2" w:themeTint="99"/>
          <w:sz w:val="14"/>
          <w:szCs w:val="4"/>
        </w:rPr>
      </w:pPr>
    </w:p>
    <w:bookmarkEnd w:id="26"/>
    <w:p w14:paraId="66AAF8B1" w14:textId="3D4CCD58" w:rsidR="001A057B" w:rsidRPr="001A057B" w:rsidRDefault="001A057B" w:rsidP="001A057B">
      <w:pPr>
        <w:spacing w:after="200"/>
        <w:jc w:val="center"/>
        <w:rPr>
          <w:rFonts w:asciiTheme="majorHAnsi" w:eastAsia="Times New Roman" w:hAnsiTheme="majorHAnsi" w:cs="Times New Roman"/>
          <w:color w:val="4389D7" w:themeColor="text2" w:themeTint="99"/>
          <w:sz w:val="40"/>
          <w:lang w:val="en-CA"/>
        </w:rPr>
      </w:pPr>
      <w:r w:rsidRPr="001A057B">
        <w:rPr>
          <w:rFonts w:asciiTheme="majorHAnsi" w:eastAsia="Times New Roman" w:hAnsiTheme="majorHAnsi" w:cs="Times New Roman"/>
          <w:color w:val="4389D7" w:themeColor="text2" w:themeTint="99"/>
          <w:sz w:val="40"/>
        </w:rPr>
        <w:t>Person</w:t>
      </w:r>
      <w:r>
        <w:rPr>
          <w:rFonts w:asciiTheme="majorHAnsi" w:eastAsia="Times New Roman" w:hAnsiTheme="majorHAnsi" w:cs="Times New Roman"/>
          <w:color w:val="4389D7" w:themeColor="text2" w:themeTint="99"/>
          <w:sz w:val="40"/>
        </w:rPr>
        <w:t xml:space="preserve"> serves</w:t>
      </w:r>
      <w:r w:rsidRPr="001A057B">
        <w:rPr>
          <w:rFonts w:asciiTheme="majorHAnsi" w:eastAsia="Times New Roman" w:hAnsiTheme="majorHAnsi" w:cs="Times New Roman"/>
          <w:color w:val="4389D7" w:themeColor="text2" w:themeTint="99"/>
          <w:sz w:val="40"/>
        </w:rPr>
        <w:t xml:space="preserve"> </w:t>
      </w:r>
      <w:r w:rsidR="00685718" w:rsidRPr="001A057B">
        <w:rPr>
          <w:rFonts w:asciiTheme="majorHAnsi" w:eastAsia="Times New Roman" w:hAnsiTheme="majorHAnsi" w:cs="Times New Roman"/>
          <w:color w:val="4389D7" w:themeColor="text2" w:themeTint="99"/>
          <w:sz w:val="40"/>
        </w:rPr>
        <w:t>are</w:t>
      </w:r>
      <w:r w:rsidRPr="001A057B">
        <w:rPr>
          <w:rFonts w:asciiTheme="majorHAnsi" w:eastAsia="Times New Roman" w:hAnsiTheme="majorHAnsi" w:cs="Times New Roman"/>
          <w:color w:val="4389D7" w:themeColor="text2" w:themeTint="99"/>
          <w:sz w:val="40"/>
        </w:rPr>
        <w:t xml:space="preserve"> referred to IMLKS or requests Services</w:t>
      </w:r>
    </w:p>
    <w:p w14:paraId="26131E53" w14:textId="3655D78F" w:rsidR="007E1EB0" w:rsidRDefault="00555472" w:rsidP="001A057B">
      <w:pPr>
        <w:spacing w:after="200"/>
        <w:rPr>
          <w:rFonts w:asciiTheme="majorHAnsi" w:eastAsia="Times New Roman" w:hAnsiTheme="majorHAnsi" w:cs="Times New Roman"/>
          <w:color w:val="4389D7" w:themeColor="text2" w:themeTint="99"/>
          <w:sz w:val="52"/>
        </w:rPr>
      </w:pPr>
      <w:r>
        <w:rPr>
          <w:noProof/>
        </w:rPr>
        <w:drawing>
          <wp:anchor distT="0" distB="0" distL="114300" distR="114300" simplePos="0" relativeHeight="251778048" behindDoc="1" locked="0" layoutInCell="1" allowOverlap="1" wp14:anchorId="47404110" wp14:editId="5883ACB2">
            <wp:simplePos x="0" y="0"/>
            <wp:positionH relativeFrom="margin">
              <wp:align>center</wp:align>
            </wp:positionH>
            <wp:positionV relativeFrom="paragraph">
              <wp:posOffset>93486</wp:posOffset>
            </wp:positionV>
            <wp:extent cx="5296395" cy="3075709"/>
            <wp:effectExtent l="0" t="0" r="0" b="10795"/>
            <wp:wrapSquare wrapText="bothSides"/>
            <wp:docPr id="1848610765" name="Chart 1">
              <a:extLst xmlns:a="http://schemas.openxmlformats.org/drawingml/2006/main">
                <a:ext uri="{FF2B5EF4-FFF2-40B4-BE49-F238E27FC236}">
                  <a16:creationId xmlns:a16="http://schemas.microsoft.com/office/drawing/2014/main" id="{ECE9C23D-7551-A2DA-5C93-94393C492D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p>
    <w:p w14:paraId="1EA07F35" w14:textId="6441408A" w:rsidR="00DF3BD0" w:rsidRDefault="00DF3BD0" w:rsidP="00DF3BD0">
      <w:pPr>
        <w:spacing w:after="200"/>
        <w:jc w:val="center"/>
        <w:rPr>
          <w:rFonts w:asciiTheme="majorHAnsi" w:eastAsia="Times New Roman" w:hAnsiTheme="majorHAnsi" w:cs="Times New Roman"/>
          <w:color w:val="4389D7" w:themeColor="text2" w:themeTint="99"/>
          <w:sz w:val="52"/>
        </w:rPr>
      </w:pPr>
    </w:p>
    <w:p w14:paraId="299586C8" w14:textId="77777777" w:rsidR="00555472" w:rsidRDefault="00555472">
      <w:pPr>
        <w:spacing w:after="200"/>
        <w:rPr>
          <w:rFonts w:asciiTheme="majorHAnsi" w:eastAsia="Times New Roman" w:hAnsiTheme="majorHAnsi" w:cs="Times New Roman"/>
          <w:color w:val="4389D7" w:themeColor="text2" w:themeTint="99"/>
          <w:sz w:val="40"/>
        </w:rPr>
      </w:pPr>
      <w:r>
        <w:rPr>
          <w:rFonts w:asciiTheme="majorHAnsi" w:eastAsia="Times New Roman" w:hAnsiTheme="majorHAnsi" w:cs="Times New Roman"/>
          <w:color w:val="4389D7" w:themeColor="text2" w:themeTint="99"/>
          <w:sz w:val="40"/>
        </w:rPr>
        <w:br w:type="page"/>
      </w:r>
    </w:p>
    <w:p w14:paraId="5AD1CE8C" w14:textId="2BB5CB0D" w:rsidR="00DF3BD0" w:rsidRDefault="001A057B" w:rsidP="00DF3BD0">
      <w:pPr>
        <w:spacing w:after="200"/>
        <w:jc w:val="center"/>
        <w:rPr>
          <w:rFonts w:asciiTheme="majorHAnsi" w:eastAsia="Times New Roman" w:hAnsiTheme="majorHAnsi" w:cs="Times New Roman"/>
          <w:color w:val="4389D7" w:themeColor="text2" w:themeTint="99"/>
          <w:sz w:val="52"/>
        </w:rPr>
      </w:pPr>
      <w:r w:rsidRPr="001A057B">
        <w:rPr>
          <w:rFonts w:asciiTheme="majorHAnsi" w:eastAsia="Times New Roman" w:hAnsiTheme="majorHAnsi" w:cs="Times New Roman"/>
          <w:color w:val="4389D7" w:themeColor="text2" w:themeTint="99"/>
          <w:sz w:val="40"/>
        </w:rPr>
        <w:lastRenderedPageBreak/>
        <w:t xml:space="preserve">Person </w:t>
      </w:r>
      <w:r>
        <w:rPr>
          <w:rFonts w:asciiTheme="majorHAnsi" w:eastAsia="Times New Roman" w:hAnsiTheme="majorHAnsi" w:cs="Times New Roman"/>
          <w:color w:val="4389D7" w:themeColor="text2" w:themeTint="99"/>
          <w:sz w:val="40"/>
        </w:rPr>
        <w:t xml:space="preserve">serves </w:t>
      </w:r>
      <w:r w:rsidRPr="001A057B">
        <w:rPr>
          <w:rFonts w:asciiTheme="majorHAnsi" w:eastAsia="Times New Roman" w:hAnsiTheme="majorHAnsi" w:cs="Times New Roman"/>
          <w:color w:val="4389D7" w:themeColor="text2" w:themeTint="99"/>
          <w:sz w:val="40"/>
        </w:rPr>
        <w:t>receives written information during initial meeting with staf</w:t>
      </w:r>
      <w:r>
        <w:rPr>
          <w:rFonts w:asciiTheme="majorHAnsi" w:eastAsia="Times New Roman" w:hAnsiTheme="majorHAnsi" w:cs="Times New Roman"/>
          <w:color w:val="4389D7" w:themeColor="text2" w:themeTint="99"/>
          <w:sz w:val="40"/>
        </w:rPr>
        <w:t>f</w:t>
      </w:r>
    </w:p>
    <w:p w14:paraId="75B0D1D7" w14:textId="54B62600" w:rsidR="00C71718" w:rsidRDefault="003A4FBB" w:rsidP="00DF3BD0">
      <w:pPr>
        <w:spacing w:after="200"/>
        <w:jc w:val="center"/>
        <w:rPr>
          <w:rFonts w:asciiTheme="majorHAnsi" w:eastAsia="Times New Roman" w:hAnsiTheme="majorHAnsi" w:cs="Times New Roman"/>
          <w:color w:val="4389D7" w:themeColor="text2" w:themeTint="99"/>
          <w:sz w:val="52"/>
        </w:rPr>
      </w:pPr>
      <w:r>
        <w:rPr>
          <w:noProof/>
        </w:rPr>
        <w:drawing>
          <wp:inline distT="0" distB="0" distL="0" distR="0" wp14:anchorId="6ADCA4D7" wp14:editId="6A22DFBA">
            <wp:extent cx="5690538" cy="3343275"/>
            <wp:effectExtent l="0" t="0" r="5715" b="9525"/>
            <wp:docPr id="1163170993" name="Chart 1">
              <a:extLst xmlns:a="http://schemas.openxmlformats.org/drawingml/2006/main">
                <a:ext uri="{FF2B5EF4-FFF2-40B4-BE49-F238E27FC236}">
                  <a16:creationId xmlns:a16="http://schemas.microsoft.com/office/drawing/2014/main" id="{38CD5D98-4629-3C83-68E9-16142B6ECA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44BDC7E8" w14:textId="77777777" w:rsidR="00555472" w:rsidRDefault="00555472" w:rsidP="00DF3BD0">
      <w:pPr>
        <w:spacing w:after="200"/>
        <w:jc w:val="center"/>
        <w:rPr>
          <w:rFonts w:asciiTheme="majorHAnsi" w:eastAsia="Times New Roman" w:hAnsiTheme="majorHAnsi" w:cs="Times New Roman"/>
          <w:color w:val="4389D7" w:themeColor="text2" w:themeTint="99"/>
          <w:sz w:val="52"/>
        </w:rPr>
      </w:pPr>
    </w:p>
    <w:p w14:paraId="73CE8069" w14:textId="7DCD1951" w:rsidR="00555472" w:rsidRPr="00DF3BD0" w:rsidRDefault="003A4FBB" w:rsidP="00DF3BD0">
      <w:pPr>
        <w:spacing w:after="200"/>
        <w:jc w:val="center"/>
        <w:rPr>
          <w:rFonts w:asciiTheme="majorHAnsi" w:eastAsia="Times New Roman" w:hAnsiTheme="majorHAnsi" w:cs="Times New Roman"/>
          <w:color w:val="4389D7" w:themeColor="text2" w:themeTint="99"/>
          <w:sz w:val="52"/>
        </w:rPr>
      </w:pPr>
      <w:r>
        <w:rPr>
          <w:noProof/>
        </w:rPr>
        <w:drawing>
          <wp:inline distT="0" distB="0" distL="0" distR="0" wp14:anchorId="40512838" wp14:editId="56EDDD4D">
            <wp:extent cx="5920143" cy="3070747"/>
            <wp:effectExtent l="0" t="0" r="4445" b="15875"/>
            <wp:docPr id="2125788172" name="Chart 1">
              <a:extLst xmlns:a="http://schemas.openxmlformats.org/drawingml/2006/main">
                <a:ext uri="{FF2B5EF4-FFF2-40B4-BE49-F238E27FC236}">
                  <a16:creationId xmlns:a16="http://schemas.microsoft.com/office/drawing/2014/main" id="{ECC130E1-3344-47EE-2768-684F88F942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63578C9D" w14:textId="7DE7C08C" w:rsidR="00555472" w:rsidRDefault="00555472" w:rsidP="00DF3BD0">
      <w:pPr>
        <w:jc w:val="center"/>
        <w:rPr>
          <w:rFonts w:asciiTheme="majorHAnsi" w:eastAsia="Times New Roman" w:hAnsiTheme="majorHAnsi" w:cs="Times New Roman"/>
          <w:color w:val="4389D7" w:themeColor="text2" w:themeTint="99"/>
          <w:sz w:val="40"/>
        </w:rPr>
      </w:pPr>
      <w:bookmarkStart w:id="27" w:name="_Hlk160790746"/>
    </w:p>
    <w:p w14:paraId="281E83F3" w14:textId="734ECC02" w:rsidR="00555472" w:rsidRDefault="003A4FBB" w:rsidP="00DF3BD0">
      <w:pPr>
        <w:jc w:val="center"/>
        <w:rPr>
          <w:rFonts w:asciiTheme="majorHAnsi" w:eastAsia="Times New Roman" w:hAnsiTheme="majorHAnsi" w:cs="Times New Roman"/>
          <w:color w:val="4389D7" w:themeColor="text2" w:themeTint="99"/>
          <w:sz w:val="40"/>
        </w:rPr>
      </w:pPr>
      <w:r>
        <w:rPr>
          <w:noProof/>
        </w:rPr>
        <w:lastRenderedPageBreak/>
        <w:drawing>
          <wp:inline distT="0" distB="0" distL="0" distR="0" wp14:anchorId="30F55872" wp14:editId="7AEF52C3">
            <wp:extent cx="5816931" cy="3370997"/>
            <wp:effectExtent l="0" t="0" r="12700" b="1270"/>
            <wp:docPr id="1855939444" name="Chart 1">
              <a:extLst xmlns:a="http://schemas.openxmlformats.org/drawingml/2006/main">
                <a:ext uri="{FF2B5EF4-FFF2-40B4-BE49-F238E27FC236}">
                  <a16:creationId xmlns:a16="http://schemas.microsoft.com/office/drawing/2014/main" id="{E1170DD7-4DCC-A7F7-14FD-8D2EA4EF16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B42D30C" w14:textId="77777777" w:rsidR="00555472" w:rsidRPr="00555472" w:rsidRDefault="00555472" w:rsidP="00DF3BD0">
      <w:pPr>
        <w:jc w:val="center"/>
        <w:rPr>
          <w:rFonts w:asciiTheme="majorHAnsi" w:eastAsia="Times New Roman" w:hAnsiTheme="majorHAnsi" w:cs="Times New Roman"/>
          <w:color w:val="4389D7" w:themeColor="text2" w:themeTint="99"/>
          <w:sz w:val="16"/>
          <w:szCs w:val="6"/>
        </w:rPr>
      </w:pPr>
    </w:p>
    <w:p w14:paraId="501D089A" w14:textId="35B8BD4C" w:rsidR="006F466E" w:rsidRDefault="001A057B" w:rsidP="00DF3BD0">
      <w:pPr>
        <w:jc w:val="center"/>
        <w:rPr>
          <w:color w:val="auto"/>
        </w:rPr>
      </w:pPr>
      <w:r w:rsidRPr="001A057B">
        <w:rPr>
          <w:rFonts w:asciiTheme="majorHAnsi" w:eastAsia="Times New Roman" w:hAnsiTheme="majorHAnsi" w:cs="Times New Roman"/>
          <w:color w:val="4389D7" w:themeColor="text2" w:themeTint="99"/>
          <w:sz w:val="40"/>
        </w:rPr>
        <w:t xml:space="preserve">Person </w:t>
      </w:r>
      <w:r>
        <w:rPr>
          <w:rFonts w:asciiTheme="majorHAnsi" w:eastAsia="Times New Roman" w:hAnsiTheme="majorHAnsi" w:cs="Times New Roman"/>
          <w:color w:val="4389D7" w:themeColor="text2" w:themeTint="99"/>
          <w:sz w:val="40"/>
        </w:rPr>
        <w:t xml:space="preserve">serves </w:t>
      </w:r>
      <w:r w:rsidRPr="001A057B">
        <w:rPr>
          <w:rFonts w:asciiTheme="majorHAnsi" w:eastAsia="Times New Roman" w:hAnsiTheme="majorHAnsi" w:cs="Times New Roman"/>
          <w:color w:val="4389D7" w:themeColor="text2" w:themeTint="99"/>
          <w:sz w:val="40"/>
        </w:rPr>
        <w:t>reflects on experiences with the agency so fa</w:t>
      </w:r>
      <w:r>
        <w:rPr>
          <w:rFonts w:asciiTheme="majorHAnsi" w:eastAsia="Times New Roman" w:hAnsiTheme="majorHAnsi" w:cs="Times New Roman"/>
          <w:color w:val="4389D7" w:themeColor="text2" w:themeTint="99"/>
          <w:sz w:val="40"/>
        </w:rPr>
        <w:t>r</w:t>
      </w:r>
    </w:p>
    <w:p w14:paraId="3AA2974D" w14:textId="45BE09CE" w:rsidR="00717D8F" w:rsidRDefault="005E0DCE" w:rsidP="00DF3BD0">
      <w:pPr>
        <w:jc w:val="center"/>
        <w:rPr>
          <w:color w:val="auto"/>
        </w:rPr>
      </w:pPr>
      <w:r>
        <w:rPr>
          <w:noProof/>
        </w:rPr>
        <w:drawing>
          <wp:inline distT="0" distB="0" distL="0" distR="0" wp14:anchorId="268AEADF" wp14:editId="58A68810">
            <wp:extent cx="5035138" cy="3289465"/>
            <wp:effectExtent l="0" t="0" r="13335" b="6350"/>
            <wp:docPr id="2072831549" name="Chart 1">
              <a:extLst xmlns:a="http://schemas.openxmlformats.org/drawingml/2006/main">
                <a:ext uri="{FF2B5EF4-FFF2-40B4-BE49-F238E27FC236}">
                  <a16:creationId xmlns:a16="http://schemas.microsoft.com/office/drawing/2014/main" id="{45533BE1-69E6-FDD8-DA71-66EEFF2C38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bookmarkEnd w:id="27"/>
    <w:p w14:paraId="1107B7C8" w14:textId="691F9E32" w:rsidR="00717D8F" w:rsidRDefault="00717D8F" w:rsidP="00DF3BD0">
      <w:pPr>
        <w:jc w:val="center"/>
        <w:rPr>
          <w:color w:val="auto"/>
        </w:rPr>
      </w:pPr>
    </w:p>
    <w:p w14:paraId="3F33E220" w14:textId="7D04C56B" w:rsidR="00C326B6" w:rsidRDefault="00C326B6" w:rsidP="00DF3BD0">
      <w:pPr>
        <w:jc w:val="center"/>
        <w:rPr>
          <w:color w:val="auto"/>
        </w:rPr>
      </w:pPr>
    </w:p>
    <w:p w14:paraId="1E099670" w14:textId="3B16913C" w:rsidR="00C326B6" w:rsidRDefault="00C326B6" w:rsidP="00DF3BD0">
      <w:pPr>
        <w:jc w:val="center"/>
        <w:rPr>
          <w:color w:val="auto"/>
        </w:rPr>
      </w:pPr>
    </w:p>
    <w:p w14:paraId="0AC2209F" w14:textId="6BCE6BE8" w:rsidR="006C639D" w:rsidRDefault="006C639D" w:rsidP="00DF3BD0">
      <w:pPr>
        <w:jc w:val="center"/>
        <w:rPr>
          <w:color w:val="auto"/>
        </w:rPr>
      </w:pPr>
    </w:p>
    <w:p w14:paraId="1FAA41DE" w14:textId="082F7D70" w:rsidR="006C639D" w:rsidRDefault="006C639D" w:rsidP="00DF3BD0">
      <w:pPr>
        <w:jc w:val="center"/>
        <w:rPr>
          <w:color w:val="auto"/>
        </w:rPr>
      </w:pPr>
    </w:p>
    <w:p w14:paraId="02308490" w14:textId="49202785" w:rsidR="005E0DCE" w:rsidRDefault="005E0DCE" w:rsidP="00DF3BD0">
      <w:pPr>
        <w:jc w:val="center"/>
        <w:rPr>
          <w:color w:val="auto"/>
        </w:rPr>
      </w:pPr>
      <w:r>
        <w:rPr>
          <w:noProof/>
        </w:rPr>
        <w:lastRenderedPageBreak/>
        <w:drawing>
          <wp:inline distT="0" distB="0" distL="0" distR="0" wp14:anchorId="719901B0" wp14:editId="3ED0013A">
            <wp:extent cx="5260769" cy="3515096"/>
            <wp:effectExtent l="0" t="0" r="16510" b="9525"/>
            <wp:docPr id="1748794703" name="Chart 1">
              <a:extLst xmlns:a="http://schemas.openxmlformats.org/drawingml/2006/main">
                <a:ext uri="{FF2B5EF4-FFF2-40B4-BE49-F238E27FC236}">
                  <a16:creationId xmlns:a16="http://schemas.microsoft.com/office/drawing/2014/main" id="{352FFE51-9B1B-D69C-E0C9-B9CD2E1A33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1515EAA5" w14:textId="77777777" w:rsidR="005E0DCE" w:rsidRDefault="005E0DCE" w:rsidP="00DF3BD0">
      <w:pPr>
        <w:jc w:val="center"/>
        <w:rPr>
          <w:color w:val="auto"/>
        </w:rPr>
      </w:pPr>
    </w:p>
    <w:p w14:paraId="56C919D4" w14:textId="77777777" w:rsidR="005E0DCE" w:rsidRDefault="005E0DCE" w:rsidP="00DF3BD0">
      <w:pPr>
        <w:jc w:val="center"/>
        <w:rPr>
          <w:color w:val="auto"/>
        </w:rPr>
      </w:pPr>
    </w:p>
    <w:p w14:paraId="5D4D3D6D" w14:textId="584424ED" w:rsidR="005E0DCE" w:rsidRDefault="005E0DCE" w:rsidP="00DF3BD0">
      <w:pPr>
        <w:jc w:val="center"/>
        <w:rPr>
          <w:color w:val="auto"/>
        </w:rPr>
      </w:pPr>
      <w:r>
        <w:rPr>
          <w:noProof/>
        </w:rPr>
        <w:drawing>
          <wp:inline distT="0" distB="0" distL="0" distR="0" wp14:anchorId="4949839F" wp14:editId="4CCBF40C">
            <wp:extent cx="5308270" cy="3811980"/>
            <wp:effectExtent l="0" t="0" r="6985" b="17145"/>
            <wp:docPr id="667240437" name="Chart 1">
              <a:extLst xmlns:a="http://schemas.openxmlformats.org/drawingml/2006/main">
                <a:ext uri="{FF2B5EF4-FFF2-40B4-BE49-F238E27FC236}">
                  <a16:creationId xmlns:a16="http://schemas.microsoft.com/office/drawing/2014/main" id="{E3C4E934-25EE-67D5-2DE0-FD9186B55E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166ABAD3" w14:textId="77777777" w:rsidR="005E0DCE" w:rsidRDefault="005E0DCE" w:rsidP="00DF3BD0">
      <w:pPr>
        <w:jc w:val="center"/>
        <w:rPr>
          <w:color w:val="auto"/>
        </w:rPr>
      </w:pPr>
    </w:p>
    <w:p w14:paraId="1D868E89" w14:textId="789CC873" w:rsidR="005E0DCE" w:rsidRDefault="005E0DCE" w:rsidP="005E0DCE">
      <w:pPr>
        <w:spacing w:after="200"/>
        <w:jc w:val="center"/>
        <w:rPr>
          <w:rFonts w:asciiTheme="majorHAnsi" w:eastAsia="Times New Roman" w:hAnsiTheme="majorHAnsi" w:cs="Times New Roman"/>
          <w:color w:val="4389D7" w:themeColor="text2" w:themeTint="99"/>
          <w:sz w:val="40"/>
        </w:rPr>
      </w:pPr>
    </w:p>
    <w:p w14:paraId="612338FB" w14:textId="726E6074" w:rsidR="005E0DCE" w:rsidRDefault="005E0DCE" w:rsidP="005E0DCE">
      <w:pPr>
        <w:spacing w:after="200"/>
        <w:jc w:val="center"/>
        <w:rPr>
          <w:rFonts w:asciiTheme="majorHAnsi" w:eastAsia="Times New Roman" w:hAnsiTheme="majorHAnsi" w:cs="Times New Roman"/>
          <w:color w:val="4389D7" w:themeColor="text2" w:themeTint="99"/>
          <w:sz w:val="40"/>
        </w:rPr>
      </w:pPr>
      <w:r>
        <w:rPr>
          <w:noProof/>
        </w:rPr>
        <w:lastRenderedPageBreak/>
        <w:drawing>
          <wp:inline distT="0" distB="0" distL="0" distR="0" wp14:anchorId="0F7731A3" wp14:editId="232E35BB">
            <wp:extent cx="4952010" cy="3681350"/>
            <wp:effectExtent l="0" t="0" r="1270" b="14605"/>
            <wp:docPr id="400728517" name="Chart 1">
              <a:extLst xmlns:a="http://schemas.openxmlformats.org/drawingml/2006/main">
                <a:ext uri="{FF2B5EF4-FFF2-40B4-BE49-F238E27FC236}">
                  <a16:creationId xmlns:a16="http://schemas.microsoft.com/office/drawing/2014/main" id="{C11D0AB9-5FFB-1918-9AD3-03920D391B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0AD1BF67" w14:textId="1325CC86" w:rsidR="005E0DCE" w:rsidRDefault="005E0DCE" w:rsidP="005E0DCE">
      <w:pPr>
        <w:spacing w:after="200"/>
        <w:jc w:val="center"/>
        <w:rPr>
          <w:rFonts w:asciiTheme="majorHAnsi" w:eastAsia="Times New Roman" w:hAnsiTheme="majorHAnsi" w:cs="Times New Roman"/>
          <w:color w:val="4389D7" w:themeColor="text2" w:themeTint="99"/>
          <w:sz w:val="40"/>
        </w:rPr>
      </w:pPr>
    </w:p>
    <w:p w14:paraId="7A8A3AD8" w14:textId="35860A4C" w:rsidR="005E0DCE" w:rsidRDefault="005E0DCE" w:rsidP="005E0DCE">
      <w:pPr>
        <w:spacing w:after="200"/>
        <w:jc w:val="center"/>
        <w:rPr>
          <w:rFonts w:asciiTheme="majorHAnsi" w:eastAsia="Times New Roman" w:hAnsiTheme="majorHAnsi" w:cs="Times New Roman"/>
          <w:color w:val="4389D7" w:themeColor="text2" w:themeTint="99"/>
          <w:sz w:val="40"/>
        </w:rPr>
      </w:pPr>
      <w:r>
        <w:rPr>
          <w:noProof/>
        </w:rPr>
        <w:drawing>
          <wp:inline distT="0" distB="0" distL="0" distR="0" wp14:anchorId="7245DCC0" wp14:editId="475E525E">
            <wp:extent cx="5130140" cy="3218213"/>
            <wp:effectExtent l="0" t="0" r="13970" b="1270"/>
            <wp:docPr id="498596489" name="Chart 1">
              <a:extLst xmlns:a="http://schemas.openxmlformats.org/drawingml/2006/main">
                <a:ext uri="{FF2B5EF4-FFF2-40B4-BE49-F238E27FC236}">
                  <a16:creationId xmlns:a16="http://schemas.microsoft.com/office/drawing/2014/main" id="{77E74B04-E8A1-7450-15CF-4575A56277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3EB8D633" w14:textId="77777777" w:rsidR="005E0DCE" w:rsidRDefault="005E0DCE" w:rsidP="005E0DCE">
      <w:pPr>
        <w:spacing w:after="200"/>
        <w:jc w:val="center"/>
        <w:rPr>
          <w:rFonts w:asciiTheme="majorHAnsi" w:eastAsia="Times New Roman" w:hAnsiTheme="majorHAnsi" w:cs="Times New Roman"/>
          <w:color w:val="4389D7" w:themeColor="text2" w:themeTint="99"/>
          <w:sz w:val="40"/>
        </w:rPr>
      </w:pPr>
    </w:p>
    <w:p w14:paraId="3306EBDD" w14:textId="72EAB17B" w:rsidR="004B1B48" w:rsidRDefault="004B1B48" w:rsidP="005E0DCE">
      <w:pPr>
        <w:spacing w:after="200"/>
        <w:jc w:val="center"/>
        <w:rPr>
          <w:rFonts w:asciiTheme="majorHAnsi" w:eastAsia="Times New Roman" w:hAnsiTheme="majorHAnsi" w:cs="Times New Roman"/>
          <w:color w:val="4389D7" w:themeColor="text2" w:themeTint="99"/>
          <w:sz w:val="40"/>
        </w:rPr>
      </w:pPr>
    </w:p>
    <w:p w14:paraId="4E82384C" w14:textId="30A7B0DF" w:rsidR="004B1B48" w:rsidRDefault="004B1B48" w:rsidP="005E0DCE">
      <w:pPr>
        <w:spacing w:after="200"/>
        <w:jc w:val="center"/>
        <w:rPr>
          <w:rFonts w:asciiTheme="majorHAnsi" w:eastAsia="Times New Roman" w:hAnsiTheme="majorHAnsi" w:cs="Times New Roman"/>
          <w:color w:val="4389D7" w:themeColor="text2" w:themeTint="99"/>
          <w:sz w:val="40"/>
        </w:rPr>
      </w:pPr>
      <w:r>
        <w:rPr>
          <w:noProof/>
        </w:rPr>
        <w:lastRenderedPageBreak/>
        <w:drawing>
          <wp:inline distT="0" distB="0" distL="0" distR="0" wp14:anchorId="2C393826" wp14:editId="4AAC8C00">
            <wp:extent cx="5177642" cy="3384467"/>
            <wp:effectExtent l="0" t="0" r="4445" b="6985"/>
            <wp:docPr id="1563260966" name="Chart 1">
              <a:extLst xmlns:a="http://schemas.openxmlformats.org/drawingml/2006/main">
                <a:ext uri="{FF2B5EF4-FFF2-40B4-BE49-F238E27FC236}">
                  <a16:creationId xmlns:a16="http://schemas.microsoft.com/office/drawing/2014/main" id="{CD4A7DDB-6481-BDA5-191D-A4716F10EC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1B7EEF3A" w14:textId="77777777" w:rsidR="004B1B48" w:rsidRPr="004B1B48" w:rsidRDefault="004B1B48" w:rsidP="005E0DCE">
      <w:pPr>
        <w:spacing w:after="200"/>
        <w:jc w:val="center"/>
        <w:rPr>
          <w:rFonts w:asciiTheme="majorHAnsi" w:eastAsia="Times New Roman" w:hAnsiTheme="majorHAnsi" w:cs="Times New Roman"/>
          <w:color w:val="4389D7" w:themeColor="text2" w:themeTint="99"/>
          <w:sz w:val="16"/>
          <w:szCs w:val="6"/>
        </w:rPr>
      </w:pPr>
    </w:p>
    <w:p w14:paraId="08E17AB6" w14:textId="1A19D764" w:rsidR="004B1B48" w:rsidRDefault="004B1B48" w:rsidP="005E0DCE">
      <w:pPr>
        <w:spacing w:after="200"/>
        <w:jc w:val="center"/>
        <w:rPr>
          <w:rFonts w:asciiTheme="majorHAnsi" w:eastAsia="Times New Roman" w:hAnsiTheme="majorHAnsi" w:cs="Times New Roman"/>
          <w:color w:val="4389D7" w:themeColor="text2" w:themeTint="99"/>
          <w:sz w:val="40"/>
        </w:rPr>
      </w:pPr>
      <w:r>
        <w:rPr>
          <w:noProof/>
        </w:rPr>
        <w:drawing>
          <wp:inline distT="0" distB="0" distL="0" distR="0" wp14:anchorId="6C68D807" wp14:editId="088AAA1B">
            <wp:extent cx="5427024" cy="3146961"/>
            <wp:effectExtent l="0" t="0" r="2540" b="15875"/>
            <wp:docPr id="73467739" name="Chart 1">
              <a:extLst xmlns:a="http://schemas.openxmlformats.org/drawingml/2006/main">
                <a:ext uri="{FF2B5EF4-FFF2-40B4-BE49-F238E27FC236}">
                  <a16:creationId xmlns:a16="http://schemas.microsoft.com/office/drawing/2014/main" id="{77A28A21-0323-5ACB-BCD8-7D1969CFFA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407F1DA1" w14:textId="7F5306FC" w:rsidR="004B1B48" w:rsidRPr="00165569" w:rsidRDefault="005D248F" w:rsidP="00165569">
      <w:pPr>
        <w:rPr>
          <w:rFonts w:ascii="Calibri" w:hAnsi="Calibri" w:cs="Calibri"/>
          <w:color w:val="000000" w:themeColor="text1"/>
        </w:rPr>
      </w:pPr>
      <w:r w:rsidRPr="00165569">
        <w:rPr>
          <w:rFonts w:ascii="Calibri" w:hAnsi="Calibri" w:cs="Calibri"/>
          <w:color w:val="000000" w:themeColor="text1"/>
        </w:rPr>
        <w:t>This question allowed comments around what difference those services have made</w:t>
      </w:r>
      <w:r w:rsidR="009C6862" w:rsidRPr="00165569">
        <w:rPr>
          <w:rFonts w:ascii="Calibri" w:hAnsi="Calibri" w:cs="Calibri"/>
          <w:color w:val="000000" w:themeColor="text1"/>
        </w:rPr>
        <w:t xml:space="preserve"> and two of our individuals answered the following:</w:t>
      </w:r>
    </w:p>
    <w:p w14:paraId="4B2EA8CF" w14:textId="0106DFE3" w:rsidR="004B1B48" w:rsidRPr="00165569" w:rsidRDefault="005D248F" w:rsidP="00165569">
      <w:pPr>
        <w:pStyle w:val="ListParagraph"/>
        <w:numPr>
          <w:ilvl w:val="0"/>
          <w:numId w:val="25"/>
        </w:numPr>
        <w:rPr>
          <w:rFonts w:ascii="Calibri" w:hAnsi="Calibri" w:cs="Calibri"/>
          <w:color w:val="000000" w:themeColor="text1"/>
        </w:rPr>
      </w:pPr>
      <w:r w:rsidRPr="00165569">
        <w:rPr>
          <w:rFonts w:ascii="Calibri" w:hAnsi="Calibri" w:cs="Calibri"/>
          <w:color w:val="000000" w:themeColor="text1"/>
        </w:rPr>
        <w:t>“Monthly Rights reviews”</w:t>
      </w:r>
    </w:p>
    <w:p w14:paraId="2930E5B2" w14:textId="33766441" w:rsidR="005D248F" w:rsidRPr="00165569" w:rsidRDefault="005D248F" w:rsidP="004B1B48">
      <w:pPr>
        <w:pStyle w:val="ListParagraph"/>
        <w:numPr>
          <w:ilvl w:val="0"/>
          <w:numId w:val="25"/>
        </w:numPr>
        <w:spacing w:after="200"/>
        <w:rPr>
          <w:rFonts w:ascii="Calibri" w:hAnsi="Calibri" w:cs="Calibri"/>
          <w:color w:val="000000" w:themeColor="text1"/>
        </w:rPr>
      </w:pPr>
      <w:r w:rsidRPr="00165569">
        <w:rPr>
          <w:rFonts w:ascii="Calibri" w:hAnsi="Calibri" w:cs="Calibri"/>
          <w:color w:val="000000" w:themeColor="text1"/>
        </w:rPr>
        <w:t>“Keeping me connected in the community”</w:t>
      </w:r>
    </w:p>
    <w:p w14:paraId="72C910DC" w14:textId="6609AF7C" w:rsidR="004B1B48" w:rsidRPr="004B1B48" w:rsidRDefault="004B1B48" w:rsidP="004B1B48">
      <w:pPr>
        <w:spacing w:after="200"/>
        <w:rPr>
          <w:rFonts w:eastAsia="Times New Roman" w:cstheme="minorHAnsi"/>
          <w:color w:val="595959" w:themeColor="text1" w:themeTint="A6"/>
          <w:szCs w:val="28"/>
        </w:rPr>
      </w:pPr>
    </w:p>
    <w:p w14:paraId="14EEF2C6" w14:textId="2968845B" w:rsidR="004B1B48" w:rsidRDefault="005D248F" w:rsidP="005E0DCE">
      <w:pPr>
        <w:spacing w:after="200"/>
        <w:jc w:val="center"/>
        <w:rPr>
          <w:rFonts w:asciiTheme="majorHAnsi" w:eastAsia="Times New Roman" w:hAnsiTheme="majorHAnsi" w:cs="Times New Roman"/>
          <w:color w:val="4389D7" w:themeColor="text2" w:themeTint="99"/>
          <w:sz w:val="40"/>
        </w:rPr>
      </w:pPr>
      <w:r>
        <w:rPr>
          <w:noProof/>
        </w:rPr>
        <w:lastRenderedPageBreak/>
        <w:drawing>
          <wp:inline distT="0" distB="0" distL="0" distR="0" wp14:anchorId="29AA50C1" wp14:editId="1CE265FC">
            <wp:extent cx="5308270" cy="3538847"/>
            <wp:effectExtent l="0" t="0" r="6985" b="5080"/>
            <wp:docPr id="2078588151" name="Chart 1">
              <a:extLst xmlns:a="http://schemas.openxmlformats.org/drawingml/2006/main">
                <a:ext uri="{FF2B5EF4-FFF2-40B4-BE49-F238E27FC236}">
                  <a16:creationId xmlns:a16="http://schemas.microsoft.com/office/drawing/2014/main" id="{0194F62E-7A76-122A-82C2-C4D914063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09E9E2B6"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7A469DF3" w14:textId="2BFA5103" w:rsidR="005D248F" w:rsidRDefault="005D248F" w:rsidP="005E0DCE">
      <w:pPr>
        <w:spacing w:after="200"/>
        <w:jc w:val="center"/>
        <w:rPr>
          <w:rFonts w:asciiTheme="majorHAnsi" w:eastAsia="Times New Roman" w:hAnsiTheme="majorHAnsi" w:cs="Times New Roman"/>
          <w:color w:val="4389D7" w:themeColor="text2" w:themeTint="99"/>
          <w:sz w:val="40"/>
        </w:rPr>
      </w:pPr>
      <w:r>
        <w:rPr>
          <w:noProof/>
        </w:rPr>
        <w:drawing>
          <wp:inline distT="0" distB="0" distL="0" distR="0" wp14:anchorId="3D029B95" wp14:editId="3D345D0C">
            <wp:extent cx="5272644" cy="3230089"/>
            <wp:effectExtent l="0" t="0" r="4445" b="8890"/>
            <wp:docPr id="988134742" name="Chart 1">
              <a:extLst xmlns:a="http://schemas.openxmlformats.org/drawingml/2006/main">
                <a:ext uri="{FF2B5EF4-FFF2-40B4-BE49-F238E27FC236}">
                  <a16:creationId xmlns:a16="http://schemas.microsoft.com/office/drawing/2014/main" id="{81CA19CE-A3B2-7C93-D2CB-20DDDAAB94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0BF61B83"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7ED2A39E"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1CDAAE50"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0D83DE37" w14:textId="72BBC9B2" w:rsidR="005D248F" w:rsidRDefault="005D248F" w:rsidP="005E0DCE">
      <w:pPr>
        <w:spacing w:after="200"/>
        <w:jc w:val="center"/>
        <w:rPr>
          <w:rFonts w:asciiTheme="majorHAnsi" w:eastAsia="Times New Roman" w:hAnsiTheme="majorHAnsi" w:cs="Times New Roman"/>
          <w:color w:val="4389D7" w:themeColor="text2" w:themeTint="99"/>
          <w:sz w:val="40"/>
        </w:rPr>
      </w:pPr>
      <w:r>
        <w:rPr>
          <w:noProof/>
        </w:rPr>
        <w:lastRenderedPageBreak/>
        <w:drawing>
          <wp:inline distT="0" distB="0" distL="0" distR="0" wp14:anchorId="2935A80D" wp14:editId="346F391B">
            <wp:extent cx="5153891" cy="3360717"/>
            <wp:effectExtent l="0" t="0" r="8890" b="11430"/>
            <wp:docPr id="1978480859" name="Chart 1">
              <a:extLst xmlns:a="http://schemas.openxmlformats.org/drawingml/2006/main">
                <a:ext uri="{FF2B5EF4-FFF2-40B4-BE49-F238E27FC236}">
                  <a16:creationId xmlns:a16="http://schemas.microsoft.com/office/drawing/2014/main" id="{5D8CB71D-C1F9-31E4-4070-657E18805B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6EA83BA8"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3B19D4A2" w14:textId="67CFACBA" w:rsidR="005D248F" w:rsidRDefault="005D248F" w:rsidP="005E0DCE">
      <w:pPr>
        <w:spacing w:after="200"/>
        <w:jc w:val="center"/>
        <w:rPr>
          <w:rFonts w:asciiTheme="majorHAnsi" w:eastAsia="Times New Roman" w:hAnsiTheme="majorHAnsi" w:cs="Times New Roman"/>
          <w:color w:val="4389D7" w:themeColor="text2" w:themeTint="99"/>
          <w:sz w:val="40"/>
        </w:rPr>
      </w:pPr>
      <w:r>
        <w:rPr>
          <w:noProof/>
        </w:rPr>
        <w:drawing>
          <wp:inline distT="0" distB="0" distL="0" distR="0" wp14:anchorId="2522557B" wp14:editId="29EEA25E">
            <wp:extent cx="5130140" cy="3170712"/>
            <wp:effectExtent l="0" t="0" r="13970" b="10795"/>
            <wp:docPr id="226581376" name="Chart 1">
              <a:extLst xmlns:a="http://schemas.openxmlformats.org/drawingml/2006/main">
                <a:ext uri="{FF2B5EF4-FFF2-40B4-BE49-F238E27FC236}">
                  <a16:creationId xmlns:a16="http://schemas.microsoft.com/office/drawing/2014/main" id="{F2ABC11B-52A8-04CC-9A5E-DA758C2C71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4CCD9AE3"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7124301F"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6AF95252" w14:textId="77777777" w:rsidR="005D248F" w:rsidRDefault="005D248F" w:rsidP="005E0DCE">
      <w:pPr>
        <w:spacing w:after="200"/>
        <w:jc w:val="center"/>
        <w:rPr>
          <w:rFonts w:asciiTheme="majorHAnsi" w:eastAsia="Times New Roman" w:hAnsiTheme="majorHAnsi" w:cs="Times New Roman"/>
          <w:color w:val="4389D7" w:themeColor="text2" w:themeTint="99"/>
          <w:sz w:val="40"/>
        </w:rPr>
      </w:pPr>
    </w:p>
    <w:p w14:paraId="64E37AFF" w14:textId="21D0EFB4" w:rsidR="005D248F" w:rsidRDefault="005D248F" w:rsidP="007C60F0">
      <w:pPr>
        <w:spacing w:after="200"/>
        <w:jc w:val="center"/>
        <w:rPr>
          <w:rFonts w:asciiTheme="majorHAnsi" w:eastAsia="Times New Roman" w:hAnsiTheme="majorHAnsi" w:cs="Times New Roman"/>
          <w:color w:val="4389D7" w:themeColor="text2" w:themeTint="99"/>
          <w:sz w:val="40"/>
        </w:rPr>
      </w:pPr>
      <w:r>
        <w:rPr>
          <w:noProof/>
        </w:rPr>
        <w:lastRenderedPageBreak/>
        <w:drawing>
          <wp:inline distT="0" distB="0" distL="0" distR="0" wp14:anchorId="421C351F" wp14:editId="688721F2">
            <wp:extent cx="5379522" cy="4001985"/>
            <wp:effectExtent l="0" t="0" r="12065" b="17780"/>
            <wp:docPr id="349857760" name="Chart 1">
              <a:extLst xmlns:a="http://schemas.openxmlformats.org/drawingml/2006/main">
                <a:ext uri="{FF2B5EF4-FFF2-40B4-BE49-F238E27FC236}">
                  <a16:creationId xmlns:a16="http://schemas.microsoft.com/office/drawing/2014/main" id="{9CCBB071-FB56-901D-3FD1-F67BA1000A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7E782CF5" w14:textId="77777777" w:rsidR="007C60F0" w:rsidRPr="007C60F0" w:rsidRDefault="007C60F0" w:rsidP="007C60F0">
      <w:pPr>
        <w:spacing w:after="200"/>
        <w:jc w:val="center"/>
        <w:rPr>
          <w:rFonts w:asciiTheme="majorHAnsi" w:eastAsia="Times New Roman" w:hAnsiTheme="majorHAnsi" w:cs="Times New Roman"/>
          <w:color w:val="4389D7" w:themeColor="text2" w:themeTint="99"/>
          <w:sz w:val="6"/>
          <w:szCs w:val="2"/>
        </w:rPr>
      </w:pPr>
    </w:p>
    <w:p w14:paraId="7EBF9976" w14:textId="67A08A85" w:rsidR="001A057B" w:rsidRPr="005E0DCE" w:rsidRDefault="001A057B" w:rsidP="005E0DCE">
      <w:pPr>
        <w:spacing w:after="200"/>
        <w:jc w:val="center"/>
        <w:rPr>
          <w:rFonts w:asciiTheme="majorHAnsi" w:eastAsia="Times New Roman" w:hAnsiTheme="majorHAnsi" w:cs="Times New Roman"/>
          <w:color w:val="4389D7" w:themeColor="text2" w:themeTint="99"/>
          <w:sz w:val="40"/>
        </w:rPr>
      </w:pPr>
      <w:r>
        <w:rPr>
          <w:rFonts w:asciiTheme="majorHAnsi" w:eastAsia="Times New Roman" w:hAnsiTheme="majorHAnsi" w:cs="Times New Roman"/>
          <w:color w:val="4389D7" w:themeColor="text2" w:themeTint="99"/>
          <w:sz w:val="40"/>
        </w:rPr>
        <w:t>Person serves goals in the Community</w:t>
      </w:r>
    </w:p>
    <w:p w14:paraId="2DD1166F" w14:textId="76E221E3" w:rsidR="00717D8F" w:rsidRDefault="007C60F0" w:rsidP="00DF3BD0">
      <w:pPr>
        <w:jc w:val="center"/>
        <w:rPr>
          <w:color w:val="auto"/>
        </w:rPr>
      </w:pPr>
      <w:r>
        <w:rPr>
          <w:noProof/>
        </w:rPr>
        <w:drawing>
          <wp:inline distT="0" distB="0" distL="0" distR="0" wp14:anchorId="5C3AEC76" wp14:editId="42D7B6A8">
            <wp:extent cx="5403273" cy="3158836"/>
            <wp:effectExtent l="0" t="0" r="6985" b="3810"/>
            <wp:docPr id="348772932" name="Chart 1">
              <a:extLst xmlns:a="http://schemas.openxmlformats.org/drawingml/2006/main">
                <a:ext uri="{FF2B5EF4-FFF2-40B4-BE49-F238E27FC236}">
                  <a16:creationId xmlns:a16="http://schemas.microsoft.com/office/drawing/2014/main" id="{577AE46D-BD37-4422-710D-45C88408D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77756502" w14:textId="5DD68D27" w:rsidR="002B761A" w:rsidRDefault="002B761A" w:rsidP="007C60F0">
      <w:pPr>
        <w:rPr>
          <w:color w:val="auto"/>
        </w:rPr>
      </w:pPr>
    </w:p>
    <w:p w14:paraId="6C85B8C2" w14:textId="2ADE1738" w:rsidR="002B761A" w:rsidRDefault="002B761A" w:rsidP="00DF3BD0">
      <w:pPr>
        <w:jc w:val="center"/>
        <w:rPr>
          <w:color w:val="auto"/>
        </w:rPr>
      </w:pPr>
    </w:p>
    <w:p w14:paraId="698DE33E" w14:textId="7F416CD7" w:rsidR="002B761A" w:rsidRDefault="002B761A" w:rsidP="00DF3BD0">
      <w:pPr>
        <w:jc w:val="center"/>
        <w:rPr>
          <w:color w:val="auto"/>
        </w:rPr>
      </w:pPr>
    </w:p>
    <w:p w14:paraId="403EB9BB" w14:textId="00ABACEA" w:rsidR="002B761A" w:rsidRDefault="007C60F0" w:rsidP="00DF3BD0">
      <w:pPr>
        <w:jc w:val="center"/>
        <w:rPr>
          <w:color w:val="auto"/>
        </w:rPr>
      </w:pPr>
      <w:r>
        <w:rPr>
          <w:noProof/>
        </w:rPr>
        <w:lastRenderedPageBreak/>
        <w:drawing>
          <wp:inline distT="0" distB="0" distL="0" distR="0" wp14:anchorId="551531B9" wp14:editId="6E76E8E3">
            <wp:extent cx="5106390" cy="3645725"/>
            <wp:effectExtent l="0" t="0" r="18415" b="12065"/>
            <wp:docPr id="1971639097" name="Chart 1">
              <a:extLst xmlns:a="http://schemas.openxmlformats.org/drawingml/2006/main">
                <a:ext uri="{FF2B5EF4-FFF2-40B4-BE49-F238E27FC236}">
                  <a16:creationId xmlns:a16="http://schemas.microsoft.com/office/drawing/2014/main" id="{A87E396E-5177-CACF-3146-C2B8CDC513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4F9635C2" w14:textId="77777777" w:rsidR="007C60F0" w:rsidRDefault="007C60F0" w:rsidP="00DF3BD0">
      <w:pPr>
        <w:jc w:val="center"/>
        <w:rPr>
          <w:color w:val="auto"/>
        </w:rPr>
      </w:pPr>
    </w:p>
    <w:p w14:paraId="1ED9B4B2" w14:textId="515808BF" w:rsidR="007C60F0" w:rsidRDefault="007C60F0" w:rsidP="00DF3BD0">
      <w:pPr>
        <w:jc w:val="center"/>
        <w:rPr>
          <w:color w:val="auto"/>
        </w:rPr>
      </w:pPr>
      <w:r>
        <w:rPr>
          <w:noProof/>
        </w:rPr>
        <w:drawing>
          <wp:inline distT="0" distB="0" distL="0" distR="0" wp14:anchorId="39545FE1" wp14:editId="62D1453F">
            <wp:extent cx="5106390" cy="3562597"/>
            <wp:effectExtent l="0" t="0" r="18415" b="0"/>
            <wp:docPr id="1573067433" name="Chart 1">
              <a:extLst xmlns:a="http://schemas.openxmlformats.org/drawingml/2006/main">
                <a:ext uri="{FF2B5EF4-FFF2-40B4-BE49-F238E27FC236}">
                  <a16:creationId xmlns:a16="http://schemas.microsoft.com/office/drawing/2014/main" id="{91925956-4EEE-724D-1212-2D609A4D5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B926146" w14:textId="7D4E7CAA" w:rsidR="002B761A" w:rsidRDefault="002B761A" w:rsidP="00DF3BD0">
      <w:pPr>
        <w:jc w:val="center"/>
        <w:rPr>
          <w:color w:val="auto"/>
        </w:rPr>
      </w:pPr>
    </w:p>
    <w:p w14:paraId="0A9E6D2F" w14:textId="4711886F" w:rsidR="002B761A" w:rsidRDefault="002B761A" w:rsidP="00DF3BD0">
      <w:pPr>
        <w:jc w:val="center"/>
        <w:rPr>
          <w:color w:val="auto"/>
        </w:rPr>
      </w:pPr>
    </w:p>
    <w:p w14:paraId="5A503D9D" w14:textId="06ABDBC6" w:rsidR="002B761A" w:rsidRDefault="002B761A" w:rsidP="00DF3BD0">
      <w:pPr>
        <w:jc w:val="center"/>
        <w:rPr>
          <w:color w:val="auto"/>
        </w:rPr>
      </w:pPr>
    </w:p>
    <w:p w14:paraId="1208ECA0" w14:textId="0A1AFF6B" w:rsidR="00711186" w:rsidRDefault="00711186" w:rsidP="00DF3BD0">
      <w:pPr>
        <w:jc w:val="center"/>
        <w:rPr>
          <w:color w:val="auto"/>
        </w:rPr>
      </w:pPr>
    </w:p>
    <w:p w14:paraId="4ABCE32A" w14:textId="14361C59" w:rsidR="00711186" w:rsidRDefault="007C60F0" w:rsidP="00DF3BD0">
      <w:pPr>
        <w:jc w:val="center"/>
        <w:rPr>
          <w:color w:val="auto"/>
        </w:rPr>
      </w:pPr>
      <w:r>
        <w:rPr>
          <w:noProof/>
        </w:rPr>
        <w:lastRenderedPageBreak/>
        <w:drawing>
          <wp:inline distT="0" distB="0" distL="0" distR="0" wp14:anchorId="7AEA4132" wp14:editId="115A7A99">
            <wp:extent cx="5664530" cy="3728852"/>
            <wp:effectExtent l="0" t="0" r="12700" b="5080"/>
            <wp:docPr id="2020665795" name="Chart 1">
              <a:extLst xmlns:a="http://schemas.openxmlformats.org/drawingml/2006/main">
                <a:ext uri="{FF2B5EF4-FFF2-40B4-BE49-F238E27FC236}">
                  <a16:creationId xmlns:a16="http://schemas.microsoft.com/office/drawing/2014/main" id="{4CD8D514-0C08-FCA5-03EE-F0901C8B9A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503D10F0" w14:textId="77777777" w:rsidR="007C60F0" w:rsidRDefault="007C60F0" w:rsidP="00DF3BD0">
      <w:pPr>
        <w:jc w:val="center"/>
        <w:rPr>
          <w:color w:val="auto"/>
        </w:rPr>
      </w:pPr>
    </w:p>
    <w:p w14:paraId="4220BDBB" w14:textId="5445914F" w:rsidR="007C60F0" w:rsidRDefault="007C60F0" w:rsidP="00DF3BD0">
      <w:pPr>
        <w:jc w:val="center"/>
        <w:rPr>
          <w:color w:val="auto"/>
        </w:rPr>
      </w:pPr>
      <w:r>
        <w:rPr>
          <w:noProof/>
        </w:rPr>
        <w:drawing>
          <wp:inline distT="0" distB="0" distL="0" distR="0" wp14:anchorId="0BE47239" wp14:editId="571E0AF5">
            <wp:extent cx="5747657" cy="3479470"/>
            <wp:effectExtent l="0" t="0" r="5715" b="6985"/>
            <wp:docPr id="1838135311" name="Chart 1">
              <a:extLst xmlns:a="http://schemas.openxmlformats.org/drawingml/2006/main">
                <a:ext uri="{FF2B5EF4-FFF2-40B4-BE49-F238E27FC236}">
                  <a16:creationId xmlns:a16="http://schemas.microsoft.com/office/drawing/2014/main" id="{82CEFAEB-C5F7-CB08-B665-00C662E3BD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17E30E0E" w14:textId="571086F8" w:rsidR="00B13348" w:rsidRDefault="00B13348" w:rsidP="00DF3BD0">
      <w:pPr>
        <w:jc w:val="center"/>
        <w:rPr>
          <w:color w:val="auto"/>
        </w:rPr>
      </w:pPr>
    </w:p>
    <w:p w14:paraId="3016ACD7" w14:textId="70F1784A" w:rsidR="00B13348" w:rsidRDefault="00B13348" w:rsidP="00DF3BD0">
      <w:pPr>
        <w:jc w:val="center"/>
        <w:rPr>
          <w:color w:val="auto"/>
        </w:rPr>
      </w:pPr>
    </w:p>
    <w:p w14:paraId="7AA093F5" w14:textId="77777777" w:rsidR="00B13348" w:rsidRDefault="00B13348" w:rsidP="00DF3BD0">
      <w:pPr>
        <w:jc w:val="center"/>
        <w:rPr>
          <w:color w:val="auto"/>
        </w:rPr>
      </w:pPr>
    </w:p>
    <w:p w14:paraId="0BF6F111" w14:textId="77777777" w:rsidR="00B13348" w:rsidRDefault="00B13348" w:rsidP="00DF3BD0">
      <w:pPr>
        <w:jc w:val="center"/>
        <w:rPr>
          <w:color w:val="auto"/>
        </w:rPr>
      </w:pPr>
    </w:p>
    <w:bookmarkEnd w:id="25"/>
    <w:p w14:paraId="2B5EA3F3" w14:textId="2397C1E0" w:rsidR="000243FC" w:rsidRDefault="000243FC" w:rsidP="00DF3BD0">
      <w:pPr>
        <w:jc w:val="center"/>
        <w:rPr>
          <w:color w:val="auto"/>
        </w:rPr>
      </w:pPr>
    </w:p>
    <w:p w14:paraId="3487A968" w14:textId="60273E1A" w:rsidR="007C60F0" w:rsidRDefault="007C60F0" w:rsidP="00DF3BD0">
      <w:pPr>
        <w:jc w:val="center"/>
        <w:rPr>
          <w:color w:val="auto"/>
        </w:rPr>
      </w:pPr>
      <w:r>
        <w:rPr>
          <w:noProof/>
        </w:rPr>
        <w:lastRenderedPageBreak/>
        <w:drawing>
          <wp:inline distT="0" distB="0" distL="0" distR="0" wp14:anchorId="5C8650E6" wp14:editId="65B969C5">
            <wp:extent cx="5510151" cy="3538846"/>
            <wp:effectExtent l="0" t="0" r="14605" b="5080"/>
            <wp:docPr id="1155611087" name="Chart 1">
              <a:extLst xmlns:a="http://schemas.openxmlformats.org/drawingml/2006/main">
                <a:ext uri="{FF2B5EF4-FFF2-40B4-BE49-F238E27FC236}">
                  <a16:creationId xmlns:a16="http://schemas.microsoft.com/office/drawing/2014/main" id="{9D6E36BA-1734-4CEF-23DC-3DA9940775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171717F5" w14:textId="77777777" w:rsidR="007C60F0" w:rsidRDefault="007C60F0" w:rsidP="00DF3BD0">
      <w:pPr>
        <w:jc w:val="center"/>
        <w:rPr>
          <w:color w:val="auto"/>
        </w:rPr>
      </w:pPr>
    </w:p>
    <w:p w14:paraId="077C3E20" w14:textId="2B6091A7" w:rsidR="007C60F0" w:rsidRDefault="007C60F0" w:rsidP="00DF3BD0">
      <w:pPr>
        <w:jc w:val="center"/>
        <w:rPr>
          <w:color w:val="auto"/>
        </w:rPr>
      </w:pPr>
    </w:p>
    <w:p w14:paraId="2AA044E9" w14:textId="15D3FA76" w:rsidR="007C60F0" w:rsidRDefault="007C60F0" w:rsidP="00DF3BD0">
      <w:pPr>
        <w:jc w:val="center"/>
        <w:rPr>
          <w:color w:val="auto"/>
        </w:rPr>
      </w:pPr>
      <w:r>
        <w:rPr>
          <w:noProof/>
        </w:rPr>
        <w:drawing>
          <wp:inline distT="0" distB="0" distL="0" distR="0" wp14:anchorId="003C47AE" wp14:editId="36974EDE">
            <wp:extent cx="5498275" cy="3443844"/>
            <wp:effectExtent l="0" t="0" r="7620" b="4445"/>
            <wp:docPr id="1716142481" name="Chart 1">
              <a:extLst xmlns:a="http://schemas.openxmlformats.org/drawingml/2006/main">
                <a:ext uri="{FF2B5EF4-FFF2-40B4-BE49-F238E27FC236}">
                  <a16:creationId xmlns:a16="http://schemas.microsoft.com/office/drawing/2014/main" id="{2A45B313-6DF6-F580-181E-7B2251EB3D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142B91CE" w14:textId="77777777" w:rsidR="007C60F0" w:rsidRDefault="007C60F0" w:rsidP="00DF3BD0">
      <w:pPr>
        <w:jc w:val="center"/>
        <w:rPr>
          <w:color w:val="auto"/>
        </w:rPr>
      </w:pPr>
    </w:p>
    <w:p w14:paraId="2344B5EE" w14:textId="77777777" w:rsidR="007C60F0" w:rsidRDefault="007C60F0" w:rsidP="00DF3BD0">
      <w:pPr>
        <w:jc w:val="center"/>
        <w:rPr>
          <w:color w:val="auto"/>
        </w:rPr>
      </w:pPr>
    </w:p>
    <w:p w14:paraId="244553C2" w14:textId="77777777" w:rsidR="007C60F0" w:rsidRDefault="007C60F0" w:rsidP="00DF3BD0">
      <w:pPr>
        <w:jc w:val="center"/>
        <w:rPr>
          <w:color w:val="auto"/>
        </w:rPr>
      </w:pPr>
    </w:p>
    <w:p w14:paraId="477882F4" w14:textId="77777777" w:rsidR="007C60F0" w:rsidRDefault="007C60F0" w:rsidP="00DF3BD0">
      <w:pPr>
        <w:jc w:val="center"/>
        <w:rPr>
          <w:color w:val="auto"/>
        </w:rPr>
      </w:pPr>
    </w:p>
    <w:p w14:paraId="6392496F" w14:textId="3A5EAA82" w:rsidR="007C60F0" w:rsidRDefault="007C60F0" w:rsidP="00DF3BD0">
      <w:pPr>
        <w:jc w:val="center"/>
        <w:rPr>
          <w:color w:val="auto"/>
        </w:rPr>
      </w:pPr>
    </w:p>
    <w:p w14:paraId="7CD158D2" w14:textId="21164C1C" w:rsidR="007C60F0" w:rsidRDefault="005632B2" w:rsidP="00DF3BD0">
      <w:pPr>
        <w:jc w:val="center"/>
        <w:rPr>
          <w:color w:val="auto"/>
        </w:rPr>
      </w:pPr>
      <w:r>
        <w:rPr>
          <w:noProof/>
        </w:rPr>
        <w:lastRenderedPageBreak/>
        <w:drawing>
          <wp:inline distT="0" distB="0" distL="0" distR="0" wp14:anchorId="0A899869" wp14:editId="1C007423">
            <wp:extent cx="5735782" cy="3562598"/>
            <wp:effectExtent l="0" t="0" r="17780" b="0"/>
            <wp:docPr id="907682873" name="Chart 1">
              <a:extLst xmlns:a="http://schemas.openxmlformats.org/drawingml/2006/main">
                <a:ext uri="{FF2B5EF4-FFF2-40B4-BE49-F238E27FC236}">
                  <a16:creationId xmlns:a16="http://schemas.microsoft.com/office/drawing/2014/main" id="{15CB8D73-64A6-AD35-0739-A83C6513D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36D9F0CC" w14:textId="031BCF0E" w:rsidR="005632B2" w:rsidRDefault="005632B2" w:rsidP="00DF3BD0">
      <w:pPr>
        <w:jc w:val="center"/>
        <w:rPr>
          <w:color w:val="auto"/>
        </w:rPr>
      </w:pPr>
    </w:p>
    <w:p w14:paraId="3612088C" w14:textId="7696D8A4" w:rsidR="005632B2" w:rsidRDefault="005632B2" w:rsidP="00DF3BD0">
      <w:pPr>
        <w:jc w:val="center"/>
        <w:rPr>
          <w:color w:val="auto"/>
        </w:rPr>
      </w:pPr>
    </w:p>
    <w:p w14:paraId="35760DAB" w14:textId="70D8632E" w:rsidR="005632B2" w:rsidRDefault="005632B2" w:rsidP="00DF3BD0">
      <w:pPr>
        <w:jc w:val="center"/>
        <w:rPr>
          <w:color w:val="auto"/>
        </w:rPr>
      </w:pPr>
      <w:r>
        <w:rPr>
          <w:noProof/>
        </w:rPr>
        <w:drawing>
          <wp:inline distT="0" distB="0" distL="0" distR="0" wp14:anchorId="36D5C041" wp14:editId="1AE5ACDC">
            <wp:extent cx="5807034" cy="3384467"/>
            <wp:effectExtent l="0" t="0" r="3810" b="6985"/>
            <wp:docPr id="1322904441" name="Chart 1">
              <a:extLst xmlns:a="http://schemas.openxmlformats.org/drawingml/2006/main">
                <a:ext uri="{FF2B5EF4-FFF2-40B4-BE49-F238E27FC236}">
                  <a16:creationId xmlns:a16="http://schemas.microsoft.com/office/drawing/2014/main" id="{855D142C-B208-9028-A50E-6026113CF0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47820525" w14:textId="2A2E7A74" w:rsidR="007C60F0" w:rsidRDefault="007C60F0" w:rsidP="00DF3BD0">
      <w:pPr>
        <w:jc w:val="center"/>
        <w:rPr>
          <w:color w:val="auto"/>
        </w:rPr>
      </w:pPr>
    </w:p>
    <w:p w14:paraId="0A1DD33C" w14:textId="740E6B8F" w:rsidR="007C60F0" w:rsidRDefault="007C60F0" w:rsidP="00DF3BD0">
      <w:pPr>
        <w:jc w:val="center"/>
        <w:rPr>
          <w:color w:val="auto"/>
        </w:rPr>
      </w:pPr>
    </w:p>
    <w:p w14:paraId="34047EAE" w14:textId="326CEB4F" w:rsidR="000243FC" w:rsidRDefault="00BF2071" w:rsidP="00DF3BD0">
      <w:pPr>
        <w:spacing w:after="200"/>
        <w:jc w:val="center"/>
        <w:rPr>
          <w:rFonts w:asciiTheme="majorHAnsi" w:eastAsia="Times New Roman" w:hAnsiTheme="majorHAnsi" w:cs="Times New Roman"/>
          <w:color w:val="4389D7" w:themeColor="text2" w:themeTint="99"/>
          <w:sz w:val="52"/>
        </w:rPr>
      </w:pPr>
      <w:r>
        <w:rPr>
          <w:rFonts w:asciiTheme="majorHAnsi" w:eastAsia="Times New Roman" w:hAnsiTheme="majorHAnsi" w:cs="Times New Roman"/>
          <w:color w:val="4389D7" w:themeColor="text2" w:themeTint="99"/>
          <w:sz w:val="52"/>
        </w:rPr>
        <w:br w:type="page"/>
      </w:r>
    </w:p>
    <w:p w14:paraId="71A476C7" w14:textId="77777777" w:rsidR="000243FC" w:rsidRPr="00A06D4F" w:rsidRDefault="000243FC" w:rsidP="00A06D4F">
      <w:pPr>
        <w:pStyle w:val="Heading1"/>
        <w:rPr>
          <w:caps/>
          <w:color w:val="17406D" w:themeColor="text2"/>
          <w:sz w:val="72"/>
          <w:szCs w:val="32"/>
        </w:rPr>
      </w:pPr>
      <w:bookmarkStart w:id="28" w:name="_Toc206771390"/>
      <w:r w:rsidRPr="00A06D4F">
        <w:rPr>
          <w:caps/>
          <w:color w:val="17406D" w:themeColor="text2"/>
          <w:sz w:val="72"/>
          <w:szCs w:val="32"/>
        </w:rPr>
        <w:lastRenderedPageBreak/>
        <w:t>Human Resources Report</w:t>
      </w:r>
      <w:bookmarkEnd w:id="28"/>
    </w:p>
    <w:p w14:paraId="4D6DA661" w14:textId="77777777" w:rsidR="000243FC" w:rsidRPr="00165569" w:rsidRDefault="000243FC" w:rsidP="00B33114">
      <w:pPr>
        <w:jc w:val="both"/>
        <w:rPr>
          <w:rFonts w:ascii="Calibri" w:hAnsi="Calibri" w:cs="Calibri"/>
          <w:color w:val="auto"/>
        </w:rPr>
      </w:pPr>
      <w:r w:rsidRPr="00165569">
        <w:rPr>
          <w:rFonts w:ascii="Calibri" w:hAnsi="Calibri" w:cs="Calibri"/>
          <w:color w:val="auto"/>
        </w:rPr>
        <w:t xml:space="preserve">The annual Human Resources (HR) Report for It’s My Life Kamloops Society (IMLKS) describes the human resources component of the work that we do and how it impacts our ability to achieve our mission. The report outlines trends and changes made to HR practices and sets goals for improvement for the year to come. </w:t>
      </w:r>
    </w:p>
    <w:p w14:paraId="0294BB46" w14:textId="77777777" w:rsidR="000243FC" w:rsidRPr="00165569" w:rsidRDefault="000243FC" w:rsidP="000243FC">
      <w:pPr>
        <w:rPr>
          <w:rFonts w:ascii="Calibri" w:hAnsi="Calibri" w:cs="Calibri"/>
          <w:color w:val="auto"/>
        </w:rPr>
      </w:pPr>
    </w:p>
    <w:p w14:paraId="1EE10C5A" w14:textId="1E519044" w:rsidR="000243FC" w:rsidRPr="00165569" w:rsidRDefault="000243FC" w:rsidP="000243FC">
      <w:pPr>
        <w:rPr>
          <w:rFonts w:ascii="Calibri" w:hAnsi="Calibri" w:cs="Calibri"/>
          <w:color w:val="auto"/>
        </w:rPr>
      </w:pPr>
      <w:r w:rsidRPr="00165569">
        <w:rPr>
          <w:rFonts w:ascii="Calibri" w:hAnsi="Calibri" w:cs="Calibri"/>
          <w:color w:val="auto"/>
        </w:rPr>
        <w:t>This report covers the period from January 1, 202</w:t>
      </w:r>
      <w:r w:rsidR="00C01C30" w:rsidRPr="00165569">
        <w:rPr>
          <w:rFonts w:ascii="Calibri" w:hAnsi="Calibri" w:cs="Calibri"/>
          <w:color w:val="auto"/>
        </w:rPr>
        <w:t>4</w:t>
      </w:r>
      <w:r w:rsidRPr="00165569">
        <w:rPr>
          <w:rFonts w:ascii="Calibri" w:hAnsi="Calibri" w:cs="Calibri"/>
          <w:color w:val="auto"/>
        </w:rPr>
        <w:t xml:space="preserve"> – December 31, 202</w:t>
      </w:r>
      <w:r w:rsidR="00C01C30" w:rsidRPr="00165569">
        <w:rPr>
          <w:rFonts w:ascii="Calibri" w:hAnsi="Calibri" w:cs="Calibri"/>
          <w:color w:val="auto"/>
        </w:rPr>
        <w:t>4</w:t>
      </w:r>
      <w:r w:rsidRPr="00165569">
        <w:rPr>
          <w:rFonts w:ascii="Calibri" w:hAnsi="Calibri" w:cs="Calibri"/>
          <w:color w:val="auto"/>
        </w:rPr>
        <w:t xml:space="preserve">. </w:t>
      </w:r>
    </w:p>
    <w:p w14:paraId="3AA39AB6" w14:textId="77777777" w:rsidR="000243FC" w:rsidRPr="00D258C9" w:rsidRDefault="000243FC" w:rsidP="000243FC">
      <w:pPr>
        <w:rPr>
          <w:color w:val="auto"/>
          <w:sz w:val="24"/>
        </w:rPr>
      </w:pPr>
    </w:p>
    <w:p w14:paraId="31730392" w14:textId="77777777" w:rsidR="000243FC" w:rsidRPr="0052480B" w:rsidRDefault="000243FC" w:rsidP="0052480B">
      <w:pPr>
        <w:pStyle w:val="Heading1"/>
        <w:rPr>
          <w:color w:val="17406D" w:themeColor="text2"/>
        </w:rPr>
      </w:pPr>
      <w:bookmarkStart w:id="29" w:name="_Toc206771391"/>
      <w:r w:rsidRPr="0052480B">
        <w:rPr>
          <w:color w:val="17406D" w:themeColor="text2"/>
        </w:rPr>
        <w:t>Employee Compliment</w:t>
      </w:r>
      <w:bookmarkEnd w:id="29"/>
      <w:r w:rsidRPr="0052480B">
        <w:rPr>
          <w:color w:val="17406D" w:themeColor="text2"/>
        </w:rPr>
        <w:t xml:space="preserve"> </w:t>
      </w:r>
    </w:p>
    <w:p w14:paraId="245CCE82" w14:textId="77777777" w:rsidR="000243FC" w:rsidRPr="00165569" w:rsidRDefault="000243FC" w:rsidP="00B33114">
      <w:pPr>
        <w:jc w:val="both"/>
        <w:rPr>
          <w:rFonts w:ascii="Calibri" w:hAnsi="Calibri" w:cs="Calibri"/>
          <w:color w:val="auto"/>
        </w:rPr>
      </w:pPr>
      <w:r w:rsidRPr="00165569">
        <w:rPr>
          <w:rFonts w:ascii="Calibri" w:hAnsi="Calibri" w:cs="Calibri"/>
          <w:color w:val="auto"/>
        </w:rPr>
        <w:t xml:space="preserve">The employee compliment can vary throughout a year based on the number of persons served, their support needs and seasonal requirements for backfill staff (for example during cold and flu season and summer holidays). </w:t>
      </w:r>
    </w:p>
    <w:p w14:paraId="176B1C3C" w14:textId="77777777" w:rsidR="000243FC" w:rsidRPr="00165569" w:rsidRDefault="000243FC" w:rsidP="000243FC">
      <w:pPr>
        <w:rPr>
          <w:rFonts w:ascii="Calibri" w:hAnsi="Calibri" w:cs="Calibri"/>
          <w:color w:val="auto"/>
        </w:rPr>
      </w:pPr>
    </w:p>
    <w:p w14:paraId="0326D675" w14:textId="77777777" w:rsidR="000243FC" w:rsidRPr="00165569" w:rsidRDefault="000243FC" w:rsidP="00B33114">
      <w:pPr>
        <w:jc w:val="both"/>
        <w:rPr>
          <w:rFonts w:ascii="Calibri" w:hAnsi="Calibri" w:cs="Calibri"/>
          <w:color w:val="auto"/>
        </w:rPr>
      </w:pPr>
      <w:r w:rsidRPr="00165569">
        <w:rPr>
          <w:rFonts w:ascii="Calibri" w:hAnsi="Calibri" w:cs="Calibri"/>
          <w:color w:val="auto"/>
        </w:rPr>
        <w:t xml:space="preserve">Our goal for our employees is for them to assist the persons served to achieve the highest level of independence as possible, while developing natural supports within their communities. Due to extenuating factors, many times support will still be required in some shape or form for the persons, but our goal is to help the person live a self-driven independent life, by building on the person’s social networks, life skills and community involvement. </w:t>
      </w:r>
    </w:p>
    <w:p w14:paraId="03FE03E0" w14:textId="77777777" w:rsidR="000243FC" w:rsidRPr="00165569" w:rsidRDefault="000243FC" w:rsidP="00B33114">
      <w:pPr>
        <w:jc w:val="both"/>
        <w:rPr>
          <w:rFonts w:ascii="Calibri" w:hAnsi="Calibri" w:cs="Calibri"/>
          <w:color w:val="auto"/>
        </w:rPr>
      </w:pPr>
    </w:p>
    <w:p w14:paraId="1796186B" w14:textId="77777777" w:rsidR="007A308F" w:rsidRPr="007A308F" w:rsidRDefault="007A308F" w:rsidP="007A308F">
      <w:pPr>
        <w:jc w:val="both"/>
        <w:rPr>
          <w:rFonts w:ascii="Calibri" w:hAnsi="Calibri" w:cs="Calibri"/>
          <w:color w:val="auto"/>
        </w:rPr>
      </w:pPr>
      <w:r w:rsidRPr="007A308F">
        <w:rPr>
          <w:rFonts w:ascii="Calibri" w:hAnsi="Calibri" w:cs="Calibri"/>
          <w:color w:val="auto"/>
        </w:rPr>
        <w:t>Sourced from payroll records, on January 1st, 2024, IMLKS had 28 regular (non-casual) employees including 4 management staff and 1 Executive Director, plus 12 casual employees and 1 volunteer-admin. On December 31st, 2024, IMLKS had 30 regular (non-casual) employees including 4 management staff and 1 Executive Director, plus 24 casual employees. This gives an average workforce of 47.5 employees. If casual employees and the volunteer-admin are excluded, IMLKS has an average workforce of 29 persons.</w:t>
      </w:r>
    </w:p>
    <w:p w14:paraId="5A1BAC8D" w14:textId="77777777" w:rsidR="000243FC" w:rsidRPr="00165569" w:rsidRDefault="000243FC" w:rsidP="00B33114">
      <w:pPr>
        <w:jc w:val="both"/>
        <w:rPr>
          <w:rFonts w:ascii="Calibri" w:hAnsi="Calibri" w:cs="Calibri"/>
          <w:color w:val="auto"/>
        </w:rPr>
      </w:pPr>
    </w:p>
    <w:p w14:paraId="523E7BE4" w14:textId="48C12B3C" w:rsidR="000243FC" w:rsidRPr="00165569" w:rsidRDefault="000243FC" w:rsidP="00B33114">
      <w:pPr>
        <w:jc w:val="both"/>
        <w:rPr>
          <w:rFonts w:ascii="Calibri" w:hAnsi="Calibri" w:cs="Calibri"/>
          <w:color w:val="auto"/>
        </w:rPr>
      </w:pPr>
      <w:r w:rsidRPr="00165569">
        <w:rPr>
          <w:rFonts w:ascii="Calibri" w:hAnsi="Calibri" w:cs="Calibri"/>
          <w:color w:val="auto"/>
        </w:rPr>
        <w:t xml:space="preserve">Some employees supported more than one person at IMLKS, so the number of employees does not directly reflect the number of positions within the organization. </w:t>
      </w:r>
    </w:p>
    <w:p w14:paraId="77DFE212" w14:textId="77777777" w:rsidR="00B33114" w:rsidRDefault="00B33114" w:rsidP="00B33114">
      <w:pPr>
        <w:jc w:val="both"/>
        <w:rPr>
          <w:rFonts w:ascii="Calibri" w:hAnsi="Calibri" w:cs="Calibri"/>
          <w:color w:val="auto"/>
        </w:rPr>
      </w:pPr>
    </w:p>
    <w:p w14:paraId="0834FCC6" w14:textId="77777777" w:rsidR="007B142C" w:rsidRDefault="007B142C" w:rsidP="00B33114">
      <w:pPr>
        <w:jc w:val="both"/>
        <w:rPr>
          <w:rFonts w:ascii="Calibri" w:hAnsi="Calibri" w:cs="Calibri"/>
          <w:color w:val="auto"/>
        </w:rPr>
      </w:pPr>
    </w:p>
    <w:p w14:paraId="56E7AA76" w14:textId="77777777" w:rsidR="007B142C" w:rsidRDefault="007B142C" w:rsidP="00B33114">
      <w:pPr>
        <w:jc w:val="both"/>
        <w:rPr>
          <w:rFonts w:ascii="Calibri" w:hAnsi="Calibri" w:cs="Calibri"/>
          <w:color w:val="auto"/>
        </w:rPr>
      </w:pPr>
    </w:p>
    <w:p w14:paraId="19AD3E38" w14:textId="77777777" w:rsidR="007B142C" w:rsidRDefault="007B142C" w:rsidP="00B33114">
      <w:pPr>
        <w:jc w:val="both"/>
        <w:rPr>
          <w:rFonts w:ascii="Calibri" w:hAnsi="Calibri" w:cs="Calibri"/>
          <w:color w:val="auto"/>
        </w:rPr>
      </w:pPr>
    </w:p>
    <w:p w14:paraId="672D7A63" w14:textId="77777777" w:rsidR="007B142C" w:rsidRPr="00165569" w:rsidRDefault="007B142C" w:rsidP="00B33114">
      <w:pPr>
        <w:jc w:val="both"/>
        <w:rPr>
          <w:rFonts w:ascii="Calibri" w:hAnsi="Calibri" w:cs="Calibri"/>
          <w:color w:val="auto"/>
        </w:rPr>
      </w:pPr>
    </w:p>
    <w:p w14:paraId="10CA9DF1" w14:textId="381B5461" w:rsidR="00D20565" w:rsidRPr="00165569" w:rsidRDefault="009B7F54" w:rsidP="009B7F54">
      <w:pPr>
        <w:rPr>
          <w:rFonts w:ascii="Calibri" w:hAnsi="Calibri" w:cs="Calibri"/>
          <w:color w:val="auto"/>
        </w:rPr>
      </w:pPr>
      <w:r w:rsidRPr="00165569">
        <w:rPr>
          <w:rFonts w:ascii="Calibri" w:hAnsi="Calibri" w:cs="Calibri"/>
          <w:color w:val="auto"/>
        </w:rPr>
        <w:lastRenderedPageBreak/>
        <w:t>IMLKS had the following employee compliment in 202</w:t>
      </w:r>
      <w:r w:rsidR="00794FAF" w:rsidRPr="00165569">
        <w:rPr>
          <w:rFonts w:ascii="Calibri" w:hAnsi="Calibri" w:cs="Calibri"/>
          <w:color w:val="auto"/>
        </w:rPr>
        <w:t>4</w:t>
      </w:r>
      <w:r w:rsidR="00D20565" w:rsidRPr="00165569">
        <w:rPr>
          <w:rFonts w:ascii="Calibri" w:hAnsi="Calibri" w:cs="Calibri"/>
          <w:color w:val="auto"/>
        </w:rPr>
        <w:t xml:space="preserve">: </w:t>
      </w:r>
    </w:p>
    <w:tbl>
      <w:tblPr>
        <w:tblStyle w:val="TableGrid"/>
        <w:tblW w:w="10366" w:type="dxa"/>
        <w:tblLook w:val="04A0" w:firstRow="1" w:lastRow="0" w:firstColumn="1" w:lastColumn="0" w:noHBand="0" w:noVBand="1"/>
      </w:tblPr>
      <w:tblGrid>
        <w:gridCol w:w="4312"/>
        <w:gridCol w:w="4145"/>
        <w:gridCol w:w="1909"/>
      </w:tblGrid>
      <w:tr w:rsidR="003A482E" w:rsidRPr="00E50E51" w14:paraId="7F962A1A" w14:textId="77777777" w:rsidTr="003A482E">
        <w:trPr>
          <w:trHeight w:val="320"/>
        </w:trPr>
        <w:tc>
          <w:tcPr>
            <w:tcW w:w="4312" w:type="dxa"/>
          </w:tcPr>
          <w:p w14:paraId="5CFB6B19" w14:textId="6480A304" w:rsidR="003A482E" w:rsidRPr="00E50E51" w:rsidRDefault="003A482E" w:rsidP="00776619">
            <w:pPr>
              <w:jc w:val="center"/>
              <w:rPr>
                <w:rFonts w:ascii="Calibri" w:hAnsi="Calibri" w:cs="Calibri"/>
                <w:color w:val="auto"/>
              </w:rPr>
            </w:pPr>
            <w:r w:rsidRPr="00E50E51">
              <w:rPr>
                <w:rFonts w:ascii="Calibri" w:hAnsi="Calibri" w:cs="Calibri"/>
                <w:color w:val="auto"/>
              </w:rPr>
              <w:t>Jan 1, 202</w:t>
            </w:r>
            <w:r w:rsidR="00D15BD4" w:rsidRPr="00E50E51">
              <w:rPr>
                <w:rFonts w:ascii="Calibri" w:hAnsi="Calibri" w:cs="Calibri"/>
                <w:color w:val="auto"/>
              </w:rPr>
              <w:t>4</w:t>
            </w:r>
          </w:p>
        </w:tc>
        <w:tc>
          <w:tcPr>
            <w:tcW w:w="4145" w:type="dxa"/>
          </w:tcPr>
          <w:p w14:paraId="34489153" w14:textId="70E47D0E" w:rsidR="003A482E" w:rsidRPr="00E50E51" w:rsidRDefault="003A482E" w:rsidP="00776619">
            <w:pPr>
              <w:jc w:val="center"/>
              <w:rPr>
                <w:rFonts w:ascii="Calibri" w:hAnsi="Calibri" w:cs="Calibri"/>
                <w:color w:val="auto"/>
              </w:rPr>
            </w:pPr>
            <w:r w:rsidRPr="00E50E51">
              <w:rPr>
                <w:rFonts w:ascii="Calibri" w:hAnsi="Calibri" w:cs="Calibri"/>
                <w:color w:val="auto"/>
              </w:rPr>
              <w:t>Dec 31, 202</w:t>
            </w:r>
            <w:r w:rsidR="00D15BD4" w:rsidRPr="00E50E51">
              <w:rPr>
                <w:rFonts w:ascii="Calibri" w:hAnsi="Calibri" w:cs="Calibri"/>
                <w:color w:val="auto"/>
              </w:rPr>
              <w:t>4</w:t>
            </w:r>
          </w:p>
        </w:tc>
        <w:tc>
          <w:tcPr>
            <w:tcW w:w="1909" w:type="dxa"/>
          </w:tcPr>
          <w:p w14:paraId="5EFBDE90" w14:textId="77777777" w:rsidR="003A482E" w:rsidRPr="00E50E51" w:rsidRDefault="003A482E" w:rsidP="00776619">
            <w:pPr>
              <w:jc w:val="center"/>
              <w:rPr>
                <w:rFonts w:ascii="Calibri" w:hAnsi="Calibri" w:cs="Calibri"/>
                <w:color w:val="auto"/>
              </w:rPr>
            </w:pPr>
            <w:r w:rsidRPr="00E50E51">
              <w:rPr>
                <w:rFonts w:ascii="Calibri" w:hAnsi="Calibri" w:cs="Calibri"/>
                <w:color w:val="auto"/>
              </w:rPr>
              <w:t>Average</w:t>
            </w:r>
          </w:p>
        </w:tc>
      </w:tr>
      <w:tr w:rsidR="003A482E" w:rsidRPr="00E50E51" w14:paraId="70B35C8B" w14:textId="77777777" w:rsidTr="007346A3">
        <w:trPr>
          <w:trHeight w:val="652"/>
        </w:trPr>
        <w:tc>
          <w:tcPr>
            <w:tcW w:w="4312" w:type="dxa"/>
            <w:vAlign w:val="center"/>
          </w:tcPr>
          <w:p w14:paraId="3EDA27F3" w14:textId="026C8F35" w:rsidR="003A482E" w:rsidRPr="00E50E51" w:rsidRDefault="001B7EF2" w:rsidP="007346A3">
            <w:pPr>
              <w:rPr>
                <w:rFonts w:ascii="Calibri" w:hAnsi="Calibri" w:cs="Calibri"/>
                <w:color w:val="auto"/>
              </w:rPr>
            </w:pPr>
            <w:r w:rsidRPr="00E50E51">
              <w:rPr>
                <w:rFonts w:ascii="Calibri" w:hAnsi="Calibri" w:cs="Calibri"/>
                <w:color w:val="auto"/>
              </w:rPr>
              <w:t>5</w:t>
            </w:r>
            <w:r w:rsidR="003A482E" w:rsidRPr="00E50E51">
              <w:rPr>
                <w:rFonts w:ascii="Calibri" w:hAnsi="Calibri" w:cs="Calibri"/>
                <w:color w:val="auto"/>
              </w:rPr>
              <w:t xml:space="preserve"> Administrative Employees</w:t>
            </w:r>
          </w:p>
        </w:tc>
        <w:tc>
          <w:tcPr>
            <w:tcW w:w="4145" w:type="dxa"/>
            <w:vAlign w:val="center"/>
          </w:tcPr>
          <w:p w14:paraId="523B5C89" w14:textId="465FBF08" w:rsidR="003A482E" w:rsidRPr="00E50E51" w:rsidRDefault="002F4A80" w:rsidP="007346A3">
            <w:pPr>
              <w:rPr>
                <w:rFonts w:ascii="Calibri" w:hAnsi="Calibri" w:cs="Calibri"/>
                <w:color w:val="auto"/>
              </w:rPr>
            </w:pPr>
            <w:r w:rsidRPr="00E50E51">
              <w:rPr>
                <w:rFonts w:ascii="Calibri" w:hAnsi="Calibri" w:cs="Calibri"/>
                <w:color w:val="auto"/>
              </w:rPr>
              <w:t>5</w:t>
            </w:r>
            <w:r w:rsidR="003A482E" w:rsidRPr="00E50E51">
              <w:rPr>
                <w:rFonts w:ascii="Calibri" w:hAnsi="Calibri" w:cs="Calibri"/>
                <w:color w:val="auto"/>
              </w:rPr>
              <w:t xml:space="preserve"> Administrative Employees</w:t>
            </w:r>
          </w:p>
        </w:tc>
        <w:tc>
          <w:tcPr>
            <w:tcW w:w="1909" w:type="dxa"/>
            <w:vAlign w:val="center"/>
          </w:tcPr>
          <w:p w14:paraId="4A59C3A5" w14:textId="3DE7A17B" w:rsidR="003A482E" w:rsidRPr="00E50E51" w:rsidRDefault="00794FAF" w:rsidP="00FE1006">
            <w:pPr>
              <w:jc w:val="center"/>
              <w:rPr>
                <w:rFonts w:ascii="Calibri" w:hAnsi="Calibri" w:cs="Calibri"/>
                <w:color w:val="auto"/>
              </w:rPr>
            </w:pPr>
            <w:r w:rsidRPr="00E50E51">
              <w:rPr>
                <w:rFonts w:ascii="Calibri" w:hAnsi="Calibri" w:cs="Calibri"/>
                <w:color w:val="auto"/>
              </w:rPr>
              <w:t>5</w:t>
            </w:r>
          </w:p>
        </w:tc>
      </w:tr>
      <w:tr w:rsidR="003A482E" w:rsidRPr="00E50E51" w14:paraId="64651BDE" w14:textId="77777777" w:rsidTr="007346A3">
        <w:trPr>
          <w:trHeight w:val="652"/>
        </w:trPr>
        <w:tc>
          <w:tcPr>
            <w:tcW w:w="4312" w:type="dxa"/>
            <w:vAlign w:val="center"/>
          </w:tcPr>
          <w:p w14:paraId="2BF224E7" w14:textId="7322CB05" w:rsidR="003A482E" w:rsidRPr="00E50E51" w:rsidRDefault="001B7EF2" w:rsidP="007346A3">
            <w:pPr>
              <w:rPr>
                <w:rFonts w:ascii="Calibri" w:hAnsi="Calibri" w:cs="Calibri"/>
                <w:color w:val="auto"/>
              </w:rPr>
            </w:pPr>
            <w:r w:rsidRPr="00E50E51">
              <w:rPr>
                <w:rFonts w:ascii="Calibri" w:hAnsi="Calibri" w:cs="Calibri"/>
                <w:color w:val="auto"/>
              </w:rPr>
              <w:t>4</w:t>
            </w:r>
            <w:r w:rsidR="009E04AE" w:rsidRPr="00E50E51">
              <w:rPr>
                <w:rFonts w:ascii="Calibri" w:hAnsi="Calibri" w:cs="Calibri"/>
                <w:color w:val="auto"/>
              </w:rPr>
              <w:t xml:space="preserve"> </w:t>
            </w:r>
            <w:r w:rsidR="003A482E" w:rsidRPr="00E50E51">
              <w:rPr>
                <w:rFonts w:ascii="Calibri" w:hAnsi="Calibri" w:cs="Calibri"/>
                <w:color w:val="auto"/>
              </w:rPr>
              <w:t>Community Support Workers</w:t>
            </w:r>
          </w:p>
        </w:tc>
        <w:tc>
          <w:tcPr>
            <w:tcW w:w="4145" w:type="dxa"/>
            <w:vAlign w:val="center"/>
          </w:tcPr>
          <w:p w14:paraId="037E74AF" w14:textId="57E4807D" w:rsidR="003A482E" w:rsidRPr="00E50E51" w:rsidRDefault="008A6CF2" w:rsidP="007346A3">
            <w:pPr>
              <w:rPr>
                <w:rFonts w:ascii="Calibri" w:hAnsi="Calibri" w:cs="Calibri"/>
                <w:color w:val="auto"/>
              </w:rPr>
            </w:pPr>
            <w:r w:rsidRPr="00E50E51">
              <w:rPr>
                <w:rFonts w:ascii="Calibri" w:hAnsi="Calibri" w:cs="Calibri"/>
                <w:color w:val="auto"/>
              </w:rPr>
              <w:t xml:space="preserve">4 </w:t>
            </w:r>
            <w:r w:rsidR="003A482E" w:rsidRPr="00E50E51">
              <w:rPr>
                <w:rFonts w:ascii="Calibri" w:hAnsi="Calibri" w:cs="Calibri"/>
                <w:color w:val="auto"/>
              </w:rPr>
              <w:t>Community Support Workers</w:t>
            </w:r>
          </w:p>
        </w:tc>
        <w:tc>
          <w:tcPr>
            <w:tcW w:w="1909" w:type="dxa"/>
            <w:vAlign w:val="center"/>
          </w:tcPr>
          <w:p w14:paraId="254F0AFC" w14:textId="69E89B17" w:rsidR="003A482E" w:rsidRPr="00E50E51" w:rsidRDefault="002F4A80" w:rsidP="00FE1006">
            <w:pPr>
              <w:jc w:val="center"/>
              <w:rPr>
                <w:rFonts w:ascii="Calibri" w:hAnsi="Calibri" w:cs="Calibri"/>
                <w:color w:val="auto"/>
              </w:rPr>
            </w:pPr>
            <w:r w:rsidRPr="00E50E51">
              <w:rPr>
                <w:rFonts w:ascii="Calibri" w:hAnsi="Calibri" w:cs="Calibri"/>
                <w:color w:val="auto"/>
              </w:rPr>
              <w:t>4</w:t>
            </w:r>
          </w:p>
        </w:tc>
      </w:tr>
      <w:tr w:rsidR="003A482E" w:rsidRPr="00E50E51" w14:paraId="738F1EC4" w14:textId="77777777" w:rsidTr="007346A3">
        <w:trPr>
          <w:trHeight w:val="640"/>
        </w:trPr>
        <w:tc>
          <w:tcPr>
            <w:tcW w:w="4312" w:type="dxa"/>
            <w:vAlign w:val="center"/>
          </w:tcPr>
          <w:p w14:paraId="15EB07F1" w14:textId="24B5B150" w:rsidR="003A482E" w:rsidRPr="00E50E51" w:rsidRDefault="00E50E51" w:rsidP="007346A3">
            <w:pPr>
              <w:rPr>
                <w:rFonts w:ascii="Calibri" w:hAnsi="Calibri" w:cs="Calibri"/>
                <w:color w:val="auto"/>
              </w:rPr>
            </w:pPr>
            <w:r w:rsidRPr="00E50E51">
              <w:rPr>
                <w:rFonts w:ascii="Calibri" w:hAnsi="Calibri" w:cs="Calibri"/>
                <w:color w:val="auto"/>
              </w:rPr>
              <w:t>19</w:t>
            </w:r>
            <w:r w:rsidR="008A6CF2" w:rsidRPr="00E50E51">
              <w:rPr>
                <w:rFonts w:ascii="Calibri" w:hAnsi="Calibri" w:cs="Calibri"/>
                <w:color w:val="auto"/>
              </w:rPr>
              <w:t xml:space="preserve"> </w:t>
            </w:r>
            <w:r w:rsidR="003A482E" w:rsidRPr="00E50E51">
              <w:rPr>
                <w:rFonts w:ascii="Calibri" w:hAnsi="Calibri" w:cs="Calibri"/>
                <w:color w:val="auto"/>
              </w:rPr>
              <w:t>Regular Live-In Support Workers</w:t>
            </w:r>
          </w:p>
        </w:tc>
        <w:tc>
          <w:tcPr>
            <w:tcW w:w="4145" w:type="dxa"/>
            <w:vAlign w:val="center"/>
          </w:tcPr>
          <w:p w14:paraId="749C586D" w14:textId="16BF41D8" w:rsidR="003A482E" w:rsidRPr="00E50E51" w:rsidRDefault="00E50E51" w:rsidP="007346A3">
            <w:pPr>
              <w:rPr>
                <w:rFonts w:ascii="Calibri" w:hAnsi="Calibri" w:cs="Calibri"/>
                <w:color w:val="auto"/>
              </w:rPr>
            </w:pPr>
            <w:r w:rsidRPr="00E50E51">
              <w:rPr>
                <w:rFonts w:ascii="Calibri" w:hAnsi="Calibri" w:cs="Calibri"/>
                <w:color w:val="auto"/>
              </w:rPr>
              <w:t>21</w:t>
            </w:r>
            <w:r w:rsidR="007346A3" w:rsidRPr="00E50E51">
              <w:rPr>
                <w:rFonts w:ascii="Calibri" w:hAnsi="Calibri" w:cs="Calibri"/>
                <w:color w:val="auto"/>
              </w:rPr>
              <w:t xml:space="preserve"> </w:t>
            </w:r>
            <w:r w:rsidR="003A482E" w:rsidRPr="00E50E51">
              <w:rPr>
                <w:rFonts w:ascii="Calibri" w:hAnsi="Calibri" w:cs="Calibri"/>
                <w:color w:val="auto"/>
              </w:rPr>
              <w:t>Regular Live-In Support Workers</w:t>
            </w:r>
          </w:p>
        </w:tc>
        <w:tc>
          <w:tcPr>
            <w:tcW w:w="1909" w:type="dxa"/>
            <w:vAlign w:val="center"/>
          </w:tcPr>
          <w:p w14:paraId="2CF9506D" w14:textId="7A3B402E" w:rsidR="003A482E" w:rsidRPr="00E50E51" w:rsidRDefault="00E50E51" w:rsidP="00FE1006">
            <w:pPr>
              <w:jc w:val="center"/>
              <w:rPr>
                <w:rFonts w:ascii="Calibri" w:hAnsi="Calibri" w:cs="Calibri"/>
                <w:color w:val="auto"/>
              </w:rPr>
            </w:pPr>
            <w:r w:rsidRPr="00E50E51">
              <w:rPr>
                <w:rFonts w:ascii="Calibri" w:hAnsi="Calibri" w:cs="Calibri"/>
                <w:color w:val="auto"/>
              </w:rPr>
              <w:t>20</w:t>
            </w:r>
          </w:p>
        </w:tc>
      </w:tr>
      <w:tr w:rsidR="003A482E" w:rsidRPr="00E50E51" w14:paraId="536B3009" w14:textId="77777777" w:rsidTr="007346A3">
        <w:trPr>
          <w:trHeight w:val="652"/>
        </w:trPr>
        <w:tc>
          <w:tcPr>
            <w:tcW w:w="4312" w:type="dxa"/>
            <w:vAlign w:val="center"/>
          </w:tcPr>
          <w:p w14:paraId="549C35BF" w14:textId="439144CD" w:rsidR="003A482E" w:rsidRPr="00E50E51" w:rsidRDefault="00E50E51" w:rsidP="007346A3">
            <w:pPr>
              <w:rPr>
                <w:rFonts w:ascii="Calibri" w:hAnsi="Calibri" w:cs="Calibri"/>
                <w:color w:val="auto"/>
              </w:rPr>
            </w:pPr>
            <w:r w:rsidRPr="00E50E51">
              <w:rPr>
                <w:rFonts w:ascii="Calibri" w:hAnsi="Calibri" w:cs="Calibri"/>
                <w:color w:val="auto"/>
              </w:rPr>
              <w:t>12</w:t>
            </w:r>
            <w:r w:rsidR="007346A3" w:rsidRPr="00E50E51">
              <w:rPr>
                <w:rFonts w:ascii="Calibri" w:hAnsi="Calibri" w:cs="Calibri"/>
                <w:color w:val="auto"/>
              </w:rPr>
              <w:t xml:space="preserve"> </w:t>
            </w:r>
            <w:r w:rsidR="003A482E" w:rsidRPr="00E50E51">
              <w:rPr>
                <w:rFonts w:ascii="Calibri" w:hAnsi="Calibri" w:cs="Calibri"/>
                <w:color w:val="auto"/>
              </w:rPr>
              <w:t>Casual Live-In Support Workers</w:t>
            </w:r>
          </w:p>
        </w:tc>
        <w:tc>
          <w:tcPr>
            <w:tcW w:w="4145" w:type="dxa"/>
            <w:vAlign w:val="center"/>
          </w:tcPr>
          <w:p w14:paraId="07C6B3A3" w14:textId="29C25FA8" w:rsidR="003A482E" w:rsidRPr="00E50E51" w:rsidRDefault="00E50E51" w:rsidP="007346A3">
            <w:pPr>
              <w:rPr>
                <w:rFonts w:ascii="Calibri" w:hAnsi="Calibri" w:cs="Calibri"/>
                <w:color w:val="auto"/>
              </w:rPr>
            </w:pPr>
            <w:r w:rsidRPr="00E50E51">
              <w:rPr>
                <w:rFonts w:ascii="Calibri" w:hAnsi="Calibri" w:cs="Calibri"/>
                <w:color w:val="auto"/>
              </w:rPr>
              <w:t>24</w:t>
            </w:r>
            <w:r w:rsidR="007346A3" w:rsidRPr="00E50E51">
              <w:rPr>
                <w:rFonts w:ascii="Calibri" w:hAnsi="Calibri" w:cs="Calibri"/>
                <w:color w:val="auto"/>
              </w:rPr>
              <w:t xml:space="preserve"> </w:t>
            </w:r>
            <w:r w:rsidR="003A482E" w:rsidRPr="00E50E51">
              <w:rPr>
                <w:rFonts w:ascii="Calibri" w:hAnsi="Calibri" w:cs="Calibri"/>
                <w:color w:val="auto"/>
              </w:rPr>
              <w:t>Casual Live-In Support Workers</w:t>
            </w:r>
          </w:p>
        </w:tc>
        <w:tc>
          <w:tcPr>
            <w:tcW w:w="1909" w:type="dxa"/>
            <w:vAlign w:val="center"/>
          </w:tcPr>
          <w:p w14:paraId="6CE6201F" w14:textId="120A82A5" w:rsidR="003A482E" w:rsidRPr="00E50E51" w:rsidRDefault="00E50E51" w:rsidP="00FE1006">
            <w:pPr>
              <w:jc w:val="center"/>
              <w:rPr>
                <w:rFonts w:ascii="Calibri" w:hAnsi="Calibri" w:cs="Calibri"/>
                <w:color w:val="auto"/>
              </w:rPr>
            </w:pPr>
            <w:r w:rsidRPr="00E50E51">
              <w:rPr>
                <w:rFonts w:ascii="Calibri" w:hAnsi="Calibri" w:cs="Calibri"/>
                <w:color w:val="auto"/>
              </w:rPr>
              <w:t>18</w:t>
            </w:r>
          </w:p>
        </w:tc>
      </w:tr>
      <w:tr w:rsidR="00941551" w:rsidRPr="00E50E51" w14:paraId="7BDAD6A6" w14:textId="77777777" w:rsidTr="007346A3">
        <w:trPr>
          <w:trHeight w:val="652"/>
        </w:trPr>
        <w:tc>
          <w:tcPr>
            <w:tcW w:w="4312" w:type="dxa"/>
            <w:vAlign w:val="center"/>
          </w:tcPr>
          <w:p w14:paraId="362885D7" w14:textId="095A5114" w:rsidR="00941551" w:rsidRPr="00E50E51" w:rsidRDefault="007346A3" w:rsidP="007346A3">
            <w:pPr>
              <w:rPr>
                <w:rFonts w:ascii="Calibri" w:hAnsi="Calibri" w:cs="Calibri"/>
                <w:color w:val="auto"/>
              </w:rPr>
            </w:pPr>
            <w:r w:rsidRPr="00E50E51">
              <w:rPr>
                <w:rFonts w:ascii="Calibri" w:hAnsi="Calibri" w:cs="Calibri"/>
                <w:color w:val="auto"/>
              </w:rPr>
              <w:t xml:space="preserve">1 </w:t>
            </w:r>
            <w:r w:rsidR="0084587E" w:rsidRPr="00E50E51">
              <w:rPr>
                <w:rFonts w:ascii="Calibri" w:hAnsi="Calibri" w:cs="Calibri"/>
                <w:color w:val="auto"/>
              </w:rPr>
              <w:t>Volunteer</w:t>
            </w:r>
          </w:p>
        </w:tc>
        <w:tc>
          <w:tcPr>
            <w:tcW w:w="4145" w:type="dxa"/>
            <w:vAlign w:val="center"/>
          </w:tcPr>
          <w:p w14:paraId="4BA34FEA" w14:textId="763D9FA8" w:rsidR="00941551" w:rsidRPr="00E50E51" w:rsidRDefault="007346A3" w:rsidP="007346A3">
            <w:pPr>
              <w:rPr>
                <w:rFonts w:ascii="Calibri" w:hAnsi="Calibri" w:cs="Calibri"/>
                <w:color w:val="auto"/>
              </w:rPr>
            </w:pPr>
            <w:r w:rsidRPr="00E50E51">
              <w:rPr>
                <w:rFonts w:ascii="Calibri" w:hAnsi="Calibri" w:cs="Calibri"/>
                <w:color w:val="auto"/>
              </w:rPr>
              <w:t xml:space="preserve">0 </w:t>
            </w:r>
            <w:r w:rsidR="00941551" w:rsidRPr="00E50E51">
              <w:rPr>
                <w:rFonts w:ascii="Calibri" w:hAnsi="Calibri" w:cs="Calibri"/>
                <w:color w:val="auto"/>
              </w:rPr>
              <w:t>Volunteer</w:t>
            </w:r>
            <w:r w:rsidRPr="00E50E51">
              <w:rPr>
                <w:rFonts w:ascii="Calibri" w:hAnsi="Calibri" w:cs="Calibri"/>
                <w:color w:val="auto"/>
              </w:rPr>
              <w:t>s</w:t>
            </w:r>
          </w:p>
        </w:tc>
        <w:tc>
          <w:tcPr>
            <w:tcW w:w="1909" w:type="dxa"/>
            <w:vAlign w:val="center"/>
          </w:tcPr>
          <w:p w14:paraId="533D906F" w14:textId="1F3165DA" w:rsidR="00941551" w:rsidRPr="00E50E51" w:rsidRDefault="007346A3" w:rsidP="00FE1006">
            <w:pPr>
              <w:jc w:val="center"/>
              <w:rPr>
                <w:rFonts w:ascii="Calibri" w:hAnsi="Calibri" w:cs="Calibri"/>
                <w:color w:val="auto"/>
              </w:rPr>
            </w:pPr>
            <w:r w:rsidRPr="00E50E51">
              <w:rPr>
                <w:rFonts w:ascii="Calibri" w:hAnsi="Calibri" w:cs="Calibri"/>
                <w:color w:val="auto"/>
              </w:rPr>
              <w:t>0.5</w:t>
            </w:r>
          </w:p>
        </w:tc>
      </w:tr>
      <w:tr w:rsidR="003A482E" w:rsidRPr="00E50E51" w14:paraId="11D69A99" w14:textId="77777777" w:rsidTr="00D73B4B">
        <w:trPr>
          <w:trHeight w:val="320"/>
        </w:trPr>
        <w:tc>
          <w:tcPr>
            <w:tcW w:w="4312" w:type="dxa"/>
          </w:tcPr>
          <w:p w14:paraId="521E9CF7" w14:textId="1675897D" w:rsidR="003A482E" w:rsidRPr="00E50E51" w:rsidRDefault="003A482E" w:rsidP="00776619">
            <w:pPr>
              <w:rPr>
                <w:rFonts w:ascii="Calibri" w:hAnsi="Calibri" w:cs="Calibri"/>
                <w:color w:val="auto"/>
              </w:rPr>
            </w:pPr>
            <w:r w:rsidRPr="00E50E51">
              <w:rPr>
                <w:rFonts w:ascii="Calibri" w:hAnsi="Calibri" w:cs="Calibri"/>
                <w:color w:val="auto"/>
              </w:rPr>
              <w:t>Employees total</w:t>
            </w:r>
            <w:r w:rsidR="008A6CF2" w:rsidRPr="00E50E51">
              <w:rPr>
                <w:rFonts w:ascii="Calibri" w:hAnsi="Calibri" w:cs="Calibri"/>
                <w:color w:val="auto"/>
              </w:rPr>
              <w:t xml:space="preserve"> </w:t>
            </w:r>
            <w:r w:rsidR="00E50E51" w:rsidRPr="00E50E51">
              <w:rPr>
                <w:rFonts w:ascii="Calibri" w:hAnsi="Calibri" w:cs="Calibri"/>
                <w:color w:val="auto"/>
              </w:rPr>
              <w:t>41</w:t>
            </w:r>
          </w:p>
        </w:tc>
        <w:tc>
          <w:tcPr>
            <w:tcW w:w="4145" w:type="dxa"/>
          </w:tcPr>
          <w:p w14:paraId="7B788572" w14:textId="23AF5D8B" w:rsidR="003A482E" w:rsidRPr="00E50E51" w:rsidRDefault="003A482E" w:rsidP="00776619">
            <w:pPr>
              <w:rPr>
                <w:rFonts w:ascii="Calibri" w:hAnsi="Calibri" w:cs="Calibri"/>
                <w:color w:val="auto"/>
              </w:rPr>
            </w:pPr>
            <w:r w:rsidRPr="00E50E51">
              <w:rPr>
                <w:rFonts w:ascii="Calibri" w:hAnsi="Calibri" w:cs="Calibri"/>
                <w:color w:val="auto"/>
              </w:rPr>
              <w:t>Employees total</w:t>
            </w:r>
            <w:r w:rsidR="008A6CF2" w:rsidRPr="00E50E51">
              <w:rPr>
                <w:rFonts w:ascii="Calibri" w:hAnsi="Calibri" w:cs="Calibri"/>
                <w:color w:val="auto"/>
              </w:rPr>
              <w:t xml:space="preserve"> </w:t>
            </w:r>
            <w:r w:rsidR="00E50E51" w:rsidRPr="00E50E51">
              <w:rPr>
                <w:rFonts w:ascii="Calibri" w:hAnsi="Calibri" w:cs="Calibri"/>
                <w:color w:val="auto"/>
              </w:rPr>
              <w:t>54</w:t>
            </w:r>
          </w:p>
        </w:tc>
        <w:tc>
          <w:tcPr>
            <w:tcW w:w="1909" w:type="dxa"/>
            <w:vAlign w:val="center"/>
          </w:tcPr>
          <w:p w14:paraId="59A45ED3" w14:textId="5D154AF2" w:rsidR="003A482E" w:rsidRPr="00E50E51" w:rsidRDefault="00E50E51" w:rsidP="00FE1006">
            <w:pPr>
              <w:jc w:val="center"/>
              <w:rPr>
                <w:rFonts w:ascii="Calibri" w:hAnsi="Calibri" w:cs="Calibri"/>
                <w:color w:val="auto"/>
              </w:rPr>
            </w:pPr>
            <w:r w:rsidRPr="00E50E51">
              <w:rPr>
                <w:rFonts w:ascii="Calibri" w:hAnsi="Calibri" w:cs="Calibri"/>
                <w:color w:val="auto"/>
              </w:rPr>
              <w:t>47.5</w:t>
            </w:r>
          </w:p>
        </w:tc>
      </w:tr>
    </w:tbl>
    <w:p w14:paraId="3B0BC610" w14:textId="246ABD3F" w:rsidR="00D20565" w:rsidRPr="00E50E51" w:rsidRDefault="00D20565" w:rsidP="009B7F54">
      <w:pPr>
        <w:rPr>
          <w:rFonts w:ascii="Calibri" w:hAnsi="Calibri" w:cs="Calibri"/>
          <w:color w:val="auto"/>
        </w:rPr>
      </w:pPr>
    </w:p>
    <w:p w14:paraId="3D0BC638" w14:textId="77777777" w:rsidR="008B097C" w:rsidRDefault="008B097C" w:rsidP="008B097C">
      <w:pPr>
        <w:jc w:val="both"/>
        <w:rPr>
          <w:rFonts w:ascii="Calibri" w:hAnsi="Calibri" w:cs="Calibri"/>
          <w:color w:val="auto"/>
        </w:rPr>
      </w:pPr>
      <w:r w:rsidRPr="008B097C">
        <w:rPr>
          <w:rFonts w:ascii="Calibri" w:hAnsi="Calibri" w:cs="Calibri"/>
          <w:color w:val="auto"/>
        </w:rPr>
        <w:t>IMLKS has grown in comparison to the previous year. The total workforce increased from an average of 46 employees in 2023 to 47.5 employees in 2024, with a notable rise in regular staff from 27 to 29 and casual staff from 16 to 18 on average. There has been a noticeable increase in time-off requests and sick days during 2024, resulting in a greater need for casual staffing. Additionally, an effort was made to secure a larger team of casual workers in response to the continued turnover that became prominent in 2022.</w:t>
      </w:r>
    </w:p>
    <w:p w14:paraId="7468A1DA" w14:textId="77777777" w:rsidR="008B097C" w:rsidRDefault="008B097C" w:rsidP="008B097C">
      <w:pPr>
        <w:jc w:val="both"/>
        <w:rPr>
          <w:rFonts w:ascii="Calibri" w:hAnsi="Calibri" w:cs="Calibri"/>
          <w:color w:val="auto"/>
        </w:rPr>
      </w:pPr>
    </w:p>
    <w:p w14:paraId="2DEADAED" w14:textId="07C03973" w:rsidR="00807514" w:rsidRDefault="008B097C" w:rsidP="008B097C">
      <w:pPr>
        <w:jc w:val="both"/>
        <w:rPr>
          <w:rFonts w:ascii="Calibri" w:hAnsi="Calibri" w:cs="Calibri"/>
          <w:color w:val="auto"/>
        </w:rPr>
      </w:pPr>
      <w:r w:rsidRPr="008B097C">
        <w:rPr>
          <w:rFonts w:ascii="Calibri" w:hAnsi="Calibri" w:cs="Calibri"/>
          <w:color w:val="auto"/>
        </w:rPr>
        <w:t xml:space="preserve"> Another contributing factor to the increased need for casual employees is the demographic of applicants</w:t>
      </w:r>
      <w:r>
        <w:rPr>
          <w:rFonts w:ascii="Calibri" w:hAnsi="Calibri" w:cs="Calibri"/>
          <w:color w:val="auto"/>
        </w:rPr>
        <w:t xml:space="preserve">, </w:t>
      </w:r>
      <w:r w:rsidRPr="008B097C">
        <w:rPr>
          <w:rFonts w:ascii="Calibri" w:hAnsi="Calibri" w:cs="Calibri"/>
          <w:color w:val="auto"/>
        </w:rPr>
        <w:t>predominantly students</w:t>
      </w:r>
      <w:r>
        <w:rPr>
          <w:rFonts w:ascii="Calibri" w:hAnsi="Calibri" w:cs="Calibri"/>
          <w:color w:val="auto"/>
        </w:rPr>
        <w:t xml:space="preserve">, </w:t>
      </w:r>
      <w:r w:rsidRPr="008B097C">
        <w:rPr>
          <w:rFonts w:ascii="Calibri" w:hAnsi="Calibri" w:cs="Calibri"/>
          <w:color w:val="auto"/>
        </w:rPr>
        <w:t>who typically have limited availability. Expanding the casual pool has improved IMLKS’s ability to backfill shifts when employees are absent.</w:t>
      </w:r>
    </w:p>
    <w:p w14:paraId="7858FAEC" w14:textId="77777777" w:rsidR="008B097C" w:rsidRPr="00165569" w:rsidRDefault="008B097C" w:rsidP="009B7F54">
      <w:pPr>
        <w:rPr>
          <w:rFonts w:ascii="Calibri" w:hAnsi="Calibri" w:cs="Calibri"/>
          <w:color w:val="auto"/>
        </w:rPr>
      </w:pPr>
    </w:p>
    <w:tbl>
      <w:tblPr>
        <w:tblStyle w:val="TableGrid"/>
        <w:tblW w:w="10366" w:type="dxa"/>
        <w:tblLook w:val="04A0" w:firstRow="1" w:lastRow="0" w:firstColumn="1" w:lastColumn="0" w:noHBand="0" w:noVBand="1"/>
      </w:tblPr>
      <w:tblGrid>
        <w:gridCol w:w="4312"/>
        <w:gridCol w:w="4145"/>
        <w:gridCol w:w="1909"/>
      </w:tblGrid>
      <w:tr w:rsidR="00D15BD4" w:rsidRPr="00165569" w14:paraId="6B6A010B" w14:textId="77777777" w:rsidTr="00AE15AA">
        <w:trPr>
          <w:trHeight w:val="320"/>
        </w:trPr>
        <w:tc>
          <w:tcPr>
            <w:tcW w:w="4312" w:type="dxa"/>
          </w:tcPr>
          <w:p w14:paraId="44E171A5"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Jan 1, 2023</w:t>
            </w:r>
          </w:p>
        </w:tc>
        <w:tc>
          <w:tcPr>
            <w:tcW w:w="4145" w:type="dxa"/>
          </w:tcPr>
          <w:p w14:paraId="17D19D43"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Dec 31, 2023</w:t>
            </w:r>
          </w:p>
        </w:tc>
        <w:tc>
          <w:tcPr>
            <w:tcW w:w="1909" w:type="dxa"/>
          </w:tcPr>
          <w:p w14:paraId="5F8AD068"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Average</w:t>
            </w:r>
          </w:p>
        </w:tc>
      </w:tr>
      <w:tr w:rsidR="00D15BD4" w:rsidRPr="00165569" w14:paraId="0F4D5E69" w14:textId="77777777" w:rsidTr="00AE15AA">
        <w:trPr>
          <w:trHeight w:val="652"/>
        </w:trPr>
        <w:tc>
          <w:tcPr>
            <w:tcW w:w="4312" w:type="dxa"/>
          </w:tcPr>
          <w:p w14:paraId="5CB6E5FA" w14:textId="77777777" w:rsidR="00D15BD4" w:rsidRPr="00165569" w:rsidRDefault="00D15BD4" w:rsidP="00AE15AA">
            <w:pPr>
              <w:rPr>
                <w:rFonts w:ascii="Calibri" w:hAnsi="Calibri" w:cs="Calibri"/>
                <w:color w:val="auto"/>
              </w:rPr>
            </w:pPr>
            <w:r w:rsidRPr="00165569">
              <w:rPr>
                <w:rFonts w:ascii="Calibri" w:hAnsi="Calibri" w:cs="Calibri"/>
                <w:color w:val="auto"/>
              </w:rPr>
              <w:t>4 Administrative Employees</w:t>
            </w:r>
          </w:p>
        </w:tc>
        <w:tc>
          <w:tcPr>
            <w:tcW w:w="4145" w:type="dxa"/>
          </w:tcPr>
          <w:p w14:paraId="6FA17FB5" w14:textId="77777777" w:rsidR="00D15BD4" w:rsidRPr="00165569" w:rsidRDefault="00D15BD4" w:rsidP="00AE15AA">
            <w:pPr>
              <w:rPr>
                <w:rFonts w:ascii="Calibri" w:hAnsi="Calibri" w:cs="Calibri"/>
                <w:color w:val="auto"/>
              </w:rPr>
            </w:pPr>
            <w:r w:rsidRPr="00165569">
              <w:rPr>
                <w:rFonts w:ascii="Calibri" w:hAnsi="Calibri" w:cs="Calibri"/>
                <w:color w:val="auto"/>
              </w:rPr>
              <w:t>6 Administrative Employees</w:t>
            </w:r>
          </w:p>
        </w:tc>
        <w:tc>
          <w:tcPr>
            <w:tcW w:w="1909" w:type="dxa"/>
          </w:tcPr>
          <w:p w14:paraId="21AD456E"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5</w:t>
            </w:r>
          </w:p>
        </w:tc>
      </w:tr>
      <w:tr w:rsidR="00D15BD4" w:rsidRPr="00165569" w14:paraId="54A37DBC" w14:textId="77777777" w:rsidTr="00AE15AA">
        <w:trPr>
          <w:trHeight w:val="652"/>
        </w:trPr>
        <w:tc>
          <w:tcPr>
            <w:tcW w:w="4312" w:type="dxa"/>
          </w:tcPr>
          <w:p w14:paraId="262BA6A2" w14:textId="77777777" w:rsidR="00D15BD4" w:rsidRPr="00165569" w:rsidRDefault="00D15BD4" w:rsidP="00AE15AA">
            <w:pPr>
              <w:rPr>
                <w:rFonts w:ascii="Calibri" w:hAnsi="Calibri" w:cs="Calibri"/>
                <w:color w:val="auto"/>
              </w:rPr>
            </w:pPr>
            <w:r w:rsidRPr="00165569">
              <w:rPr>
                <w:rFonts w:ascii="Calibri" w:hAnsi="Calibri" w:cs="Calibri"/>
                <w:color w:val="auto"/>
              </w:rPr>
              <w:t>3 Community Support Workers</w:t>
            </w:r>
          </w:p>
        </w:tc>
        <w:tc>
          <w:tcPr>
            <w:tcW w:w="4145" w:type="dxa"/>
          </w:tcPr>
          <w:p w14:paraId="73A44913" w14:textId="77777777" w:rsidR="00D15BD4" w:rsidRPr="00165569" w:rsidRDefault="00D15BD4" w:rsidP="00AE15AA">
            <w:pPr>
              <w:rPr>
                <w:rFonts w:ascii="Calibri" w:hAnsi="Calibri" w:cs="Calibri"/>
                <w:color w:val="auto"/>
              </w:rPr>
            </w:pPr>
            <w:r w:rsidRPr="00165569">
              <w:rPr>
                <w:rFonts w:ascii="Calibri" w:hAnsi="Calibri" w:cs="Calibri"/>
                <w:color w:val="auto"/>
              </w:rPr>
              <w:t>3 Community Support Workers</w:t>
            </w:r>
          </w:p>
        </w:tc>
        <w:tc>
          <w:tcPr>
            <w:tcW w:w="1909" w:type="dxa"/>
          </w:tcPr>
          <w:p w14:paraId="00944EE6"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3</w:t>
            </w:r>
          </w:p>
        </w:tc>
      </w:tr>
      <w:tr w:rsidR="00D15BD4" w:rsidRPr="00165569" w14:paraId="2C2B2357" w14:textId="77777777" w:rsidTr="00AE15AA">
        <w:trPr>
          <w:trHeight w:val="640"/>
        </w:trPr>
        <w:tc>
          <w:tcPr>
            <w:tcW w:w="4312" w:type="dxa"/>
          </w:tcPr>
          <w:p w14:paraId="1F1B6746" w14:textId="77777777" w:rsidR="00D15BD4" w:rsidRPr="00165569" w:rsidRDefault="00D15BD4" w:rsidP="00AE15AA">
            <w:pPr>
              <w:rPr>
                <w:rFonts w:ascii="Calibri" w:hAnsi="Calibri" w:cs="Calibri"/>
                <w:color w:val="auto"/>
              </w:rPr>
            </w:pPr>
            <w:r w:rsidRPr="00165569">
              <w:rPr>
                <w:rFonts w:ascii="Calibri" w:hAnsi="Calibri" w:cs="Calibri"/>
                <w:color w:val="auto"/>
              </w:rPr>
              <w:t xml:space="preserve">20 Regular Live-In Support Workers </w:t>
            </w:r>
          </w:p>
        </w:tc>
        <w:tc>
          <w:tcPr>
            <w:tcW w:w="4145" w:type="dxa"/>
          </w:tcPr>
          <w:p w14:paraId="79559C6D" w14:textId="77777777" w:rsidR="00D15BD4" w:rsidRPr="00165569" w:rsidRDefault="00D15BD4" w:rsidP="00AE15AA">
            <w:pPr>
              <w:rPr>
                <w:rFonts w:ascii="Calibri" w:hAnsi="Calibri" w:cs="Calibri"/>
                <w:color w:val="auto"/>
              </w:rPr>
            </w:pPr>
            <w:r w:rsidRPr="00165569">
              <w:rPr>
                <w:rFonts w:ascii="Calibri" w:hAnsi="Calibri" w:cs="Calibri"/>
                <w:color w:val="auto"/>
              </w:rPr>
              <w:t>20 Regular Live-In Support Workers</w:t>
            </w:r>
          </w:p>
        </w:tc>
        <w:tc>
          <w:tcPr>
            <w:tcW w:w="1909" w:type="dxa"/>
          </w:tcPr>
          <w:p w14:paraId="645F040C"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20</w:t>
            </w:r>
          </w:p>
        </w:tc>
      </w:tr>
      <w:tr w:rsidR="00D15BD4" w:rsidRPr="00165569" w14:paraId="5795DA80" w14:textId="77777777" w:rsidTr="00AE15AA">
        <w:trPr>
          <w:trHeight w:val="652"/>
        </w:trPr>
        <w:tc>
          <w:tcPr>
            <w:tcW w:w="4312" w:type="dxa"/>
          </w:tcPr>
          <w:p w14:paraId="0DF7986D" w14:textId="77777777" w:rsidR="00D15BD4" w:rsidRPr="00165569" w:rsidRDefault="00D15BD4" w:rsidP="00AE15AA">
            <w:pPr>
              <w:rPr>
                <w:rFonts w:ascii="Calibri" w:hAnsi="Calibri" w:cs="Calibri"/>
                <w:color w:val="auto"/>
              </w:rPr>
            </w:pPr>
            <w:r w:rsidRPr="00165569">
              <w:rPr>
                <w:rFonts w:ascii="Calibri" w:hAnsi="Calibri" w:cs="Calibri"/>
                <w:color w:val="auto"/>
              </w:rPr>
              <w:t>13 Casual Live-In Support Workers</w:t>
            </w:r>
          </w:p>
        </w:tc>
        <w:tc>
          <w:tcPr>
            <w:tcW w:w="4145" w:type="dxa"/>
          </w:tcPr>
          <w:p w14:paraId="6E9F3C93" w14:textId="77777777" w:rsidR="00D15BD4" w:rsidRPr="00165569" w:rsidRDefault="00D15BD4" w:rsidP="00AE15AA">
            <w:pPr>
              <w:rPr>
                <w:rFonts w:ascii="Calibri" w:hAnsi="Calibri" w:cs="Calibri"/>
                <w:color w:val="auto"/>
              </w:rPr>
            </w:pPr>
            <w:r w:rsidRPr="00165569">
              <w:rPr>
                <w:rFonts w:ascii="Calibri" w:hAnsi="Calibri" w:cs="Calibri"/>
                <w:color w:val="auto"/>
              </w:rPr>
              <w:t>19 Casual Live-In Support Workers</w:t>
            </w:r>
          </w:p>
        </w:tc>
        <w:tc>
          <w:tcPr>
            <w:tcW w:w="1909" w:type="dxa"/>
          </w:tcPr>
          <w:p w14:paraId="6DE3CF55"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16</w:t>
            </w:r>
          </w:p>
        </w:tc>
      </w:tr>
      <w:tr w:rsidR="00D15BD4" w:rsidRPr="00165569" w14:paraId="08CFC8C7" w14:textId="77777777" w:rsidTr="00AE15AA">
        <w:trPr>
          <w:trHeight w:val="652"/>
        </w:trPr>
        <w:tc>
          <w:tcPr>
            <w:tcW w:w="4312" w:type="dxa"/>
          </w:tcPr>
          <w:p w14:paraId="2AEC4CA0" w14:textId="77777777" w:rsidR="00D15BD4" w:rsidRPr="00165569" w:rsidRDefault="00D15BD4" w:rsidP="00AE15AA">
            <w:pPr>
              <w:rPr>
                <w:rFonts w:ascii="Calibri" w:hAnsi="Calibri" w:cs="Calibri"/>
                <w:color w:val="auto"/>
              </w:rPr>
            </w:pPr>
            <w:r w:rsidRPr="00165569">
              <w:rPr>
                <w:rFonts w:ascii="Calibri" w:hAnsi="Calibri" w:cs="Calibri"/>
                <w:color w:val="auto"/>
              </w:rPr>
              <w:t>0 Volunteers</w:t>
            </w:r>
          </w:p>
        </w:tc>
        <w:tc>
          <w:tcPr>
            <w:tcW w:w="4145" w:type="dxa"/>
          </w:tcPr>
          <w:p w14:paraId="46444DB9" w14:textId="77777777" w:rsidR="00D15BD4" w:rsidRPr="00165569" w:rsidRDefault="00D15BD4" w:rsidP="00AE15AA">
            <w:pPr>
              <w:rPr>
                <w:rFonts w:ascii="Calibri" w:hAnsi="Calibri" w:cs="Calibri"/>
                <w:color w:val="auto"/>
              </w:rPr>
            </w:pPr>
            <w:r w:rsidRPr="00165569">
              <w:rPr>
                <w:rFonts w:ascii="Calibri" w:hAnsi="Calibri" w:cs="Calibri"/>
                <w:color w:val="auto"/>
              </w:rPr>
              <w:t>1 Volunteer</w:t>
            </w:r>
          </w:p>
        </w:tc>
        <w:tc>
          <w:tcPr>
            <w:tcW w:w="1909" w:type="dxa"/>
          </w:tcPr>
          <w:p w14:paraId="45668381" w14:textId="7CA41A1A" w:rsidR="00D15BD4" w:rsidRPr="00165569" w:rsidRDefault="002F4A80" w:rsidP="00AE15AA">
            <w:pPr>
              <w:jc w:val="center"/>
              <w:rPr>
                <w:rFonts w:ascii="Calibri" w:hAnsi="Calibri" w:cs="Calibri"/>
                <w:color w:val="auto"/>
              </w:rPr>
            </w:pPr>
            <w:r w:rsidRPr="00165569">
              <w:rPr>
                <w:rFonts w:ascii="Calibri" w:hAnsi="Calibri" w:cs="Calibri"/>
                <w:color w:val="auto"/>
              </w:rPr>
              <w:t>0</w:t>
            </w:r>
            <w:r w:rsidR="00D15BD4" w:rsidRPr="00165569">
              <w:rPr>
                <w:rFonts w:ascii="Calibri" w:hAnsi="Calibri" w:cs="Calibri"/>
                <w:color w:val="auto"/>
              </w:rPr>
              <w:t>.5</w:t>
            </w:r>
          </w:p>
        </w:tc>
      </w:tr>
      <w:tr w:rsidR="00D15BD4" w:rsidRPr="00165569" w14:paraId="6AC2A0C7" w14:textId="77777777" w:rsidTr="00AE15AA">
        <w:trPr>
          <w:trHeight w:val="320"/>
        </w:trPr>
        <w:tc>
          <w:tcPr>
            <w:tcW w:w="4312" w:type="dxa"/>
          </w:tcPr>
          <w:p w14:paraId="265636C3" w14:textId="77777777" w:rsidR="00D15BD4" w:rsidRPr="00165569" w:rsidRDefault="00D15BD4" w:rsidP="00AE15AA">
            <w:pPr>
              <w:rPr>
                <w:rFonts w:ascii="Calibri" w:hAnsi="Calibri" w:cs="Calibri"/>
                <w:color w:val="auto"/>
              </w:rPr>
            </w:pPr>
            <w:r w:rsidRPr="00165569">
              <w:rPr>
                <w:rFonts w:ascii="Calibri" w:hAnsi="Calibri" w:cs="Calibri"/>
                <w:color w:val="auto"/>
              </w:rPr>
              <w:t>43 Employees total</w:t>
            </w:r>
          </w:p>
        </w:tc>
        <w:tc>
          <w:tcPr>
            <w:tcW w:w="4145" w:type="dxa"/>
          </w:tcPr>
          <w:p w14:paraId="547FA0B8" w14:textId="77777777" w:rsidR="00D15BD4" w:rsidRPr="00165569" w:rsidRDefault="00D15BD4" w:rsidP="00AE15AA">
            <w:pPr>
              <w:rPr>
                <w:rFonts w:ascii="Calibri" w:hAnsi="Calibri" w:cs="Calibri"/>
                <w:color w:val="auto"/>
              </w:rPr>
            </w:pPr>
            <w:r w:rsidRPr="00165569">
              <w:rPr>
                <w:rFonts w:ascii="Calibri" w:hAnsi="Calibri" w:cs="Calibri"/>
                <w:color w:val="auto"/>
              </w:rPr>
              <w:t>49 Employees total</w:t>
            </w:r>
          </w:p>
        </w:tc>
        <w:tc>
          <w:tcPr>
            <w:tcW w:w="1909" w:type="dxa"/>
          </w:tcPr>
          <w:p w14:paraId="3F45906E" w14:textId="77777777" w:rsidR="00D15BD4" w:rsidRPr="00165569" w:rsidRDefault="00D15BD4" w:rsidP="00AE15AA">
            <w:pPr>
              <w:jc w:val="center"/>
              <w:rPr>
                <w:rFonts w:ascii="Calibri" w:hAnsi="Calibri" w:cs="Calibri"/>
                <w:color w:val="auto"/>
              </w:rPr>
            </w:pPr>
            <w:r w:rsidRPr="00165569">
              <w:rPr>
                <w:rFonts w:ascii="Calibri" w:hAnsi="Calibri" w:cs="Calibri"/>
                <w:color w:val="auto"/>
              </w:rPr>
              <w:t>46</w:t>
            </w:r>
          </w:p>
        </w:tc>
      </w:tr>
    </w:tbl>
    <w:p w14:paraId="51857472" w14:textId="6C961D22" w:rsidR="00EB56AC" w:rsidRDefault="00EB56AC" w:rsidP="009B7F54">
      <w:pPr>
        <w:rPr>
          <w:color w:val="auto"/>
        </w:rPr>
      </w:pPr>
    </w:p>
    <w:p w14:paraId="2837CD5C" w14:textId="1989DA59" w:rsidR="008B097C" w:rsidRDefault="008B097C" w:rsidP="008B097C">
      <w:pPr>
        <w:jc w:val="both"/>
        <w:rPr>
          <w:rFonts w:ascii="Calibri" w:hAnsi="Calibri" w:cs="Calibri"/>
          <w:color w:val="auto"/>
          <w:lang w:val="en-CA"/>
        </w:rPr>
      </w:pPr>
      <w:r w:rsidRPr="008B097C">
        <w:rPr>
          <w:rFonts w:ascii="Calibri" w:hAnsi="Calibri" w:cs="Calibri"/>
          <w:color w:val="auto"/>
          <w:lang w:val="en-CA"/>
        </w:rPr>
        <w:lastRenderedPageBreak/>
        <w:t>Due to increased turnover, the HR Manager has had to dedicate more time to recruitment, hiring, onboarding, benefits administration, performance management, and offboarding. As a result, It</w:t>
      </w:r>
      <w:r>
        <w:rPr>
          <w:rFonts w:ascii="Calibri" w:hAnsi="Calibri" w:cs="Calibri"/>
          <w:color w:val="auto"/>
          <w:lang w:val="en-CA"/>
        </w:rPr>
        <w:t>’</w:t>
      </w:r>
      <w:r w:rsidRPr="008B097C">
        <w:rPr>
          <w:rFonts w:ascii="Calibri" w:hAnsi="Calibri" w:cs="Calibri"/>
          <w:color w:val="auto"/>
          <w:lang w:val="en-CA"/>
        </w:rPr>
        <w:t>s My Life Kamloops Society established a permanent Administrative Assistant position to help manage this growing workload. However, the Administrative Assistant left at the end of the year.</w:t>
      </w:r>
    </w:p>
    <w:p w14:paraId="279EA1B3" w14:textId="77777777" w:rsidR="008B097C" w:rsidRPr="008B097C" w:rsidRDefault="008B097C" w:rsidP="008B097C">
      <w:pPr>
        <w:jc w:val="both"/>
        <w:rPr>
          <w:rFonts w:ascii="Calibri" w:hAnsi="Calibri" w:cs="Calibri"/>
          <w:color w:val="auto"/>
          <w:lang w:val="en-CA"/>
        </w:rPr>
      </w:pPr>
    </w:p>
    <w:p w14:paraId="7FCDFAEA" w14:textId="77777777" w:rsidR="008B097C" w:rsidRPr="008B097C" w:rsidRDefault="008B097C" w:rsidP="008B097C">
      <w:pPr>
        <w:jc w:val="both"/>
        <w:rPr>
          <w:rFonts w:ascii="Calibri" w:hAnsi="Calibri" w:cs="Calibri"/>
          <w:color w:val="auto"/>
          <w:lang w:val="en-CA"/>
        </w:rPr>
      </w:pPr>
      <w:r w:rsidRPr="008B097C">
        <w:rPr>
          <w:rFonts w:ascii="Calibri" w:hAnsi="Calibri" w:cs="Calibri"/>
          <w:color w:val="auto"/>
          <w:lang w:val="en-CA"/>
        </w:rPr>
        <w:t>A TRU Law student initially connected with IMLKS to explore volunteer opportunities. Throughout her time with the organization, she made valuable contributions by assisting with regular administrative functions, such as journal entries, and taking on additional tasks, including supporting persons served with grocery shopping when needed. While her volunteer commitment has now concluded, her efforts were greatly appreciated and made a meaningful impact.</w:t>
      </w:r>
    </w:p>
    <w:p w14:paraId="5537565A" w14:textId="77777777" w:rsidR="00A56CF2" w:rsidRPr="008B097C" w:rsidRDefault="00A56CF2" w:rsidP="009B7F54">
      <w:pPr>
        <w:rPr>
          <w:color w:val="auto"/>
          <w:lang w:val="en-CA"/>
        </w:rPr>
      </w:pPr>
    </w:p>
    <w:p w14:paraId="7AB28E9F" w14:textId="17CD9B58" w:rsidR="00D20565" w:rsidRPr="0052480B" w:rsidRDefault="009B7F54" w:rsidP="0052480B">
      <w:pPr>
        <w:pStyle w:val="Heading1"/>
        <w:rPr>
          <w:color w:val="17406D" w:themeColor="text2"/>
        </w:rPr>
      </w:pPr>
      <w:bookmarkStart w:id="30" w:name="_Toc206771392"/>
      <w:r w:rsidRPr="0052480B">
        <w:rPr>
          <w:color w:val="17406D" w:themeColor="text2"/>
        </w:rPr>
        <w:t>Recruitment and Retention</w:t>
      </w:r>
      <w:bookmarkEnd w:id="30"/>
      <w:r w:rsidRPr="0052480B">
        <w:rPr>
          <w:color w:val="17406D" w:themeColor="text2"/>
        </w:rPr>
        <w:t xml:space="preserve"> </w:t>
      </w:r>
    </w:p>
    <w:p w14:paraId="1297FC54" w14:textId="24712F39" w:rsidR="003569DD" w:rsidRPr="00165569" w:rsidRDefault="003569DD" w:rsidP="00B33114">
      <w:pPr>
        <w:jc w:val="both"/>
        <w:rPr>
          <w:rFonts w:ascii="Calibri" w:hAnsi="Calibri" w:cs="Calibri"/>
          <w:color w:val="auto"/>
        </w:rPr>
      </w:pPr>
      <w:r w:rsidRPr="00165569">
        <w:rPr>
          <w:rFonts w:ascii="Calibri" w:hAnsi="Calibri" w:cs="Calibri"/>
          <w:color w:val="auto"/>
        </w:rPr>
        <w:t>IMLKS is committed to employing and retaining the most qualified candidates that suit the needs of the persons served and their families. We aim to select applicants who share the same values, vision, philosophy and practices of our organization.</w:t>
      </w:r>
    </w:p>
    <w:p w14:paraId="252D67E3" w14:textId="126EE23A" w:rsidR="00A47465" w:rsidRPr="00165569" w:rsidRDefault="00A47465" w:rsidP="00B33114">
      <w:pPr>
        <w:jc w:val="both"/>
        <w:rPr>
          <w:rFonts w:ascii="Calibri" w:hAnsi="Calibri" w:cs="Calibri"/>
          <w:color w:val="auto"/>
        </w:rPr>
      </w:pPr>
    </w:p>
    <w:p w14:paraId="2F7B3370" w14:textId="7BA05EC0" w:rsidR="00A47465" w:rsidRPr="00165569" w:rsidRDefault="00A47465" w:rsidP="00B33114">
      <w:pPr>
        <w:jc w:val="both"/>
        <w:rPr>
          <w:rFonts w:ascii="Calibri" w:hAnsi="Calibri" w:cs="Calibri"/>
          <w:color w:val="auto"/>
        </w:rPr>
      </w:pPr>
      <w:r w:rsidRPr="00165569">
        <w:rPr>
          <w:rFonts w:ascii="Calibri" w:hAnsi="Calibri" w:cs="Calibri"/>
          <w:color w:val="auto"/>
        </w:rPr>
        <w:t xml:space="preserve">IMLKS actively recruits through job fairs, social media, community events, referral programs, word of mouth and job search websites. </w:t>
      </w:r>
    </w:p>
    <w:p w14:paraId="73D947E8" w14:textId="71A886CA" w:rsidR="006861BB" w:rsidRPr="00165569" w:rsidRDefault="006861BB" w:rsidP="00B33114">
      <w:pPr>
        <w:jc w:val="both"/>
        <w:rPr>
          <w:rFonts w:ascii="Calibri" w:hAnsi="Calibri" w:cs="Calibri"/>
          <w:color w:val="auto"/>
        </w:rPr>
      </w:pPr>
    </w:p>
    <w:p w14:paraId="746488EB" w14:textId="77777777" w:rsidR="00253D6B" w:rsidRPr="00165569" w:rsidRDefault="00253D6B" w:rsidP="00B33114">
      <w:pPr>
        <w:jc w:val="both"/>
        <w:rPr>
          <w:rFonts w:ascii="Calibri" w:hAnsi="Calibri" w:cs="Calibri"/>
          <w:color w:val="auto"/>
        </w:rPr>
      </w:pPr>
      <w:r w:rsidRPr="00165569">
        <w:rPr>
          <w:rFonts w:ascii="Calibri" w:hAnsi="Calibri" w:cs="Calibri"/>
          <w:color w:val="auto"/>
        </w:rPr>
        <w:t>During 2024, IMLKS conducted in-person interviews in compliance with the latest health and safety regulations, ensuring workplace safety standards were met. Additionally, virtual interviews via Zoom remained available to accommodate those who preferred remote participation.</w:t>
      </w:r>
    </w:p>
    <w:p w14:paraId="6465A43E" w14:textId="77777777" w:rsidR="001D0A97" w:rsidRPr="00A06D4F" w:rsidRDefault="001D0A97" w:rsidP="007D3495">
      <w:pPr>
        <w:pStyle w:val="Heading2"/>
        <w:rPr>
          <w:color w:val="17406D" w:themeColor="text2"/>
          <w:sz w:val="48"/>
          <w:szCs w:val="24"/>
        </w:rPr>
      </w:pPr>
    </w:p>
    <w:p w14:paraId="15C7765B" w14:textId="79484400" w:rsidR="006861BB" w:rsidRPr="00A06D4F" w:rsidRDefault="006861BB" w:rsidP="00A06D4F">
      <w:pPr>
        <w:rPr>
          <w:rFonts w:asciiTheme="majorHAnsi" w:eastAsia="Times New Roman" w:hAnsiTheme="majorHAnsi" w:cs="Times New Roman"/>
          <w:b/>
          <w:color w:val="17406D" w:themeColor="text2"/>
          <w:sz w:val="48"/>
          <w:szCs w:val="24"/>
        </w:rPr>
      </w:pPr>
      <w:r w:rsidRPr="00A06D4F">
        <w:rPr>
          <w:rFonts w:asciiTheme="majorHAnsi" w:eastAsia="Times New Roman" w:hAnsiTheme="majorHAnsi" w:cs="Times New Roman"/>
          <w:b/>
          <w:color w:val="17406D" w:themeColor="text2"/>
          <w:sz w:val="48"/>
          <w:szCs w:val="24"/>
        </w:rPr>
        <w:t>WHO WAS HIRED IN 202</w:t>
      </w:r>
      <w:r w:rsidR="00253D6B" w:rsidRPr="00A06D4F">
        <w:rPr>
          <w:rFonts w:asciiTheme="majorHAnsi" w:eastAsia="Times New Roman" w:hAnsiTheme="majorHAnsi" w:cs="Times New Roman"/>
          <w:b/>
          <w:color w:val="17406D" w:themeColor="text2"/>
          <w:sz w:val="48"/>
          <w:szCs w:val="24"/>
        </w:rPr>
        <w:t>4</w:t>
      </w:r>
      <w:r w:rsidRPr="00A06D4F">
        <w:rPr>
          <w:rFonts w:asciiTheme="majorHAnsi" w:eastAsia="Times New Roman" w:hAnsiTheme="majorHAnsi" w:cs="Times New Roman"/>
          <w:b/>
          <w:color w:val="17406D" w:themeColor="text2"/>
          <w:sz w:val="48"/>
          <w:szCs w:val="24"/>
        </w:rPr>
        <w:t xml:space="preserve">? </w:t>
      </w:r>
    </w:p>
    <w:p w14:paraId="20144E9D" w14:textId="2C50D619" w:rsidR="006861BB" w:rsidRPr="00A06D4F" w:rsidRDefault="007E16B9" w:rsidP="006861BB">
      <w:pPr>
        <w:rPr>
          <w:rFonts w:ascii="Calibri" w:hAnsi="Calibri" w:cs="Calibri"/>
          <w:color w:val="auto"/>
          <w:sz w:val="24"/>
        </w:rPr>
      </w:pPr>
      <w:r w:rsidRPr="00A06D4F">
        <w:rPr>
          <w:rFonts w:ascii="Calibri" w:hAnsi="Calibri" w:cs="Calibri"/>
          <w:color w:val="auto"/>
          <w:sz w:val="24"/>
        </w:rPr>
        <w:t>33</w:t>
      </w:r>
      <w:r w:rsidR="006861BB" w:rsidRPr="00A06D4F">
        <w:rPr>
          <w:rFonts w:ascii="Calibri" w:hAnsi="Calibri" w:cs="Calibri"/>
          <w:color w:val="auto"/>
          <w:sz w:val="24"/>
        </w:rPr>
        <w:t xml:space="preserve"> </w:t>
      </w:r>
      <w:r w:rsidR="00B51421" w:rsidRPr="00A06D4F">
        <w:rPr>
          <w:rFonts w:ascii="Calibri" w:hAnsi="Calibri" w:cs="Calibri"/>
          <w:color w:val="auto"/>
          <w:sz w:val="24"/>
        </w:rPr>
        <w:t>EMPLOYEES</w:t>
      </w:r>
    </w:p>
    <w:p w14:paraId="46189070" w14:textId="09017759" w:rsidR="006861BB" w:rsidRPr="00B75F24" w:rsidRDefault="00FB0945" w:rsidP="006861BB">
      <w:pPr>
        <w:rPr>
          <w:rFonts w:ascii="Calibri" w:hAnsi="Calibri" w:cs="Calibri"/>
          <w:color w:val="auto"/>
          <w:sz w:val="24"/>
        </w:rPr>
      </w:pPr>
      <w:r w:rsidRPr="00B75F24">
        <w:rPr>
          <w:rFonts w:ascii="Calibri" w:hAnsi="Calibri" w:cs="Calibri"/>
          <w:color w:val="auto"/>
          <w:sz w:val="24"/>
        </w:rPr>
        <w:t>7</w:t>
      </w:r>
      <w:r w:rsidR="006861BB" w:rsidRPr="00B75F24">
        <w:rPr>
          <w:rFonts w:ascii="Calibri" w:hAnsi="Calibri" w:cs="Calibri"/>
          <w:color w:val="auto"/>
          <w:sz w:val="24"/>
        </w:rPr>
        <w:t xml:space="preserve"> FULL TIME EMPLOYEES </w:t>
      </w:r>
    </w:p>
    <w:p w14:paraId="3769E364" w14:textId="4085B776" w:rsidR="006861BB" w:rsidRPr="00B75F24" w:rsidRDefault="00E9695F" w:rsidP="006861BB">
      <w:pPr>
        <w:rPr>
          <w:rFonts w:ascii="Calibri" w:hAnsi="Calibri" w:cs="Calibri"/>
          <w:color w:val="auto"/>
          <w:sz w:val="24"/>
        </w:rPr>
      </w:pPr>
      <w:r w:rsidRPr="00B75F24">
        <w:rPr>
          <w:rFonts w:ascii="Calibri" w:hAnsi="Calibri" w:cs="Calibri"/>
          <w:color w:val="auto"/>
          <w:sz w:val="24"/>
        </w:rPr>
        <w:t>3</w:t>
      </w:r>
      <w:r w:rsidR="006861BB" w:rsidRPr="00B75F24">
        <w:rPr>
          <w:rFonts w:ascii="Calibri" w:hAnsi="Calibri" w:cs="Calibri"/>
          <w:color w:val="auto"/>
          <w:sz w:val="24"/>
        </w:rPr>
        <w:t xml:space="preserve"> PART TIME EMPLOYEE </w:t>
      </w:r>
    </w:p>
    <w:p w14:paraId="744550D6" w14:textId="668FD38C" w:rsidR="006861BB" w:rsidRPr="00B75F24" w:rsidRDefault="00FB0945" w:rsidP="006861BB">
      <w:pPr>
        <w:rPr>
          <w:rFonts w:ascii="Calibri" w:hAnsi="Calibri" w:cs="Calibri"/>
          <w:color w:val="auto"/>
          <w:sz w:val="24"/>
        </w:rPr>
      </w:pPr>
      <w:r w:rsidRPr="00B75F24">
        <w:rPr>
          <w:rFonts w:ascii="Calibri" w:hAnsi="Calibri" w:cs="Calibri"/>
          <w:color w:val="auto"/>
          <w:sz w:val="24"/>
        </w:rPr>
        <w:t>2</w:t>
      </w:r>
      <w:r w:rsidR="00E9695F" w:rsidRPr="00B75F24">
        <w:rPr>
          <w:rFonts w:ascii="Calibri" w:hAnsi="Calibri" w:cs="Calibri"/>
          <w:color w:val="auto"/>
          <w:sz w:val="24"/>
        </w:rPr>
        <w:t>2</w:t>
      </w:r>
      <w:r w:rsidR="006861BB" w:rsidRPr="00B75F24">
        <w:rPr>
          <w:rFonts w:ascii="Calibri" w:hAnsi="Calibri" w:cs="Calibri"/>
          <w:color w:val="auto"/>
          <w:sz w:val="24"/>
        </w:rPr>
        <w:t xml:space="preserve"> CASUAL EMPLOYEES</w:t>
      </w:r>
    </w:p>
    <w:p w14:paraId="7FD891BB" w14:textId="7DD01241" w:rsidR="00EB366E" w:rsidRPr="00B75F24" w:rsidRDefault="00EB366E" w:rsidP="006861BB">
      <w:pPr>
        <w:rPr>
          <w:rFonts w:ascii="Calibri" w:hAnsi="Calibri" w:cs="Calibri"/>
          <w:color w:val="auto"/>
          <w:sz w:val="24"/>
        </w:rPr>
      </w:pPr>
      <w:r w:rsidRPr="00B75F24">
        <w:rPr>
          <w:rFonts w:ascii="Calibri" w:hAnsi="Calibri" w:cs="Calibri"/>
          <w:color w:val="auto"/>
          <w:sz w:val="24"/>
        </w:rPr>
        <w:t>1 ADMINISTRATIVE ASSSITANT</w:t>
      </w:r>
    </w:p>
    <w:p w14:paraId="223B15F5" w14:textId="77777777" w:rsidR="006861BB" w:rsidRPr="00B75F24" w:rsidRDefault="006861BB" w:rsidP="006861BB">
      <w:pPr>
        <w:rPr>
          <w:rFonts w:ascii="Calibri" w:hAnsi="Calibri" w:cs="Calibri"/>
          <w:color w:val="auto"/>
        </w:rPr>
      </w:pPr>
    </w:p>
    <w:p w14:paraId="19D65706" w14:textId="70DCEA4B" w:rsidR="008D5EF2" w:rsidRDefault="006861BB" w:rsidP="00236FE4">
      <w:pPr>
        <w:jc w:val="both"/>
        <w:rPr>
          <w:rFonts w:ascii="Calibri" w:hAnsi="Calibri" w:cs="Calibri"/>
          <w:color w:val="auto"/>
        </w:rPr>
      </w:pPr>
      <w:r w:rsidRPr="00B75F24">
        <w:rPr>
          <w:rFonts w:ascii="Calibri" w:hAnsi="Calibri" w:cs="Calibri"/>
          <w:color w:val="auto"/>
        </w:rPr>
        <w:t xml:space="preserve">Approximately </w:t>
      </w:r>
      <w:r w:rsidR="00EB366E" w:rsidRPr="00B75F24">
        <w:rPr>
          <w:rFonts w:ascii="Calibri" w:hAnsi="Calibri" w:cs="Calibri"/>
          <w:color w:val="auto"/>
        </w:rPr>
        <w:t>47</w:t>
      </w:r>
      <w:r w:rsidRPr="00B75F24">
        <w:rPr>
          <w:rFonts w:ascii="Calibri" w:hAnsi="Calibri" w:cs="Calibri"/>
          <w:color w:val="auto"/>
        </w:rPr>
        <w:t>% of the applicants interviewed became successfully employed with IMLKS.</w:t>
      </w:r>
      <w:r w:rsidR="006E7F96">
        <w:rPr>
          <w:rFonts w:ascii="Calibri" w:hAnsi="Calibri" w:cs="Calibri"/>
          <w:color w:val="auto"/>
        </w:rPr>
        <w:t xml:space="preserve"> </w:t>
      </w:r>
      <w:r w:rsidR="00236FE4" w:rsidRPr="00B75F24">
        <w:rPr>
          <w:rFonts w:ascii="Calibri" w:hAnsi="Calibri" w:cs="Calibri"/>
          <w:color w:val="auto"/>
        </w:rPr>
        <w:t xml:space="preserve">In 2024, the Human Resources ‘Record of Interviewed Candidates Spreadsheet’ </w:t>
      </w:r>
      <w:r w:rsidR="00236FE4" w:rsidRPr="00B75F24">
        <w:rPr>
          <w:rFonts w:ascii="Calibri" w:hAnsi="Calibri" w:cs="Calibri"/>
          <w:color w:val="auto"/>
        </w:rPr>
        <w:lastRenderedPageBreak/>
        <w:t xml:space="preserve">documented approximately 70 scheduled interviews. Of these, 62 applicants attended their interviews, resulting in </w:t>
      </w:r>
      <w:r w:rsidR="00EB366E" w:rsidRPr="00B75F24">
        <w:rPr>
          <w:rFonts w:ascii="Calibri" w:hAnsi="Calibri" w:cs="Calibri"/>
          <w:color w:val="auto"/>
        </w:rPr>
        <w:t>33</w:t>
      </w:r>
      <w:r w:rsidR="00236FE4" w:rsidRPr="00B75F24">
        <w:rPr>
          <w:rFonts w:ascii="Calibri" w:hAnsi="Calibri" w:cs="Calibri"/>
          <w:color w:val="auto"/>
        </w:rPr>
        <w:t xml:space="preserve"> successful hires at IMLKS. All individuals who received an employment offer accepted their positions.</w:t>
      </w:r>
    </w:p>
    <w:p w14:paraId="177CA971" w14:textId="77777777" w:rsidR="006E7F96" w:rsidRDefault="006E7F96" w:rsidP="00236FE4">
      <w:pPr>
        <w:jc w:val="both"/>
        <w:rPr>
          <w:rFonts w:ascii="Calibri" w:hAnsi="Calibri" w:cs="Calibri"/>
          <w:color w:val="auto"/>
        </w:rPr>
      </w:pPr>
    </w:p>
    <w:p w14:paraId="056CB557" w14:textId="202947A7" w:rsidR="006E7F96" w:rsidRPr="00B75F24" w:rsidRDefault="006E7F96" w:rsidP="00236FE4">
      <w:pPr>
        <w:jc w:val="both"/>
        <w:rPr>
          <w:rFonts w:ascii="Calibri" w:hAnsi="Calibri" w:cs="Calibri"/>
          <w:color w:val="auto"/>
        </w:rPr>
      </w:pPr>
      <w:r w:rsidRPr="006E7F96">
        <w:rPr>
          <w:rFonts w:ascii="Calibri" w:hAnsi="Calibri" w:cs="Calibri"/>
          <w:color w:val="auto"/>
        </w:rPr>
        <w:t>However, not all of the 33 hires remained employed through the end of the year</w:t>
      </w:r>
      <w:r w:rsidR="00DE4F1F">
        <w:rPr>
          <w:rFonts w:ascii="Calibri" w:hAnsi="Calibri" w:cs="Calibri"/>
          <w:color w:val="auto"/>
        </w:rPr>
        <w:t xml:space="preserve">, </w:t>
      </w:r>
      <w:r w:rsidRPr="006E7F96">
        <w:rPr>
          <w:rFonts w:ascii="Calibri" w:hAnsi="Calibri" w:cs="Calibri"/>
          <w:color w:val="auto"/>
        </w:rPr>
        <w:t>due to factors such as voluntary resignations, short-term contracts, and transitional roles, the net increase in staff was lower than the initial hiring figure</w:t>
      </w:r>
    </w:p>
    <w:p w14:paraId="436C7F7C" w14:textId="77777777" w:rsidR="00236FE4" w:rsidRPr="00B75F24" w:rsidRDefault="00236FE4" w:rsidP="00236FE4">
      <w:pPr>
        <w:jc w:val="both"/>
        <w:rPr>
          <w:rFonts w:ascii="Calibri" w:hAnsi="Calibri" w:cs="Calibri"/>
          <w:color w:val="auto"/>
        </w:rPr>
      </w:pPr>
    </w:p>
    <w:p w14:paraId="65EFD014" w14:textId="2A5BF55E" w:rsidR="008D5EF2" w:rsidRPr="00B75F24" w:rsidRDefault="008D5EF2" w:rsidP="003569DD">
      <w:pPr>
        <w:rPr>
          <w:rFonts w:ascii="Calibri" w:hAnsi="Calibri" w:cs="Calibri"/>
          <w:color w:val="auto"/>
        </w:rPr>
      </w:pPr>
      <w:r w:rsidRPr="00B75F24">
        <w:rPr>
          <w:rFonts w:ascii="Calibri" w:hAnsi="Calibri" w:cs="Calibri"/>
          <w:color w:val="auto"/>
        </w:rPr>
        <w:t>Comparison to previous years</w:t>
      </w:r>
    </w:p>
    <w:tbl>
      <w:tblPr>
        <w:tblStyle w:val="TableGrid"/>
        <w:tblW w:w="10195" w:type="dxa"/>
        <w:tblLook w:val="04A0" w:firstRow="1" w:lastRow="0" w:firstColumn="1" w:lastColumn="0" w:noHBand="0" w:noVBand="1"/>
      </w:tblPr>
      <w:tblGrid>
        <w:gridCol w:w="1407"/>
        <w:gridCol w:w="1723"/>
        <w:gridCol w:w="1401"/>
        <w:gridCol w:w="3215"/>
        <w:gridCol w:w="2449"/>
      </w:tblGrid>
      <w:tr w:rsidR="008D5EF2" w:rsidRPr="00B75F24" w14:paraId="20189591" w14:textId="77777777" w:rsidTr="00CD5FF6">
        <w:trPr>
          <w:trHeight w:val="612"/>
        </w:trPr>
        <w:tc>
          <w:tcPr>
            <w:tcW w:w="1407" w:type="dxa"/>
          </w:tcPr>
          <w:p w14:paraId="4BF795C6" w14:textId="55B7038D" w:rsidR="008D5EF2" w:rsidRPr="00B75F24" w:rsidRDefault="008D5EF2" w:rsidP="003569DD">
            <w:pPr>
              <w:rPr>
                <w:rFonts w:ascii="Calibri" w:hAnsi="Calibri" w:cs="Calibri"/>
                <w:b/>
                <w:color w:val="auto"/>
              </w:rPr>
            </w:pPr>
            <w:r w:rsidRPr="00B75F24">
              <w:rPr>
                <w:rFonts w:ascii="Calibri" w:hAnsi="Calibri" w:cs="Calibri"/>
                <w:b/>
                <w:color w:val="auto"/>
              </w:rPr>
              <w:t>Year</w:t>
            </w:r>
          </w:p>
        </w:tc>
        <w:tc>
          <w:tcPr>
            <w:tcW w:w="1723" w:type="dxa"/>
          </w:tcPr>
          <w:p w14:paraId="7439ABB6" w14:textId="0A35A144" w:rsidR="008D5EF2" w:rsidRPr="00B75F24" w:rsidRDefault="008D5EF2" w:rsidP="003569DD">
            <w:pPr>
              <w:rPr>
                <w:rFonts w:ascii="Calibri" w:hAnsi="Calibri" w:cs="Calibri"/>
                <w:b/>
                <w:color w:val="auto"/>
              </w:rPr>
            </w:pPr>
            <w:r w:rsidRPr="00B75F24">
              <w:rPr>
                <w:rFonts w:ascii="Calibri" w:hAnsi="Calibri" w:cs="Calibri"/>
                <w:b/>
                <w:color w:val="auto"/>
              </w:rPr>
              <w:t>Interviews Booked</w:t>
            </w:r>
          </w:p>
        </w:tc>
        <w:tc>
          <w:tcPr>
            <w:tcW w:w="1401" w:type="dxa"/>
          </w:tcPr>
          <w:p w14:paraId="7F7ED399" w14:textId="08DE6135" w:rsidR="008D5EF2" w:rsidRPr="00B75F24" w:rsidRDefault="008D5EF2" w:rsidP="003569DD">
            <w:pPr>
              <w:rPr>
                <w:rFonts w:ascii="Calibri" w:hAnsi="Calibri" w:cs="Calibri"/>
                <w:b/>
                <w:color w:val="auto"/>
              </w:rPr>
            </w:pPr>
            <w:r w:rsidRPr="00B75F24">
              <w:rPr>
                <w:rFonts w:ascii="Calibri" w:hAnsi="Calibri" w:cs="Calibri"/>
                <w:b/>
                <w:color w:val="auto"/>
              </w:rPr>
              <w:t>No Shows</w:t>
            </w:r>
          </w:p>
        </w:tc>
        <w:tc>
          <w:tcPr>
            <w:tcW w:w="3215" w:type="dxa"/>
          </w:tcPr>
          <w:p w14:paraId="3F889E60" w14:textId="263E145D" w:rsidR="008D5EF2" w:rsidRPr="00B75F24" w:rsidRDefault="008D5EF2" w:rsidP="003569DD">
            <w:pPr>
              <w:rPr>
                <w:rFonts w:ascii="Calibri" w:hAnsi="Calibri" w:cs="Calibri"/>
                <w:b/>
                <w:color w:val="auto"/>
              </w:rPr>
            </w:pPr>
            <w:r w:rsidRPr="00B75F24">
              <w:rPr>
                <w:rFonts w:ascii="Calibri" w:hAnsi="Calibri" w:cs="Calibri"/>
                <w:b/>
                <w:color w:val="auto"/>
              </w:rPr>
              <w:t>Declined Positions</w:t>
            </w:r>
          </w:p>
        </w:tc>
        <w:tc>
          <w:tcPr>
            <w:tcW w:w="2449" w:type="dxa"/>
          </w:tcPr>
          <w:p w14:paraId="7730A436" w14:textId="685B730B" w:rsidR="008D5EF2" w:rsidRPr="00B75F24" w:rsidRDefault="008D5EF2" w:rsidP="003569DD">
            <w:pPr>
              <w:rPr>
                <w:rFonts w:ascii="Calibri" w:hAnsi="Calibri" w:cs="Calibri"/>
                <w:b/>
                <w:color w:val="auto"/>
              </w:rPr>
            </w:pPr>
            <w:r w:rsidRPr="00B75F24">
              <w:rPr>
                <w:rFonts w:ascii="Calibri" w:hAnsi="Calibri" w:cs="Calibri"/>
                <w:b/>
                <w:color w:val="auto"/>
              </w:rPr>
              <w:t>Successful Applicants</w:t>
            </w:r>
          </w:p>
        </w:tc>
      </w:tr>
      <w:tr w:rsidR="008D5EF2" w:rsidRPr="00B75F24" w14:paraId="7FDEB7EC" w14:textId="77777777" w:rsidTr="00CD5FF6">
        <w:trPr>
          <w:trHeight w:val="300"/>
        </w:trPr>
        <w:tc>
          <w:tcPr>
            <w:tcW w:w="1407" w:type="dxa"/>
          </w:tcPr>
          <w:p w14:paraId="2FA312D5" w14:textId="3EDEB7FA" w:rsidR="008D5EF2" w:rsidRPr="00B75F24" w:rsidRDefault="008D5EF2" w:rsidP="003569DD">
            <w:pPr>
              <w:rPr>
                <w:rFonts w:ascii="Calibri" w:hAnsi="Calibri" w:cs="Calibri"/>
                <w:b/>
                <w:color w:val="auto"/>
              </w:rPr>
            </w:pPr>
            <w:r w:rsidRPr="00B75F24">
              <w:rPr>
                <w:rFonts w:ascii="Calibri" w:hAnsi="Calibri" w:cs="Calibri"/>
                <w:b/>
                <w:color w:val="auto"/>
              </w:rPr>
              <w:t>2019</w:t>
            </w:r>
          </w:p>
        </w:tc>
        <w:tc>
          <w:tcPr>
            <w:tcW w:w="1723" w:type="dxa"/>
          </w:tcPr>
          <w:p w14:paraId="1E163EE3" w14:textId="2B4E131F" w:rsidR="008D5EF2" w:rsidRPr="00B75F24" w:rsidRDefault="006F541B" w:rsidP="003569DD">
            <w:pPr>
              <w:rPr>
                <w:rFonts w:ascii="Calibri" w:hAnsi="Calibri" w:cs="Calibri"/>
                <w:color w:val="auto"/>
              </w:rPr>
            </w:pPr>
            <w:r w:rsidRPr="00B75F24">
              <w:rPr>
                <w:rFonts w:ascii="Calibri" w:hAnsi="Calibri" w:cs="Calibri"/>
                <w:color w:val="auto"/>
              </w:rPr>
              <w:t>77</w:t>
            </w:r>
          </w:p>
        </w:tc>
        <w:tc>
          <w:tcPr>
            <w:tcW w:w="1401" w:type="dxa"/>
          </w:tcPr>
          <w:p w14:paraId="39F9DC61" w14:textId="5AE25B91" w:rsidR="008D5EF2" w:rsidRPr="00B75F24" w:rsidRDefault="00FE0E84" w:rsidP="003569DD">
            <w:pPr>
              <w:rPr>
                <w:rFonts w:ascii="Calibri" w:hAnsi="Calibri" w:cs="Calibri"/>
                <w:b/>
                <w:color w:val="auto"/>
              </w:rPr>
            </w:pPr>
            <w:r w:rsidRPr="00B75F24">
              <w:rPr>
                <w:rFonts w:ascii="Calibri" w:hAnsi="Calibri" w:cs="Calibri"/>
                <w:color w:val="auto"/>
              </w:rPr>
              <w:t>5</w:t>
            </w:r>
            <w:r w:rsidR="005D3614" w:rsidRPr="00B75F24">
              <w:rPr>
                <w:rFonts w:ascii="Calibri" w:hAnsi="Calibri" w:cs="Calibri"/>
                <w:color w:val="auto"/>
              </w:rPr>
              <w:t xml:space="preserve"> (6.5%)</w:t>
            </w:r>
          </w:p>
        </w:tc>
        <w:tc>
          <w:tcPr>
            <w:tcW w:w="3215" w:type="dxa"/>
          </w:tcPr>
          <w:p w14:paraId="41883D05" w14:textId="3A477E81" w:rsidR="008D5EF2" w:rsidRPr="00B75F24" w:rsidRDefault="005D3614" w:rsidP="003569DD">
            <w:pPr>
              <w:rPr>
                <w:rFonts w:ascii="Calibri" w:hAnsi="Calibri" w:cs="Calibri"/>
                <w:color w:val="auto"/>
              </w:rPr>
            </w:pPr>
            <w:r w:rsidRPr="00B75F24">
              <w:rPr>
                <w:rFonts w:ascii="Calibri" w:hAnsi="Calibri" w:cs="Calibri"/>
                <w:color w:val="auto"/>
              </w:rPr>
              <w:t xml:space="preserve">4 </w:t>
            </w:r>
            <w:r w:rsidR="00CD5FF6" w:rsidRPr="00B75F24">
              <w:rPr>
                <w:rFonts w:ascii="Calibri" w:hAnsi="Calibri" w:cs="Calibri"/>
                <w:color w:val="auto"/>
              </w:rPr>
              <w:t xml:space="preserve">of 23 offers </w:t>
            </w:r>
            <w:r w:rsidRPr="00B75F24">
              <w:rPr>
                <w:rFonts w:ascii="Calibri" w:hAnsi="Calibri" w:cs="Calibri"/>
                <w:color w:val="auto"/>
              </w:rPr>
              <w:t>(5%)</w:t>
            </w:r>
          </w:p>
        </w:tc>
        <w:tc>
          <w:tcPr>
            <w:tcW w:w="2449" w:type="dxa"/>
          </w:tcPr>
          <w:p w14:paraId="2299C31B" w14:textId="1572E4AF" w:rsidR="008D5EF2" w:rsidRPr="00B75F24" w:rsidRDefault="00D06134" w:rsidP="003569DD">
            <w:pPr>
              <w:rPr>
                <w:rFonts w:ascii="Calibri" w:hAnsi="Calibri" w:cs="Calibri"/>
                <w:color w:val="auto"/>
              </w:rPr>
            </w:pPr>
            <w:r w:rsidRPr="00B75F24">
              <w:rPr>
                <w:rFonts w:ascii="Calibri" w:hAnsi="Calibri" w:cs="Calibri"/>
                <w:color w:val="auto"/>
              </w:rPr>
              <w:t>19 (</w:t>
            </w:r>
            <w:r w:rsidR="00CD5FF6" w:rsidRPr="00B75F24">
              <w:rPr>
                <w:rFonts w:ascii="Calibri" w:hAnsi="Calibri" w:cs="Calibri"/>
                <w:color w:val="auto"/>
              </w:rPr>
              <w:t>17</w:t>
            </w:r>
            <w:r w:rsidRPr="00B75F24">
              <w:rPr>
                <w:rFonts w:ascii="Calibri" w:hAnsi="Calibri" w:cs="Calibri"/>
                <w:color w:val="auto"/>
              </w:rPr>
              <w:t>%)</w:t>
            </w:r>
          </w:p>
        </w:tc>
      </w:tr>
      <w:tr w:rsidR="008D5EF2" w:rsidRPr="00B75F24" w14:paraId="2AD8D6F5" w14:textId="77777777" w:rsidTr="00CD5FF6">
        <w:trPr>
          <w:trHeight w:val="300"/>
        </w:trPr>
        <w:tc>
          <w:tcPr>
            <w:tcW w:w="1407" w:type="dxa"/>
          </w:tcPr>
          <w:p w14:paraId="76AC3B7D" w14:textId="481E1F43" w:rsidR="008D5EF2" w:rsidRPr="00B75F24" w:rsidRDefault="008D5EF2" w:rsidP="003569DD">
            <w:pPr>
              <w:rPr>
                <w:rFonts w:ascii="Calibri" w:hAnsi="Calibri" w:cs="Calibri"/>
                <w:b/>
                <w:color w:val="auto"/>
              </w:rPr>
            </w:pPr>
            <w:r w:rsidRPr="00B75F24">
              <w:rPr>
                <w:rFonts w:ascii="Calibri" w:hAnsi="Calibri" w:cs="Calibri"/>
                <w:b/>
                <w:color w:val="auto"/>
              </w:rPr>
              <w:t>2020</w:t>
            </w:r>
          </w:p>
        </w:tc>
        <w:tc>
          <w:tcPr>
            <w:tcW w:w="1723" w:type="dxa"/>
          </w:tcPr>
          <w:p w14:paraId="48731CFA" w14:textId="0755DDFD" w:rsidR="008D5EF2" w:rsidRPr="00B75F24" w:rsidRDefault="008D5EF2" w:rsidP="003569DD">
            <w:pPr>
              <w:rPr>
                <w:rFonts w:ascii="Calibri" w:hAnsi="Calibri" w:cs="Calibri"/>
                <w:color w:val="auto"/>
              </w:rPr>
            </w:pPr>
            <w:r w:rsidRPr="00B75F24">
              <w:rPr>
                <w:rFonts w:ascii="Calibri" w:hAnsi="Calibri" w:cs="Calibri"/>
                <w:color w:val="auto"/>
              </w:rPr>
              <w:t>59</w:t>
            </w:r>
          </w:p>
        </w:tc>
        <w:tc>
          <w:tcPr>
            <w:tcW w:w="1401" w:type="dxa"/>
          </w:tcPr>
          <w:p w14:paraId="6A2EAF85" w14:textId="2E8B0A69" w:rsidR="008D5EF2" w:rsidRPr="00B75F24" w:rsidRDefault="005D3614" w:rsidP="003569DD">
            <w:pPr>
              <w:rPr>
                <w:rFonts w:ascii="Calibri" w:hAnsi="Calibri" w:cs="Calibri"/>
                <w:color w:val="auto"/>
              </w:rPr>
            </w:pPr>
            <w:r w:rsidRPr="00B75F24">
              <w:rPr>
                <w:rFonts w:ascii="Calibri" w:hAnsi="Calibri" w:cs="Calibri"/>
                <w:color w:val="auto"/>
              </w:rPr>
              <w:t>2 (3.4%)</w:t>
            </w:r>
          </w:p>
        </w:tc>
        <w:tc>
          <w:tcPr>
            <w:tcW w:w="3215" w:type="dxa"/>
          </w:tcPr>
          <w:p w14:paraId="1C1064F9" w14:textId="27A2F07E" w:rsidR="008D5EF2" w:rsidRPr="00B75F24" w:rsidRDefault="008D5EF2" w:rsidP="003569DD">
            <w:pPr>
              <w:rPr>
                <w:rFonts w:ascii="Calibri" w:hAnsi="Calibri" w:cs="Calibri"/>
                <w:color w:val="auto"/>
              </w:rPr>
            </w:pPr>
            <w:r w:rsidRPr="00B75F24">
              <w:rPr>
                <w:rFonts w:ascii="Calibri" w:hAnsi="Calibri" w:cs="Calibri"/>
                <w:color w:val="auto"/>
              </w:rPr>
              <w:t>7</w:t>
            </w:r>
            <w:r w:rsidR="00CD5FF6" w:rsidRPr="00B75F24">
              <w:rPr>
                <w:rFonts w:ascii="Calibri" w:hAnsi="Calibri" w:cs="Calibri"/>
                <w:color w:val="auto"/>
              </w:rPr>
              <w:t xml:space="preserve"> of 27 offers</w:t>
            </w:r>
            <w:r w:rsidR="006F541B" w:rsidRPr="00B75F24">
              <w:rPr>
                <w:rFonts w:ascii="Calibri" w:hAnsi="Calibri" w:cs="Calibri"/>
                <w:color w:val="auto"/>
              </w:rPr>
              <w:t xml:space="preserve"> (26%)</w:t>
            </w:r>
          </w:p>
        </w:tc>
        <w:tc>
          <w:tcPr>
            <w:tcW w:w="2449" w:type="dxa"/>
          </w:tcPr>
          <w:p w14:paraId="3BFE6E43" w14:textId="7F7E8588" w:rsidR="008D5EF2" w:rsidRPr="00B75F24" w:rsidRDefault="008D5EF2" w:rsidP="003569DD">
            <w:pPr>
              <w:rPr>
                <w:rFonts w:ascii="Calibri" w:hAnsi="Calibri" w:cs="Calibri"/>
                <w:color w:val="auto"/>
              </w:rPr>
            </w:pPr>
            <w:r w:rsidRPr="00B75F24">
              <w:rPr>
                <w:rFonts w:ascii="Calibri" w:hAnsi="Calibri" w:cs="Calibri"/>
                <w:color w:val="auto"/>
              </w:rPr>
              <w:t>20 (34%)</w:t>
            </w:r>
          </w:p>
        </w:tc>
      </w:tr>
      <w:tr w:rsidR="006F541B" w:rsidRPr="00B75F24" w14:paraId="14458D5E" w14:textId="77777777" w:rsidTr="00CD5FF6">
        <w:trPr>
          <w:trHeight w:val="300"/>
        </w:trPr>
        <w:tc>
          <w:tcPr>
            <w:tcW w:w="1407" w:type="dxa"/>
          </w:tcPr>
          <w:p w14:paraId="2962C7C7" w14:textId="604E9357" w:rsidR="006F541B" w:rsidRPr="00B75F24" w:rsidRDefault="006F541B" w:rsidP="003569DD">
            <w:pPr>
              <w:rPr>
                <w:rFonts w:ascii="Calibri" w:hAnsi="Calibri" w:cs="Calibri"/>
                <w:b/>
                <w:color w:val="auto"/>
              </w:rPr>
            </w:pPr>
            <w:r w:rsidRPr="00B75F24">
              <w:rPr>
                <w:rFonts w:ascii="Calibri" w:hAnsi="Calibri" w:cs="Calibri"/>
                <w:b/>
                <w:color w:val="auto"/>
              </w:rPr>
              <w:t>2021</w:t>
            </w:r>
          </w:p>
        </w:tc>
        <w:tc>
          <w:tcPr>
            <w:tcW w:w="1723" w:type="dxa"/>
          </w:tcPr>
          <w:p w14:paraId="4D96DDBB" w14:textId="2FA5D9B8" w:rsidR="006F541B" w:rsidRPr="00B75F24" w:rsidRDefault="006F541B" w:rsidP="003569DD">
            <w:pPr>
              <w:rPr>
                <w:rFonts w:ascii="Calibri" w:hAnsi="Calibri" w:cs="Calibri"/>
                <w:color w:val="auto"/>
              </w:rPr>
            </w:pPr>
            <w:r w:rsidRPr="00B75F24">
              <w:rPr>
                <w:rFonts w:ascii="Calibri" w:hAnsi="Calibri" w:cs="Calibri"/>
                <w:color w:val="auto"/>
              </w:rPr>
              <w:t>76</w:t>
            </w:r>
          </w:p>
        </w:tc>
        <w:tc>
          <w:tcPr>
            <w:tcW w:w="1401" w:type="dxa"/>
          </w:tcPr>
          <w:p w14:paraId="2FC530DE" w14:textId="4ACB0075" w:rsidR="006F541B" w:rsidRPr="00B75F24" w:rsidRDefault="005D3614" w:rsidP="003569DD">
            <w:pPr>
              <w:rPr>
                <w:rFonts w:ascii="Calibri" w:hAnsi="Calibri" w:cs="Calibri"/>
                <w:color w:val="auto"/>
              </w:rPr>
            </w:pPr>
            <w:r w:rsidRPr="00B75F24">
              <w:rPr>
                <w:rFonts w:ascii="Calibri" w:hAnsi="Calibri" w:cs="Calibri"/>
                <w:color w:val="auto"/>
              </w:rPr>
              <w:t>9 (12%)</w:t>
            </w:r>
          </w:p>
        </w:tc>
        <w:tc>
          <w:tcPr>
            <w:tcW w:w="3215" w:type="dxa"/>
          </w:tcPr>
          <w:p w14:paraId="3AF077A3" w14:textId="19337DCC" w:rsidR="006F541B" w:rsidRPr="00B75F24" w:rsidRDefault="006F541B" w:rsidP="003569DD">
            <w:pPr>
              <w:rPr>
                <w:rFonts w:ascii="Calibri" w:hAnsi="Calibri" w:cs="Calibri"/>
                <w:color w:val="auto"/>
              </w:rPr>
            </w:pPr>
            <w:r w:rsidRPr="00B75F24">
              <w:rPr>
                <w:rFonts w:ascii="Calibri" w:hAnsi="Calibri" w:cs="Calibri"/>
                <w:color w:val="auto"/>
              </w:rPr>
              <w:t>6</w:t>
            </w:r>
            <w:r w:rsidR="00CD5FF6" w:rsidRPr="00B75F24">
              <w:rPr>
                <w:rFonts w:ascii="Calibri" w:hAnsi="Calibri" w:cs="Calibri"/>
                <w:color w:val="auto"/>
              </w:rPr>
              <w:t xml:space="preserve"> of 39 offers</w:t>
            </w:r>
            <w:r w:rsidRPr="00B75F24">
              <w:rPr>
                <w:rFonts w:ascii="Calibri" w:hAnsi="Calibri" w:cs="Calibri"/>
                <w:color w:val="auto"/>
              </w:rPr>
              <w:t xml:space="preserve"> (15.4)</w:t>
            </w:r>
          </w:p>
        </w:tc>
        <w:tc>
          <w:tcPr>
            <w:tcW w:w="2449" w:type="dxa"/>
          </w:tcPr>
          <w:p w14:paraId="362A6A87" w14:textId="3E6E9F01" w:rsidR="006F541B" w:rsidRPr="00B75F24" w:rsidRDefault="006F541B" w:rsidP="003569DD">
            <w:pPr>
              <w:rPr>
                <w:rFonts w:ascii="Calibri" w:hAnsi="Calibri" w:cs="Calibri"/>
                <w:color w:val="auto"/>
              </w:rPr>
            </w:pPr>
            <w:r w:rsidRPr="00B75F24">
              <w:rPr>
                <w:rFonts w:ascii="Calibri" w:hAnsi="Calibri" w:cs="Calibri"/>
                <w:color w:val="auto"/>
              </w:rPr>
              <w:t>33 (43%)</w:t>
            </w:r>
          </w:p>
        </w:tc>
      </w:tr>
      <w:tr w:rsidR="008D5EF2" w:rsidRPr="00B75F24" w14:paraId="6AE2C362" w14:textId="77777777" w:rsidTr="00CD5FF6">
        <w:trPr>
          <w:trHeight w:val="300"/>
        </w:trPr>
        <w:tc>
          <w:tcPr>
            <w:tcW w:w="1407" w:type="dxa"/>
          </w:tcPr>
          <w:p w14:paraId="4B241DA8" w14:textId="35ABB46C" w:rsidR="008D5EF2" w:rsidRPr="00B75F24" w:rsidRDefault="008D5EF2" w:rsidP="003569DD">
            <w:pPr>
              <w:rPr>
                <w:rFonts w:ascii="Calibri" w:hAnsi="Calibri" w:cs="Calibri"/>
                <w:b/>
                <w:color w:val="auto"/>
              </w:rPr>
            </w:pPr>
            <w:r w:rsidRPr="00B75F24">
              <w:rPr>
                <w:rFonts w:ascii="Calibri" w:hAnsi="Calibri" w:cs="Calibri"/>
                <w:b/>
                <w:color w:val="auto"/>
              </w:rPr>
              <w:t>2022</w:t>
            </w:r>
          </w:p>
        </w:tc>
        <w:tc>
          <w:tcPr>
            <w:tcW w:w="1723" w:type="dxa"/>
          </w:tcPr>
          <w:p w14:paraId="43928DEC" w14:textId="2F24A244" w:rsidR="008D5EF2" w:rsidRPr="00B75F24" w:rsidRDefault="008D5EF2" w:rsidP="003569DD">
            <w:pPr>
              <w:rPr>
                <w:rFonts w:ascii="Calibri" w:hAnsi="Calibri" w:cs="Calibri"/>
                <w:color w:val="auto"/>
              </w:rPr>
            </w:pPr>
            <w:r w:rsidRPr="00B75F24">
              <w:rPr>
                <w:rFonts w:ascii="Calibri" w:hAnsi="Calibri" w:cs="Calibri"/>
                <w:color w:val="auto"/>
              </w:rPr>
              <w:t>132</w:t>
            </w:r>
          </w:p>
        </w:tc>
        <w:tc>
          <w:tcPr>
            <w:tcW w:w="1401" w:type="dxa"/>
          </w:tcPr>
          <w:p w14:paraId="5BBB4DF1" w14:textId="19F091E2" w:rsidR="008D5EF2" w:rsidRPr="00B75F24" w:rsidRDefault="008D5EF2" w:rsidP="003569DD">
            <w:pPr>
              <w:rPr>
                <w:rFonts w:ascii="Calibri" w:hAnsi="Calibri" w:cs="Calibri"/>
                <w:color w:val="auto"/>
              </w:rPr>
            </w:pPr>
            <w:r w:rsidRPr="00B75F24">
              <w:rPr>
                <w:rFonts w:ascii="Calibri" w:hAnsi="Calibri" w:cs="Calibri"/>
                <w:color w:val="auto"/>
              </w:rPr>
              <w:t>20 (15%)</w:t>
            </w:r>
          </w:p>
        </w:tc>
        <w:tc>
          <w:tcPr>
            <w:tcW w:w="3215" w:type="dxa"/>
          </w:tcPr>
          <w:p w14:paraId="3BAA07B1" w14:textId="1C5A47C7" w:rsidR="008D5EF2" w:rsidRPr="00B75F24" w:rsidRDefault="008D5EF2" w:rsidP="003569DD">
            <w:pPr>
              <w:rPr>
                <w:rFonts w:ascii="Calibri" w:hAnsi="Calibri" w:cs="Calibri"/>
                <w:color w:val="auto"/>
              </w:rPr>
            </w:pPr>
            <w:r w:rsidRPr="00B75F24">
              <w:rPr>
                <w:rFonts w:ascii="Calibri" w:hAnsi="Calibri" w:cs="Calibri"/>
                <w:color w:val="auto"/>
              </w:rPr>
              <w:t>12</w:t>
            </w:r>
            <w:r w:rsidR="00CD5FF6" w:rsidRPr="00B75F24">
              <w:rPr>
                <w:rFonts w:ascii="Calibri" w:hAnsi="Calibri" w:cs="Calibri"/>
                <w:color w:val="auto"/>
              </w:rPr>
              <w:t xml:space="preserve"> of 66 offers</w:t>
            </w:r>
            <w:r w:rsidRPr="00B75F24">
              <w:rPr>
                <w:rFonts w:ascii="Calibri" w:hAnsi="Calibri" w:cs="Calibri"/>
                <w:color w:val="auto"/>
              </w:rPr>
              <w:t xml:space="preserve"> (18%)</w:t>
            </w:r>
          </w:p>
        </w:tc>
        <w:tc>
          <w:tcPr>
            <w:tcW w:w="2449" w:type="dxa"/>
          </w:tcPr>
          <w:p w14:paraId="04F5F5C9" w14:textId="62AE379E" w:rsidR="008D5EF2" w:rsidRPr="00B75F24" w:rsidRDefault="008D5EF2" w:rsidP="003569DD">
            <w:pPr>
              <w:rPr>
                <w:rFonts w:ascii="Calibri" w:hAnsi="Calibri" w:cs="Calibri"/>
                <w:color w:val="auto"/>
              </w:rPr>
            </w:pPr>
            <w:r w:rsidRPr="00B75F24">
              <w:rPr>
                <w:rFonts w:ascii="Calibri" w:hAnsi="Calibri" w:cs="Calibri"/>
                <w:color w:val="auto"/>
              </w:rPr>
              <w:t>52 (39%)</w:t>
            </w:r>
          </w:p>
        </w:tc>
      </w:tr>
      <w:tr w:rsidR="00EB3C92" w:rsidRPr="00B75F24" w14:paraId="49DE63D2" w14:textId="77777777" w:rsidTr="00CD5FF6">
        <w:trPr>
          <w:trHeight w:val="300"/>
        </w:trPr>
        <w:tc>
          <w:tcPr>
            <w:tcW w:w="1407" w:type="dxa"/>
          </w:tcPr>
          <w:p w14:paraId="72BCF61A" w14:textId="2481457C" w:rsidR="00EB3C92" w:rsidRPr="00B75F24" w:rsidRDefault="00EB3C92" w:rsidP="003569DD">
            <w:pPr>
              <w:rPr>
                <w:rFonts w:ascii="Calibri" w:hAnsi="Calibri" w:cs="Calibri"/>
                <w:b/>
                <w:color w:val="auto"/>
              </w:rPr>
            </w:pPr>
            <w:r w:rsidRPr="00B75F24">
              <w:rPr>
                <w:rFonts w:ascii="Calibri" w:hAnsi="Calibri" w:cs="Calibri"/>
                <w:b/>
                <w:color w:val="auto"/>
              </w:rPr>
              <w:t>2023</w:t>
            </w:r>
          </w:p>
        </w:tc>
        <w:tc>
          <w:tcPr>
            <w:tcW w:w="1723" w:type="dxa"/>
          </w:tcPr>
          <w:p w14:paraId="563A2C92" w14:textId="78AB0E5A" w:rsidR="00EB3C92" w:rsidRPr="00B75F24" w:rsidRDefault="00CD5FF6" w:rsidP="003569DD">
            <w:pPr>
              <w:rPr>
                <w:rFonts w:ascii="Calibri" w:hAnsi="Calibri" w:cs="Calibri"/>
                <w:color w:val="auto"/>
              </w:rPr>
            </w:pPr>
            <w:r w:rsidRPr="00B75F24">
              <w:rPr>
                <w:rFonts w:ascii="Calibri" w:hAnsi="Calibri" w:cs="Calibri"/>
                <w:color w:val="auto"/>
              </w:rPr>
              <w:t>151</w:t>
            </w:r>
          </w:p>
        </w:tc>
        <w:tc>
          <w:tcPr>
            <w:tcW w:w="1401" w:type="dxa"/>
          </w:tcPr>
          <w:p w14:paraId="10CCC7D1" w14:textId="25ED47E6" w:rsidR="00EB3C92" w:rsidRPr="00B75F24" w:rsidRDefault="00CD5FF6" w:rsidP="003569DD">
            <w:pPr>
              <w:rPr>
                <w:rFonts w:ascii="Calibri" w:hAnsi="Calibri" w:cs="Calibri"/>
                <w:color w:val="auto"/>
              </w:rPr>
            </w:pPr>
            <w:r w:rsidRPr="00B75F24">
              <w:rPr>
                <w:rFonts w:ascii="Calibri" w:hAnsi="Calibri" w:cs="Calibri"/>
                <w:color w:val="auto"/>
              </w:rPr>
              <w:t>18 (12%)</w:t>
            </w:r>
          </w:p>
        </w:tc>
        <w:tc>
          <w:tcPr>
            <w:tcW w:w="3215" w:type="dxa"/>
          </w:tcPr>
          <w:p w14:paraId="1B1A4A2F" w14:textId="2F7411CC" w:rsidR="00EB3C92" w:rsidRPr="00B75F24" w:rsidRDefault="00CD5FF6" w:rsidP="003569DD">
            <w:pPr>
              <w:rPr>
                <w:rFonts w:ascii="Calibri" w:hAnsi="Calibri" w:cs="Calibri"/>
                <w:color w:val="auto"/>
              </w:rPr>
            </w:pPr>
            <w:r w:rsidRPr="00B75F24">
              <w:rPr>
                <w:rFonts w:ascii="Calibri" w:hAnsi="Calibri" w:cs="Calibri"/>
                <w:color w:val="auto"/>
              </w:rPr>
              <w:t>5 of 51 offers (9.8 %)</w:t>
            </w:r>
          </w:p>
        </w:tc>
        <w:tc>
          <w:tcPr>
            <w:tcW w:w="2449" w:type="dxa"/>
          </w:tcPr>
          <w:p w14:paraId="5A9CBBD3" w14:textId="25A1396A" w:rsidR="00EB3C92" w:rsidRPr="00B75F24" w:rsidRDefault="00CD5FF6" w:rsidP="003569DD">
            <w:pPr>
              <w:rPr>
                <w:rFonts w:ascii="Calibri" w:hAnsi="Calibri" w:cs="Calibri"/>
                <w:color w:val="auto"/>
              </w:rPr>
            </w:pPr>
            <w:r w:rsidRPr="00B75F24">
              <w:rPr>
                <w:rFonts w:ascii="Calibri" w:hAnsi="Calibri" w:cs="Calibri"/>
                <w:color w:val="auto"/>
              </w:rPr>
              <w:t>46 (30%)</w:t>
            </w:r>
          </w:p>
        </w:tc>
      </w:tr>
      <w:tr w:rsidR="00551125" w:rsidRPr="00B75F24" w14:paraId="33ACDFC5" w14:textId="77777777" w:rsidTr="00CD5FF6">
        <w:trPr>
          <w:trHeight w:val="300"/>
        </w:trPr>
        <w:tc>
          <w:tcPr>
            <w:tcW w:w="1407" w:type="dxa"/>
          </w:tcPr>
          <w:p w14:paraId="6E7CB5C5" w14:textId="3BAF6ACD" w:rsidR="00551125" w:rsidRPr="00B75F24" w:rsidRDefault="00551125" w:rsidP="003569DD">
            <w:pPr>
              <w:rPr>
                <w:rFonts w:ascii="Calibri" w:hAnsi="Calibri" w:cs="Calibri"/>
                <w:b/>
                <w:color w:val="auto"/>
              </w:rPr>
            </w:pPr>
            <w:r w:rsidRPr="00B75F24">
              <w:rPr>
                <w:rFonts w:ascii="Calibri" w:hAnsi="Calibri" w:cs="Calibri"/>
                <w:b/>
                <w:color w:val="auto"/>
              </w:rPr>
              <w:t>2024</w:t>
            </w:r>
          </w:p>
        </w:tc>
        <w:tc>
          <w:tcPr>
            <w:tcW w:w="1723" w:type="dxa"/>
          </w:tcPr>
          <w:p w14:paraId="415637B5" w14:textId="5437DA5C" w:rsidR="00551125" w:rsidRPr="00B75F24" w:rsidRDefault="00236FE4" w:rsidP="003569DD">
            <w:pPr>
              <w:rPr>
                <w:rFonts w:ascii="Calibri" w:hAnsi="Calibri" w:cs="Calibri"/>
                <w:color w:val="auto"/>
              </w:rPr>
            </w:pPr>
            <w:r w:rsidRPr="00B75F24">
              <w:rPr>
                <w:rFonts w:ascii="Calibri" w:hAnsi="Calibri" w:cs="Calibri"/>
                <w:color w:val="auto"/>
              </w:rPr>
              <w:t>70</w:t>
            </w:r>
          </w:p>
        </w:tc>
        <w:tc>
          <w:tcPr>
            <w:tcW w:w="1401" w:type="dxa"/>
          </w:tcPr>
          <w:p w14:paraId="23A3FF62" w14:textId="68BA2AC7" w:rsidR="00551125" w:rsidRPr="00B75F24" w:rsidRDefault="00236FE4" w:rsidP="003569DD">
            <w:pPr>
              <w:rPr>
                <w:rFonts w:ascii="Calibri" w:hAnsi="Calibri" w:cs="Calibri"/>
                <w:color w:val="auto"/>
              </w:rPr>
            </w:pPr>
            <w:r w:rsidRPr="00B75F24">
              <w:rPr>
                <w:rFonts w:ascii="Calibri" w:hAnsi="Calibri" w:cs="Calibri"/>
                <w:color w:val="auto"/>
              </w:rPr>
              <w:t>8 (5.6%)</w:t>
            </w:r>
          </w:p>
        </w:tc>
        <w:tc>
          <w:tcPr>
            <w:tcW w:w="3215" w:type="dxa"/>
          </w:tcPr>
          <w:p w14:paraId="65892A44" w14:textId="4330E947" w:rsidR="00551125" w:rsidRPr="00B75F24" w:rsidRDefault="00236FE4" w:rsidP="003569DD">
            <w:pPr>
              <w:rPr>
                <w:rFonts w:ascii="Calibri" w:hAnsi="Calibri" w:cs="Calibri"/>
                <w:color w:val="auto"/>
              </w:rPr>
            </w:pPr>
            <w:r w:rsidRPr="00B75F24">
              <w:rPr>
                <w:rFonts w:ascii="Calibri" w:hAnsi="Calibri" w:cs="Calibri"/>
                <w:color w:val="auto"/>
              </w:rPr>
              <w:t xml:space="preserve">0 of </w:t>
            </w:r>
            <w:r w:rsidR="00EB366E" w:rsidRPr="00B75F24">
              <w:rPr>
                <w:rFonts w:ascii="Calibri" w:hAnsi="Calibri" w:cs="Calibri"/>
                <w:color w:val="auto"/>
              </w:rPr>
              <w:t>33</w:t>
            </w:r>
            <w:r w:rsidRPr="00B75F24">
              <w:rPr>
                <w:rFonts w:ascii="Calibri" w:hAnsi="Calibri" w:cs="Calibri"/>
                <w:color w:val="auto"/>
              </w:rPr>
              <w:t xml:space="preserve"> offers (0.0%)</w:t>
            </w:r>
          </w:p>
        </w:tc>
        <w:tc>
          <w:tcPr>
            <w:tcW w:w="2449" w:type="dxa"/>
          </w:tcPr>
          <w:p w14:paraId="5A276079" w14:textId="2200E589" w:rsidR="00551125" w:rsidRPr="00B75F24" w:rsidRDefault="00EB366E" w:rsidP="003569DD">
            <w:pPr>
              <w:rPr>
                <w:rFonts w:ascii="Calibri" w:hAnsi="Calibri" w:cs="Calibri"/>
                <w:color w:val="auto"/>
              </w:rPr>
            </w:pPr>
            <w:r w:rsidRPr="00B75F24">
              <w:rPr>
                <w:rFonts w:ascii="Calibri" w:hAnsi="Calibri" w:cs="Calibri"/>
                <w:color w:val="auto"/>
              </w:rPr>
              <w:t>33</w:t>
            </w:r>
            <w:r w:rsidR="00236FE4" w:rsidRPr="00B75F24">
              <w:rPr>
                <w:rFonts w:ascii="Calibri" w:hAnsi="Calibri" w:cs="Calibri"/>
                <w:color w:val="auto"/>
              </w:rPr>
              <w:t xml:space="preserve"> (100%)</w:t>
            </w:r>
          </w:p>
        </w:tc>
      </w:tr>
    </w:tbl>
    <w:p w14:paraId="1C8BE57D" w14:textId="77777777" w:rsidR="008D5EF2" w:rsidRPr="00B75F24" w:rsidRDefault="008D5EF2" w:rsidP="003569DD">
      <w:pPr>
        <w:rPr>
          <w:rFonts w:ascii="Calibri" w:hAnsi="Calibri" w:cs="Calibri"/>
          <w:color w:val="auto"/>
        </w:rPr>
      </w:pPr>
    </w:p>
    <w:p w14:paraId="1CEE395B" w14:textId="415F5F6B" w:rsidR="00CA7685" w:rsidRPr="00B75F24" w:rsidRDefault="005022EB" w:rsidP="005022EB">
      <w:pPr>
        <w:jc w:val="both"/>
        <w:rPr>
          <w:rFonts w:ascii="Calibri" w:hAnsi="Calibri" w:cs="Calibri"/>
          <w:color w:val="auto"/>
        </w:rPr>
      </w:pPr>
      <w:r w:rsidRPr="00B75F24">
        <w:rPr>
          <w:rFonts w:ascii="Calibri" w:hAnsi="Calibri" w:cs="Calibri"/>
          <w:noProof/>
          <w:color w:val="auto"/>
        </w:rPr>
        <w:drawing>
          <wp:anchor distT="0" distB="0" distL="114300" distR="114300" simplePos="0" relativeHeight="251770880" behindDoc="1" locked="0" layoutInCell="1" allowOverlap="1" wp14:anchorId="59A6D97B" wp14:editId="566D5A2C">
            <wp:simplePos x="0" y="0"/>
            <wp:positionH relativeFrom="margin">
              <wp:align>right</wp:align>
            </wp:positionH>
            <wp:positionV relativeFrom="page">
              <wp:posOffset>5699760</wp:posOffset>
            </wp:positionV>
            <wp:extent cx="3520440" cy="2346960"/>
            <wp:effectExtent l="0" t="0" r="3810" b="0"/>
            <wp:wrapTight wrapText="bothSides">
              <wp:wrapPolygon edited="0">
                <wp:start x="0" y="0"/>
                <wp:lineTo x="0" y="21390"/>
                <wp:lineTo x="21506" y="21390"/>
                <wp:lineTo x="21506" y="0"/>
                <wp:lineTo x="0" y="0"/>
              </wp:wrapPolygon>
            </wp:wrapTight>
            <wp:docPr id="17922401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40159" name="Picture 1792240159"/>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520440" cy="2346960"/>
                    </a:xfrm>
                    <a:prstGeom prst="rect">
                      <a:avLst/>
                    </a:prstGeom>
                  </pic:spPr>
                </pic:pic>
              </a:graphicData>
            </a:graphic>
            <wp14:sizeRelH relativeFrom="margin">
              <wp14:pctWidth>0</wp14:pctWidth>
            </wp14:sizeRelH>
            <wp14:sizeRelV relativeFrom="margin">
              <wp14:pctHeight>0</wp14:pctHeight>
            </wp14:sizeRelV>
          </wp:anchor>
        </w:drawing>
      </w:r>
      <w:r w:rsidR="009F3E6A" w:rsidRPr="00B75F24">
        <w:rPr>
          <w:rFonts w:ascii="Calibri" w:hAnsi="Calibri" w:cs="Calibri"/>
          <w:color w:val="auto"/>
        </w:rPr>
        <w:t>There has been a noticeable decrease in the number of interviews conducted, largely due to a more refined screening process that ensures only the most qualified candidates move forward. This strategic approach has led to a significant improvement in applicant quality, resulting in fewer interview no-shows and a higher success rate in hiring. Notably, all applicants who received job offers accepted their positions, demonstrating strong alignment between candidate expectations and the roles offered. These positive outcomes reflect the effectiveness of our targeted recruitment efforts and the overall efficiency of our selection process.</w:t>
      </w:r>
    </w:p>
    <w:p w14:paraId="3B226DCC" w14:textId="23048664" w:rsidR="00D06134" w:rsidRPr="00B75F24" w:rsidRDefault="00D06134" w:rsidP="003569DD">
      <w:pPr>
        <w:rPr>
          <w:rFonts w:ascii="Calibri" w:hAnsi="Calibri" w:cs="Calibri"/>
          <w:color w:val="auto"/>
        </w:rPr>
      </w:pPr>
    </w:p>
    <w:p w14:paraId="6D73E0F1" w14:textId="2F326A36" w:rsidR="00551125" w:rsidRPr="00B75F24" w:rsidRDefault="0037477A" w:rsidP="0037477A">
      <w:pPr>
        <w:jc w:val="both"/>
        <w:rPr>
          <w:rFonts w:ascii="Calibri" w:hAnsi="Calibri" w:cs="Calibri"/>
          <w:color w:val="auto"/>
        </w:rPr>
      </w:pPr>
      <w:r w:rsidRPr="00B75F24">
        <w:rPr>
          <w:rFonts w:ascii="Calibri" w:hAnsi="Calibri" w:cs="Calibri"/>
          <w:color w:val="auto"/>
        </w:rPr>
        <w:t xml:space="preserve">The refined screening process has resulted in a more selective approach, ensuring that only the most qualified candidates progress, significantly improving applicant quality. While this has led to fewer interview no-shows and a higher success rate in hiring, it also highlights the ongoing challenge of maintaining a steady flow of experienced and highly </w:t>
      </w:r>
      <w:r w:rsidRPr="00B75F24">
        <w:rPr>
          <w:rFonts w:ascii="Calibri" w:hAnsi="Calibri" w:cs="Calibri"/>
          <w:color w:val="auto"/>
        </w:rPr>
        <w:lastRenderedPageBreak/>
        <w:t>qualified applicants. As a result, additional focus has been placed on comprehensive onboarding, training, and support for new employees</w:t>
      </w:r>
      <w:r w:rsidR="00DE4F1F">
        <w:rPr>
          <w:rFonts w:ascii="Calibri" w:hAnsi="Calibri" w:cs="Calibri"/>
          <w:color w:val="auto"/>
        </w:rPr>
        <w:t xml:space="preserve">, </w:t>
      </w:r>
      <w:r w:rsidRPr="00B75F24">
        <w:rPr>
          <w:rFonts w:ascii="Calibri" w:hAnsi="Calibri" w:cs="Calibri"/>
          <w:color w:val="auto"/>
        </w:rPr>
        <w:t>particularly those entering the workforce for the first time, transitioning into the Social Services sector, or adapting to a new country. This strategic emphasis ensures that all hires, regardless of prior experience, are well-equipped to succeed in their roles, reinforcing the overall efficiency and effectiveness of our recruitment efforts.</w:t>
      </w:r>
    </w:p>
    <w:p w14:paraId="0C970985" w14:textId="77777777" w:rsidR="0037477A" w:rsidRDefault="0037477A" w:rsidP="0037477A">
      <w:pPr>
        <w:jc w:val="both"/>
        <w:rPr>
          <w:color w:val="auto"/>
        </w:rPr>
      </w:pPr>
    </w:p>
    <w:p w14:paraId="02453157" w14:textId="57D245A4" w:rsidR="00D06134" w:rsidRPr="0052480B" w:rsidRDefault="00AD5EF7" w:rsidP="0052480B">
      <w:pPr>
        <w:pStyle w:val="Heading1"/>
        <w:rPr>
          <w:color w:val="17406D" w:themeColor="text2"/>
        </w:rPr>
      </w:pPr>
      <w:bookmarkStart w:id="31" w:name="_Toc206771393"/>
      <w:r w:rsidRPr="0052480B">
        <w:rPr>
          <w:color w:val="17406D" w:themeColor="text2"/>
        </w:rPr>
        <w:t>Job Satisfaction</w:t>
      </w:r>
      <w:bookmarkEnd w:id="31"/>
      <w:r w:rsidRPr="0052480B">
        <w:rPr>
          <w:color w:val="17406D" w:themeColor="text2"/>
        </w:rPr>
        <w:t xml:space="preserve"> </w:t>
      </w:r>
    </w:p>
    <w:p w14:paraId="6792E982" w14:textId="24FDB183" w:rsidR="006F541B" w:rsidRPr="00B75F24" w:rsidRDefault="00A725E8" w:rsidP="00A725E8">
      <w:pPr>
        <w:jc w:val="both"/>
        <w:rPr>
          <w:rFonts w:ascii="Calibri" w:hAnsi="Calibri" w:cs="Calibri"/>
          <w:color w:val="auto"/>
        </w:rPr>
      </w:pPr>
      <w:r w:rsidRPr="00B75F24">
        <w:rPr>
          <w:rFonts w:ascii="Calibri" w:hAnsi="Calibri" w:cs="Calibri"/>
          <w:color w:val="auto"/>
        </w:rPr>
        <w:t>In 2024, IMLKS advocated for increased funding to support wage adjustments, ensuring competitive salaries to attract and retain qualified employees. Towards the end of the year, all positions were starting at higher rates, reflecting the agency’s commitment to addressing the rising cost of living in Canada. These adjustments also aimed to improve employee retention and job satisfaction, ensuring that dedicated professionals feel valued and motivated in their roles. Furthermore, the wage increases served as a recognition of the essential work performed by IMLKS employees, reinforcing their contributions to the well-being of the community and the success of the agency.</w:t>
      </w:r>
    </w:p>
    <w:p w14:paraId="2CC14461" w14:textId="77777777" w:rsidR="00A725E8" w:rsidRPr="00B75F24" w:rsidRDefault="00A725E8" w:rsidP="00A725E8">
      <w:pPr>
        <w:jc w:val="both"/>
        <w:rPr>
          <w:rFonts w:ascii="Calibri" w:hAnsi="Calibri" w:cs="Calibri"/>
          <w:color w:val="auto"/>
        </w:rPr>
      </w:pPr>
    </w:p>
    <w:p w14:paraId="1E20609C" w14:textId="0F405EA3" w:rsidR="003569DD" w:rsidRPr="00B75F24" w:rsidRDefault="00CA7685" w:rsidP="003569DD">
      <w:pPr>
        <w:rPr>
          <w:rFonts w:ascii="Calibri" w:hAnsi="Calibri" w:cs="Calibri"/>
          <w:color w:val="auto"/>
        </w:rPr>
      </w:pPr>
      <w:r w:rsidRPr="00B75F24">
        <w:rPr>
          <w:rFonts w:ascii="Calibri" w:hAnsi="Calibri" w:cs="Calibri"/>
          <w:color w:val="auto"/>
        </w:rPr>
        <w:t>IMLKS Had the following hires in 202</w:t>
      </w:r>
      <w:r w:rsidR="00A725E8" w:rsidRPr="00B75F24">
        <w:rPr>
          <w:rFonts w:ascii="Calibri" w:hAnsi="Calibri" w:cs="Calibri"/>
          <w:color w:val="auto"/>
        </w:rPr>
        <w:t>4</w:t>
      </w:r>
      <w:r w:rsidRPr="00B75F24">
        <w:rPr>
          <w:rFonts w:ascii="Calibri" w:hAnsi="Calibri" w:cs="Calibri"/>
          <w:color w:val="auto"/>
        </w:rPr>
        <w:t>:</w:t>
      </w:r>
    </w:p>
    <w:tbl>
      <w:tblPr>
        <w:tblStyle w:val="TableGrid"/>
        <w:tblW w:w="0" w:type="auto"/>
        <w:tblLook w:val="04A0" w:firstRow="1" w:lastRow="0" w:firstColumn="1" w:lastColumn="0" w:noHBand="0" w:noVBand="1"/>
      </w:tblPr>
      <w:tblGrid>
        <w:gridCol w:w="5665"/>
        <w:gridCol w:w="1635"/>
      </w:tblGrid>
      <w:tr w:rsidR="00CA7685" w:rsidRPr="00B75F24" w14:paraId="266BA040" w14:textId="77777777" w:rsidTr="00DE4F1F">
        <w:trPr>
          <w:trHeight w:val="334"/>
        </w:trPr>
        <w:tc>
          <w:tcPr>
            <w:tcW w:w="5665" w:type="dxa"/>
            <w:shd w:val="clear" w:color="auto" w:fill="FFFFFF" w:themeFill="background1"/>
          </w:tcPr>
          <w:p w14:paraId="32E7DCE0" w14:textId="298208CC" w:rsidR="00CA7685" w:rsidRPr="00DE4F1F" w:rsidRDefault="00CA7685" w:rsidP="003569DD">
            <w:pPr>
              <w:rPr>
                <w:rFonts w:ascii="Calibri" w:hAnsi="Calibri" w:cs="Calibri"/>
                <w:color w:val="auto"/>
              </w:rPr>
            </w:pPr>
            <w:r w:rsidRPr="00DE4F1F">
              <w:rPr>
                <w:rFonts w:ascii="Calibri" w:hAnsi="Calibri" w:cs="Calibri"/>
                <w:color w:val="auto"/>
              </w:rPr>
              <w:t>Regular Live-In Support Worker</w:t>
            </w:r>
          </w:p>
        </w:tc>
        <w:tc>
          <w:tcPr>
            <w:tcW w:w="1635" w:type="dxa"/>
            <w:shd w:val="clear" w:color="auto" w:fill="FFFFFF" w:themeFill="background1"/>
          </w:tcPr>
          <w:p w14:paraId="04114AB4" w14:textId="019F6962" w:rsidR="00CA7685" w:rsidRPr="00DE4F1F" w:rsidRDefault="00A725E8" w:rsidP="00CA7685">
            <w:pPr>
              <w:jc w:val="center"/>
              <w:rPr>
                <w:rFonts w:ascii="Calibri" w:hAnsi="Calibri" w:cs="Calibri"/>
                <w:color w:val="auto"/>
              </w:rPr>
            </w:pPr>
            <w:r w:rsidRPr="00DE4F1F">
              <w:rPr>
                <w:rFonts w:ascii="Calibri" w:hAnsi="Calibri" w:cs="Calibri"/>
                <w:color w:val="auto"/>
              </w:rPr>
              <w:t>7</w:t>
            </w:r>
          </w:p>
        </w:tc>
      </w:tr>
      <w:tr w:rsidR="00CA7685" w:rsidRPr="00B75F24" w14:paraId="440724FA" w14:textId="77777777" w:rsidTr="00DE4F1F">
        <w:trPr>
          <w:trHeight w:val="334"/>
        </w:trPr>
        <w:tc>
          <w:tcPr>
            <w:tcW w:w="5665" w:type="dxa"/>
            <w:shd w:val="clear" w:color="auto" w:fill="FFFFFF" w:themeFill="background1"/>
          </w:tcPr>
          <w:p w14:paraId="09EF8E52" w14:textId="78E50688" w:rsidR="00CA7685" w:rsidRPr="00DE4F1F" w:rsidRDefault="00CA7685" w:rsidP="003569DD">
            <w:pPr>
              <w:rPr>
                <w:rFonts w:ascii="Calibri" w:hAnsi="Calibri" w:cs="Calibri"/>
                <w:color w:val="auto"/>
              </w:rPr>
            </w:pPr>
            <w:r w:rsidRPr="00DE4F1F">
              <w:rPr>
                <w:rFonts w:ascii="Calibri" w:hAnsi="Calibri" w:cs="Calibri"/>
                <w:color w:val="auto"/>
              </w:rPr>
              <w:t>Casual Live-In Support Worker</w:t>
            </w:r>
          </w:p>
        </w:tc>
        <w:tc>
          <w:tcPr>
            <w:tcW w:w="1635" w:type="dxa"/>
            <w:shd w:val="clear" w:color="auto" w:fill="FFFFFF" w:themeFill="background1"/>
          </w:tcPr>
          <w:p w14:paraId="463395D0" w14:textId="2A2B780C" w:rsidR="00CA7685" w:rsidRPr="00DE4F1F" w:rsidRDefault="00A725E8" w:rsidP="00CA7685">
            <w:pPr>
              <w:jc w:val="center"/>
              <w:rPr>
                <w:rFonts w:ascii="Calibri" w:hAnsi="Calibri" w:cs="Calibri"/>
                <w:color w:val="auto"/>
              </w:rPr>
            </w:pPr>
            <w:r w:rsidRPr="00DE4F1F">
              <w:rPr>
                <w:rFonts w:ascii="Calibri" w:hAnsi="Calibri" w:cs="Calibri"/>
                <w:color w:val="auto"/>
              </w:rPr>
              <w:t>2</w:t>
            </w:r>
            <w:r w:rsidR="003B4475" w:rsidRPr="00DE4F1F">
              <w:rPr>
                <w:rFonts w:ascii="Calibri" w:hAnsi="Calibri" w:cs="Calibri"/>
                <w:color w:val="auto"/>
              </w:rPr>
              <w:t>1</w:t>
            </w:r>
          </w:p>
        </w:tc>
      </w:tr>
      <w:tr w:rsidR="00CA7685" w:rsidRPr="00B75F24" w14:paraId="7C8C7FC2" w14:textId="77777777" w:rsidTr="00DE4F1F">
        <w:trPr>
          <w:trHeight w:val="347"/>
        </w:trPr>
        <w:tc>
          <w:tcPr>
            <w:tcW w:w="5665" w:type="dxa"/>
            <w:shd w:val="clear" w:color="auto" w:fill="FFFFFF" w:themeFill="background1"/>
          </w:tcPr>
          <w:p w14:paraId="6122718C" w14:textId="0321AB6B" w:rsidR="00CA7685" w:rsidRPr="00DE4F1F" w:rsidRDefault="00A725E8" w:rsidP="003569DD">
            <w:pPr>
              <w:rPr>
                <w:rFonts w:ascii="Calibri" w:hAnsi="Calibri" w:cs="Calibri"/>
                <w:color w:val="auto"/>
              </w:rPr>
            </w:pPr>
            <w:r w:rsidRPr="00DE4F1F">
              <w:rPr>
                <w:rFonts w:ascii="Calibri" w:hAnsi="Calibri" w:cs="Calibri"/>
                <w:color w:val="auto"/>
              </w:rPr>
              <w:t xml:space="preserve">Regular </w:t>
            </w:r>
            <w:r w:rsidR="00CA7685" w:rsidRPr="00DE4F1F">
              <w:rPr>
                <w:rFonts w:ascii="Calibri" w:hAnsi="Calibri" w:cs="Calibri"/>
                <w:color w:val="auto"/>
              </w:rPr>
              <w:t xml:space="preserve">Community Support Worker </w:t>
            </w:r>
          </w:p>
        </w:tc>
        <w:tc>
          <w:tcPr>
            <w:tcW w:w="1635" w:type="dxa"/>
            <w:shd w:val="clear" w:color="auto" w:fill="FFFFFF" w:themeFill="background1"/>
          </w:tcPr>
          <w:p w14:paraId="016AE2D4" w14:textId="2DF72D14" w:rsidR="00CA7685" w:rsidRPr="00DE4F1F" w:rsidRDefault="00A725E8" w:rsidP="00CA7685">
            <w:pPr>
              <w:jc w:val="center"/>
              <w:rPr>
                <w:rFonts w:ascii="Calibri" w:hAnsi="Calibri" w:cs="Calibri"/>
                <w:color w:val="auto"/>
              </w:rPr>
            </w:pPr>
            <w:r w:rsidRPr="00DE4F1F">
              <w:rPr>
                <w:rFonts w:ascii="Calibri" w:hAnsi="Calibri" w:cs="Calibri"/>
                <w:color w:val="auto"/>
              </w:rPr>
              <w:t>3</w:t>
            </w:r>
          </w:p>
        </w:tc>
      </w:tr>
      <w:tr w:rsidR="00A725E8" w:rsidRPr="00B75F24" w14:paraId="0FA4BF00" w14:textId="77777777" w:rsidTr="00DE4F1F">
        <w:trPr>
          <w:trHeight w:val="347"/>
        </w:trPr>
        <w:tc>
          <w:tcPr>
            <w:tcW w:w="5665" w:type="dxa"/>
            <w:shd w:val="clear" w:color="auto" w:fill="FFFFFF" w:themeFill="background1"/>
          </w:tcPr>
          <w:p w14:paraId="7A7B6CD7" w14:textId="5A225261" w:rsidR="00A725E8" w:rsidRPr="00DE4F1F" w:rsidRDefault="00A725E8" w:rsidP="003569DD">
            <w:pPr>
              <w:rPr>
                <w:rFonts w:ascii="Calibri" w:hAnsi="Calibri" w:cs="Calibri"/>
                <w:color w:val="auto"/>
              </w:rPr>
            </w:pPr>
            <w:r w:rsidRPr="00DE4F1F">
              <w:rPr>
                <w:rFonts w:ascii="Calibri" w:hAnsi="Calibri" w:cs="Calibri"/>
                <w:color w:val="auto"/>
              </w:rPr>
              <w:t>Casual Community Support Worker</w:t>
            </w:r>
          </w:p>
        </w:tc>
        <w:tc>
          <w:tcPr>
            <w:tcW w:w="1635" w:type="dxa"/>
            <w:shd w:val="clear" w:color="auto" w:fill="FFFFFF" w:themeFill="background1"/>
          </w:tcPr>
          <w:p w14:paraId="6C0B7C19" w14:textId="71BF2788" w:rsidR="00A725E8" w:rsidRPr="00DE4F1F" w:rsidRDefault="00A725E8" w:rsidP="00CA7685">
            <w:pPr>
              <w:jc w:val="center"/>
              <w:rPr>
                <w:rFonts w:ascii="Calibri" w:hAnsi="Calibri" w:cs="Calibri"/>
                <w:color w:val="auto"/>
              </w:rPr>
            </w:pPr>
            <w:r w:rsidRPr="00DE4F1F">
              <w:rPr>
                <w:rFonts w:ascii="Calibri" w:hAnsi="Calibri" w:cs="Calibri"/>
                <w:color w:val="auto"/>
              </w:rPr>
              <w:t>1</w:t>
            </w:r>
          </w:p>
        </w:tc>
      </w:tr>
      <w:tr w:rsidR="00CA7685" w:rsidRPr="00B75F24" w14:paraId="1F7DC233" w14:textId="77777777" w:rsidTr="00DE4F1F">
        <w:trPr>
          <w:trHeight w:val="334"/>
        </w:trPr>
        <w:tc>
          <w:tcPr>
            <w:tcW w:w="5665" w:type="dxa"/>
            <w:shd w:val="clear" w:color="auto" w:fill="FFFFFF" w:themeFill="background1"/>
          </w:tcPr>
          <w:p w14:paraId="7DAE4356" w14:textId="3F6A88F1" w:rsidR="00CA7685" w:rsidRPr="00DE4F1F" w:rsidRDefault="00CA7685" w:rsidP="003569DD">
            <w:pPr>
              <w:rPr>
                <w:rFonts w:ascii="Calibri" w:hAnsi="Calibri" w:cs="Calibri"/>
                <w:color w:val="auto"/>
              </w:rPr>
            </w:pPr>
            <w:r w:rsidRPr="00DE4F1F">
              <w:rPr>
                <w:rFonts w:ascii="Calibri" w:hAnsi="Calibri" w:cs="Calibri"/>
                <w:color w:val="auto"/>
              </w:rPr>
              <w:t xml:space="preserve">Administrative Assistant </w:t>
            </w:r>
          </w:p>
        </w:tc>
        <w:tc>
          <w:tcPr>
            <w:tcW w:w="1635" w:type="dxa"/>
            <w:shd w:val="clear" w:color="auto" w:fill="FFFFFF" w:themeFill="background1"/>
          </w:tcPr>
          <w:p w14:paraId="215A47B6" w14:textId="6EC819AA" w:rsidR="00CA7685" w:rsidRPr="00DE4F1F" w:rsidRDefault="00A725E8" w:rsidP="00CA7685">
            <w:pPr>
              <w:jc w:val="center"/>
              <w:rPr>
                <w:rFonts w:ascii="Calibri" w:hAnsi="Calibri" w:cs="Calibri"/>
                <w:color w:val="auto"/>
              </w:rPr>
            </w:pPr>
            <w:r w:rsidRPr="00DE4F1F">
              <w:rPr>
                <w:rFonts w:ascii="Calibri" w:hAnsi="Calibri" w:cs="Calibri"/>
                <w:color w:val="auto"/>
              </w:rPr>
              <w:t>1</w:t>
            </w:r>
          </w:p>
        </w:tc>
      </w:tr>
    </w:tbl>
    <w:p w14:paraId="5FC4EE26" w14:textId="77777777" w:rsidR="00CA7685" w:rsidRPr="00B75F24" w:rsidRDefault="00CA7685" w:rsidP="003569DD">
      <w:pPr>
        <w:rPr>
          <w:rFonts w:ascii="Calibri" w:hAnsi="Calibri" w:cs="Calibri"/>
          <w:color w:val="auto"/>
        </w:rPr>
      </w:pPr>
    </w:p>
    <w:p w14:paraId="59EE3499" w14:textId="77777777" w:rsidR="007949AD" w:rsidRPr="00B75F24" w:rsidRDefault="007949AD" w:rsidP="007949AD">
      <w:pPr>
        <w:jc w:val="both"/>
        <w:rPr>
          <w:rFonts w:ascii="Calibri" w:hAnsi="Calibri" w:cs="Calibri"/>
          <w:color w:val="auto"/>
        </w:rPr>
      </w:pPr>
      <w:r w:rsidRPr="00B75F24">
        <w:rPr>
          <w:rFonts w:ascii="Calibri" w:hAnsi="Calibri" w:cs="Calibri"/>
          <w:color w:val="auto"/>
        </w:rPr>
        <w:t>Recruitment and retention of qualified employees remain significant challenges, particularly in the Health Care and Social Services sector. As demand for services in health care and community support continues to grow, the workforce has struggled to keep pace. Additionally, the ongoing mental health crisis has heightened the need for social services, further intensifying workforce pressures.</w:t>
      </w:r>
    </w:p>
    <w:p w14:paraId="1E808254" w14:textId="77777777" w:rsidR="007949AD" w:rsidRPr="00B75F24" w:rsidRDefault="007949AD" w:rsidP="007949AD">
      <w:pPr>
        <w:jc w:val="both"/>
        <w:rPr>
          <w:rFonts w:ascii="Calibri" w:hAnsi="Calibri" w:cs="Calibri"/>
          <w:color w:val="auto"/>
        </w:rPr>
      </w:pPr>
    </w:p>
    <w:p w14:paraId="2FCA7D89" w14:textId="529122B0" w:rsidR="007949AD" w:rsidRDefault="007949AD" w:rsidP="007949AD">
      <w:pPr>
        <w:jc w:val="both"/>
        <w:rPr>
          <w:rFonts w:ascii="Calibri" w:hAnsi="Calibri" w:cs="Calibri"/>
          <w:color w:val="auto"/>
        </w:rPr>
      </w:pPr>
      <w:r w:rsidRPr="00B75F24">
        <w:rPr>
          <w:rFonts w:ascii="Calibri" w:hAnsi="Calibri" w:cs="Calibri"/>
          <w:color w:val="auto"/>
        </w:rPr>
        <w:t>Like many other organizations</w:t>
      </w:r>
      <w:r w:rsidR="00DE4F1F">
        <w:rPr>
          <w:rFonts w:ascii="Calibri" w:hAnsi="Calibri" w:cs="Calibri"/>
          <w:color w:val="auto"/>
        </w:rPr>
        <w:t xml:space="preserve">, </w:t>
      </w:r>
      <w:r w:rsidRPr="00B75F24">
        <w:rPr>
          <w:rFonts w:ascii="Calibri" w:hAnsi="Calibri" w:cs="Calibri"/>
          <w:color w:val="auto"/>
        </w:rPr>
        <w:t>including hospitals, long-term care facilities, shelters, and community service providers</w:t>
      </w:r>
      <w:r w:rsidR="00DE4F1F">
        <w:rPr>
          <w:rFonts w:ascii="Calibri" w:hAnsi="Calibri" w:cs="Calibri"/>
          <w:color w:val="auto"/>
        </w:rPr>
        <w:t xml:space="preserve">, </w:t>
      </w:r>
      <w:r w:rsidRPr="00B75F24">
        <w:rPr>
          <w:rFonts w:ascii="Calibri" w:hAnsi="Calibri" w:cs="Calibri"/>
          <w:color w:val="auto"/>
        </w:rPr>
        <w:t xml:space="preserve">IMLKS faces strong competition for skilled professionals, making retention particularly challenging in a labor market where opportunities elsewhere remain abundant. To enhance stability and attract top talent, IMLKS has strengthened its commitment to employee well-being by expanding its Health and </w:t>
      </w:r>
      <w:r w:rsidRPr="00B75F24">
        <w:rPr>
          <w:rFonts w:ascii="Calibri" w:hAnsi="Calibri" w:cs="Calibri"/>
          <w:color w:val="auto"/>
        </w:rPr>
        <w:lastRenderedPageBreak/>
        <w:t>Wellness program, offering more competitive wages, and increasing flexibility for employees, ensuring a supportive and sustainable workplace environment.</w:t>
      </w:r>
    </w:p>
    <w:p w14:paraId="3E385D3E" w14:textId="77777777" w:rsidR="0052480B" w:rsidRPr="00B75F24" w:rsidRDefault="0052480B" w:rsidP="007949AD">
      <w:pPr>
        <w:jc w:val="both"/>
        <w:rPr>
          <w:rFonts w:ascii="Calibri" w:hAnsi="Calibri" w:cs="Calibri"/>
          <w:color w:val="auto"/>
        </w:rPr>
      </w:pPr>
    </w:p>
    <w:p w14:paraId="4C7C59F8" w14:textId="5BFF3B21" w:rsidR="00A47465" w:rsidRPr="0052480B" w:rsidRDefault="00A47465" w:rsidP="0052480B">
      <w:pPr>
        <w:pStyle w:val="Heading1"/>
        <w:rPr>
          <w:color w:val="17406D" w:themeColor="text2"/>
        </w:rPr>
      </w:pPr>
      <w:bookmarkStart w:id="32" w:name="_Toc206771394"/>
      <w:r w:rsidRPr="0052480B">
        <w:rPr>
          <w:color w:val="17406D" w:themeColor="text2"/>
        </w:rPr>
        <w:t>Employee Turnover</w:t>
      </w:r>
      <w:bookmarkEnd w:id="32"/>
      <w:r w:rsidRPr="0052480B">
        <w:rPr>
          <w:color w:val="17406D" w:themeColor="text2"/>
        </w:rPr>
        <w:t xml:space="preserve"> </w:t>
      </w:r>
    </w:p>
    <w:p w14:paraId="4761C1BC" w14:textId="12D18158" w:rsidR="0033776D" w:rsidRPr="00B75F24" w:rsidRDefault="0033776D" w:rsidP="004E456D">
      <w:pPr>
        <w:jc w:val="both"/>
        <w:rPr>
          <w:rFonts w:ascii="Calibri" w:hAnsi="Calibri" w:cs="Calibri"/>
          <w:color w:val="auto"/>
        </w:rPr>
      </w:pPr>
      <w:r w:rsidRPr="00B75F24">
        <w:rPr>
          <w:rFonts w:ascii="Calibri" w:hAnsi="Calibri" w:cs="Calibri"/>
          <w:color w:val="auto"/>
        </w:rPr>
        <w:t>Staff turnover has been an ongoing risk for IMLKS. Every time an employee leaves our organization, the persons served ha</w:t>
      </w:r>
      <w:r w:rsidR="003569DD" w:rsidRPr="00B75F24">
        <w:rPr>
          <w:rFonts w:ascii="Calibri" w:hAnsi="Calibri" w:cs="Calibri"/>
          <w:color w:val="auto"/>
        </w:rPr>
        <w:t>s</w:t>
      </w:r>
      <w:r w:rsidRPr="00B75F24">
        <w:rPr>
          <w:rFonts w:ascii="Calibri" w:hAnsi="Calibri" w:cs="Calibri"/>
          <w:color w:val="auto"/>
        </w:rPr>
        <w:t xml:space="preserve"> to tell their story to someone new entering their life as a support worker.  IMLKS is continually looking at ways to reduce turnover and improve staff retention. </w:t>
      </w:r>
      <w:r w:rsidR="00260EAD" w:rsidRPr="00B75F24">
        <w:rPr>
          <w:rFonts w:ascii="Calibri" w:hAnsi="Calibri" w:cs="Calibri"/>
          <w:color w:val="auto"/>
        </w:rPr>
        <w:t>To better target where we can focus our attention in regards to reducing turnover, IMLKS has analyze</w:t>
      </w:r>
      <w:r w:rsidR="007949AD" w:rsidRPr="00B75F24">
        <w:rPr>
          <w:rFonts w:ascii="Calibri" w:hAnsi="Calibri" w:cs="Calibri"/>
          <w:color w:val="auto"/>
        </w:rPr>
        <w:t xml:space="preserve">d </w:t>
      </w:r>
      <w:r w:rsidR="00260EAD" w:rsidRPr="00B75F24">
        <w:rPr>
          <w:rFonts w:ascii="Calibri" w:hAnsi="Calibri" w:cs="Calibri"/>
          <w:color w:val="auto"/>
        </w:rPr>
        <w:t>turnover in the following areas for 202</w:t>
      </w:r>
      <w:r w:rsidR="003B4475" w:rsidRPr="00B75F24">
        <w:rPr>
          <w:rFonts w:ascii="Calibri" w:hAnsi="Calibri" w:cs="Calibri"/>
          <w:color w:val="auto"/>
        </w:rPr>
        <w:t>4</w:t>
      </w:r>
      <w:r w:rsidR="00260EAD" w:rsidRPr="00B75F24">
        <w:rPr>
          <w:rFonts w:ascii="Calibri" w:hAnsi="Calibri" w:cs="Calibri"/>
          <w:color w:val="auto"/>
        </w:rPr>
        <w:t>:</w:t>
      </w:r>
    </w:p>
    <w:tbl>
      <w:tblPr>
        <w:tblStyle w:val="TableGrid"/>
        <w:tblW w:w="0" w:type="auto"/>
        <w:tblLook w:val="04A0" w:firstRow="1" w:lastRow="0" w:firstColumn="1" w:lastColumn="0" w:noHBand="0" w:noVBand="1"/>
      </w:tblPr>
      <w:tblGrid>
        <w:gridCol w:w="4106"/>
        <w:gridCol w:w="3094"/>
        <w:gridCol w:w="2726"/>
      </w:tblGrid>
      <w:tr w:rsidR="008E0B97" w:rsidRPr="00B75F24" w14:paraId="1CC1914B" w14:textId="77777777" w:rsidTr="00776619">
        <w:tc>
          <w:tcPr>
            <w:tcW w:w="4106" w:type="dxa"/>
          </w:tcPr>
          <w:p w14:paraId="3FD49E68" w14:textId="77777777" w:rsidR="008E0B97" w:rsidRPr="0026603E" w:rsidRDefault="008E0B97" w:rsidP="00776619">
            <w:pPr>
              <w:jc w:val="center"/>
              <w:rPr>
                <w:rFonts w:ascii="Calibri" w:hAnsi="Calibri" w:cs="Calibri"/>
                <w:color w:val="auto"/>
              </w:rPr>
            </w:pPr>
            <w:r w:rsidRPr="0026603E">
              <w:rPr>
                <w:rFonts w:ascii="Calibri" w:hAnsi="Calibri" w:cs="Calibri"/>
                <w:color w:val="auto"/>
              </w:rPr>
              <w:t>Area of Interest</w:t>
            </w:r>
          </w:p>
        </w:tc>
        <w:tc>
          <w:tcPr>
            <w:tcW w:w="3094" w:type="dxa"/>
          </w:tcPr>
          <w:p w14:paraId="5ACDD1CC" w14:textId="77777777" w:rsidR="008E0B97" w:rsidRPr="0026603E" w:rsidRDefault="008E0B97" w:rsidP="00776619">
            <w:pPr>
              <w:jc w:val="center"/>
              <w:rPr>
                <w:rFonts w:ascii="Calibri" w:hAnsi="Calibri" w:cs="Calibri"/>
                <w:color w:val="auto"/>
              </w:rPr>
            </w:pPr>
            <w:r w:rsidRPr="0026603E">
              <w:rPr>
                <w:rFonts w:ascii="Calibri" w:hAnsi="Calibri" w:cs="Calibri"/>
                <w:color w:val="auto"/>
              </w:rPr>
              <w:t>Respective terminations/average population</w:t>
            </w:r>
          </w:p>
        </w:tc>
        <w:tc>
          <w:tcPr>
            <w:tcW w:w="2726" w:type="dxa"/>
          </w:tcPr>
          <w:p w14:paraId="24F66D08" w14:textId="77777777" w:rsidR="008E0B97" w:rsidRPr="0026603E" w:rsidRDefault="008E0B97" w:rsidP="00776619">
            <w:pPr>
              <w:jc w:val="center"/>
              <w:rPr>
                <w:rFonts w:ascii="Calibri" w:hAnsi="Calibri" w:cs="Calibri"/>
                <w:color w:val="auto"/>
              </w:rPr>
            </w:pPr>
            <w:r w:rsidRPr="0026603E">
              <w:rPr>
                <w:rFonts w:ascii="Calibri" w:hAnsi="Calibri" w:cs="Calibri"/>
                <w:color w:val="auto"/>
              </w:rPr>
              <w:t>Turnover Rate</w:t>
            </w:r>
          </w:p>
        </w:tc>
      </w:tr>
      <w:tr w:rsidR="004B4B5D" w:rsidRPr="00B75F24" w14:paraId="71F6CCE5" w14:textId="77777777" w:rsidTr="004B4B5D">
        <w:tc>
          <w:tcPr>
            <w:tcW w:w="4106" w:type="dxa"/>
          </w:tcPr>
          <w:p w14:paraId="48EFA55D" w14:textId="2EC86AD4" w:rsidR="004B4B5D" w:rsidRPr="0026603E" w:rsidRDefault="004B4B5D" w:rsidP="004B4B5D">
            <w:pPr>
              <w:rPr>
                <w:rFonts w:ascii="Calibri" w:hAnsi="Calibri" w:cs="Calibri"/>
                <w:color w:val="auto"/>
              </w:rPr>
            </w:pPr>
            <w:r w:rsidRPr="0026603E">
              <w:rPr>
                <w:rFonts w:ascii="Calibri" w:hAnsi="Calibri" w:cs="Calibri"/>
                <w:color w:val="auto"/>
              </w:rPr>
              <w:t xml:space="preserve">Total turnover across the workforce (using an average workforce of </w:t>
            </w:r>
            <w:r w:rsidR="00656C6B" w:rsidRPr="0026603E">
              <w:rPr>
                <w:rFonts w:ascii="Calibri" w:hAnsi="Calibri" w:cs="Calibri"/>
                <w:color w:val="auto"/>
              </w:rPr>
              <w:t>47.5</w:t>
            </w:r>
            <w:r w:rsidRPr="0026603E">
              <w:rPr>
                <w:rFonts w:ascii="Calibri" w:hAnsi="Calibri" w:cs="Calibri"/>
                <w:color w:val="auto"/>
              </w:rPr>
              <w:t xml:space="preserve"> employees)</w:t>
            </w:r>
          </w:p>
        </w:tc>
        <w:tc>
          <w:tcPr>
            <w:tcW w:w="3094" w:type="dxa"/>
            <w:vAlign w:val="center"/>
          </w:tcPr>
          <w:p w14:paraId="2CA7C6B0" w14:textId="08DCF508" w:rsidR="004B4B5D" w:rsidRPr="0026603E" w:rsidRDefault="0026603E" w:rsidP="004B4B5D">
            <w:pPr>
              <w:jc w:val="center"/>
              <w:rPr>
                <w:rFonts w:ascii="Calibri" w:hAnsi="Calibri" w:cs="Calibri"/>
                <w:color w:val="auto"/>
              </w:rPr>
            </w:pPr>
            <w:r w:rsidRPr="0026603E">
              <w:rPr>
                <w:rFonts w:ascii="Calibri" w:hAnsi="Calibri" w:cs="Calibri"/>
                <w:color w:val="auto"/>
              </w:rPr>
              <w:t>24 / 54</w:t>
            </w:r>
          </w:p>
        </w:tc>
        <w:tc>
          <w:tcPr>
            <w:tcW w:w="2726" w:type="dxa"/>
            <w:vAlign w:val="center"/>
          </w:tcPr>
          <w:p w14:paraId="3B7E28FA" w14:textId="6379A9AF" w:rsidR="004B4B5D" w:rsidRPr="0026603E" w:rsidRDefault="0026603E" w:rsidP="004B4B5D">
            <w:pPr>
              <w:jc w:val="center"/>
              <w:rPr>
                <w:rFonts w:ascii="Calibri" w:hAnsi="Calibri" w:cs="Calibri"/>
                <w:color w:val="auto"/>
              </w:rPr>
            </w:pPr>
            <w:r w:rsidRPr="0026603E">
              <w:rPr>
                <w:rFonts w:ascii="Calibri" w:hAnsi="Calibri" w:cs="Calibri"/>
                <w:color w:val="auto"/>
              </w:rPr>
              <w:t>44.40</w:t>
            </w:r>
            <w:r w:rsidR="00656C6B" w:rsidRPr="0026603E">
              <w:rPr>
                <w:rFonts w:ascii="Calibri" w:hAnsi="Calibri" w:cs="Calibri"/>
                <w:color w:val="auto"/>
              </w:rPr>
              <w:t xml:space="preserve"> </w:t>
            </w:r>
            <w:r w:rsidR="004B4B5D" w:rsidRPr="0026603E">
              <w:rPr>
                <w:rFonts w:ascii="Calibri" w:hAnsi="Calibri" w:cs="Calibri"/>
                <w:color w:val="auto"/>
              </w:rPr>
              <w:t>%</w:t>
            </w:r>
          </w:p>
        </w:tc>
      </w:tr>
      <w:tr w:rsidR="004B4B5D" w:rsidRPr="00B75F24" w14:paraId="1B4984A2" w14:textId="77777777" w:rsidTr="004B4B5D">
        <w:tc>
          <w:tcPr>
            <w:tcW w:w="4106" w:type="dxa"/>
          </w:tcPr>
          <w:p w14:paraId="241F515F" w14:textId="690A843A" w:rsidR="004B4B5D" w:rsidRPr="0026603E" w:rsidRDefault="004B4B5D" w:rsidP="004B4B5D">
            <w:pPr>
              <w:rPr>
                <w:rFonts w:ascii="Calibri" w:hAnsi="Calibri" w:cs="Calibri"/>
                <w:color w:val="auto"/>
              </w:rPr>
            </w:pPr>
            <w:r w:rsidRPr="0026603E">
              <w:rPr>
                <w:rFonts w:ascii="Calibri" w:hAnsi="Calibri" w:cs="Calibri"/>
                <w:color w:val="auto"/>
              </w:rPr>
              <w:t>Turnover among Regular employees (including management) across the entire workforce</w:t>
            </w:r>
          </w:p>
        </w:tc>
        <w:tc>
          <w:tcPr>
            <w:tcW w:w="3094" w:type="dxa"/>
            <w:vAlign w:val="center"/>
          </w:tcPr>
          <w:p w14:paraId="60817DCE" w14:textId="46AC82E8" w:rsidR="004B4B5D" w:rsidRPr="0026603E" w:rsidRDefault="0026603E" w:rsidP="004B4B5D">
            <w:pPr>
              <w:jc w:val="center"/>
              <w:rPr>
                <w:rFonts w:ascii="Calibri" w:hAnsi="Calibri" w:cs="Calibri"/>
                <w:color w:val="auto"/>
              </w:rPr>
            </w:pPr>
            <w:r w:rsidRPr="0026603E">
              <w:rPr>
                <w:rFonts w:ascii="Calibri" w:hAnsi="Calibri" w:cs="Calibri"/>
                <w:color w:val="auto"/>
              </w:rPr>
              <w:t>7 / 30</w:t>
            </w:r>
          </w:p>
        </w:tc>
        <w:tc>
          <w:tcPr>
            <w:tcW w:w="2726" w:type="dxa"/>
            <w:vAlign w:val="center"/>
          </w:tcPr>
          <w:p w14:paraId="62C42EEF" w14:textId="1F3E426A" w:rsidR="004B4B5D" w:rsidRPr="0026603E" w:rsidRDefault="004B4B5D" w:rsidP="004B4B5D">
            <w:pPr>
              <w:jc w:val="center"/>
              <w:rPr>
                <w:rFonts w:ascii="Calibri" w:hAnsi="Calibri" w:cs="Calibri"/>
                <w:color w:val="auto"/>
              </w:rPr>
            </w:pPr>
            <w:r w:rsidRPr="0026603E">
              <w:rPr>
                <w:rFonts w:ascii="Calibri" w:hAnsi="Calibri" w:cs="Calibri"/>
                <w:color w:val="auto"/>
              </w:rPr>
              <w:t>2</w:t>
            </w:r>
            <w:r w:rsidR="0026603E" w:rsidRPr="0026603E">
              <w:rPr>
                <w:rFonts w:ascii="Calibri" w:hAnsi="Calibri" w:cs="Calibri"/>
                <w:color w:val="auto"/>
              </w:rPr>
              <w:t>3.30</w:t>
            </w:r>
            <w:r w:rsidRPr="0026603E">
              <w:rPr>
                <w:rFonts w:ascii="Calibri" w:hAnsi="Calibri" w:cs="Calibri"/>
                <w:color w:val="auto"/>
              </w:rPr>
              <w:t>%</w:t>
            </w:r>
          </w:p>
        </w:tc>
      </w:tr>
      <w:tr w:rsidR="004B4B5D" w:rsidRPr="00B75F24" w14:paraId="34F7507A" w14:textId="77777777" w:rsidTr="004B4B5D">
        <w:tc>
          <w:tcPr>
            <w:tcW w:w="4106" w:type="dxa"/>
          </w:tcPr>
          <w:p w14:paraId="6E71ED5A" w14:textId="0F4016E9" w:rsidR="004B4B5D" w:rsidRPr="0026603E" w:rsidRDefault="004B4B5D" w:rsidP="004B4B5D">
            <w:pPr>
              <w:rPr>
                <w:rFonts w:ascii="Calibri" w:hAnsi="Calibri" w:cs="Calibri"/>
                <w:color w:val="auto"/>
              </w:rPr>
            </w:pPr>
            <w:r w:rsidRPr="0026603E">
              <w:rPr>
                <w:rFonts w:ascii="Calibri" w:hAnsi="Calibri" w:cs="Calibri"/>
                <w:color w:val="auto"/>
              </w:rPr>
              <w:t>Turnover among Regular Full Time and Part Time employees (including management) as a percentage of regular staff</w:t>
            </w:r>
          </w:p>
        </w:tc>
        <w:tc>
          <w:tcPr>
            <w:tcW w:w="3094" w:type="dxa"/>
            <w:vAlign w:val="center"/>
          </w:tcPr>
          <w:p w14:paraId="23AB7FDF" w14:textId="55692FCE" w:rsidR="0026603E" w:rsidRPr="0026603E" w:rsidRDefault="0026603E" w:rsidP="0026603E">
            <w:pPr>
              <w:jc w:val="center"/>
              <w:rPr>
                <w:rFonts w:ascii="Calibri" w:hAnsi="Calibri" w:cs="Calibri"/>
                <w:color w:val="auto"/>
              </w:rPr>
            </w:pPr>
            <w:r w:rsidRPr="0026603E">
              <w:rPr>
                <w:rFonts w:ascii="Calibri" w:hAnsi="Calibri" w:cs="Calibri"/>
                <w:color w:val="auto"/>
              </w:rPr>
              <w:t>7 / 30</w:t>
            </w:r>
          </w:p>
        </w:tc>
        <w:tc>
          <w:tcPr>
            <w:tcW w:w="2726" w:type="dxa"/>
            <w:vAlign w:val="center"/>
          </w:tcPr>
          <w:p w14:paraId="05555054" w14:textId="25A7C078" w:rsidR="004B4B5D" w:rsidRPr="0026603E" w:rsidRDefault="004B4B5D" w:rsidP="004B4B5D">
            <w:pPr>
              <w:jc w:val="center"/>
              <w:rPr>
                <w:rFonts w:ascii="Calibri" w:hAnsi="Calibri" w:cs="Calibri"/>
                <w:color w:val="auto"/>
              </w:rPr>
            </w:pPr>
            <w:r w:rsidRPr="0026603E">
              <w:rPr>
                <w:rFonts w:ascii="Calibri" w:hAnsi="Calibri" w:cs="Calibri"/>
                <w:color w:val="auto"/>
              </w:rPr>
              <w:t>2</w:t>
            </w:r>
            <w:r w:rsidR="0026603E" w:rsidRPr="0026603E">
              <w:rPr>
                <w:rFonts w:ascii="Calibri" w:hAnsi="Calibri" w:cs="Calibri"/>
                <w:color w:val="auto"/>
              </w:rPr>
              <w:t>3.30</w:t>
            </w:r>
            <w:r w:rsidRPr="0026603E">
              <w:rPr>
                <w:rFonts w:ascii="Calibri" w:hAnsi="Calibri" w:cs="Calibri"/>
                <w:color w:val="auto"/>
              </w:rPr>
              <w:t>%</w:t>
            </w:r>
          </w:p>
        </w:tc>
      </w:tr>
      <w:tr w:rsidR="004B4B5D" w:rsidRPr="00B75F24" w14:paraId="286F2147" w14:textId="77777777" w:rsidTr="004B4B5D">
        <w:tc>
          <w:tcPr>
            <w:tcW w:w="4106" w:type="dxa"/>
          </w:tcPr>
          <w:p w14:paraId="0ED7275F" w14:textId="55C441B4" w:rsidR="004B4B5D" w:rsidRPr="0026603E" w:rsidRDefault="004B4B5D" w:rsidP="004B4B5D">
            <w:pPr>
              <w:rPr>
                <w:rFonts w:ascii="Calibri" w:hAnsi="Calibri" w:cs="Calibri"/>
                <w:color w:val="auto"/>
              </w:rPr>
            </w:pPr>
            <w:r w:rsidRPr="0026603E">
              <w:rPr>
                <w:rFonts w:ascii="Calibri" w:hAnsi="Calibri" w:cs="Calibri"/>
                <w:color w:val="auto"/>
              </w:rPr>
              <w:t>Percentage of annual Turnover for Casual Employees</w:t>
            </w:r>
          </w:p>
        </w:tc>
        <w:tc>
          <w:tcPr>
            <w:tcW w:w="3094" w:type="dxa"/>
            <w:vAlign w:val="center"/>
          </w:tcPr>
          <w:p w14:paraId="6F0E3330" w14:textId="004FDF73" w:rsidR="004B4B5D" w:rsidRPr="0026603E" w:rsidRDefault="0026603E" w:rsidP="004B4B5D">
            <w:pPr>
              <w:jc w:val="center"/>
              <w:rPr>
                <w:rFonts w:ascii="Calibri" w:hAnsi="Calibri" w:cs="Calibri"/>
                <w:color w:val="auto"/>
              </w:rPr>
            </w:pPr>
            <w:r w:rsidRPr="0026603E">
              <w:rPr>
                <w:rFonts w:ascii="Calibri" w:hAnsi="Calibri" w:cs="Calibri"/>
                <w:color w:val="auto"/>
              </w:rPr>
              <w:t>16 / 24</w:t>
            </w:r>
          </w:p>
        </w:tc>
        <w:tc>
          <w:tcPr>
            <w:tcW w:w="2726" w:type="dxa"/>
            <w:vAlign w:val="center"/>
          </w:tcPr>
          <w:p w14:paraId="0ECEA3D0" w14:textId="5F99C57F" w:rsidR="004B4B5D" w:rsidRPr="0026603E" w:rsidRDefault="0026603E" w:rsidP="004B4B5D">
            <w:pPr>
              <w:jc w:val="center"/>
              <w:rPr>
                <w:rFonts w:ascii="Calibri" w:hAnsi="Calibri" w:cs="Calibri"/>
                <w:color w:val="auto"/>
              </w:rPr>
            </w:pPr>
            <w:r w:rsidRPr="0026603E">
              <w:rPr>
                <w:rFonts w:ascii="Calibri" w:hAnsi="Calibri" w:cs="Calibri"/>
                <w:color w:val="auto"/>
              </w:rPr>
              <w:t>66.70</w:t>
            </w:r>
            <w:r w:rsidR="002C574D" w:rsidRPr="0026603E">
              <w:rPr>
                <w:rFonts w:ascii="Calibri" w:hAnsi="Calibri" w:cs="Calibri"/>
                <w:color w:val="auto"/>
              </w:rPr>
              <w:t>%</w:t>
            </w:r>
          </w:p>
        </w:tc>
      </w:tr>
      <w:tr w:rsidR="004B4B5D" w:rsidRPr="00B75F24" w14:paraId="49ACAF76" w14:textId="77777777" w:rsidTr="004B4B5D">
        <w:tc>
          <w:tcPr>
            <w:tcW w:w="4106" w:type="dxa"/>
          </w:tcPr>
          <w:p w14:paraId="284A461E" w14:textId="7CFAC0D4" w:rsidR="004B4B5D" w:rsidRPr="0026603E" w:rsidRDefault="004B4B5D" w:rsidP="004B4B5D">
            <w:pPr>
              <w:rPr>
                <w:rFonts w:ascii="Calibri" w:hAnsi="Calibri" w:cs="Calibri"/>
                <w:color w:val="auto"/>
              </w:rPr>
            </w:pPr>
            <w:r w:rsidRPr="0026603E">
              <w:rPr>
                <w:rFonts w:ascii="Calibri" w:hAnsi="Calibri" w:cs="Calibri"/>
                <w:color w:val="auto"/>
              </w:rPr>
              <w:t>Percentage of annual Turnover for Regular Live-In Support Workers</w:t>
            </w:r>
          </w:p>
        </w:tc>
        <w:tc>
          <w:tcPr>
            <w:tcW w:w="3094" w:type="dxa"/>
            <w:vAlign w:val="center"/>
          </w:tcPr>
          <w:p w14:paraId="4470B2BB" w14:textId="1297724E" w:rsidR="004B4B5D" w:rsidRPr="0026603E" w:rsidRDefault="004B4B5D" w:rsidP="004B4B5D">
            <w:pPr>
              <w:jc w:val="center"/>
              <w:rPr>
                <w:rFonts w:ascii="Calibri" w:hAnsi="Calibri" w:cs="Calibri"/>
                <w:color w:val="auto"/>
              </w:rPr>
            </w:pPr>
            <w:r w:rsidRPr="0026603E">
              <w:rPr>
                <w:rFonts w:ascii="Calibri" w:hAnsi="Calibri" w:cs="Calibri"/>
                <w:color w:val="auto"/>
              </w:rPr>
              <w:t>4</w:t>
            </w:r>
            <w:r w:rsidR="0026603E" w:rsidRPr="0026603E">
              <w:rPr>
                <w:rFonts w:ascii="Calibri" w:hAnsi="Calibri" w:cs="Calibri"/>
                <w:color w:val="auto"/>
              </w:rPr>
              <w:t>4 / 21</w:t>
            </w:r>
          </w:p>
        </w:tc>
        <w:tc>
          <w:tcPr>
            <w:tcW w:w="2726" w:type="dxa"/>
            <w:vAlign w:val="center"/>
          </w:tcPr>
          <w:p w14:paraId="328594DD" w14:textId="59261979" w:rsidR="004B4B5D" w:rsidRPr="0026603E" w:rsidRDefault="0026603E" w:rsidP="004B4B5D">
            <w:pPr>
              <w:jc w:val="center"/>
              <w:rPr>
                <w:rFonts w:ascii="Calibri" w:hAnsi="Calibri" w:cs="Calibri"/>
                <w:color w:val="auto"/>
              </w:rPr>
            </w:pPr>
            <w:r w:rsidRPr="0026603E">
              <w:rPr>
                <w:rFonts w:ascii="Calibri" w:hAnsi="Calibri" w:cs="Calibri"/>
                <w:color w:val="auto"/>
              </w:rPr>
              <w:t>19.00</w:t>
            </w:r>
            <w:r w:rsidR="002C574D" w:rsidRPr="0026603E">
              <w:rPr>
                <w:rFonts w:ascii="Calibri" w:hAnsi="Calibri" w:cs="Calibri"/>
                <w:color w:val="auto"/>
              </w:rPr>
              <w:t xml:space="preserve"> </w:t>
            </w:r>
            <w:r w:rsidR="004B4B5D" w:rsidRPr="0026603E">
              <w:rPr>
                <w:rFonts w:ascii="Calibri" w:hAnsi="Calibri" w:cs="Calibri"/>
                <w:color w:val="auto"/>
              </w:rPr>
              <w:t>%</w:t>
            </w:r>
          </w:p>
        </w:tc>
      </w:tr>
      <w:tr w:rsidR="004B4B5D" w:rsidRPr="00B75F24" w14:paraId="79DCA2EC" w14:textId="77777777" w:rsidTr="004B4B5D">
        <w:tc>
          <w:tcPr>
            <w:tcW w:w="4106" w:type="dxa"/>
          </w:tcPr>
          <w:p w14:paraId="00D41F28" w14:textId="7FBC5EFB" w:rsidR="004B4B5D" w:rsidRPr="0026603E" w:rsidRDefault="004B4B5D" w:rsidP="004B4B5D">
            <w:pPr>
              <w:rPr>
                <w:rFonts w:ascii="Calibri" w:hAnsi="Calibri" w:cs="Calibri"/>
                <w:color w:val="auto"/>
              </w:rPr>
            </w:pPr>
            <w:r w:rsidRPr="0026603E">
              <w:rPr>
                <w:rFonts w:ascii="Calibri" w:hAnsi="Calibri" w:cs="Calibri"/>
                <w:color w:val="auto"/>
              </w:rPr>
              <w:t>Percentage of annual Turnover for Community Support Workers</w:t>
            </w:r>
          </w:p>
        </w:tc>
        <w:tc>
          <w:tcPr>
            <w:tcW w:w="3094" w:type="dxa"/>
            <w:vAlign w:val="center"/>
          </w:tcPr>
          <w:p w14:paraId="64BBFA7A" w14:textId="5BD21837" w:rsidR="004B4B5D" w:rsidRPr="0026603E" w:rsidRDefault="004B4B5D" w:rsidP="004B4B5D">
            <w:pPr>
              <w:jc w:val="center"/>
              <w:rPr>
                <w:rFonts w:ascii="Calibri" w:hAnsi="Calibri" w:cs="Calibri"/>
                <w:color w:val="auto"/>
              </w:rPr>
            </w:pPr>
            <w:r w:rsidRPr="0026603E">
              <w:rPr>
                <w:rFonts w:ascii="Calibri" w:hAnsi="Calibri" w:cs="Calibri"/>
                <w:color w:val="auto"/>
              </w:rPr>
              <w:t xml:space="preserve">3 / </w:t>
            </w:r>
            <w:r w:rsidR="002C574D" w:rsidRPr="0026603E">
              <w:rPr>
                <w:rFonts w:ascii="Calibri" w:hAnsi="Calibri" w:cs="Calibri"/>
                <w:color w:val="auto"/>
              </w:rPr>
              <w:t>4</w:t>
            </w:r>
          </w:p>
        </w:tc>
        <w:tc>
          <w:tcPr>
            <w:tcW w:w="2726" w:type="dxa"/>
            <w:vAlign w:val="center"/>
          </w:tcPr>
          <w:p w14:paraId="1A84F5F6" w14:textId="50C51CCF" w:rsidR="004B4B5D" w:rsidRPr="0026603E" w:rsidRDefault="002C574D" w:rsidP="004B4B5D">
            <w:pPr>
              <w:jc w:val="center"/>
              <w:rPr>
                <w:rFonts w:ascii="Calibri" w:hAnsi="Calibri" w:cs="Calibri"/>
                <w:color w:val="auto"/>
              </w:rPr>
            </w:pPr>
            <w:r w:rsidRPr="0026603E">
              <w:rPr>
                <w:rFonts w:ascii="Calibri" w:hAnsi="Calibri" w:cs="Calibri"/>
                <w:color w:val="auto"/>
              </w:rPr>
              <w:t>75.00</w:t>
            </w:r>
            <w:r w:rsidR="004B4B5D" w:rsidRPr="0026603E">
              <w:rPr>
                <w:rFonts w:ascii="Calibri" w:hAnsi="Calibri" w:cs="Calibri"/>
                <w:color w:val="auto"/>
              </w:rPr>
              <w:t>%</w:t>
            </w:r>
          </w:p>
        </w:tc>
      </w:tr>
      <w:tr w:rsidR="004B4B5D" w:rsidRPr="00B75F24" w14:paraId="06E1EBF5" w14:textId="77777777" w:rsidTr="004B4B5D">
        <w:tc>
          <w:tcPr>
            <w:tcW w:w="4106" w:type="dxa"/>
          </w:tcPr>
          <w:p w14:paraId="20633FA8" w14:textId="1C225A9F" w:rsidR="004B4B5D" w:rsidRPr="0026603E" w:rsidRDefault="004B4B5D" w:rsidP="004B4B5D">
            <w:pPr>
              <w:rPr>
                <w:rFonts w:ascii="Calibri" w:hAnsi="Calibri" w:cs="Calibri"/>
                <w:color w:val="auto"/>
              </w:rPr>
            </w:pPr>
            <w:r w:rsidRPr="0026603E">
              <w:rPr>
                <w:rFonts w:ascii="Calibri" w:hAnsi="Calibri" w:cs="Calibri"/>
                <w:color w:val="auto"/>
              </w:rPr>
              <w:t xml:space="preserve">Percentage of annual Turnover for Administrative Employees </w:t>
            </w:r>
          </w:p>
        </w:tc>
        <w:tc>
          <w:tcPr>
            <w:tcW w:w="3094" w:type="dxa"/>
            <w:vAlign w:val="center"/>
          </w:tcPr>
          <w:p w14:paraId="1A8DD6B1" w14:textId="7A0398E4" w:rsidR="004B4B5D" w:rsidRPr="0026603E" w:rsidRDefault="0026603E" w:rsidP="004B4B5D">
            <w:pPr>
              <w:jc w:val="center"/>
              <w:rPr>
                <w:rFonts w:ascii="Calibri" w:hAnsi="Calibri" w:cs="Calibri"/>
                <w:color w:val="auto"/>
              </w:rPr>
            </w:pPr>
            <w:r w:rsidRPr="0026603E">
              <w:rPr>
                <w:rFonts w:ascii="Calibri" w:hAnsi="Calibri" w:cs="Calibri"/>
                <w:color w:val="auto"/>
              </w:rPr>
              <w:t xml:space="preserve">0 / 5 </w:t>
            </w:r>
          </w:p>
        </w:tc>
        <w:tc>
          <w:tcPr>
            <w:tcW w:w="2726" w:type="dxa"/>
            <w:vAlign w:val="center"/>
          </w:tcPr>
          <w:p w14:paraId="4E7202CA" w14:textId="47B0AAEB" w:rsidR="004B4B5D" w:rsidRPr="0026603E" w:rsidRDefault="0026603E" w:rsidP="004B4B5D">
            <w:pPr>
              <w:jc w:val="center"/>
              <w:rPr>
                <w:rFonts w:ascii="Calibri" w:hAnsi="Calibri" w:cs="Calibri"/>
                <w:color w:val="auto"/>
              </w:rPr>
            </w:pPr>
            <w:r w:rsidRPr="0026603E">
              <w:rPr>
                <w:rFonts w:ascii="Calibri" w:hAnsi="Calibri" w:cs="Calibri"/>
                <w:color w:val="auto"/>
              </w:rPr>
              <w:t>0.00</w:t>
            </w:r>
            <w:r w:rsidR="002C574D" w:rsidRPr="0026603E">
              <w:rPr>
                <w:rFonts w:ascii="Calibri" w:hAnsi="Calibri" w:cs="Calibri"/>
                <w:color w:val="auto"/>
              </w:rPr>
              <w:t xml:space="preserve"> </w:t>
            </w:r>
            <w:r w:rsidR="004B4B5D" w:rsidRPr="0026603E">
              <w:rPr>
                <w:rFonts w:ascii="Calibri" w:hAnsi="Calibri" w:cs="Calibri"/>
                <w:color w:val="auto"/>
              </w:rPr>
              <w:t>%</w:t>
            </w:r>
          </w:p>
        </w:tc>
      </w:tr>
      <w:tr w:rsidR="009C6862" w:rsidRPr="00B75F24" w14:paraId="7522FAB4" w14:textId="77777777" w:rsidTr="004B4B5D">
        <w:tc>
          <w:tcPr>
            <w:tcW w:w="4106" w:type="dxa"/>
          </w:tcPr>
          <w:p w14:paraId="5BFA8D0E" w14:textId="40624D82" w:rsidR="009C6862" w:rsidRPr="0026603E" w:rsidRDefault="009C6862" w:rsidP="004B4B5D">
            <w:pPr>
              <w:rPr>
                <w:rFonts w:ascii="Calibri" w:hAnsi="Calibri" w:cs="Calibri"/>
                <w:color w:val="auto"/>
              </w:rPr>
            </w:pPr>
            <w:r w:rsidRPr="0026603E">
              <w:rPr>
                <w:rFonts w:ascii="Calibri" w:hAnsi="Calibri" w:cs="Calibri"/>
                <w:color w:val="auto"/>
              </w:rPr>
              <w:t xml:space="preserve">Volunteer </w:t>
            </w:r>
          </w:p>
        </w:tc>
        <w:tc>
          <w:tcPr>
            <w:tcW w:w="3094" w:type="dxa"/>
            <w:vAlign w:val="center"/>
          </w:tcPr>
          <w:p w14:paraId="36024B9F" w14:textId="2C91ACFB" w:rsidR="009C6862" w:rsidRPr="0026603E" w:rsidRDefault="009C6862" w:rsidP="004B4B5D">
            <w:pPr>
              <w:jc w:val="center"/>
              <w:rPr>
                <w:rFonts w:ascii="Calibri" w:hAnsi="Calibri" w:cs="Calibri"/>
                <w:color w:val="auto"/>
              </w:rPr>
            </w:pPr>
            <w:r w:rsidRPr="0026603E">
              <w:rPr>
                <w:rFonts w:ascii="Calibri" w:hAnsi="Calibri" w:cs="Calibri"/>
                <w:color w:val="auto"/>
              </w:rPr>
              <w:t>1/0.5</w:t>
            </w:r>
          </w:p>
        </w:tc>
        <w:tc>
          <w:tcPr>
            <w:tcW w:w="2726" w:type="dxa"/>
            <w:vAlign w:val="center"/>
          </w:tcPr>
          <w:p w14:paraId="111BDE11" w14:textId="22EA1295" w:rsidR="009C6862" w:rsidRPr="0026603E" w:rsidRDefault="009C6862" w:rsidP="004B4B5D">
            <w:pPr>
              <w:jc w:val="center"/>
              <w:rPr>
                <w:rFonts w:ascii="Calibri" w:hAnsi="Calibri" w:cs="Calibri"/>
                <w:color w:val="auto"/>
              </w:rPr>
            </w:pPr>
            <w:r w:rsidRPr="0026603E">
              <w:rPr>
                <w:rFonts w:ascii="Calibri" w:hAnsi="Calibri" w:cs="Calibri"/>
                <w:color w:val="auto"/>
              </w:rPr>
              <w:t>200.00%</w:t>
            </w:r>
          </w:p>
        </w:tc>
      </w:tr>
      <w:tr w:rsidR="009C6862" w:rsidRPr="00B75F24" w14:paraId="0CA3C1C2" w14:textId="77777777" w:rsidTr="004B4B5D">
        <w:tc>
          <w:tcPr>
            <w:tcW w:w="4106" w:type="dxa"/>
          </w:tcPr>
          <w:p w14:paraId="478AA7B2" w14:textId="769FF9DA" w:rsidR="009C6862" w:rsidRPr="0026603E" w:rsidRDefault="009C6862" w:rsidP="004B4B5D">
            <w:pPr>
              <w:rPr>
                <w:rFonts w:ascii="Calibri" w:hAnsi="Calibri" w:cs="Calibri"/>
                <w:color w:val="auto"/>
              </w:rPr>
            </w:pPr>
            <w:r w:rsidRPr="0026603E">
              <w:rPr>
                <w:rFonts w:ascii="Calibri" w:hAnsi="Calibri" w:cs="Calibri"/>
                <w:color w:val="auto"/>
              </w:rPr>
              <w:t>Casual Administrative Employees</w:t>
            </w:r>
          </w:p>
        </w:tc>
        <w:tc>
          <w:tcPr>
            <w:tcW w:w="3094" w:type="dxa"/>
            <w:vAlign w:val="center"/>
          </w:tcPr>
          <w:p w14:paraId="2D503327" w14:textId="4105C662" w:rsidR="009C6862" w:rsidRPr="0026603E" w:rsidRDefault="009C6862" w:rsidP="004B4B5D">
            <w:pPr>
              <w:jc w:val="center"/>
              <w:rPr>
                <w:rFonts w:ascii="Calibri" w:hAnsi="Calibri" w:cs="Calibri"/>
                <w:color w:val="auto"/>
              </w:rPr>
            </w:pPr>
            <w:r w:rsidRPr="0026603E">
              <w:rPr>
                <w:rFonts w:ascii="Calibri" w:hAnsi="Calibri" w:cs="Calibri"/>
                <w:color w:val="auto"/>
              </w:rPr>
              <w:t>1/0.5</w:t>
            </w:r>
          </w:p>
        </w:tc>
        <w:tc>
          <w:tcPr>
            <w:tcW w:w="2726" w:type="dxa"/>
            <w:vAlign w:val="center"/>
          </w:tcPr>
          <w:p w14:paraId="78C730B0" w14:textId="18783925" w:rsidR="009C6862" w:rsidRPr="0026603E" w:rsidRDefault="009C6862" w:rsidP="004B4B5D">
            <w:pPr>
              <w:jc w:val="center"/>
              <w:rPr>
                <w:rFonts w:ascii="Calibri" w:hAnsi="Calibri" w:cs="Calibri"/>
                <w:color w:val="auto"/>
              </w:rPr>
            </w:pPr>
            <w:r w:rsidRPr="0026603E">
              <w:rPr>
                <w:rFonts w:ascii="Calibri" w:hAnsi="Calibri" w:cs="Calibri"/>
                <w:color w:val="auto"/>
              </w:rPr>
              <w:t>200.00%</w:t>
            </w:r>
          </w:p>
        </w:tc>
      </w:tr>
    </w:tbl>
    <w:p w14:paraId="6767FC60" w14:textId="7321E7E3" w:rsidR="00B75F24" w:rsidRDefault="00B75F24" w:rsidP="0033776D">
      <w:pPr>
        <w:rPr>
          <w:rFonts w:ascii="Calibri" w:hAnsi="Calibri" w:cs="Calibri"/>
          <w:color w:val="auto"/>
        </w:rPr>
      </w:pPr>
    </w:p>
    <w:p w14:paraId="2F4DE73B" w14:textId="77777777" w:rsidR="007B142C" w:rsidRDefault="007B142C" w:rsidP="0026603E">
      <w:pPr>
        <w:spacing w:after="200"/>
        <w:rPr>
          <w:rFonts w:ascii="Calibri" w:hAnsi="Calibri" w:cs="Calibri"/>
          <w:color w:val="auto"/>
        </w:rPr>
      </w:pPr>
    </w:p>
    <w:p w14:paraId="264DF0A5" w14:textId="77777777" w:rsidR="007B142C" w:rsidRDefault="007B142C" w:rsidP="0026603E">
      <w:pPr>
        <w:spacing w:after="200"/>
        <w:rPr>
          <w:rFonts w:ascii="Calibri" w:hAnsi="Calibri" w:cs="Calibri"/>
          <w:color w:val="auto"/>
        </w:rPr>
      </w:pPr>
    </w:p>
    <w:p w14:paraId="302DD6DD" w14:textId="5AAC7D40" w:rsidR="00260EAD" w:rsidRPr="00B75F24" w:rsidRDefault="002642A3" w:rsidP="0026603E">
      <w:pPr>
        <w:spacing w:after="200"/>
        <w:rPr>
          <w:rFonts w:ascii="Calibri" w:hAnsi="Calibri" w:cs="Calibri"/>
          <w:color w:val="auto"/>
        </w:rPr>
      </w:pPr>
      <w:r w:rsidRPr="00B75F24">
        <w:rPr>
          <w:rFonts w:ascii="Calibri" w:hAnsi="Calibri" w:cs="Calibri"/>
          <w:color w:val="auto"/>
        </w:rPr>
        <w:lastRenderedPageBreak/>
        <w:t>Previous Year’s results for comparison</w:t>
      </w:r>
    </w:p>
    <w:tbl>
      <w:tblPr>
        <w:tblStyle w:val="TableGrid"/>
        <w:tblW w:w="0" w:type="auto"/>
        <w:tblLook w:val="04A0" w:firstRow="1" w:lastRow="0" w:firstColumn="1" w:lastColumn="0" w:noHBand="0" w:noVBand="1"/>
      </w:tblPr>
      <w:tblGrid>
        <w:gridCol w:w="4106"/>
        <w:gridCol w:w="3094"/>
        <w:gridCol w:w="2726"/>
      </w:tblGrid>
      <w:tr w:rsidR="003B4475" w:rsidRPr="00B75F24" w14:paraId="139C3BD4" w14:textId="77777777" w:rsidTr="0087081D">
        <w:tc>
          <w:tcPr>
            <w:tcW w:w="4106" w:type="dxa"/>
          </w:tcPr>
          <w:p w14:paraId="281280D3" w14:textId="7264526F" w:rsidR="003B4475" w:rsidRPr="00B75F24" w:rsidRDefault="003B4475" w:rsidP="003B4475">
            <w:pPr>
              <w:jc w:val="center"/>
              <w:rPr>
                <w:rFonts w:ascii="Calibri" w:hAnsi="Calibri" w:cs="Calibri"/>
                <w:color w:val="auto"/>
              </w:rPr>
            </w:pPr>
            <w:r w:rsidRPr="00B75F24">
              <w:rPr>
                <w:rFonts w:ascii="Calibri" w:hAnsi="Calibri" w:cs="Calibri"/>
                <w:color w:val="auto"/>
              </w:rPr>
              <w:t>Area of Interest</w:t>
            </w:r>
          </w:p>
        </w:tc>
        <w:tc>
          <w:tcPr>
            <w:tcW w:w="3094" w:type="dxa"/>
          </w:tcPr>
          <w:p w14:paraId="68E4E6A8" w14:textId="67AA2688" w:rsidR="003B4475" w:rsidRPr="00B75F24" w:rsidRDefault="003B4475" w:rsidP="003B4475">
            <w:pPr>
              <w:jc w:val="center"/>
              <w:rPr>
                <w:rFonts w:ascii="Calibri" w:hAnsi="Calibri" w:cs="Calibri"/>
                <w:color w:val="auto"/>
              </w:rPr>
            </w:pPr>
            <w:r w:rsidRPr="00B75F24">
              <w:rPr>
                <w:rFonts w:ascii="Calibri" w:hAnsi="Calibri" w:cs="Calibri"/>
                <w:color w:val="auto"/>
              </w:rPr>
              <w:t>Respective terminations/average population</w:t>
            </w:r>
          </w:p>
        </w:tc>
        <w:tc>
          <w:tcPr>
            <w:tcW w:w="2726" w:type="dxa"/>
          </w:tcPr>
          <w:p w14:paraId="3071AA3A" w14:textId="469B2D7E" w:rsidR="003B4475" w:rsidRPr="00B75F24" w:rsidRDefault="003B4475" w:rsidP="003B4475">
            <w:pPr>
              <w:jc w:val="center"/>
              <w:rPr>
                <w:rFonts w:ascii="Calibri" w:hAnsi="Calibri" w:cs="Calibri"/>
                <w:color w:val="auto"/>
              </w:rPr>
            </w:pPr>
            <w:r w:rsidRPr="00B75F24">
              <w:rPr>
                <w:rFonts w:ascii="Calibri" w:hAnsi="Calibri" w:cs="Calibri"/>
                <w:color w:val="auto"/>
              </w:rPr>
              <w:t>Turnover Rate</w:t>
            </w:r>
          </w:p>
        </w:tc>
      </w:tr>
      <w:tr w:rsidR="003B4475" w:rsidRPr="00B75F24" w14:paraId="0843E7AA" w14:textId="77777777" w:rsidTr="0087081D">
        <w:tc>
          <w:tcPr>
            <w:tcW w:w="4106" w:type="dxa"/>
          </w:tcPr>
          <w:p w14:paraId="6BAFF5CD" w14:textId="3D154CE0" w:rsidR="003B4475" w:rsidRPr="00B75F24" w:rsidRDefault="003B4475" w:rsidP="003B4475">
            <w:pPr>
              <w:rPr>
                <w:rFonts w:ascii="Calibri" w:hAnsi="Calibri" w:cs="Calibri"/>
                <w:color w:val="auto"/>
              </w:rPr>
            </w:pPr>
            <w:r w:rsidRPr="00B75F24">
              <w:rPr>
                <w:rFonts w:ascii="Calibri" w:hAnsi="Calibri" w:cs="Calibri"/>
                <w:color w:val="auto"/>
              </w:rPr>
              <w:t>Total turnover across the workforce (using an average workforce of 46 employees)</w:t>
            </w:r>
          </w:p>
        </w:tc>
        <w:tc>
          <w:tcPr>
            <w:tcW w:w="3094" w:type="dxa"/>
          </w:tcPr>
          <w:p w14:paraId="5875A5BE" w14:textId="3E4D2152" w:rsidR="003B4475" w:rsidRPr="00B75F24" w:rsidRDefault="003B4475" w:rsidP="003B4475">
            <w:pPr>
              <w:jc w:val="center"/>
              <w:rPr>
                <w:rFonts w:ascii="Calibri" w:hAnsi="Calibri" w:cs="Calibri"/>
                <w:color w:val="auto"/>
              </w:rPr>
            </w:pPr>
            <w:r w:rsidRPr="00B75F24">
              <w:rPr>
                <w:rFonts w:ascii="Calibri" w:hAnsi="Calibri" w:cs="Calibri"/>
                <w:color w:val="auto"/>
              </w:rPr>
              <w:t>53/46</w:t>
            </w:r>
          </w:p>
        </w:tc>
        <w:tc>
          <w:tcPr>
            <w:tcW w:w="2726" w:type="dxa"/>
          </w:tcPr>
          <w:p w14:paraId="346455FF" w14:textId="2A058AEB" w:rsidR="003B4475" w:rsidRPr="00B75F24" w:rsidRDefault="003B4475" w:rsidP="003B4475">
            <w:pPr>
              <w:jc w:val="center"/>
              <w:rPr>
                <w:rFonts w:ascii="Calibri" w:hAnsi="Calibri" w:cs="Calibri"/>
                <w:color w:val="auto"/>
              </w:rPr>
            </w:pPr>
            <w:r w:rsidRPr="00B75F24">
              <w:rPr>
                <w:rFonts w:ascii="Calibri" w:hAnsi="Calibri" w:cs="Calibri"/>
                <w:color w:val="auto"/>
              </w:rPr>
              <w:t>115%</w:t>
            </w:r>
          </w:p>
        </w:tc>
      </w:tr>
      <w:tr w:rsidR="003B4475" w:rsidRPr="00B75F24" w14:paraId="2DE653F6" w14:textId="77777777" w:rsidTr="0087081D">
        <w:tc>
          <w:tcPr>
            <w:tcW w:w="4106" w:type="dxa"/>
          </w:tcPr>
          <w:p w14:paraId="301B17EF" w14:textId="2924321A" w:rsidR="003B4475" w:rsidRPr="00B75F24" w:rsidRDefault="003B4475" w:rsidP="003B4475">
            <w:pPr>
              <w:rPr>
                <w:rFonts w:ascii="Calibri" w:hAnsi="Calibri" w:cs="Calibri"/>
                <w:color w:val="auto"/>
              </w:rPr>
            </w:pPr>
            <w:r w:rsidRPr="00B75F24">
              <w:rPr>
                <w:rFonts w:ascii="Calibri" w:hAnsi="Calibri" w:cs="Calibri"/>
                <w:color w:val="auto"/>
              </w:rPr>
              <w:t>Turnover among Regular employees (including management) across the entire workforce</w:t>
            </w:r>
          </w:p>
        </w:tc>
        <w:tc>
          <w:tcPr>
            <w:tcW w:w="3094" w:type="dxa"/>
          </w:tcPr>
          <w:p w14:paraId="1A7207FD" w14:textId="3DF108D1" w:rsidR="003B4475" w:rsidRPr="00B75F24" w:rsidRDefault="003B4475" w:rsidP="003B4475">
            <w:pPr>
              <w:jc w:val="center"/>
              <w:rPr>
                <w:rFonts w:ascii="Calibri" w:hAnsi="Calibri" w:cs="Calibri"/>
                <w:color w:val="auto"/>
              </w:rPr>
            </w:pPr>
            <w:r w:rsidRPr="00B75F24">
              <w:rPr>
                <w:rFonts w:ascii="Calibri" w:hAnsi="Calibri" w:cs="Calibri"/>
                <w:color w:val="auto"/>
              </w:rPr>
              <w:t>16/46</w:t>
            </w:r>
          </w:p>
        </w:tc>
        <w:tc>
          <w:tcPr>
            <w:tcW w:w="2726" w:type="dxa"/>
          </w:tcPr>
          <w:p w14:paraId="23A9386C" w14:textId="154C1D0D" w:rsidR="003B4475" w:rsidRPr="00B75F24" w:rsidRDefault="003B4475" w:rsidP="003B4475">
            <w:pPr>
              <w:jc w:val="center"/>
              <w:rPr>
                <w:rFonts w:ascii="Calibri" w:hAnsi="Calibri" w:cs="Calibri"/>
                <w:color w:val="auto"/>
              </w:rPr>
            </w:pPr>
            <w:r w:rsidRPr="00B75F24">
              <w:rPr>
                <w:rFonts w:ascii="Calibri" w:hAnsi="Calibri" w:cs="Calibri"/>
                <w:color w:val="auto"/>
              </w:rPr>
              <w:t>35%</w:t>
            </w:r>
          </w:p>
        </w:tc>
      </w:tr>
      <w:tr w:rsidR="003B4475" w:rsidRPr="00B75F24" w14:paraId="00F481D9" w14:textId="77777777" w:rsidTr="0087081D">
        <w:tc>
          <w:tcPr>
            <w:tcW w:w="4106" w:type="dxa"/>
          </w:tcPr>
          <w:p w14:paraId="16AE70E6" w14:textId="2ADA3652" w:rsidR="003B4475" w:rsidRPr="00B75F24" w:rsidRDefault="003B4475" w:rsidP="003B4475">
            <w:pPr>
              <w:rPr>
                <w:rFonts w:ascii="Calibri" w:hAnsi="Calibri" w:cs="Calibri"/>
                <w:color w:val="auto"/>
              </w:rPr>
            </w:pPr>
            <w:r w:rsidRPr="00B75F24">
              <w:rPr>
                <w:rFonts w:ascii="Calibri" w:hAnsi="Calibri" w:cs="Calibri"/>
                <w:color w:val="auto"/>
              </w:rPr>
              <w:t>Turnover among Regular Full Time and Part Time employees (including management) as a percentage of regular staff</w:t>
            </w:r>
          </w:p>
        </w:tc>
        <w:tc>
          <w:tcPr>
            <w:tcW w:w="3094" w:type="dxa"/>
          </w:tcPr>
          <w:p w14:paraId="3D2DF807" w14:textId="33ABBD34" w:rsidR="003B4475" w:rsidRPr="00B75F24" w:rsidRDefault="003B4475" w:rsidP="003B4475">
            <w:pPr>
              <w:jc w:val="center"/>
              <w:rPr>
                <w:rFonts w:ascii="Calibri" w:hAnsi="Calibri" w:cs="Calibri"/>
                <w:color w:val="auto"/>
              </w:rPr>
            </w:pPr>
            <w:r w:rsidRPr="00B75F24">
              <w:rPr>
                <w:rFonts w:ascii="Calibri" w:hAnsi="Calibri" w:cs="Calibri"/>
                <w:color w:val="auto"/>
              </w:rPr>
              <w:t>19/28</w:t>
            </w:r>
          </w:p>
        </w:tc>
        <w:tc>
          <w:tcPr>
            <w:tcW w:w="2726" w:type="dxa"/>
          </w:tcPr>
          <w:p w14:paraId="27910188" w14:textId="5CF4438F" w:rsidR="003B4475" w:rsidRPr="00B75F24" w:rsidRDefault="003B4475" w:rsidP="003B4475">
            <w:pPr>
              <w:jc w:val="center"/>
              <w:rPr>
                <w:rFonts w:ascii="Calibri" w:hAnsi="Calibri" w:cs="Calibri"/>
                <w:color w:val="auto"/>
              </w:rPr>
            </w:pPr>
            <w:r w:rsidRPr="00B75F24">
              <w:rPr>
                <w:rFonts w:ascii="Calibri" w:hAnsi="Calibri" w:cs="Calibri"/>
                <w:color w:val="auto"/>
              </w:rPr>
              <w:t>68%</w:t>
            </w:r>
          </w:p>
        </w:tc>
      </w:tr>
      <w:tr w:rsidR="003B4475" w:rsidRPr="00B75F24" w14:paraId="5BE3CF34" w14:textId="77777777" w:rsidTr="0087081D">
        <w:tc>
          <w:tcPr>
            <w:tcW w:w="4106" w:type="dxa"/>
          </w:tcPr>
          <w:p w14:paraId="4E378F99" w14:textId="5D34685C" w:rsidR="003B4475" w:rsidRPr="00B75F24" w:rsidRDefault="003B4475" w:rsidP="003B4475">
            <w:pPr>
              <w:rPr>
                <w:rFonts w:ascii="Calibri" w:hAnsi="Calibri" w:cs="Calibri"/>
                <w:color w:val="auto"/>
              </w:rPr>
            </w:pPr>
            <w:r w:rsidRPr="00B75F24">
              <w:rPr>
                <w:rFonts w:ascii="Calibri" w:hAnsi="Calibri" w:cs="Calibri"/>
                <w:color w:val="auto"/>
              </w:rPr>
              <w:t>Percentage of annual Turnover for Casual Employees</w:t>
            </w:r>
          </w:p>
        </w:tc>
        <w:tc>
          <w:tcPr>
            <w:tcW w:w="3094" w:type="dxa"/>
          </w:tcPr>
          <w:p w14:paraId="448CC2F7" w14:textId="637E45FC" w:rsidR="003B4475" w:rsidRPr="00B75F24" w:rsidRDefault="003B4475" w:rsidP="003B4475">
            <w:pPr>
              <w:jc w:val="center"/>
              <w:rPr>
                <w:rFonts w:ascii="Calibri" w:hAnsi="Calibri" w:cs="Calibri"/>
                <w:color w:val="auto"/>
              </w:rPr>
            </w:pPr>
            <w:r w:rsidRPr="00B75F24">
              <w:rPr>
                <w:rFonts w:ascii="Calibri" w:hAnsi="Calibri" w:cs="Calibri"/>
                <w:color w:val="auto"/>
              </w:rPr>
              <w:t>30/16</w:t>
            </w:r>
          </w:p>
        </w:tc>
        <w:tc>
          <w:tcPr>
            <w:tcW w:w="2726" w:type="dxa"/>
          </w:tcPr>
          <w:p w14:paraId="67204429" w14:textId="57511F0B" w:rsidR="003B4475" w:rsidRPr="00B75F24" w:rsidRDefault="003B4475" w:rsidP="003B4475">
            <w:pPr>
              <w:jc w:val="center"/>
              <w:rPr>
                <w:rFonts w:ascii="Calibri" w:hAnsi="Calibri" w:cs="Calibri"/>
                <w:color w:val="auto"/>
              </w:rPr>
            </w:pPr>
            <w:r w:rsidRPr="00B75F24">
              <w:rPr>
                <w:rFonts w:ascii="Calibri" w:hAnsi="Calibri" w:cs="Calibri"/>
                <w:color w:val="auto"/>
              </w:rPr>
              <w:t>186%</w:t>
            </w:r>
          </w:p>
        </w:tc>
      </w:tr>
      <w:tr w:rsidR="003B4475" w:rsidRPr="00B75F24" w14:paraId="6BE2CEDC" w14:textId="77777777" w:rsidTr="0087081D">
        <w:tc>
          <w:tcPr>
            <w:tcW w:w="4106" w:type="dxa"/>
          </w:tcPr>
          <w:p w14:paraId="54CFDD13" w14:textId="29DF5D6A" w:rsidR="003B4475" w:rsidRPr="00B75F24" w:rsidRDefault="003B4475" w:rsidP="003B4475">
            <w:pPr>
              <w:rPr>
                <w:rFonts w:ascii="Calibri" w:hAnsi="Calibri" w:cs="Calibri"/>
                <w:color w:val="auto"/>
              </w:rPr>
            </w:pPr>
            <w:r w:rsidRPr="00B75F24">
              <w:rPr>
                <w:rFonts w:ascii="Calibri" w:hAnsi="Calibri" w:cs="Calibri"/>
                <w:color w:val="auto"/>
              </w:rPr>
              <w:t>Percentage of annual Turnover for Regular Live-In Support Workers</w:t>
            </w:r>
          </w:p>
        </w:tc>
        <w:tc>
          <w:tcPr>
            <w:tcW w:w="3094" w:type="dxa"/>
          </w:tcPr>
          <w:p w14:paraId="4560F3A6" w14:textId="636A39C7" w:rsidR="003B4475" w:rsidRPr="00B75F24" w:rsidRDefault="003B4475" w:rsidP="003B4475">
            <w:pPr>
              <w:jc w:val="center"/>
              <w:rPr>
                <w:rFonts w:ascii="Calibri" w:hAnsi="Calibri" w:cs="Calibri"/>
                <w:color w:val="auto"/>
              </w:rPr>
            </w:pPr>
            <w:r w:rsidRPr="00B75F24">
              <w:rPr>
                <w:rFonts w:ascii="Calibri" w:hAnsi="Calibri" w:cs="Calibri"/>
                <w:color w:val="auto"/>
              </w:rPr>
              <w:t>15/20</w:t>
            </w:r>
          </w:p>
        </w:tc>
        <w:tc>
          <w:tcPr>
            <w:tcW w:w="2726" w:type="dxa"/>
          </w:tcPr>
          <w:p w14:paraId="337007AA" w14:textId="54397D1F" w:rsidR="003B4475" w:rsidRPr="00B75F24" w:rsidRDefault="003B4475" w:rsidP="003B4475">
            <w:pPr>
              <w:jc w:val="center"/>
              <w:rPr>
                <w:rFonts w:ascii="Calibri" w:hAnsi="Calibri" w:cs="Calibri"/>
                <w:color w:val="auto"/>
              </w:rPr>
            </w:pPr>
            <w:r w:rsidRPr="00B75F24">
              <w:rPr>
                <w:rFonts w:ascii="Calibri" w:hAnsi="Calibri" w:cs="Calibri"/>
                <w:color w:val="auto"/>
              </w:rPr>
              <w:t>75%</w:t>
            </w:r>
          </w:p>
        </w:tc>
      </w:tr>
      <w:tr w:rsidR="003B4475" w:rsidRPr="00B75F24" w14:paraId="5A326348" w14:textId="77777777" w:rsidTr="0087081D">
        <w:tc>
          <w:tcPr>
            <w:tcW w:w="4106" w:type="dxa"/>
          </w:tcPr>
          <w:p w14:paraId="19FE4FD8" w14:textId="5FC5F2B3" w:rsidR="003B4475" w:rsidRPr="00B75F24" w:rsidRDefault="003B4475" w:rsidP="003B4475">
            <w:pPr>
              <w:rPr>
                <w:rFonts w:ascii="Calibri" w:hAnsi="Calibri" w:cs="Calibri"/>
                <w:color w:val="auto"/>
              </w:rPr>
            </w:pPr>
            <w:r w:rsidRPr="00B75F24">
              <w:rPr>
                <w:rFonts w:ascii="Calibri" w:hAnsi="Calibri" w:cs="Calibri"/>
                <w:color w:val="auto"/>
              </w:rPr>
              <w:t>Percentage of annual Turnover for Community Support Workers</w:t>
            </w:r>
          </w:p>
        </w:tc>
        <w:tc>
          <w:tcPr>
            <w:tcW w:w="3094" w:type="dxa"/>
          </w:tcPr>
          <w:p w14:paraId="4C49DA99" w14:textId="44172793" w:rsidR="003B4475" w:rsidRPr="00B75F24" w:rsidRDefault="003B4475" w:rsidP="003B4475">
            <w:pPr>
              <w:jc w:val="center"/>
              <w:rPr>
                <w:rFonts w:ascii="Calibri" w:hAnsi="Calibri" w:cs="Calibri"/>
                <w:color w:val="auto"/>
              </w:rPr>
            </w:pPr>
            <w:r w:rsidRPr="00B75F24">
              <w:rPr>
                <w:rFonts w:ascii="Calibri" w:hAnsi="Calibri" w:cs="Calibri"/>
                <w:color w:val="auto"/>
              </w:rPr>
              <w:t>4/2.5</w:t>
            </w:r>
          </w:p>
        </w:tc>
        <w:tc>
          <w:tcPr>
            <w:tcW w:w="2726" w:type="dxa"/>
          </w:tcPr>
          <w:p w14:paraId="48540436" w14:textId="4A180418" w:rsidR="003B4475" w:rsidRPr="00B75F24" w:rsidRDefault="003B4475" w:rsidP="003B4475">
            <w:pPr>
              <w:jc w:val="center"/>
              <w:rPr>
                <w:rFonts w:ascii="Calibri" w:hAnsi="Calibri" w:cs="Calibri"/>
                <w:color w:val="auto"/>
              </w:rPr>
            </w:pPr>
            <w:r w:rsidRPr="00B75F24">
              <w:rPr>
                <w:rFonts w:ascii="Calibri" w:hAnsi="Calibri" w:cs="Calibri"/>
                <w:color w:val="auto"/>
              </w:rPr>
              <w:t>160%</w:t>
            </w:r>
          </w:p>
        </w:tc>
      </w:tr>
      <w:tr w:rsidR="003B4475" w:rsidRPr="00B75F24" w14:paraId="743D7B35" w14:textId="77777777" w:rsidTr="0087081D">
        <w:tc>
          <w:tcPr>
            <w:tcW w:w="4106" w:type="dxa"/>
          </w:tcPr>
          <w:p w14:paraId="28599A38" w14:textId="44191628" w:rsidR="003B4475" w:rsidRPr="00B75F24" w:rsidRDefault="003B4475" w:rsidP="003B4475">
            <w:pPr>
              <w:rPr>
                <w:rFonts w:ascii="Calibri" w:hAnsi="Calibri" w:cs="Calibri"/>
                <w:color w:val="auto"/>
              </w:rPr>
            </w:pPr>
            <w:r w:rsidRPr="00B75F24">
              <w:rPr>
                <w:rFonts w:ascii="Calibri" w:hAnsi="Calibri" w:cs="Calibri"/>
                <w:color w:val="auto"/>
              </w:rPr>
              <w:t xml:space="preserve">Percentage of annual Turnover for Administrative Employees </w:t>
            </w:r>
          </w:p>
        </w:tc>
        <w:tc>
          <w:tcPr>
            <w:tcW w:w="3094" w:type="dxa"/>
          </w:tcPr>
          <w:p w14:paraId="107E264C" w14:textId="2466C703" w:rsidR="003B4475" w:rsidRPr="00B75F24" w:rsidRDefault="003B4475" w:rsidP="003B4475">
            <w:pPr>
              <w:jc w:val="center"/>
              <w:rPr>
                <w:rFonts w:ascii="Calibri" w:hAnsi="Calibri" w:cs="Calibri"/>
                <w:color w:val="auto"/>
              </w:rPr>
            </w:pPr>
            <w:r w:rsidRPr="00B75F24">
              <w:rPr>
                <w:rFonts w:ascii="Calibri" w:hAnsi="Calibri" w:cs="Calibri"/>
                <w:color w:val="auto"/>
              </w:rPr>
              <w:t>1/5</w:t>
            </w:r>
          </w:p>
        </w:tc>
        <w:tc>
          <w:tcPr>
            <w:tcW w:w="2726" w:type="dxa"/>
          </w:tcPr>
          <w:p w14:paraId="528FDDD1" w14:textId="55242B91" w:rsidR="003B4475" w:rsidRPr="00B75F24" w:rsidRDefault="003B4475" w:rsidP="003B4475">
            <w:pPr>
              <w:jc w:val="center"/>
              <w:rPr>
                <w:rFonts w:ascii="Calibri" w:hAnsi="Calibri" w:cs="Calibri"/>
                <w:color w:val="auto"/>
              </w:rPr>
            </w:pPr>
            <w:r w:rsidRPr="00B75F24">
              <w:rPr>
                <w:rFonts w:ascii="Calibri" w:hAnsi="Calibri" w:cs="Calibri"/>
                <w:color w:val="auto"/>
              </w:rPr>
              <w:t>20%</w:t>
            </w:r>
          </w:p>
        </w:tc>
      </w:tr>
    </w:tbl>
    <w:p w14:paraId="21C6845A" w14:textId="47B53D65" w:rsidR="00260EAD" w:rsidRPr="00B75F24" w:rsidRDefault="00260EAD" w:rsidP="004E456D">
      <w:pPr>
        <w:jc w:val="both"/>
        <w:rPr>
          <w:rFonts w:ascii="Calibri" w:hAnsi="Calibri" w:cs="Calibri"/>
          <w:color w:val="auto"/>
        </w:rPr>
      </w:pPr>
    </w:p>
    <w:p w14:paraId="25106EEA" w14:textId="6398D1CB" w:rsidR="004E456D" w:rsidRPr="00B75F24" w:rsidRDefault="004E456D" w:rsidP="004E456D">
      <w:pPr>
        <w:jc w:val="both"/>
        <w:rPr>
          <w:rFonts w:ascii="Calibri" w:hAnsi="Calibri" w:cs="Calibri"/>
          <w:color w:val="auto"/>
          <w:lang w:val="en-CA"/>
        </w:rPr>
      </w:pPr>
      <w:r w:rsidRPr="000D374D">
        <w:rPr>
          <w:rFonts w:ascii="Calibri" w:hAnsi="Calibri" w:cs="Calibri"/>
          <w:color w:val="auto"/>
          <w:lang w:val="en-CA"/>
        </w:rPr>
        <w:t xml:space="preserve">As shown in the chart above, casual employees continue to account for the highest turnover at IMLKS, although the rate has decreased compared to the previous year. In the latest period, casual employees had a turnover rate of </w:t>
      </w:r>
      <w:r w:rsidR="000D374D" w:rsidRPr="000D374D">
        <w:rPr>
          <w:rFonts w:ascii="Calibri" w:hAnsi="Calibri" w:cs="Calibri"/>
          <w:color w:val="auto"/>
          <w:lang w:val="en-CA"/>
        </w:rPr>
        <w:t>66.70</w:t>
      </w:r>
      <w:r w:rsidRPr="000D374D">
        <w:rPr>
          <w:rFonts w:ascii="Calibri" w:hAnsi="Calibri" w:cs="Calibri"/>
          <w:color w:val="auto"/>
          <w:lang w:val="en-CA"/>
        </w:rPr>
        <w:t>%, down from 186% last year. This significant reduction suggests a degree of stabilization in casual staffing, though turnover remains high due to the nature of the role, characterized by inconsistent shifts.</w:t>
      </w:r>
    </w:p>
    <w:p w14:paraId="39665271" w14:textId="77777777" w:rsidR="004E456D" w:rsidRPr="00B75F24" w:rsidRDefault="004E456D" w:rsidP="004E456D">
      <w:pPr>
        <w:jc w:val="both"/>
        <w:rPr>
          <w:rFonts w:ascii="Calibri" w:hAnsi="Calibri" w:cs="Calibri"/>
          <w:color w:val="auto"/>
          <w:lang w:val="en-CA"/>
        </w:rPr>
      </w:pPr>
    </w:p>
    <w:p w14:paraId="027BD7A2" w14:textId="77777777" w:rsidR="004E456D" w:rsidRPr="00B75F24" w:rsidRDefault="004E456D" w:rsidP="004E456D">
      <w:pPr>
        <w:jc w:val="both"/>
        <w:rPr>
          <w:rFonts w:ascii="Calibri" w:hAnsi="Calibri" w:cs="Calibri"/>
          <w:color w:val="auto"/>
          <w:lang w:val="en-CA"/>
        </w:rPr>
      </w:pPr>
      <w:r w:rsidRPr="00B75F24">
        <w:rPr>
          <w:rFonts w:ascii="Calibri" w:hAnsi="Calibri" w:cs="Calibri"/>
          <w:color w:val="auto"/>
          <w:lang w:val="en-CA"/>
        </w:rPr>
        <w:t>These positions have been largely filled by students or individuals seeking short-term employment, many of whom leave to secure full-time roles. Exit interviews indicate that departing casual employees most commonly cite reasons such as obtaining a more stable job or adjusting their schedules due to academic commitments.</w:t>
      </w:r>
    </w:p>
    <w:p w14:paraId="2B575D94" w14:textId="77777777" w:rsidR="004E456D" w:rsidRPr="00B75F24" w:rsidRDefault="004E456D" w:rsidP="004E456D">
      <w:pPr>
        <w:jc w:val="both"/>
        <w:rPr>
          <w:rFonts w:ascii="Calibri" w:hAnsi="Calibri" w:cs="Calibri"/>
          <w:color w:val="auto"/>
          <w:lang w:val="en-CA"/>
        </w:rPr>
      </w:pPr>
    </w:p>
    <w:p w14:paraId="640C2669" w14:textId="77777777" w:rsidR="004E456D" w:rsidRPr="00B75F24" w:rsidRDefault="004E456D" w:rsidP="004E456D">
      <w:pPr>
        <w:jc w:val="both"/>
        <w:rPr>
          <w:rFonts w:ascii="Calibri" w:hAnsi="Calibri" w:cs="Calibri"/>
          <w:color w:val="auto"/>
          <w:lang w:val="en-CA"/>
        </w:rPr>
      </w:pPr>
      <w:r w:rsidRPr="00B75F24">
        <w:rPr>
          <w:rFonts w:ascii="Calibri" w:hAnsi="Calibri" w:cs="Calibri"/>
          <w:color w:val="auto"/>
          <w:lang w:val="en-CA"/>
        </w:rPr>
        <w:lastRenderedPageBreak/>
        <w:t>Despite improvements, addressing retention strategies for casual employees remains crucial for reducing turnover further and maintaining workforce stability.</w:t>
      </w:r>
    </w:p>
    <w:p w14:paraId="0F013738" w14:textId="77777777" w:rsidR="0087081D" w:rsidRPr="00B75F24" w:rsidRDefault="0087081D" w:rsidP="0033776D">
      <w:pPr>
        <w:rPr>
          <w:rFonts w:ascii="Calibri" w:hAnsi="Calibri" w:cs="Calibri"/>
          <w:color w:val="auto"/>
          <w:lang w:val="en-CA"/>
        </w:rPr>
      </w:pPr>
    </w:p>
    <w:p w14:paraId="062D5D32" w14:textId="6E795EE7" w:rsidR="00CA7685" w:rsidRPr="00B75F24" w:rsidRDefault="00805B91" w:rsidP="0033776D">
      <w:pPr>
        <w:rPr>
          <w:rFonts w:ascii="Calibri" w:hAnsi="Calibri" w:cs="Calibri"/>
          <w:color w:val="auto"/>
        </w:rPr>
      </w:pPr>
      <w:r w:rsidRPr="00B75F24">
        <w:rPr>
          <w:rFonts w:ascii="Calibri" w:hAnsi="Calibri" w:cs="Calibri"/>
          <w:color w:val="auto"/>
        </w:rPr>
        <w:t>Comparison of</w:t>
      </w:r>
      <w:r w:rsidR="00A74396" w:rsidRPr="00B75F24">
        <w:rPr>
          <w:rFonts w:ascii="Calibri" w:hAnsi="Calibri" w:cs="Calibri"/>
          <w:color w:val="auto"/>
        </w:rPr>
        <w:t xml:space="preserve"> overall</w:t>
      </w:r>
      <w:r w:rsidRPr="00B75F24">
        <w:rPr>
          <w:rFonts w:ascii="Calibri" w:hAnsi="Calibri" w:cs="Calibri"/>
          <w:color w:val="auto"/>
        </w:rPr>
        <w:t xml:space="preserve"> annual turnover rates (</w:t>
      </w:r>
      <w:r w:rsidR="006861BB" w:rsidRPr="00B75F24">
        <w:rPr>
          <w:rFonts w:ascii="Calibri" w:hAnsi="Calibri" w:cs="Calibri"/>
          <w:color w:val="auto"/>
        </w:rPr>
        <w:t>excluding casual staff</w:t>
      </w:r>
      <w:r w:rsidRPr="00B75F24">
        <w:rPr>
          <w:rFonts w:ascii="Calibri" w:hAnsi="Calibri" w:cs="Calibri"/>
          <w:color w:val="auto"/>
        </w:rPr>
        <w:t>)</w:t>
      </w:r>
      <w:r w:rsidR="006861BB" w:rsidRPr="00B75F24">
        <w:rPr>
          <w:rFonts w:ascii="Calibri" w:hAnsi="Calibri" w:cs="Calibri"/>
          <w:color w:val="auto"/>
        </w:rPr>
        <w:t xml:space="preserve"> as a percentage of the average total workforce:</w:t>
      </w:r>
    </w:p>
    <w:tbl>
      <w:tblPr>
        <w:tblStyle w:val="TableGrid"/>
        <w:tblW w:w="0" w:type="auto"/>
        <w:tblLook w:val="04A0" w:firstRow="1" w:lastRow="0" w:firstColumn="1" w:lastColumn="0" w:noHBand="0" w:noVBand="1"/>
      </w:tblPr>
      <w:tblGrid>
        <w:gridCol w:w="4877"/>
        <w:gridCol w:w="4879"/>
      </w:tblGrid>
      <w:tr w:rsidR="00805B91" w:rsidRPr="00B75F24" w14:paraId="20F527AA" w14:textId="77777777" w:rsidTr="00805B91">
        <w:trPr>
          <w:trHeight w:val="344"/>
        </w:trPr>
        <w:tc>
          <w:tcPr>
            <w:tcW w:w="4877" w:type="dxa"/>
          </w:tcPr>
          <w:p w14:paraId="0A61DC99" w14:textId="51AD1B71" w:rsidR="00805B91" w:rsidRPr="00B75F24" w:rsidRDefault="00805B91" w:rsidP="00805B91">
            <w:pPr>
              <w:jc w:val="center"/>
              <w:rPr>
                <w:rFonts w:ascii="Calibri" w:hAnsi="Calibri" w:cs="Calibri"/>
                <w:color w:val="auto"/>
              </w:rPr>
            </w:pPr>
            <w:r w:rsidRPr="00B75F24">
              <w:rPr>
                <w:rFonts w:ascii="Calibri" w:hAnsi="Calibri" w:cs="Calibri"/>
                <w:color w:val="auto"/>
              </w:rPr>
              <w:t>Year</w:t>
            </w:r>
          </w:p>
        </w:tc>
        <w:tc>
          <w:tcPr>
            <w:tcW w:w="4879" w:type="dxa"/>
          </w:tcPr>
          <w:p w14:paraId="67588424" w14:textId="6DEC5A6D" w:rsidR="00805B91" w:rsidRPr="00B75F24" w:rsidRDefault="00805B91" w:rsidP="00805B91">
            <w:pPr>
              <w:jc w:val="center"/>
              <w:rPr>
                <w:rFonts w:ascii="Calibri" w:hAnsi="Calibri" w:cs="Calibri"/>
                <w:color w:val="auto"/>
              </w:rPr>
            </w:pPr>
            <w:r w:rsidRPr="00B75F24">
              <w:rPr>
                <w:rFonts w:ascii="Calibri" w:hAnsi="Calibri" w:cs="Calibri"/>
                <w:color w:val="auto"/>
              </w:rPr>
              <w:t>Turnover Rate</w:t>
            </w:r>
          </w:p>
        </w:tc>
      </w:tr>
      <w:tr w:rsidR="00805B91" w:rsidRPr="00B75F24" w14:paraId="3C3AAC55" w14:textId="77777777" w:rsidTr="00805B91">
        <w:trPr>
          <w:trHeight w:val="344"/>
        </w:trPr>
        <w:tc>
          <w:tcPr>
            <w:tcW w:w="4877" w:type="dxa"/>
          </w:tcPr>
          <w:p w14:paraId="77FF6CC3" w14:textId="4F5D5755" w:rsidR="00805B91" w:rsidRPr="00B75F24" w:rsidRDefault="00805B91" w:rsidP="00805B91">
            <w:pPr>
              <w:jc w:val="center"/>
              <w:rPr>
                <w:rFonts w:ascii="Calibri" w:hAnsi="Calibri" w:cs="Calibri"/>
                <w:color w:val="auto"/>
              </w:rPr>
            </w:pPr>
            <w:r w:rsidRPr="00B75F24">
              <w:rPr>
                <w:rFonts w:ascii="Calibri" w:hAnsi="Calibri" w:cs="Calibri"/>
                <w:color w:val="auto"/>
              </w:rPr>
              <w:t>2019</w:t>
            </w:r>
          </w:p>
        </w:tc>
        <w:tc>
          <w:tcPr>
            <w:tcW w:w="4879" w:type="dxa"/>
          </w:tcPr>
          <w:p w14:paraId="1CFC6409" w14:textId="04CA0407" w:rsidR="00805B91" w:rsidRPr="00B75F24" w:rsidRDefault="00805B91" w:rsidP="00805B91">
            <w:pPr>
              <w:jc w:val="center"/>
              <w:rPr>
                <w:rFonts w:ascii="Calibri" w:hAnsi="Calibri" w:cs="Calibri"/>
                <w:color w:val="auto"/>
              </w:rPr>
            </w:pPr>
            <w:r w:rsidRPr="00B75F24">
              <w:rPr>
                <w:rFonts w:ascii="Calibri" w:hAnsi="Calibri" w:cs="Calibri"/>
                <w:color w:val="auto"/>
              </w:rPr>
              <w:t>38%</w:t>
            </w:r>
          </w:p>
        </w:tc>
      </w:tr>
      <w:tr w:rsidR="00805B91" w:rsidRPr="00B75F24" w14:paraId="0EE40343" w14:textId="77777777" w:rsidTr="00805B91">
        <w:trPr>
          <w:trHeight w:val="357"/>
        </w:trPr>
        <w:tc>
          <w:tcPr>
            <w:tcW w:w="4877" w:type="dxa"/>
          </w:tcPr>
          <w:p w14:paraId="31F1FECA" w14:textId="49D7494D" w:rsidR="00805B91" w:rsidRPr="00B75F24" w:rsidRDefault="00805B91" w:rsidP="00805B91">
            <w:pPr>
              <w:jc w:val="center"/>
              <w:rPr>
                <w:rFonts w:ascii="Calibri" w:hAnsi="Calibri" w:cs="Calibri"/>
                <w:color w:val="auto"/>
              </w:rPr>
            </w:pPr>
            <w:r w:rsidRPr="00B75F24">
              <w:rPr>
                <w:rFonts w:ascii="Calibri" w:hAnsi="Calibri" w:cs="Calibri"/>
                <w:color w:val="auto"/>
              </w:rPr>
              <w:t>2020</w:t>
            </w:r>
          </w:p>
        </w:tc>
        <w:tc>
          <w:tcPr>
            <w:tcW w:w="4879" w:type="dxa"/>
          </w:tcPr>
          <w:p w14:paraId="2BC850EB" w14:textId="0357E175" w:rsidR="00805B91" w:rsidRPr="00B75F24" w:rsidRDefault="00805B91" w:rsidP="00805B91">
            <w:pPr>
              <w:jc w:val="center"/>
              <w:rPr>
                <w:rFonts w:ascii="Calibri" w:hAnsi="Calibri" w:cs="Calibri"/>
                <w:color w:val="auto"/>
              </w:rPr>
            </w:pPr>
            <w:r w:rsidRPr="00B75F24">
              <w:rPr>
                <w:rFonts w:ascii="Calibri" w:hAnsi="Calibri" w:cs="Calibri"/>
                <w:color w:val="auto"/>
              </w:rPr>
              <w:t>40.7 %</w:t>
            </w:r>
          </w:p>
        </w:tc>
      </w:tr>
      <w:tr w:rsidR="00805B91" w:rsidRPr="00B75F24" w14:paraId="7C48D0F3" w14:textId="77777777" w:rsidTr="00805B91">
        <w:trPr>
          <w:trHeight w:val="344"/>
        </w:trPr>
        <w:tc>
          <w:tcPr>
            <w:tcW w:w="4877" w:type="dxa"/>
          </w:tcPr>
          <w:p w14:paraId="5C5DD6C3" w14:textId="5EDCA66D" w:rsidR="00805B91" w:rsidRPr="00B75F24" w:rsidRDefault="00805B91" w:rsidP="00805B91">
            <w:pPr>
              <w:jc w:val="center"/>
              <w:rPr>
                <w:rFonts w:ascii="Calibri" w:hAnsi="Calibri" w:cs="Calibri"/>
                <w:color w:val="auto"/>
              </w:rPr>
            </w:pPr>
            <w:r w:rsidRPr="00B75F24">
              <w:rPr>
                <w:rFonts w:ascii="Calibri" w:hAnsi="Calibri" w:cs="Calibri"/>
                <w:color w:val="auto"/>
              </w:rPr>
              <w:t>2021</w:t>
            </w:r>
          </w:p>
        </w:tc>
        <w:tc>
          <w:tcPr>
            <w:tcW w:w="4879" w:type="dxa"/>
          </w:tcPr>
          <w:p w14:paraId="1704E43D" w14:textId="7E3189EA" w:rsidR="00805B91" w:rsidRPr="00B75F24" w:rsidRDefault="00805B91" w:rsidP="00805B91">
            <w:pPr>
              <w:jc w:val="center"/>
              <w:rPr>
                <w:rFonts w:ascii="Calibri" w:hAnsi="Calibri" w:cs="Calibri"/>
                <w:color w:val="auto"/>
              </w:rPr>
            </w:pPr>
            <w:r w:rsidRPr="00B75F24">
              <w:rPr>
                <w:rFonts w:ascii="Calibri" w:hAnsi="Calibri" w:cs="Calibri"/>
                <w:color w:val="auto"/>
              </w:rPr>
              <w:t>29%</w:t>
            </w:r>
          </w:p>
        </w:tc>
      </w:tr>
      <w:tr w:rsidR="00805B91" w:rsidRPr="00B75F24" w14:paraId="03CEAAA2" w14:textId="77777777" w:rsidTr="00805B91">
        <w:trPr>
          <w:trHeight w:val="344"/>
        </w:trPr>
        <w:tc>
          <w:tcPr>
            <w:tcW w:w="4877" w:type="dxa"/>
          </w:tcPr>
          <w:p w14:paraId="5C860C01" w14:textId="47B39625" w:rsidR="00805B91" w:rsidRPr="00B75F24" w:rsidRDefault="00805B91" w:rsidP="00805B91">
            <w:pPr>
              <w:jc w:val="center"/>
              <w:rPr>
                <w:rFonts w:ascii="Calibri" w:hAnsi="Calibri" w:cs="Calibri"/>
                <w:color w:val="auto"/>
              </w:rPr>
            </w:pPr>
            <w:r w:rsidRPr="00B75F24">
              <w:rPr>
                <w:rFonts w:ascii="Calibri" w:hAnsi="Calibri" w:cs="Calibri"/>
                <w:color w:val="auto"/>
              </w:rPr>
              <w:t>2022</w:t>
            </w:r>
          </w:p>
        </w:tc>
        <w:tc>
          <w:tcPr>
            <w:tcW w:w="4879" w:type="dxa"/>
          </w:tcPr>
          <w:p w14:paraId="1D87626C" w14:textId="7BE00450" w:rsidR="00805B91" w:rsidRPr="00B75F24" w:rsidRDefault="00805B91" w:rsidP="00805B91">
            <w:pPr>
              <w:jc w:val="center"/>
              <w:rPr>
                <w:rFonts w:ascii="Calibri" w:hAnsi="Calibri" w:cs="Calibri"/>
                <w:color w:val="auto"/>
              </w:rPr>
            </w:pPr>
            <w:r w:rsidRPr="00B75F24">
              <w:rPr>
                <w:rFonts w:ascii="Calibri" w:hAnsi="Calibri" w:cs="Calibri"/>
                <w:color w:val="auto"/>
              </w:rPr>
              <w:t>64%</w:t>
            </w:r>
          </w:p>
        </w:tc>
      </w:tr>
      <w:tr w:rsidR="002642A3" w:rsidRPr="00B75F24" w14:paraId="6EF46CCC" w14:textId="77777777" w:rsidTr="00805B91">
        <w:trPr>
          <w:trHeight w:val="344"/>
        </w:trPr>
        <w:tc>
          <w:tcPr>
            <w:tcW w:w="4877" w:type="dxa"/>
          </w:tcPr>
          <w:p w14:paraId="1B757DE1" w14:textId="2B90D249" w:rsidR="002642A3" w:rsidRPr="00B75F24" w:rsidRDefault="00220AAC" w:rsidP="00805B91">
            <w:pPr>
              <w:jc w:val="center"/>
              <w:rPr>
                <w:rFonts w:ascii="Calibri" w:hAnsi="Calibri" w:cs="Calibri"/>
                <w:color w:val="auto"/>
              </w:rPr>
            </w:pPr>
            <w:r w:rsidRPr="00B75F24">
              <w:rPr>
                <w:rFonts w:ascii="Calibri" w:hAnsi="Calibri" w:cs="Calibri"/>
                <w:color w:val="auto"/>
              </w:rPr>
              <w:t>2023</w:t>
            </w:r>
          </w:p>
        </w:tc>
        <w:tc>
          <w:tcPr>
            <w:tcW w:w="4879" w:type="dxa"/>
          </w:tcPr>
          <w:p w14:paraId="056AD830" w14:textId="1EFBAC59" w:rsidR="002642A3" w:rsidRPr="00B75F24" w:rsidRDefault="00220AAC" w:rsidP="00805B91">
            <w:pPr>
              <w:jc w:val="center"/>
              <w:rPr>
                <w:rFonts w:ascii="Calibri" w:hAnsi="Calibri" w:cs="Calibri"/>
                <w:color w:val="auto"/>
              </w:rPr>
            </w:pPr>
            <w:r w:rsidRPr="00B75F24">
              <w:rPr>
                <w:rFonts w:ascii="Calibri" w:hAnsi="Calibri" w:cs="Calibri"/>
                <w:color w:val="auto"/>
              </w:rPr>
              <w:t>35%</w:t>
            </w:r>
          </w:p>
        </w:tc>
      </w:tr>
      <w:tr w:rsidR="006876C7" w:rsidRPr="00B75F24" w14:paraId="0C0B185B" w14:textId="77777777" w:rsidTr="00805B91">
        <w:trPr>
          <w:trHeight w:val="344"/>
        </w:trPr>
        <w:tc>
          <w:tcPr>
            <w:tcW w:w="4877" w:type="dxa"/>
          </w:tcPr>
          <w:p w14:paraId="19324A31" w14:textId="78CC74BC" w:rsidR="006876C7" w:rsidRPr="000D374D" w:rsidRDefault="006876C7" w:rsidP="00805B91">
            <w:pPr>
              <w:jc w:val="center"/>
              <w:rPr>
                <w:rFonts w:ascii="Calibri" w:hAnsi="Calibri" w:cs="Calibri"/>
                <w:color w:val="auto"/>
              </w:rPr>
            </w:pPr>
            <w:r w:rsidRPr="000D374D">
              <w:rPr>
                <w:rFonts w:ascii="Calibri" w:hAnsi="Calibri" w:cs="Calibri"/>
                <w:color w:val="auto"/>
              </w:rPr>
              <w:t>2024</w:t>
            </w:r>
          </w:p>
        </w:tc>
        <w:tc>
          <w:tcPr>
            <w:tcW w:w="4879" w:type="dxa"/>
          </w:tcPr>
          <w:p w14:paraId="3954FA17" w14:textId="1E856DE3" w:rsidR="006876C7" w:rsidRPr="000D374D" w:rsidRDefault="00355049" w:rsidP="00805B91">
            <w:pPr>
              <w:jc w:val="center"/>
              <w:rPr>
                <w:rFonts w:ascii="Calibri" w:hAnsi="Calibri" w:cs="Calibri"/>
                <w:color w:val="auto"/>
              </w:rPr>
            </w:pPr>
            <w:r w:rsidRPr="000D374D">
              <w:rPr>
                <w:rFonts w:ascii="Calibri" w:hAnsi="Calibri" w:cs="Calibri"/>
                <w:color w:val="auto"/>
              </w:rPr>
              <w:t>2</w:t>
            </w:r>
            <w:r w:rsidR="000D374D" w:rsidRPr="000D374D">
              <w:rPr>
                <w:rFonts w:ascii="Calibri" w:hAnsi="Calibri" w:cs="Calibri"/>
                <w:color w:val="auto"/>
              </w:rPr>
              <w:t>3.30</w:t>
            </w:r>
            <w:r w:rsidRPr="000D374D">
              <w:rPr>
                <w:rFonts w:ascii="Calibri" w:hAnsi="Calibri" w:cs="Calibri"/>
                <w:color w:val="auto"/>
              </w:rPr>
              <w:t>%</w:t>
            </w:r>
          </w:p>
        </w:tc>
      </w:tr>
    </w:tbl>
    <w:p w14:paraId="55FFBD1D" w14:textId="4D84E187" w:rsidR="00805B91" w:rsidRPr="00B75F24" w:rsidRDefault="00805B91" w:rsidP="0033776D">
      <w:pPr>
        <w:rPr>
          <w:rFonts w:ascii="Calibri" w:hAnsi="Calibri" w:cs="Calibri"/>
          <w:color w:val="auto"/>
        </w:rPr>
      </w:pPr>
    </w:p>
    <w:p w14:paraId="305B1A1D" w14:textId="01519004" w:rsidR="0018066B" w:rsidRPr="000D374D" w:rsidRDefault="000D374D" w:rsidP="0018066B">
      <w:pPr>
        <w:pStyle w:val="NoSpacing"/>
        <w:jc w:val="both"/>
        <w:rPr>
          <w:rFonts w:eastAsiaTheme="minorEastAsia" w:cstheme="minorBidi"/>
          <w:color w:val="EE0000"/>
          <w:spacing w:val="0"/>
          <w:sz w:val="28"/>
          <w:szCs w:val="22"/>
          <w:lang w:val="en-CA"/>
        </w:rPr>
      </w:pPr>
      <w:r w:rsidRPr="000D374D">
        <w:rPr>
          <w:rFonts w:ascii="Calibri" w:eastAsiaTheme="minorEastAsia" w:hAnsi="Calibri" w:cs="Calibri"/>
          <w:spacing w:val="0"/>
          <w:sz w:val="28"/>
          <w:szCs w:val="22"/>
          <w:lang w:val="en-CA"/>
        </w:rPr>
        <w:t>The 2024 results illustrate a dynamic trend in employee retention over the past several years, with overall annual turnover rates (excluding casual staff) showing notable fluctuations: 38% in 2019, rising to 40.7% in 2020, dipping to 29% in 2021, peaking at 64% in 2022, then declining to 35% in 2023, and reaching a new low of 23.30% in 2024. This downward trend reflects positive progress in workforce stability and retention efforts.</w:t>
      </w:r>
    </w:p>
    <w:p w14:paraId="1FC33649" w14:textId="77777777" w:rsidR="000D374D" w:rsidRDefault="000D374D" w:rsidP="000D374D">
      <w:pPr>
        <w:jc w:val="both"/>
        <w:rPr>
          <w:color w:val="EE0000"/>
          <w:lang w:val="en-CA"/>
        </w:rPr>
      </w:pPr>
    </w:p>
    <w:p w14:paraId="4E29FBBA" w14:textId="14A1D709" w:rsidR="008E26B9" w:rsidRDefault="000D374D" w:rsidP="000D374D">
      <w:pPr>
        <w:jc w:val="both"/>
        <w:rPr>
          <w:rFonts w:ascii="Calibri" w:hAnsi="Calibri" w:cs="Calibri"/>
          <w:color w:val="auto"/>
        </w:rPr>
      </w:pPr>
      <w:r w:rsidRPr="00B75F24">
        <w:rPr>
          <w:rFonts w:ascii="Calibri" w:hAnsi="Calibri" w:cs="Calibri"/>
          <w:color w:val="auto"/>
        </w:rPr>
        <w:t xml:space="preserve">The systematic collection of exit survey feedback has been central to these improvements by offering actionable insights that not only diagnose immediate issues but also help shape long-term retention strategies, ensuring that the enhancements implemented continue to foster a stable and resilient workforce in the face of evolving market conditions. </w:t>
      </w:r>
    </w:p>
    <w:p w14:paraId="065DBA07" w14:textId="77777777" w:rsidR="00A06D4F" w:rsidRPr="0018066B" w:rsidRDefault="00A06D4F" w:rsidP="000D374D">
      <w:pPr>
        <w:jc w:val="both"/>
        <w:rPr>
          <w:lang w:val="en-CA"/>
        </w:rPr>
      </w:pPr>
    </w:p>
    <w:p w14:paraId="632CAD3D" w14:textId="5FA43950" w:rsidR="00E5370E" w:rsidRPr="0052480B" w:rsidRDefault="003B0386" w:rsidP="00AD5EF7">
      <w:pPr>
        <w:pStyle w:val="Heading2"/>
        <w:rPr>
          <w:color w:val="17406D" w:themeColor="text2"/>
          <w:sz w:val="48"/>
          <w:szCs w:val="24"/>
        </w:rPr>
      </w:pPr>
      <w:bookmarkStart w:id="33" w:name="_Toc206771395"/>
      <w:r w:rsidRPr="0052480B">
        <w:rPr>
          <w:color w:val="17406D" w:themeColor="text2"/>
          <w:sz w:val="48"/>
          <w:szCs w:val="24"/>
        </w:rPr>
        <w:lastRenderedPageBreak/>
        <w:t>Policies and Procedures</w:t>
      </w:r>
      <w:bookmarkEnd w:id="33"/>
      <w:r w:rsidRPr="0052480B">
        <w:rPr>
          <w:color w:val="17406D" w:themeColor="text2"/>
          <w:sz w:val="48"/>
          <w:szCs w:val="24"/>
        </w:rPr>
        <w:t xml:space="preserve"> </w:t>
      </w:r>
    </w:p>
    <w:p w14:paraId="79D1679D" w14:textId="72E854F9" w:rsidR="00567393" w:rsidRPr="00B75F24" w:rsidRDefault="00DF3BD0" w:rsidP="0018066B">
      <w:pPr>
        <w:jc w:val="both"/>
        <w:rPr>
          <w:rFonts w:ascii="Calibri" w:hAnsi="Calibri" w:cs="Calibri"/>
          <w:color w:val="auto"/>
        </w:rPr>
      </w:pPr>
      <w:r w:rsidRPr="00B75F24">
        <w:rPr>
          <w:rFonts w:ascii="Calibri" w:hAnsi="Calibri" w:cs="Calibri"/>
          <w:noProof/>
          <w:color w:val="auto"/>
        </w:rPr>
        <mc:AlternateContent>
          <mc:Choice Requires="wpg">
            <w:drawing>
              <wp:anchor distT="0" distB="0" distL="114300" distR="114300" simplePos="0" relativeHeight="251679744" behindDoc="0" locked="0" layoutInCell="1" allowOverlap="1" wp14:anchorId="25B730DC" wp14:editId="0E899083">
                <wp:simplePos x="0" y="0"/>
                <wp:positionH relativeFrom="margin">
                  <wp:posOffset>4069080</wp:posOffset>
                </wp:positionH>
                <wp:positionV relativeFrom="paragraph">
                  <wp:posOffset>122555</wp:posOffset>
                </wp:positionV>
                <wp:extent cx="2676525" cy="2752725"/>
                <wp:effectExtent l="0" t="0" r="9525" b="9525"/>
                <wp:wrapSquare wrapText="bothSides"/>
                <wp:docPr id="62" name="Group 62"/>
                <wp:cNvGraphicFramePr/>
                <a:graphic xmlns:a="http://schemas.openxmlformats.org/drawingml/2006/main">
                  <a:graphicData uri="http://schemas.microsoft.com/office/word/2010/wordprocessingGroup">
                    <wpg:wgp>
                      <wpg:cNvGrpSpPr/>
                      <wpg:grpSpPr>
                        <a:xfrm>
                          <a:off x="0" y="0"/>
                          <a:ext cx="2676525" cy="2752725"/>
                          <a:chOff x="0" y="0"/>
                          <a:chExt cx="6309360" cy="6549390"/>
                        </a:xfrm>
                      </wpg:grpSpPr>
                      <pic:pic xmlns:pic="http://schemas.openxmlformats.org/drawingml/2006/picture">
                        <pic:nvPicPr>
                          <pic:cNvPr id="63" name="Picture 63"/>
                          <pic:cNvPicPr>
                            <a:picLocks noChangeAspect="1"/>
                          </pic:cNvPicPr>
                        </pic:nvPicPr>
                        <pic:blipFill>
                          <a:blip r:embed="rId182" cstate="print">
                            <a:extLst>
                              <a:ext uri="{28A0092B-C50C-407E-A947-70E740481C1C}">
                                <a14:useLocalDpi xmlns:a14="http://schemas.microsoft.com/office/drawing/2010/main" val="0"/>
                              </a:ext>
                              <a:ext uri="{837473B0-CC2E-450A-ABE3-18F120FF3D39}">
                                <a1611:picAttrSrcUrl xmlns:a1611="http://schemas.microsoft.com/office/drawing/2016/11/main" r:id="rId183"/>
                              </a:ext>
                            </a:extLst>
                          </a:blip>
                          <a:stretch>
                            <a:fillRect/>
                          </a:stretch>
                        </pic:blipFill>
                        <pic:spPr>
                          <a:xfrm>
                            <a:off x="0" y="0"/>
                            <a:ext cx="6309360" cy="6309360"/>
                          </a:xfrm>
                          <a:prstGeom prst="rect">
                            <a:avLst/>
                          </a:prstGeom>
                        </pic:spPr>
                      </pic:pic>
                      <wps:wsp>
                        <wps:cNvPr id="192" name="Text Box 192"/>
                        <wps:cNvSpPr txBox="1"/>
                        <wps:spPr>
                          <a:xfrm>
                            <a:off x="0" y="6309360"/>
                            <a:ext cx="6309360" cy="240030"/>
                          </a:xfrm>
                          <a:prstGeom prst="rect">
                            <a:avLst/>
                          </a:prstGeom>
                          <a:solidFill>
                            <a:prstClr val="white"/>
                          </a:solidFill>
                          <a:ln>
                            <a:noFill/>
                          </a:ln>
                        </wps:spPr>
                        <wps:txbx>
                          <w:txbxContent>
                            <w:p w14:paraId="0A9D46E6" w14:textId="77777777" w:rsidR="004F0726" w:rsidRPr="00C452CF" w:rsidRDefault="004F0726" w:rsidP="00C71718">
                              <w:pPr>
                                <w:rPr>
                                  <w:sz w:val="18"/>
                                  <w:szCs w:val="18"/>
                                </w:rPr>
                              </w:pPr>
                              <w:hyperlink r:id="rId184" w:history="1">
                                <w:r w:rsidRPr="00C452CF">
                                  <w:rPr>
                                    <w:rStyle w:val="Hyperlink"/>
                                    <w:sz w:val="18"/>
                                    <w:szCs w:val="18"/>
                                  </w:rPr>
                                  <w:t>This Photo</w:t>
                                </w:r>
                              </w:hyperlink>
                              <w:r w:rsidRPr="00C452CF">
                                <w:rPr>
                                  <w:sz w:val="18"/>
                                  <w:szCs w:val="18"/>
                                </w:rPr>
                                <w:t xml:space="preserve"> by Unknown Author is licensed under </w:t>
                              </w:r>
                              <w:hyperlink r:id="rId185" w:history="1">
                                <w:r w:rsidRPr="00C452CF">
                                  <w:rPr>
                                    <w:rStyle w:val="Hyperlink"/>
                                    <w:sz w:val="18"/>
                                    <w:szCs w:val="18"/>
                                  </w:rPr>
                                  <w:t>CC BY-ND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5B730DC" id="Group 62" o:spid="_x0000_s1027" style="position:absolute;left:0;text-align:left;margin-left:320.4pt;margin-top:9.65pt;width:210.75pt;height:216.75pt;z-index:251679744;mso-position-horizontal-relative:margin" coordsize="63093,65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8" type="#_x0000_t75" style="position:absolute;width:63093;height:6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">
                  <v:imagedata r:id="rId186" o:title=""/>
                </v:shape>
                <v:shape id="Text Box 192" o:spid="_x0000_s1029" type="#_x0000_t202" style="position:absolute;top:63093;width:6309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" stroked="f">
                  <v:textbox>
                    <w:txbxContent>
                      <w:p w14:paraId="0A9D46E6" w14:textId="77777777" w:rsidR="004F0726" w:rsidRPr="00C452CF" w:rsidRDefault="004F0726" w:rsidP="00C71718">
                        <w:pPr>
                          <w:rPr>
                            <w:sz w:val="18"/>
                            <w:szCs w:val="18"/>
                          </w:rPr>
                        </w:pPr>
                        <w:hyperlink r:id="rId187" w:history="1">
                          <w:r w:rsidRPr="00C452CF">
                            <w:rPr>
                              <w:rStyle w:val="Hyperlink"/>
                              <w:sz w:val="18"/>
                              <w:szCs w:val="18"/>
                            </w:rPr>
                            <w:t>This Photo</w:t>
                          </w:r>
                        </w:hyperlink>
                        <w:r w:rsidRPr="00C452CF">
                          <w:rPr>
                            <w:sz w:val="18"/>
                            <w:szCs w:val="18"/>
                          </w:rPr>
                          <w:t xml:space="preserve"> by Unknown Author is licensed under </w:t>
                        </w:r>
                        <w:hyperlink r:id="rId188" w:history="1">
                          <w:r w:rsidRPr="00C452CF">
                            <w:rPr>
                              <w:rStyle w:val="Hyperlink"/>
                              <w:sz w:val="18"/>
                              <w:szCs w:val="18"/>
                            </w:rPr>
                            <w:t>CC BY-ND</w:t>
                          </w:r>
                        </w:hyperlink>
                      </w:p>
                    </w:txbxContent>
                  </v:textbox>
                </v:shape>
                <w10:wrap type="square" anchorx="margin"/>
              </v:group>
            </w:pict>
          </mc:Fallback>
        </mc:AlternateContent>
      </w:r>
      <w:r w:rsidR="003B0386" w:rsidRPr="00B75F24">
        <w:rPr>
          <w:rFonts w:ascii="Calibri" w:hAnsi="Calibri" w:cs="Calibri"/>
          <w:color w:val="auto"/>
        </w:rPr>
        <w:t xml:space="preserve">Policies and procedures are in place to guide the actions of employees and to determine fair approaches in the treatment of employees. All IMLKS policies go to the Board of Directors for approval. Policies and procedures are reviewed annually and changes are tracked in our operations manual record of revisions. Our policies and procedures meet Work Safe BC policies and regulations, Community Living BC (CLBC) standards, BC employment standards and Commission on Accreditation of Rehabilitation Facilities (CARF) requirements. </w:t>
      </w:r>
    </w:p>
    <w:p w14:paraId="73D0415E" w14:textId="77777777" w:rsidR="00DF3BD0" w:rsidRDefault="00DF3BD0" w:rsidP="003B0386">
      <w:pPr>
        <w:rPr>
          <w:color w:val="auto"/>
        </w:rPr>
      </w:pPr>
    </w:p>
    <w:p w14:paraId="4D8180E9" w14:textId="533FC721" w:rsidR="00567393" w:rsidRPr="0052480B" w:rsidRDefault="00567393" w:rsidP="00AD5EF7">
      <w:pPr>
        <w:pStyle w:val="Heading2"/>
        <w:rPr>
          <w:color w:val="17406D" w:themeColor="text2"/>
          <w:sz w:val="48"/>
          <w:szCs w:val="24"/>
        </w:rPr>
      </w:pPr>
      <w:bookmarkStart w:id="34" w:name="_Toc206771396"/>
      <w:r w:rsidRPr="0052480B">
        <w:rPr>
          <w:color w:val="17406D" w:themeColor="text2"/>
          <w:sz w:val="48"/>
          <w:szCs w:val="24"/>
        </w:rPr>
        <w:t>Benefits</w:t>
      </w:r>
      <w:bookmarkEnd w:id="34"/>
    </w:p>
    <w:p w14:paraId="3DE600CF" w14:textId="7A1B10A9" w:rsidR="00567393" w:rsidRPr="00B75F24" w:rsidRDefault="00567393" w:rsidP="00960D47">
      <w:pPr>
        <w:jc w:val="both"/>
        <w:rPr>
          <w:rFonts w:ascii="Calibri" w:hAnsi="Calibri" w:cs="Calibri"/>
          <w:color w:val="auto"/>
        </w:rPr>
      </w:pPr>
      <w:r w:rsidRPr="00B75F24">
        <w:rPr>
          <w:rFonts w:ascii="Calibri" w:hAnsi="Calibri" w:cs="Calibri"/>
          <w:color w:val="auto"/>
        </w:rPr>
        <w:t xml:space="preserve">IMLKS cares about the wellbeing of </w:t>
      </w:r>
      <w:r w:rsidR="00986C10" w:rsidRPr="00B75F24">
        <w:rPr>
          <w:rFonts w:ascii="Calibri" w:hAnsi="Calibri" w:cs="Calibri"/>
          <w:color w:val="auto"/>
        </w:rPr>
        <w:t>its</w:t>
      </w:r>
      <w:r w:rsidRPr="00B75F24">
        <w:rPr>
          <w:rFonts w:ascii="Calibri" w:hAnsi="Calibri" w:cs="Calibri"/>
          <w:color w:val="auto"/>
        </w:rPr>
        <w:t xml:space="preserve"> team members. In 202</w:t>
      </w:r>
      <w:r w:rsidR="00A74396" w:rsidRPr="00B75F24">
        <w:rPr>
          <w:rFonts w:ascii="Calibri" w:hAnsi="Calibri" w:cs="Calibri"/>
          <w:color w:val="auto"/>
        </w:rPr>
        <w:t>3</w:t>
      </w:r>
      <w:r w:rsidRPr="00B75F24">
        <w:rPr>
          <w:rFonts w:ascii="Calibri" w:hAnsi="Calibri" w:cs="Calibri"/>
          <w:color w:val="auto"/>
        </w:rPr>
        <w:t xml:space="preserve"> IMLKS provided eligible full-time employees with a </w:t>
      </w:r>
      <w:r w:rsidR="00A74396" w:rsidRPr="00B75F24">
        <w:rPr>
          <w:rFonts w:ascii="Calibri" w:hAnsi="Calibri" w:cs="Calibri"/>
          <w:color w:val="auto"/>
        </w:rPr>
        <w:t>Full benefits package (including extended health, dental, vision, LTD, Life Insurance and ASI)</w:t>
      </w:r>
      <w:r w:rsidRPr="00B75F24">
        <w:rPr>
          <w:rFonts w:ascii="Calibri" w:hAnsi="Calibri" w:cs="Calibri"/>
          <w:color w:val="auto"/>
        </w:rPr>
        <w:t>, Municipal Pension Plan, Employee and Family Assistance Plan as well as a Health and Wellness fund.</w:t>
      </w:r>
    </w:p>
    <w:p w14:paraId="59AAEBF3" w14:textId="34EB28C3" w:rsidR="00290B50" w:rsidRDefault="00290B50" w:rsidP="00776619">
      <w:pPr>
        <w:rPr>
          <w:color w:val="auto"/>
        </w:rPr>
      </w:pPr>
    </w:p>
    <w:p w14:paraId="3A5B6991" w14:textId="3CA86502" w:rsidR="00290B50" w:rsidRPr="0052480B" w:rsidRDefault="003B0386" w:rsidP="007A7982">
      <w:pPr>
        <w:pStyle w:val="Heading2"/>
        <w:rPr>
          <w:color w:val="17406D" w:themeColor="text2"/>
          <w:sz w:val="48"/>
          <w:szCs w:val="24"/>
        </w:rPr>
      </w:pPr>
      <w:bookmarkStart w:id="35" w:name="_Toc206771397"/>
      <w:r w:rsidRPr="0052480B">
        <w:rPr>
          <w:color w:val="17406D" w:themeColor="text2"/>
          <w:sz w:val="48"/>
          <w:szCs w:val="24"/>
        </w:rPr>
        <w:t>Orientation and Training</w:t>
      </w:r>
      <w:bookmarkEnd w:id="35"/>
      <w:r w:rsidRPr="0052480B">
        <w:rPr>
          <w:color w:val="17406D" w:themeColor="text2"/>
          <w:sz w:val="48"/>
          <w:szCs w:val="24"/>
        </w:rPr>
        <w:t xml:space="preserve"> </w:t>
      </w:r>
    </w:p>
    <w:p w14:paraId="4B7F0EF8" w14:textId="51BB7A4E" w:rsidR="00290B50" w:rsidRPr="00B75F24" w:rsidRDefault="003B0386" w:rsidP="005535E5">
      <w:pPr>
        <w:jc w:val="both"/>
        <w:rPr>
          <w:rFonts w:ascii="Calibri" w:hAnsi="Calibri" w:cs="Calibri"/>
          <w:color w:val="auto"/>
        </w:rPr>
      </w:pPr>
      <w:r w:rsidRPr="00B75F24">
        <w:rPr>
          <w:rFonts w:ascii="Calibri" w:hAnsi="Calibri" w:cs="Calibri"/>
          <w:color w:val="auto"/>
        </w:rPr>
        <w:t>Training</w:t>
      </w:r>
      <w:r w:rsidR="00290B50" w:rsidRPr="00B75F24">
        <w:rPr>
          <w:rFonts w:ascii="Calibri" w:hAnsi="Calibri" w:cs="Calibri"/>
          <w:color w:val="auto"/>
        </w:rPr>
        <w:t xml:space="preserve"> and orientation of</w:t>
      </w:r>
      <w:r w:rsidRPr="00B75F24">
        <w:rPr>
          <w:rFonts w:ascii="Calibri" w:hAnsi="Calibri" w:cs="Calibri"/>
          <w:color w:val="auto"/>
        </w:rPr>
        <w:t xml:space="preserve"> new personnel is the responsibility of the Human Resources Manager, Service Coordinators and direct support employees. Employees receive an initial orientation and on-the-job training, competency based and persons specific training prior to commencing work. This includes a review of the Health and Safety policies, Code of Ethics Policy, Confidentiality Policy, Employee Handbook (implemented in 2017) and other pertinent policies and procedures. Training requests are submitted to the HR Manager and Service Coordinators</w:t>
      </w:r>
      <w:r w:rsidR="00290B50" w:rsidRPr="00B75F24">
        <w:rPr>
          <w:rFonts w:ascii="Calibri" w:hAnsi="Calibri" w:cs="Calibri"/>
          <w:color w:val="auto"/>
        </w:rPr>
        <w:t xml:space="preserve"> by employees</w:t>
      </w:r>
      <w:r w:rsidRPr="00B75F24">
        <w:rPr>
          <w:rFonts w:ascii="Calibri" w:hAnsi="Calibri" w:cs="Calibri"/>
          <w:color w:val="auto"/>
        </w:rPr>
        <w:t>.</w:t>
      </w:r>
      <w:r w:rsidR="000927AC" w:rsidRPr="00B75F24">
        <w:rPr>
          <w:rFonts w:ascii="Calibri" w:hAnsi="Calibri" w:cs="Calibri"/>
          <w:color w:val="auto"/>
        </w:rPr>
        <w:t xml:space="preserve"> </w:t>
      </w:r>
    </w:p>
    <w:p w14:paraId="4F9B65D2" w14:textId="4AE0AA4A" w:rsidR="00A74396" w:rsidRPr="00B75F24" w:rsidRDefault="00A74396" w:rsidP="003B0386">
      <w:pPr>
        <w:rPr>
          <w:rFonts w:ascii="Calibri" w:hAnsi="Calibri" w:cs="Calibri"/>
          <w:color w:val="auto"/>
        </w:rPr>
      </w:pPr>
    </w:p>
    <w:p w14:paraId="2557EA3D" w14:textId="204FD6EF" w:rsidR="00A74396" w:rsidRPr="00B75F24" w:rsidRDefault="00D65156" w:rsidP="005535E5">
      <w:pPr>
        <w:jc w:val="both"/>
        <w:rPr>
          <w:rFonts w:ascii="Calibri" w:hAnsi="Calibri" w:cs="Calibri"/>
          <w:color w:val="auto"/>
        </w:rPr>
      </w:pPr>
      <w:r w:rsidRPr="00B75F24">
        <w:rPr>
          <w:rFonts w:ascii="Calibri" w:hAnsi="Calibri" w:cs="Calibri"/>
          <w:noProof/>
          <w:color w:val="auto"/>
        </w:rPr>
        <w:lastRenderedPageBreak/>
        <w:drawing>
          <wp:anchor distT="0" distB="0" distL="114300" distR="114300" simplePos="0" relativeHeight="251678720" behindDoc="1" locked="0" layoutInCell="1" allowOverlap="1" wp14:anchorId="2B3E489D" wp14:editId="31F54513">
            <wp:simplePos x="0" y="0"/>
            <wp:positionH relativeFrom="margin">
              <wp:align>left</wp:align>
            </wp:positionH>
            <wp:positionV relativeFrom="paragraph">
              <wp:posOffset>15875</wp:posOffset>
            </wp:positionV>
            <wp:extent cx="2979420" cy="1990725"/>
            <wp:effectExtent l="0" t="0" r="0" b="9525"/>
            <wp:wrapTight wrapText="bothSides">
              <wp:wrapPolygon edited="0">
                <wp:start x="0" y="0"/>
                <wp:lineTo x="0" y="21497"/>
                <wp:lineTo x="21407" y="21497"/>
                <wp:lineTo x="21407" y="0"/>
                <wp:lineTo x="0" y="0"/>
              </wp:wrapPolygon>
            </wp:wrapTight>
            <wp:docPr id="32" name="Picture 32" descr="Image result for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raini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7942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74396" w:rsidRPr="00B75F24">
        <w:rPr>
          <w:rFonts w:ascii="Calibri" w:hAnsi="Calibri" w:cs="Calibri"/>
          <w:color w:val="auto"/>
        </w:rPr>
        <w:t>During 2023, employees communicated that orientation day was overwhelming due to the amount of information that is reviewed</w:t>
      </w:r>
      <w:r w:rsidR="00776619" w:rsidRPr="00B75F24">
        <w:rPr>
          <w:rFonts w:ascii="Calibri" w:hAnsi="Calibri" w:cs="Calibri"/>
          <w:color w:val="auto"/>
        </w:rPr>
        <w:t xml:space="preserve"> on the first day</w:t>
      </w:r>
      <w:r w:rsidR="00A74396" w:rsidRPr="00B75F24">
        <w:rPr>
          <w:rFonts w:ascii="Calibri" w:hAnsi="Calibri" w:cs="Calibri"/>
          <w:color w:val="auto"/>
        </w:rPr>
        <w:t>. In response, the HR manager developed an “At-Home” Orientation package that employees</w:t>
      </w:r>
      <w:r w:rsidR="00AB3CF7" w:rsidRPr="00B75F24">
        <w:rPr>
          <w:rFonts w:ascii="Calibri" w:hAnsi="Calibri" w:cs="Calibri"/>
          <w:color w:val="auto"/>
        </w:rPr>
        <w:t xml:space="preserve"> are paid to review and</w:t>
      </w:r>
      <w:r w:rsidR="00A74396" w:rsidRPr="00B75F24">
        <w:rPr>
          <w:rFonts w:ascii="Calibri" w:hAnsi="Calibri" w:cs="Calibri"/>
          <w:color w:val="auto"/>
        </w:rPr>
        <w:t xml:space="preserve"> complete </w:t>
      </w:r>
      <w:r w:rsidR="00AB3CF7" w:rsidRPr="00B75F24">
        <w:rPr>
          <w:rFonts w:ascii="Calibri" w:hAnsi="Calibri" w:cs="Calibri"/>
          <w:color w:val="auto"/>
        </w:rPr>
        <w:t>from home prior to orientation. This has been an effective solution that has reduced the time the HR Manager spends orientating new hires in the office and has resulted in better retention of information.</w:t>
      </w:r>
    </w:p>
    <w:p w14:paraId="310E2A4A" w14:textId="77777777" w:rsidR="000927AC" w:rsidRPr="00B75F24" w:rsidRDefault="000927AC" w:rsidP="003B0386">
      <w:pPr>
        <w:rPr>
          <w:rFonts w:ascii="Calibri" w:hAnsi="Calibri" w:cs="Calibri"/>
          <w:color w:val="auto"/>
        </w:rPr>
      </w:pPr>
    </w:p>
    <w:p w14:paraId="002DBC8A" w14:textId="6B0B8A0B" w:rsidR="00F11847" w:rsidRPr="00B75F24" w:rsidRDefault="000927AC" w:rsidP="005535E5">
      <w:pPr>
        <w:jc w:val="both"/>
        <w:rPr>
          <w:rFonts w:ascii="Calibri" w:hAnsi="Calibri" w:cs="Calibri"/>
          <w:color w:val="auto"/>
        </w:rPr>
      </w:pPr>
      <w:r w:rsidRPr="00B75F24">
        <w:rPr>
          <w:rFonts w:ascii="Calibri" w:hAnsi="Calibri" w:cs="Calibri"/>
          <w:color w:val="auto"/>
        </w:rPr>
        <w:t xml:space="preserve">Training and development opportunities are posted on ShareVision, emailed to employees and/or posted to bulletin boards. All employees are encouraged to request to attend training or educational courses they feel will assist them to be more proficient in their work. Sometimes training is required to meet a specific person’s support needs and at other times it is to gain knowledge in an area of interest. </w:t>
      </w:r>
      <w:r w:rsidR="00290B50" w:rsidRPr="00B75F24">
        <w:rPr>
          <w:rFonts w:ascii="Calibri" w:hAnsi="Calibri" w:cs="Calibri"/>
          <w:color w:val="auto"/>
        </w:rPr>
        <w:t>Employee</w:t>
      </w:r>
      <w:r w:rsidRPr="00B75F24">
        <w:rPr>
          <w:rFonts w:ascii="Calibri" w:hAnsi="Calibri" w:cs="Calibri"/>
          <w:color w:val="auto"/>
        </w:rPr>
        <w:t xml:space="preserve"> </w:t>
      </w:r>
      <w:r w:rsidR="00290B50" w:rsidRPr="00B75F24">
        <w:rPr>
          <w:rFonts w:ascii="Calibri" w:hAnsi="Calibri" w:cs="Calibri"/>
          <w:color w:val="auto"/>
        </w:rPr>
        <w:t>participation in</w:t>
      </w:r>
      <w:r w:rsidRPr="00B75F24">
        <w:rPr>
          <w:rFonts w:ascii="Calibri" w:hAnsi="Calibri" w:cs="Calibri"/>
          <w:color w:val="auto"/>
        </w:rPr>
        <w:t xml:space="preserve"> training is tracked by </w:t>
      </w:r>
      <w:r w:rsidR="00290B50" w:rsidRPr="00B75F24">
        <w:rPr>
          <w:rFonts w:ascii="Calibri" w:hAnsi="Calibri" w:cs="Calibri"/>
          <w:color w:val="auto"/>
        </w:rPr>
        <w:t xml:space="preserve">the </w:t>
      </w:r>
      <w:r w:rsidRPr="00B75F24">
        <w:rPr>
          <w:rFonts w:ascii="Calibri" w:hAnsi="Calibri" w:cs="Calibri"/>
          <w:color w:val="auto"/>
        </w:rPr>
        <w:t>HR</w:t>
      </w:r>
      <w:r w:rsidR="00290B50" w:rsidRPr="00B75F24">
        <w:rPr>
          <w:rFonts w:ascii="Calibri" w:hAnsi="Calibri" w:cs="Calibri"/>
          <w:color w:val="auto"/>
        </w:rPr>
        <w:t xml:space="preserve"> Manager</w:t>
      </w:r>
      <w:r w:rsidRPr="00B75F24">
        <w:rPr>
          <w:rFonts w:ascii="Calibri" w:hAnsi="Calibri" w:cs="Calibri"/>
          <w:color w:val="auto"/>
        </w:rPr>
        <w:t xml:space="preserve"> and Service Coordinators. There may be omissions to the number of training events if the information was not passed on. </w:t>
      </w:r>
    </w:p>
    <w:p w14:paraId="2E22BA5F" w14:textId="7E343B7C" w:rsidR="00F11847" w:rsidRPr="00B75F24" w:rsidRDefault="00F11847" w:rsidP="00F11847">
      <w:pPr>
        <w:rPr>
          <w:rFonts w:ascii="Calibri" w:hAnsi="Calibri" w:cs="Calibri"/>
          <w:color w:val="auto"/>
        </w:rPr>
      </w:pPr>
    </w:p>
    <w:p w14:paraId="35D01DFA" w14:textId="6C7E3249" w:rsidR="006041C7" w:rsidRDefault="00F11847" w:rsidP="0052480B">
      <w:pPr>
        <w:spacing w:after="200"/>
        <w:jc w:val="both"/>
        <w:rPr>
          <w:rFonts w:ascii="Calibri" w:hAnsi="Calibri" w:cs="Calibri"/>
          <w:color w:val="auto"/>
        </w:rPr>
      </w:pPr>
      <w:r w:rsidRPr="00B75F24">
        <w:rPr>
          <w:rFonts w:ascii="Calibri" w:hAnsi="Calibri" w:cs="Calibri"/>
          <w:color w:val="auto"/>
        </w:rPr>
        <w:t>In 2016, IMLKS started to offer diversity training to its employees. Diversity in the workplace is increasingly significant and we want staff to learn to embrace and understand the benefits of working with and supporting persons of diverse backgrounds, races, ethnicities, cognitive styles and ages.</w:t>
      </w:r>
      <w:r w:rsidR="004C6AB7">
        <w:rPr>
          <w:rFonts w:ascii="Calibri" w:hAnsi="Calibri" w:cs="Calibri"/>
          <w:color w:val="auto"/>
        </w:rPr>
        <w:t xml:space="preserve"> </w:t>
      </w:r>
    </w:p>
    <w:p w14:paraId="35EB4506" w14:textId="77777777" w:rsidR="007B142C" w:rsidRDefault="007B142C" w:rsidP="0052480B">
      <w:pPr>
        <w:spacing w:after="200"/>
        <w:jc w:val="both"/>
        <w:rPr>
          <w:rFonts w:ascii="Calibri" w:hAnsi="Calibri" w:cs="Calibri"/>
          <w:color w:val="auto"/>
        </w:rPr>
      </w:pPr>
    </w:p>
    <w:p w14:paraId="7A1FD68A" w14:textId="77777777" w:rsidR="007B142C" w:rsidRDefault="007B142C" w:rsidP="0052480B">
      <w:pPr>
        <w:spacing w:after="200"/>
        <w:jc w:val="both"/>
        <w:rPr>
          <w:rFonts w:ascii="Calibri" w:hAnsi="Calibri" w:cs="Calibri"/>
          <w:color w:val="auto"/>
        </w:rPr>
      </w:pPr>
    </w:p>
    <w:p w14:paraId="2C44D51E" w14:textId="77777777" w:rsidR="007B142C" w:rsidRDefault="007B142C" w:rsidP="0052480B">
      <w:pPr>
        <w:spacing w:after="200"/>
        <w:jc w:val="both"/>
        <w:rPr>
          <w:rFonts w:ascii="Calibri" w:hAnsi="Calibri" w:cs="Calibri"/>
          <w:color w:val="auto"/>
        </w:rPr>
      </w:pPr>
    </w:p>
    <w:p w14:paraId="2B8E3216" w14:textId="77777777" w:rsidR="007B142C" w:rsidRDefault="007B142C" w:rsidP="0052480B">
      <w:pPr>
        <w:spacing w:after="200"/>
        <w:jc w:val="both"/>
        <w:rPr>
          <w:rFonts w:ascii="Calibri" w:hAnsi="Calibri" w:cs="Calibri"/>
          <w:color w:val="auto"/>
        </w:rPr>
      </w:pPr>
    </w:p>
    <w:p w14:paraId="65E3861B" w14:textId="77777777" w:rsidR="007B142C" w:rsidRDefault="007B142C" w:rsidP="0052480B">
      <w:pPr>
        <w:spacing w:after="200"/>
        <w:jc w:val="both"/>
        <w:rPr>
          <w:rFonts w:ascii="Calibri" w:hAnsi="Calibri" w:cs="Calibri"/>
          <w:color w:val="auto"/>
        </w:rPr>
      </w:pPr>
    </w:p>
    <w:p w14:paraId="7F8A8DEB" w14:textId="77777777" w:rsidR="007B142C" w:rsidRDefault="007B142C" w:rsidP="0052480B">
      <w:pPr>
        <w:spacing w:after="200"/>
        <w:jc w:val="both"/>
        <w:rPr>
          <w:rFonts w:asciiTheme="majorHAnsi" w:eastAsia="Times New Roman" w:hAnsiTheme="majorHAnsi" w:cs="Times New Roman"/>
          <w:b/>
          <w:color w:val="009DD9" w:themeColor="accent2"/>
          <w:sz w:val="48"/>
          <w:szCs w:val="24"/>
        </w:rPr>
      </w:pPr>
    </w:p>
    <w:p w14:paraId="4F0DF120" w14:textId="6520C91C" w:rsidR="000927AC" w:rsidRPr="00A06D4F" w:rsidRDefault="000927AC" w:rsidP="00A06D4F">
      <w:pPr>
        <w:pStyle w:val="Heading1"/>
        <w:rPr>
          <w:caps/>
          <w:color w:val="17406D" w:themeColor="text2"/>
          <w:sz w:val="72"/>
          <w:szCs w:val="32"/>
        </w:rPr>
      </w:pPr>
      <w:bookmarkStart w:id="36" w:name="_Toc206771398"/>
      <w:r w:rsidRPr="00A06D4F">
        <w:rPr>
          <w:caps/>
          <w:color w:val="17406D" w:themeColor="text2"/>
          <w:sz w:val="72"/>
          <w:szCs w:val="32"/>
        </w:rPr>
        <w:lastRenderedPageBreak/>
        <w:t>Community Partnerships</w:t>
      </w:r>
      <w:bookmarkEnd w:id="36"/>
      <w:r w:rsidRPr="00A06D4F">
        <w:rPr>
          <w:caps/>
          <w:color w:val="17406D" w:themeColor="text2"/>
          <w:sz w:val="72"/>
          <w:szCs w:val="32"/>
        </w:rPr>
        <w:t xml:space="preserve"> </w:t>
      </w:r>
    </w:p>
    <w:p w14:paraId="7FC14C41" w14:textId="77777777" w:rsidR="006041C7" w:rsidRPr="00D258C9" w:rsidRDefault="006041C7" w:rsidP="006041C7"/>
    <w:p w14:paraId="276EF547" w14:textId="0234CAEC" w:rsidR="00BF2071" w:rsidRPr="00B75F24" w:rsidRDefault="000927AC" w:rsidP="00076758">
      <w:pPr>
        <w:spacing w:line="360" w:lineRule="auto"/>
        <w:jc w:val="both"/>
        <w:rPr>
          <w:rFonts w:ascii="Calibri" w:hAnsi="Calibri" w:cs="Calibri"/>
          <w:color w:val="auto"/>
        </w:rPr>
      </w:pPr>
      <w:r w:rsidRPr="00B75F24">
        <w:rPr>
          <w:rFonts w:ascii="Calibri" w:hAnsi="Calibri" w:cs="Calibri"/>
          <w:color w:val="auto"/>
        </w:rPr>
        <w:t>IMLKS works collaboratively with the following community organizations: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D65156" w14:paraId="46A8A6F4" w14:textId="77777777" w:rsidTr="00076758">
        <w:tc>
          <w:tcPr>
            <w:tcW w:w="4963" w:type="dxa"/>
          </w:tcPr>
          <w:p w14:paraId="5A13887D" w14:textId="3487419E"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TOCSC</w:t>
            </w:r>
          </w:p>
          <w:p w14:paraId="6491E639" w14:textId="0855AE7C"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HSCL</w:t>
            </w:r>
          </w:p>
          <w:p w14:paraId="7620E988"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TRU</w:t>
            </w:r>
          </w:p>
          <w:p w14:paraId="51F9E0C1"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Indeed</w:t>
            </w:r>
          </w:p>
          <w:p w14:paraId="7A303888"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People in Motion</w:t>
            </w:r>
          </w:p>
          <w:p w14:paraId="26F5B33E"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Brock Senior’s Centre</w:t>
            </w:r>
          </w:p>
          <w:p w14:paraId="3AEA127D"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Kamloops Home and Community Care</w:t>
            </w:r>
          </w:p>
          <w:p w14:paraId="40D40B65"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DDMHS</w:t>
            </w:r>
          </w:p>
          <w:p w14:paraId="21C5EE32"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Caya</w:t>
            </w:r>
          </w:p>
          <w:p w14:paraId="5DE0DDED" w14:textId="5069C104" w:rsidR="00D65156" w:rsidRPr="00B75F24" w:rsidRDefault="00D65156" w:rsidP="006041C7">
            <w:pPr>
              <w:pStyle w:val="ListParagraph"/>
              <w:spacing w:after="240" w:line="360" w:lineRule="auto"/>
              <w:rPr>
                <w:rFonts w:ascii="Calibri" w:hAnsi="Calibri" w:cs="Calibri"/>
                <w:color w:val="auto"/>
              </w:rPr>
            </w:pPr>
          </w:p>
        </w:tc>
        <w:tc>
          <w:tcPr>
            <w:tcW w:w="4963" w:type="dxa"/>
          </w:tcPr>
          <w:p w14:paraId="3C9D96EE"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Kamloops Society for Community Inclusion</w:t>
            </w:r>
          </w:p>
          <w:p w14:paraId="11107E10" w14:textId="440ED6DD"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Simple The Best Thrift Store</w:t>
            </w:r>
          </w:p>
          <w:p w14:paraId="16F89F9E"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 xml:space="preserve">Alzheimer’s Society </w:t>
            </w:r>
          </w:p>
          <w:p w14:paraId="5B102DEA"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BC CEO Network</w:t>
            </w:r>
          </w:p>
          <w:p w14:paraId="16BE48B8"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Canada Summer Grant Program</w:t>
            </w:r>
          </w:p>
          <w:p w14:paraId="1CF8851A" w14:textId="77777777" w:rsidR="00D65156" w:rsidRPr="00B75F24" w:rsidRDefault="00D65156" w:rsidP="006041C7">
            <w:pPr>
              <w:pStyle w:val="ListParagraph"/>
              <w:numPr>
                <w:ilvl w:val="0"/>
                <w:numId w:val="26"/>
              </w:numPr>
              <w:spacing w:after="240" w:line="360" w:lineRule="auto"/>
              <w:rPr>
                <w:rFonts w:ascii="Calibri" w:hAnsi="Calibri" w:cs="Calibri"/>
                <w:color w:val="auto"/>
              </w:rPr>
            </w:pPr>
            <w:r w:rsidRPr="00B75F24">
              <w:rPr>
                <w:rFonts w:ascii="Calibri" w:hAnsi="Calibri" w:cs="Calibri"/>
                <w:color w:val="auto"/>
              </w:rPr>
              <w:t>Handy Dart</w:t>
            </w:r>
          </w:p>
          <w:p w14:paraId="16AEB028" w14:textId="20A5751D" w:rsidR="00D65156" w:rsidRPr="00B75F24" w:rsidRDefault="00D65156" w:rsidP="006041C7">
            <w:pPr>
              <w:pStyle w:val="ListParagraph"/>
              <w:spacing w:after="240" w:line="360" w:lineRule="auto"/>
              <w:rPr>
                <w:rFonts w:ascii="Calibri" w:hAnsi="Calibri" w:cs="Calibri"/>
                <w:color w:val="auto"/>
              </w:rPr>
            </w:pPr>
          </w:p>
        </w:tc>
      </w:tr>
    </w:tbl>
    <w:p w14:paraId="0E9CB6B5" w14:textId="026FE2F5" w:rsidR="00D65156" w:rsidRPr="00D65156" w:rsidRDefault="00D65156" w:rsidP="00D65156">
      <w:pPr>
        <w:spacing w:after="200"/>
        <w:rPr>
          <w:color w:val="auto"/>
        </w:rPr>
        <w:sectPr w:rsidR="00D65156" w:rsidRPr="00D65156" w:rsidSect="004F0726">
          <w:footerReference w:type="default" r:id="rId190"/>
          <w:pgSz w:w="12240" w:h="15840"/>
          <w:pgMar w:top="720" w:right="1152" w:bottom="720" w:left="1152" w:header="0" w:footer="680" w:gutter="0"/>
          <w:cols w:space="720"/>
          <w:titlePg/>
          <w:docGrid w:linePitch="381"/>
        </w:sectPr>
      </w:pPr>
    </w:p>
    <w:p w14:paraId="22AF37D6" w14:textId="5E718347" w:rsidR="00076758" w:rsidRDefault="00076758" w:rsidP="006041C7"/>
    <w:p w14:paraId="404DFB4F" w14:textId="12167A5B" w:rsidR="00076758" w:rsidRDefault="00076758" w:rsidP="006041C7"/>
    <w:p w14:paraId="72FBD4B5" w14:textId="2C356043" w:rsidR="00076758" w:rsidRDefault="006041C7" w:rsidP="006041C7">
      <w:r w:rsidRPr="00AF1C33">
        <w:rPr>
          <w:noProof/>
          <w:color w:val="0F6FC6" w:themeColor="accent1"/>
        </w:rPr>
        <w:drawing>
          <wp:anchor distT="0" distB="0" distL="114300" distR="114300" simplePos="0" relativeHeight="251683840" behindDoc="0" locked="0" layoutInCell="1" allowOverlap="1" wp14:anchorId="1A25103C" wp14:editId="16BAA529">
            <wp:simplePos x="0" y="0"/>
            <wp:positionH relativeFrom="margin">
              <wp:align>center</wp:align>
            </wp:positionH>
            <wp:positionV relativeFrom="paragraph">
              <wp:posOffset>93497</wp:posOffset>
            </wp:positionV>
            <wp:extent cx="3691255" cy="1933575"/>
            <wp:effectExtent l="0" t="0" r="4445" b="9525"/>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3691255" cy="1933575"/>
                    </a:xfrm>
                    <a:prstGeom prst="rect">
                      <a:avLst/>
                    </a:prstGeom>
                  </pic:spPr>
                </pic:pic>
              </a:graphicData>
            </a:graphic>
            <wp14:sizeRelH relativeFrom="page">
              <wp14:pctWidth>0</wp14:pctWidth>
            </wp14:sizeRelH>
            <wp14:sizeRelV relativeFrom="page">
              <wp14:pctHeight>0</wp14:pctHeight>
            </wp14:sizeRelV>
          </wp:anchor>
        </w:drawing>
      </w:r>
    </w:p>
    <w:p w14:paraId="48778F8C" w14:textId="2BC7D4A4" w:rsidR="00076758" w:rsidRDefault="00076758" w:rsidP="006041C7"/>
    <w:p w14:paraId="574D9058" w14:textId="77777777" w:rsidR="00076758" w:rsidRDefault="00076758" w:rsidP="006041C7"/>
    <w:p w14:paraId="7A4B7A86" w14:textId="77777777" w:rsidR="006041C7" w:rsidRDefault="006041C7">
      <w:pPr>
        <w:spacing w:after="200"/>
        <w:rPr>
          <w:rFonts w:asciiTheme="majorHAnsi" w:eastAsia="Times New Roman" w:hAnsiTheme="majorHAnsi" w:cs="Times New Roman"/>
          <w:b/>
          <w:color w:val="009DD9" w:themeColor="accent2"/>
          <w:sz w:val="48"/>
          <w:szCs w:val="24"/>
        </w:rPr>
      </w:pPr>
      <w:r>
        <w:rPr>
          <w:color w:val="009DD9" w:themeColor="accent2"/>
        </w:rPr>
        <w:br w:type="page"/>
      </w:r>
    </w:p>
    <w:p w14:paraId="2795FD92" w14:textId="0C1AC6DB" w:rsidR="00014E44" w:rsidRPr="00A06D4F" w:rsidRDefault="00014E44" w:rsidP="00A06D4F">
      <w:pPr>
        <w:pStyle w:val="Heading1"/>
        <w:rPr>
          <w:caps/>
          <w:color w:val="17406D" w:themeColor="text2"/>
          <w:sz w:val="72"/>
          <w:szCs w:val="32"/>
        </w:rPr>
      </w:pPr>
      <w:bookmarkStart w:id="37" w:name="_Toc206771399"/>
      <w:r w:rsidRPr="00A06D4F">
        <w:rPr>
          <w:caps/>
          <w:color w:val="17406D" w:themeColor="text2"/>
          <w:sz w:val="72"/>
          <w:szCs w:val="32"/>
        </w:rPr>
        <w:lastRenderedPageBreak/>
        <w:t>Hea</w:t>
      </w:r>
      <w:r w:rsidRPr="00A06D4F">
        <w:rPr>
          <w:b w:val="0"/>
          <w:caps/>
          <w:color w:val="17406D" w:themeColor="text2"/>
          <w:sz w:val="72"/>
          <w:szCs w:val="32"/>
        </w:rPr>
        <w:t>lt</w:t>
      </w:r>
      <w:r w:rsidRPr="00A06D4F">
        <w:rPr>
          <w:caps/>
          <w:color w:val="17406D" w:themeColor="text2"/>
          <w:sz w:val="72"/>
          <w:szCs w:val="32"/>
        </w:rPr>
        <w:t>h and Safety</w:t>
      </w:r>
      <w:bookmarkEnd w:id="37"/>
    </w:p>
    <w:p w14:paraId="32C2DD75" w14:textId="3997A529" w:rsidR="00014E44" w:rsidRPr="00B75F24" w:rsidRDefault="00014E44" w:rsidP="007A7982">
      <w:pPr>
        <w:rPr>
          <w:rFonts w:ascii="Calibri" w:hAnsi="Calibri" w:cs="Calibri"/>
          <w:color w:val="auto"/>
        </w:rPr>
      </w:pPr>
      <w:r w:rsidRPr="00B75F24">
        <w:rPr>
          <w:rFonts w:ascii="Calibri" w:hAnsi="Calibri" w:cs="Calibri"/>
          <w:color w:val="auto"/>
        </w:rPr>
        <w:t>Health and Safety is a priority to IMLKS and the organization aims to go above and beyond in providing a safe work environment.</w:t>
      </w:r>
    </w:p>
    <w:p w14:paraId="13473358" w14:textId="2289B31A" w:rsidR="007A7982" w:rsidRDefault="007A7982" w:rsidP="007A7982">
      <w:pPr>
        <w:rPr>
          <w:color w:val="auto"/>
        </w:rPr>
      </w:pPr>
    </w:p>
    <w:p w14:paraId="333E7AC9" w14:textId="77777777" w:rsidR="001D00A7" w:rsidRPr="0052480B" w:rsidRDefault="000927AC" w:rsidP="0052480B">
      <w:pPr>
        <w:pStyle w:val="Heading1"/>
        <w:rPr>
          <w:color w:val="17406D" w:themeColor="text2"/>
        </w:rPr>
      </w:pPr>
      <w:bookmarkStart w:id="38" w:name="_Toc206771400"/>
      <w:r w:rsidRPr="0052480B">
        <w:rPr>
          <w:color w:val="17406D" w:themeColor="text2"/>
        </w:rPr>
        <w:t>Employee Injuries</w:t>
      </w:r>
      <w:bookmarkEnd w:id="38"/>
      <w:r w:rsidRPr="0052480B">
        <w:rPr>
          <w:color w:val="17406D" w:themeColor="text2"/>
        </w:rPr>
        <w:t xml:space="preserve"> </w:t>
      </w:r>
    </w:p>
    <w:p w14:paraId="5ED92A97" w14:textId="7BFBB030" w:rsidR="001D00A7" w:rsidRPr="00B75F24" w:rsidRDefault="000927AC" w:rsidP="005535E5">
      <w:pPr>
        <w:spacing w:after="200"/>
        <w:jc w:val="both"/>
        <w:rPr>
          <w:rFonts w:ascii="Calibri" w:hAnsi="Calibri" w:cs="Calibri"/>
          <w:color w:val="auto"/>
        </w:rPr>
      </w:pPr>
      <w:r w:rsidRPr="00B75F24">
        <w:rPr>
          <w:rFonts w:ascii="Calibri" w:hAnsi="Calibri" w:cs="Calibri"/>
          <w:color w:val="auto"/>
        </w:rPr>
        <w:t xml:space="preserve">During this reporting period there has been 0 WCB claims. We continue to emphasize safety in the workplace and do all we can to keep our employees safe. All incidents that cause an employee to seek medical attention or loss of time from work are investigated by members of the Health and Safety Committee. </w:t>
      </w:r>
    </w:p>
    <w:p w14:paraId="60260DC1" w14:textId="3E78A052" w:rsidR="001D00A7" w:rsidRPr="00B75F24" w:rsidRDefault="001D00A7" w:rsidP="005535E5">
      <w:pPr>
        <w:spacing w:after="200"/>
        <w:jc w:val="both"/>
        <w:rPr>
          <w:rFonts w:ascii="Calibri" w:hAnsi="Calibri" w:cs="Calibri"/>
          <w:color w:val="auto"/>
        </w:rPr>
      </w:pPr>
      <w:r w:rsidRPr="00B75F24">
        <w:rPr>
          <w:rFonts w:ascii="Calibri" w:hAnsi="Calibri" w:cs="Calibri"/>
          <w:color w:val="auto"/>
        </w:rPr>
        <w:t xml:space="preserve">Near misses are reported by employees so we can investigate and the Health and Safety Committee and ensure measures are in place to prevent similar instances from occurring. </w:t>
      </w:r>
    </w:p>
    <w:p w14:paraId="7C41AF84" w14:textId="14E97E96" w:rsidR="00014E44" w:rsidRPr="0052480B" w:rsidRDefault="00014E44" w:rsidP="0052480B">
      <w:pPr>
        <w:pStyle w:val="Heading1"/>
        <w:rPr>
          <w:color w:val="17406D" w:themeColor="text2"/>
        </w:rPr>
      </w:pPr>
      <w:bookmarkStart w:id="39" w:name="_Toc206771401"/>
      <w:r w:rsidRPr="0052480B">
        <w:rPr>
          <w:color w:val="17406D" w:themeColor="text2"/>
        </w:rPr>
        <w:t>Health and Safety Committee</w:t>
      </w:r>
      <w:bookmarkEnd w:id="39"/>
    </w:p>
    <w:p w14:paraId="0E3CD9C2" w14:textId="253533CE" w:rsidR="001D00A7" w:rsidRPr="00B75F24" w:rsidRDefault="001D00A7" w:rsidP="00623AF5">
      <w:pPr>
        <w:spacing w:after="200"/>
        <w:jc w:val="both"/>
        <w:rPr>
          <w:rFonts w:ascii="Calibri" w:hAnsi="Calibri" w:cs="Calibri"/>
          <w:color w:val="auto"/>
        </w:rPr>
      </w:pPr>
      <w:r w:rsidRPr="00B75F24">
        <w:rPr>
          <w:rFonts w:ascii="Calibri" w:hAnsi="Calibri" w:cs="Calibri"/>
          <w:color w:val="auto"/>
        </w:rPr>
        <w:t>The Health and Safety Committee is committed to doing everything they can to promote safety, monitor incidents and make suggestions for implementing improvements</w:t>
      </w:r>
    </w:p>
    <w:p w14:paraId="70DF3AA1" w14:textId="05111F4F" w:rsidR="00014E44" w:rsidRPr="00B75F24" w:rsidRDefault="00623AF5" w:rsidP="00623AF5">
      <w:pPr>
        <w:jc w:val="both"/>
        <w:rPr>
          <w:rFonts w:ascii="Calibri" w:hAnsi="Calibri" w:cs="Calibri"/>
          <w:color w:val="auto"/>
        </w:rPr>
      </w:pPr>
      <w:r w:rsidRPr="00B75F24">
        <w:rPr>
          <w:rFonts w:ascii="Calibri" w:hAnsi="Calibri" w:cs="Calibri"/>
          <w:noProof/>
        </w:rPr>
        <w:drawing>
          <wp:anchor distT="0" distB="0" distL="114300" distR="114300" simplePos="0" relativeHeight="251772928" behindDoc="1" locked="0" layoutInCell="1" allowOverlap="1" wp14:anchorId="6748C98D" wp14:editId="37C6D095">
            <wp:simplePos x="0" y="0"/>
            <wp:positionH relativeFrom="margin">
              <wp:posOffset>2682875</wp:posOffset>
            </wp:positionH>
            <wp:positionV relativeFrom="paragraph">
              <wp:posOffset>105410</wp:posOffset>
            </wp:positionV>
            <wp:extent cx="3623945" cy="1676400"/>
            <wp:effectExtent l="0" t="0" r="0" b="0"/>
            <wp:wrapTight wrapText="bothSides">
              <wp:wrapPolygon edited="0">
                <wp:start x="0" y="0"/>
                <wp:lineTo x="0" y="21355"/>
                <wp:lineTo x="21460" y="21355"/>
                <wp:lineTo x="21460" y="0"/>
                <wp:lineTo x="0" y="0"/>
              </wp:wrapPolygon>
            </wp:wrapTight>
            <wp:docPr id="201" name="Picture 201" descr="| ad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admin"/>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 t="23291" r="545"/>
                    <a:stretch/>
                  </pic:blipFill>
                  <pic:spPr bwMode="auto">
                    <a:xfrm>
                      <a:off x="0" y="0"/>
                      <a:ext cx="362394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E44" w:rsidRPr="00B75F24">
        <w:rPr>
          <w:rFonts w:ascii="Calibri" w:hAnsi="Calibri" w:cs="Calibri"/>
          <w:color w:val="auto"/>
        </w:rPr>
        <w:t xml:space="preserve">Because IMLKS does not have 20 workers at any of our worksites, we are not required by WorkSafe BC to have an Occupational Health and Safety (OHS) Committee. However, IMLKS does have </w:t>
      </w:r>
      <w:r w:rsidR="001D00A7" w:rsidRPr="00B75F24">
        <w:rPr>
          <w:rFonts w:ascii="Calibri" w:hAnsi="Calibri" w:cs="Calibri"/>
          <w:color w:val="auto"/>
        </w:rPr>
        <w:t>five</w:t>
      </w:r>
      <w:r w:rsidR="00014E44" w:rsidRPr="00B75F24">
        <w:rPr>
          <w:rFonts w:ascii="Calibri" w:hAnsi="Calibri" w:cs="Calibri"/>
          <w:color w:val="auto"/>
        </w:rPr>
        <w:t xml:space="preserve"> Health and Safety appointed officers (2 employer representatives </w:t>
      </w:r>
      <w:r w:rsidR="001D00A7" w:rsidRPr="00B75F24">
        <w:rPr>
          <w:rFonts w:ascii="Calibri" w:hAnsi="Calibri" w:cs="Calibri"/>
          <w:color w:val="auto"/>
        </w:rPr>
        <w:t xml:space="preserve">plus one alternate </w:t>
      </w:r>
      <w:r w:rsidR="00014E44" w:rsidRPr="00B75F24">
        <w:rPr>
          <w:rFonts w:ascii="Calibri" w:hAnsi="Calibri" w:cs="Calibri"/>
          <w:color w:val="auto"/>
        </w:rPr>
        <w:t>and 1 employee representative</w:t>
      </w:r>
      <w:r w:rsidR="001D00A7" w:rsidRPr="00B75F24">
        <w:rPr>
          <w:rFonts w:ascii="Calibri" w:hAnsi="Calibri" w:cs="Calibri"/>
          <w:color w:val="auto"/>
        </w:rPr>
        <w:t xml:space="preserve"> plus one alternate</w:t>
      </w:r>
      <w:r w:rsidR="00014E44" w:rsidRPr="00B75F24">
        <w:rPr>
          <w:rFonts w:ascii="Calibri" w:hAnsi="Calibri" w:cs="Calibri"/>
          <w:color w:val="auto"/>
        </w:rPr>
        <w:t xml:space="preserve">) that meet monthly to discuss health and safety concerns, best practices and ongoing methods for creating a safer workplace. Monthly meeting minutes are posted in a binder at the IMLKS office and uploaded to </w:t>
      </w:r>
      <w:r w:rsidRPr="00B75F24">
        <w:rPr>
          <w:rFonts w:ascii="Calibri" w:hAnsi="Calibri" w:cs="Calibri"/>
          <w:color w:val="auto"/>
        </w:rPr>
        <w:t>ShareVision</w:t>
      </w:r>
      <w:r w:rsidR="00014E44" w:rsidRPr="00B75F24">
        <w:rPr>
          <w:rFonts w:ascii="Calibri" w:hAnsi="Calibri" w:cs="Calibri"/>
          <w:color w:val="auto"/>
        </w:rPr>
        <w:t xml:space="preserve"> for all employees to access. New employees are provided information about our health and safety contacts and committee during orientation.</w:t>
      </w:r>
    </w:p>
    <w:p w14:paraId="1E8345E8" w14:textId="2B1CFA53" w:rsidR="00014E44" w:rsidRPr="007A7982" w:rsidRDefault="00014E44" w:rsidP="00014E44">
      <w:pPr>
        <w:rPr>
          <w:color w:val="auto"/>
        </w:rPr>
      </w:pPr>
    </w:p>
    <w:p w14:paraId="2D2C6A57" w14:textId="77777777" w:rsidR="00623AF5" w:rsidRDefault="00623AF5">
      <w:pPr>
        <w:spacing w:after="200"/>
        <w:rPr>
          <w:rFonts w:asciiTheme="majorHAnsi" w:eastAsia="Times New Roman" w:hAnsiTheme="majorHAnsi" w:cs="Times New Roman"/>
          <w:color w:val="4389D7" w:themeColor="text2" w:themeTint="99"/>
          <w:sz w:val="40"/>
        </w:rPr>
      </w:pPr>
      <w:r>
        <w:rPr>
          <w:b/>
          <w:color w:val="4389D7" w:themeColor="text2" w:themeTint="99"/>
          <w:sz w:val="40"/>
        </w:rPr>
        <w:br w:type="page"/>
      </w:r>
    </w:p>
    <w:p w14:paraId="40FB4C1D" w14:textId="52AE8EBD" w:rsidR="001D00A7" w:rsidRPr="0052480B" w:rsidRDefault="00623AF5" w:rsidP="0052480B">
      <w:pPr>
        <w:pStyle w:val="Heading1"/>
        <w:rPr>
          <w:color w:val="17406D" w:themeColor="text2"/>
        </w:rPr>
      </w:pPr>
      <w:bookmarkStart w:id="40" w:name="_Toc206771402"/>
      <w:r w:rsidRPr="0052480B">
        <w:rPr>
          <w:color w:val="17406D" w:themeColor="text2"/>
        </w:rPr>
        <w:lastRenderedPageBreak/>
        <w:t>O</w:t>
      </w:r>
      <w:r w:rsidR="005403BC" w:rsidRPr="0052480B">
        <w:rPr>
          <w:color w:val="17406D" w:themeColor="text2"/>
        </w:rPr>
        <w:t>n</w:t>
      </w:r>
      <w:r w:rsidR="001D0A97" w:rsidRPr="0052480B">
        <w:rPr>
          <w:color w:val="17406D" w:themeColor="text2"/>
        </w:rPr>
        <w:t xml:space="preserve"> going workforce challenges</w:t>
      </w:r>
      <w:bookmarkEnd w:id="40"/>
      <w:r w:rsidR="001D0A97" w:rsidRPr="0052480B">
        <w:rPr>
          <w:color w:val="17406D" w:themeColor="text2"/>
        </w:rPr>
        <w:t xml:space="preserve"> </w:t>
      </w:r>
    </w:p>
    <w:p w14:paraId="45374226" w14:textId="77777777" w:rsidR="001D0A97" w:rsidRPr="00171132" w:rsidRDefault="001D0A97" w:rsidP="00D258C9">
      <w:pPr>
        <w:pStyle w:val="Heading2"/>
        <w:rPr>
          <w:rFonts w:asciiTheme="minorHAnsi" w:eastAsiaTheme="minorEastAsia" w:hAnsiTheme="minorHAnsi" w:cstheme="minorBidi"/>
          <w:b w:val="0"/>
          <w:sz w:val="28"/>
        </w:rPr>
      </w:pPr>
    </w:p>
    <w:p w14:paraId="1453E313" w14:textId="1DC07555" w:rsidR="004815AE" w:rsidRPr="00B75F24" w:rsidRDefault="004815AE" w:rsidP="004815AE">
      <w:pPr>
        <w:jc w:val="both"/>
        <w:rPr>
          <w:rFonts w:ascii="Calibri" w:hAnsi="Calibri" w:cs="Calibri"/>
          <w:color w:val="auto"/>
        </w:rPr>
      </w:pPr>
      <w:r w:rsidRPr="00B75F24">
        <w:rPr>
          <w:rFonts w:ascii="Calibri" w:hAnsi="Calibri" w:cs="Calibri"/>
          <w:color w:val="auto"/>
        </w:rPr>
        <w:t>In 202</w:t>
      </w:r>
      <w:r w:rsidR="006311E0">
        <w:rPr>
          <w:rFonts w:ascii="Calibri" w:hAnsi="Calibri" w:cs="Calibri"/>
          <w:color w:val="auto"/>
        </w:rPr>
        <w:t>4</w:t>
      </w:r>
      <w:r w:rsidRPr="00B75F24">
        <w:rPr>
          <w:rFonts w:ascii="Calibri" w:hAnsi="Calibri" w:cs="Calibri"/>
          <w:color w:val="auto"/>
        </w:rPr>
        <w:t>, IMLKS continued to navigate the evolving labor market while addressing key workforce challenges. As our sector becomes more specialized, securing skilled professionals remains a priority. The increasing demand for employees with expertise in supporting individuals with diverse abilities underscores the need for strategic recruitment and continuous workforce development. By proactively investing in training and talent acquisition, IMLKS remains committed to maintaining excellence.</w:t>
      </w:r>
    </w:p>
    <w:p w14:paraId="0687CFCC" w14:textId="77777777" w:rsidR="004815AE" w:rsidRPr="00B75F24" w:rsidRDefault="004815AE" w:rsidP="004815AE">
      <w:pPr>
        <w:jc w:val="both"/>
        <w:rPr>
          <w:rFonts w:ascii="Calibri" w:hAnsi="Calibri" w:cs="Calibri"/>
          <w:color w:val="auto"/>
        </w:rPr>
      </w:pPr>
    </w:p>
    <w:p w14:paraId="713B0267" w14:textId="77777777" w:rsidR="004815AE" w:rsidRPr="00B75F24" w:rsidRDefault="004815AE" w:rsidP="004815AE">
      <w:pPr>
        <w:jc w:val="both"/>
        <w:rPr>
          <w:rFonts w:ascii="Calibri" w:hAnsi="Calibri" w:cs="Calibri"/>
          <w:color w:val="auto"/>
        </w:rPr>
      </w:pPr>
      <w:r w:rsidRPr="00B75F24">
        <w:rPr>
          <w:rFonts w:ascii="Calibri" w:hAnsi="Calibri" w:cs="Calibri"/>
          <w:color w:val="auto"/>
        </w:rPr>
        <w:t>Given our 24-hour shift structure, effective communication and teamwork are essential. With a diverse workforce, IMLKS recognizes the importance of cross-cultural understanding, inclusive policies, and bilingual support to enhance collaboration. By fostering a supportive work environment, we ensure employees can seamlessly coordinate to provide consistent, high-quality care at all hours.</w:t>
      </w:r>
    </w:p>
    <w:p w14:paraId="3E3FC520" w14:textId="77777777" w:rsidR="004815AE" w:rsidRPr="00B75F24" w:rsidRDefault="004815AE" w:rsidP="004815AE">
      <w:pPr>
        <w:jc w:val="both"/>
        <w:rPr>
          <w:rFonts w:ascii="Calibri" w:hAnsi="Calibri" w:cs="Calibri"/>
          <w:color w:val="auto"/>
        </w:rPr>
      </w:pPr>
    </w:p>
    <w:p w14:paraId="7FD81396" w14:textId="77777777" w:rsidR="004815AE" w:rsidRPr="00B75F24" w:rsidRDefault="004815AE" w:rsidP="004815AE">
      <w:pPr>
        <w:jc w:val="both"/>
        <w:rPr>
          <w:rFonts w:ascii="Calibri" w:hAnsi="Calibri" w:cs="Calibri"/>
          <w:color w:val="auto"/>
        </w:rPr>
      </w:pPr>
      <w:r w:rsidRPr="00B75F24">
        <w:rPr>
          <w:rFonts w:ascii="Calibri" w:hAnsi="Calibri" w:cs="Calibri"/>
          <w:color w:val="auto"/>
        </w:rPr>
        <w:t>Generational diversity also plays a role in shaping the workplace, as professionals from different age groups bring unique perspectives and expectations. While younger employees often prioritize career growth and innovation, experienced professionals contribute stability and depth of expertise. IMLKS embraces these differences by encouraging mentorship, adaptive leadership, and a work culture that values continuous learning and development.</w:t>
      </w:r>
    </w:p>
    <w:p w14:paraId="7FB8F731" w14:textId="77777777" w:rsidR="004815AE" w:rsidRPr="00B75F24" w:rsidRDefault="004815AE" w:rsidP="004815AE">
      <w:pPr>
        <w:jc w:val="both"/>
        <w:rPr>
          <w:rFonts w:ascii="Calibri" w:hAnsi="Calibri" w:cs="Calibri"/>
          <w:color w:val="auto"/>
        </w:rPr>
      </w:pPr>
    </w:p>
    <w:p w14:paraId="1F747088" w14:textId="77777777" w:rsidR="004815AE" w:rsidRPr="00B75F24" w:rsidRDefault="004815AE" w:rsidP="004815AE">
      <w:pPr>
        <w:jc w:val="both"/>
        <w:rPr>
          <w:rFonts w:ascii="Calibri" w:hAnsi="Calibri" w:cs="Calibri"/>
          <w:color w:val="auto"/>
        </w:rPr>
      </w:pPr>
      <w:r w:rsidRPr="00B75F24">
        <w:rPr>
          <w:rFonts w:ascii="Calibri" w:hAnsi="Calibri" w:cs="Calibri"/>
          <w:color w:val="auto"/>
        </w:rPr>
        <w:t>Employee retention remains a focal point, as IMLKS understands that job satisfaction, career progression, and workplace culture significantly influence employee engagement. High turnover can disrupt operations, increase costs, and affect continuity of care. To mitigate these challenges, IMLKS prioritizes an inclusive and supportive workplace where employees feel valued and empowered to grow within the organization.</w:t>
      </w:r>
    </w:p>
    <w:p w14:paraId="13CB797F" w14:textId="77777777" w:rsidR="004815AE" w:rsidRPr="00B75F24" w:rsidRDefault="004815AE" w:rsidP="004815AE">
      <w:pPr>
        <w:jc w:val="both"/>
        <w:rPr>
          <w:rFonts w:ascii="Calibri" w:hAnsi="Calibri" w:cs="Calibri"/>
          <w:color w:val="auto"/>
        </w:rPr>
      </w:pPr>
    </w:p>
    <w:p w14:paraId="510DE1CE" w14:textId="77777777" w:rsidR="004815AE" w:rsidRPr="00B75F24" w:rsidRDefault="004815AE" w:rsidP="004815AE">
      <w:pPr>
        <w:jc w:val="both"/>
        <w:rPr>
          <w:rFonts w:ascii="Calibri" w:hAnsi="Calibri" w:cs="Calibri"/>
          <w:color w:val="auto"/>
        </w:rPr>
      </w:pPr>
      <w:r w:rsidRPr="00B75F24">
        <w:rPr>
          <w:rFonts w:ascii="Calibri" w:hAnsi="Calibri" w:cs="Calibri"/>
          <w:color w:val="auto"/>
        </w:rPr>
        <w:t>Through proactive workforce strategies, adaptability, and a commitment to employee development, IMLKS continues to strengthen its position as a leading organization in the field of supporting individuals with diverse abilities. By addressing these challenges head-on, we remain resilient and prepared to thrive in an ever-changing employment landscape.</w:t>
      </w:r>
    </w:p>
    <w:p w14:paraId="4D820BD4" w14:textId="0147B362" w:rsidR="00EA3AC4" w:rsidRPr="0052480B" w:rsidRDefault="00014E44" w:rsidP="00D258C9">
      <w:pPr>
        <w:pStyle w:val="Heading1"/>
        <w:jc w:val="center"/>
        <w:rPr>
          <w:caps/>
          <w:color w:val="17406D" w:themeColor="text2"/>
          <w:sz w:val="72"/>
          <w:szCs w:val="32"/>
        </w:rPr>
      </w:pPr>
      <w:bookmarkStart w:id="41" w:name="_Toc206771403"/>
      <w:r w:rsidRPr="0052480B">
        <w:rPr>
          <w:caps/>
          <w:color w:val="17406D" w:themeColor="text2"/>
          <w:sz w:val="72"/>
          <w:szCs w:val="32"/>
        </w:rPr>
        <w:lastRenderedPageBreak/>
        <w:t>DEMOGRAPHICS OF PERSONS SERVED</w:t>
      </w:r>
      <w:bookmarkEnd w:id="41"/>
    </w:p>
    <w:p w14:paraId="0CB32CC8" w14:textId="4C8164D7" w:rsidR="00EA3AC4" w:rsidRPr="00666DFC" w:rsidRDefault="00B13348" w:rsidP="00666DFC">
      <w:pPr>
        <w:jc w:val="center"/>
        <w:rPr>
          <w:rFonts w:ascii="Calibri" w:hAnsi="Calibri" w:cs="Calibri"/>
          <w:color w:val="auto"/>
        </w:rPr>
      </w:pPr>
      <w:bookmarkStart w:id="42" w:name="_Toc161132231"/>
      <w:bookmarkStart w:id="43" w:name="_Toc161133122"/>
      <w:bookmarkStart w:id="44" w:name="_Toc206771404"/>
      <w:r w:rsidRPr="00666DFC">
        <w:rPr>
          <w:rFonts w:ascii="Calibri" w:hAnsi="Calibri" w:cs="Calibri"/>
          <w:color w:val="auto"/>
        </w:rPr>
        <w:t>IMLKS provided service to 1</w:t>
      </w:r>
      <w:r w:rsidR="00711B46" w:rsidRPr="00666DFC">
        <w:rPr>
          <w:rFonts w:ascii="Calibri" w:hAnsi="Calibri" w:cs="Calibri"/>
          <w:color w:val="auto"/>
        </w:rPr>
        <w:t>6</w:t>
      </w:r>
      <w:r w:rsidRPr="00666DFC">
        <w:rPr>
          <w:rFonts w:ascii="Calibri" w:hAnsi="Calibri" w:cs="Calibri"/>
          <w:color w:val="auto"/>
        </w:rPr>
        <w:t xml:space="preserve"> diverse individuals in </w:t>
      </w:r>
      <w:bookmarkEnd w:id="42"/>
      <w:bookmarkEnd w:id="43"/>
      <w:r w:rsidR="004815AE" w:rsidRPr="00666DFC">
        <w:rPr>
          <w:rFonts w:ascii="Calibri" w:hAnsi="Calibri" w:cs="Calibri"/>
          <w:color w:val="auto"/>
        </w:rPr>
        <w:t>2024</w:t>
      </w:r>
      <w:bookmarkEnd w:id="44"/>
    </w:p>
    <w:tbl>
      <w:tblPr>
        <w:tblStyle w:val="TableGrid"/>
        <w:tblpPr w:leftFromText="180" w:rightFromText="180" w:vertAnchor="text" w:horzAnchor="margin" w:tblpY="168"/>
        <w:tblW w:w="2316" w:type="pct"/>
        <w:tblLook w:val="04A0" w:firstRow="1" w:lastRow="0" w:firstColumn="1" w:lastColumn="0" w:noHBand="0" w:noVBand="1"/>
      </w:tblPr>
      <w:tblGrid>
        <w:gridCol w:w="1980"/>
        <w:gridCol w:w="2618"/>
      </w:tblGrid>
      <w:tr w:rsidR="00B13348" w:rsidRPr="00711B46" w14:paraId="286BCB39" w14:textId="77777777" w:rsidTr="00EA3AC4">
        <w:trPr>
          <w:trHeight w:val="311"/>
        </w:trPr>
        <w:tc>
          <w:tcPr>
            <w:tcW w:w="2153" w:type="pct"/>
            <w:shd w:val="clear" w:color="auto" w:fill="D9D9D9" w:themeFill="background1" w:themeFillShade="D9"/>
          </w:tcPr>
          <w:p w14:paraId="57004D52" w14:textId="77777777" w:rsidR="00B13348" w:rsidRPr="008207C9" w:rsidRDefault="00B13348" w:rsidP="00B13348">
            <w:pPr>
              <w:autoSpaceDE w:val="0"/>
              <w:autoSpaceDN w:val="0"/>
              <w:adjustRightInd w:val="0"/>
              <w:rPr>
                <w:rFonts w:ascii="Times New Roman" w:hAnsi="Times New Roman" w:cs="Times New Roman"/>
                <w:b/>
                <w:color w:val="595959" w:themeColor="text1" w:themeTint="A6"/>
                <w:sz w:val="24"/>
                <w:szCs w:val="24"/>
              </w:rPr>
            </w:pPr>
            <w:r w:rsidRPr="008207C9">
              <w:rPr>
                <w:rFonts w:ascii="Times New Roman" w:hAnsi="Times New Roman" w:cs="Times New Roman"/>
                <w:color w:val="595959" w:themeColor="text1" w:themeTint="A6"/>
                <w:sz w:val="24"/>
                <w:szCs w:val="24"/>
              </w:rPr>
              <w:t>Religion</w:t>
            </w:r>
          </w:p>
        </w:tc>
        <w:tc>
          <w:tcPr>
            <w:tcW w:w="2847" w:type="pct"/>
            <w:shd w:val="clear" w:color="auto" w:fill="D9D9D9" w:themeFill="background1" w:themeFillShade="D9"/>
          </w:tcPr>
          <w:p w14:paraId="41A31510" w14:textId="77777777" w:rsidR="00B13348" w:rsidRPr="008207C9" w:rsidRDefault="00B13348" w:rsidP="00B13348">
            <w:pPr>
              <w:autoSpaceDE w:val="0"/>
              <w:autoSpaceDN w:val="0"/>
              <w:adjustRightInd w:val="0"/>
              <w:rPr>
                <w:rFonts w:ascii="Times New Roman" w:hAnsi="Times New Roman" w:cs="Times New Roman"/>
                <w:b/>
                <w:color w:val="595959" w:themeColor="text1" w:themeTint="A6"/>
                <w:sz w:val="24"/>
                <w:szCs w:val="24"/>
              </w:rPr>
            </w:pPr>
            <w:r w:rsidRPr="008207C9">
              <w:rPr>
                <w:rFonts w:ascii="Times New Roman" w:hAnsi="Times New Roman" w:cs="Times New Roman"/>
                <w:color w:val="595959" w:themeColor="text1" w:themeTint="A6"/>
                <w:sz w:val="24"/>
                <w:szCs w:val="24"/>
              </w:rPr>
              <w:t>Number of Person Served</w:t>
            </w:r>
          </w:p>
        </w:tc>
      </w:tr>
      <w:tr w:rsidR="00B13348" w:rsidRPr="00711B46" w14:paraId="362E7CDF" w14:textId="77777777" w:rsidTr="00EA3AC4">
        <w:trPr>
          <w:trHeight w:val="330"/>
        </w:trPr>
        <w:tc>
          <w:tcPr>
            <w:tcW w:w="2153" w:type="pct"/>
          </w:tcPr>
          <w:p w14:paraId="4A601D54" w14:textId="77777777" w:rsidR="00B13348" w:rsidRPr="008207C9" w:rsidRDefault="00B13348" w:rsidP="00B13348">
            <w:pPr>
              <w:autoSpaceDE w:val="0"/>
              <w:autoSpaceDN w:val="0"/>
              <w:adjustRightInd w:val="0"/>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Baptist</w:t>
            </w:r>
          </w:p>
        </w:tc>
        <w:tc>
          <w:tcPr>
            <w:tcW w:w="2847" w:type="pct"/>
          </w:tcPr>
          <w:p w14:paraId="6451EE43" w14:textId="77777777" w:rsidR="00B13348" w:rsidRPr="008207C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2</w:t>
            </w:r>
          </w:p>
        </w:tc>
      </w:tr>
      <w:tr w:rsidR="00B13348" w:rsidRPr="00711B46" w14:paraId="0E77FC62" w14:textId="77777777" w:rsidTr="00EA3AC4">
        <w:trPr>
          <w:trHeight w:val="311"/>
        </w:trPr>
        <w:tc>
          <w:tcPr>
            <w:tcW w:w="2153" w:type="pct"/>
          </w:tcPr>
          <w:p w14:paraId="30794C82" w14:textId="77777777" w:rsidR="00B13348" w:rsidRPr="008207C9" w:rsidRDefault="00B13348" w:rsidP="00B13348">
            <w:pPr>
              <w:autoSpaceDE w:val="0"/>
              <w:autoSpaceDN w:val="0"/>
              <w:adjustRightInd w:val="0"/>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Lutheran</w:t>
            </w:r>
          </w:p>
        </w:tc>
        <w:tc>
          <w:tcPr>
            <w:tcW w:w="2847" w:type="pct"/>
          </w:tcPr>
          <w:p w14:paraId="3878D45E" w14:textId="77777777" w:rsidR="00B13348" w:rsidRPr="008207C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1</w:t>
            </w:r>
          </w:p>
        </w:tc>
      </w:tr>
      <w:tr w:rsidR="00B13348" w:rsidRPr="00711B46" w14:paraId="3C0CBE40" w14:textId="77777777" w:rsidTr="00EA3AC4">
        <w:trPr>
          <w:trHeight w:val="320"/>
        </w:trPr>
        <w:tc>
          <w:tcPr>
            <w:tcW w:w="2153" w:type="pct"/>
          </w:tcPr>
          <w:p w14:paraId="2C19F419" w14:textId="77777777" w:rsidR="00B13348" w:rsidRPr="008207C9" w:rsidRDefault="00B13348" w:rsidP="00B13348">
            <w:pPr>
              <w:autoSpaceDE w:val="0"/>
              <w:autoSpaceDN w:val="0"/>
              <w:adjustRightInd w:val="0"/>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Unidentified</w:t>
            </w:r>
          </w:p>
        </w:tc>
        <w:tc>
          <w:tcPr>
            <w:tcW w:w="2847" w:type="pct"/>
          </w:tcPr>
          <w:p w14:paraId="7AB63B45" w14:textId="491AAC72" w:rsidR="00B13348" w:rsidRPr="008207C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1</w:t>
            </w:r>
            <w:r w:rsidR="008207C9">
              <w:rPr>
                <w:rFonts w:ascii="Times New Roman" w:hAnsi="Times New Roman" w:cs="Times New Roman"/>
                <w:color w:val="595959" w:themeColor="text1" w:themeTint="A6"/>
                <w:sz w:val="24"/>
                <w:szCs w:val="24"/>
              </w:rPr>
              <w:t>2</w:t>
            </w:r>
          </w:p>
        </w:tc>
      </w:tr>
      <w:tr w:rsidR="00B13348" w:rsidRPr="00711B46" w14:paraId="434C7D40" w14:textId="77777777" w:rsidTr="00EA3AC4">
        <w:trPr>
          <w:trHeight w:val="320"/>
        </w:trPr>
        <w:tc>
          <w:tcPr>
            <w:tcW w:w="2153" w:type="pct"/>
          </w:tcPr>
          <w:p w14:paraId="4FEB8493" w14:textId="77777777" w:rsidR="00B13348" w:rsidRPr="008207C9" w:rsidRDefault="00B13348" w:rsidP="00B13348">
            <w:pPr>
              <w:autoSpaceDE w:val="0"/>
              <w:autoSpaceDN w:val="0"/>
              <w:adjustRightInd w:val="0"/>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Catholic</w:t>
            </w:r>
          </w:p>
        </w:tc>
        <w:tc>
          <w:tcPr>
            <w:tcW w:w="2847" w:type="pct"/>
          </w:tcPr>
          <w:p w14:paraId="1949E7C0" w14:textId="77777777" w:rsidR="00B13348" w:rsidRPr="008207C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8207C9">
              <w:rPr>
                <w:rFonts w:ascii="Times New Roman" w:hAnsi="Times New Roman" w:cs="Times New Roman"/>
                <w:color w:val="595959" w:themeColor="text1" w:themeTint="A6"/>
                <w:sz w:val="24"/>
                <w:szCs w:val="24"/>
              </w:rPr>
              <w:t>1</w:t>
            </w:r>
          </w:p>
        </w:tc>
      </w:tr>
    </w:tbl>
    <w:p w14:paraId="74FE196E" w14:textId="53228EFE" w:rsidR="00B13348" w:rsidRDefault="00B13348" w:rsidP="006C4B0D">
      <w:pPr>
        <w:pStyle w:val="Heading2"/>
        <w:spacing w:after="500"/>
        <w:rPr>
          <w:color w:val="4389D7" w:themeColor="text2" w:themeTint="99"/>
        </w:rPr>
      </w:pPr>
    </w:p>
    <w:p w14:paraId="08EDCC30" w14:textId="71033A55" w:rsidR="00454284" w:rsidRDefault="00454284" w:rsidP="00EA3AC4">
      <w:pPr>
        <w:autoSpaceDE w:val="0"/>
        <w:autoSpaceDN w:val="0"/>
        <w:adjustRightInd w:val="0"/>
        <w:spacing w:line="240" w:lineRule="auto"/>
        <w:rPr>
          <w:rFonts w:asciiTheme="majorHAnsi" w:eastAsia="Times New Roman" w:hAnsiTheme="majorHAnsi" w:cs="Times New Roman"/>
          <w:b/>
          <w:color w:val="4389D7" w:themeColor="text2" w:themeTint="99"/>
          <w:sz w:val="52"/>
        </w:rPr>
      </w:pPr>
    </w:p>
    <w:p w14:paraId="23E1B336" w14:textId="24A4DA7D" w:rsidR="00EA3AC4" w:rsidRDefault="00EA3AC4" w:rsidP="00EA3AC4">
      <w:pPr>
        <w:autoSpaceDE w:val="0"/>
        <w:autoSpaceDN w:val="0"/>
        <w:adjustRightInd w:val="0"/>
        <w:spacing w:line="240" w:lineRule="auto"/>
        <w:rPr>
          <w:rFonts w:ascii="Times New Roman" w:hAnsi="Times New Roman" w:cs="Times New Roman"/>
          <w:b/>
          <w:color w:val="595959" w:themeColor="text1" w:themeTint="A6"/>
          <w:sz w:val="24"/>
          <w:szCs w:val="24"/>
        </w:rPr>
      </w:pPr>
    </w:p>
    <w:p w14:paraId="635EA5E7" w14:textId="10E2EF1C" w:rsidR="00EA3AC4" w:rsidRDefault="00EA3AC4" w:rsidP="00EA3AC4">
      <w:pPr>
        <w:autoSpaceDE w:val="0"/>
        <w:autoSpaceDN w:val="0"/>
        <w:adjustRightInd w:val="0"/>
        <w:spacing w:line="240" w:lineRule="auto"/>
        <w:rPr>
          <w:rFonts w:ascii="Times New Roman" w:hAnsi="Times New Roman" w:cs="Times New Roman"/>
          <w:b/>
          <w:color w:val="595959" w:themeColor="text1" w:themeTint="A6"/>
          <w:sz w:val="24"/>
          <w:szCs w:val="24"/>
        </w:rPr>
      </w:pPr>
    </w:p>
    <w:tbl>
      <w:tblPr>
        <w:tblStyle w:val="TableGrid"/>
        <w:tblpPr w:leftFromText="180" w:rightFromText="180" w:vertAnchor="text" w:horzAnchor="margin" w:tblpY="78"/>
        <w:tblW w:w="4557" w:type="dxa"/>
        <w:tblLook w:val="04A0" w:firstRow="1" w:lastRow="0" w:firstColumn="1" w:lastColumn="0" w:noHBand="0" w:noVBand="1"/>
      </w:tblPr>
      <w:tblGrid>
        <w:gridCol w:w="1980"/>
        <w:gridCol w:w="2577"/>
      </w:tblGrid>
      <w:tr w:rsidR="00B13348" w:rsidRPr="00CA4649" w14:paraId="2D899B4A" w14:textId="77777777" w:rsidTr="00EA3AC4">
        <w:trPr>
          <w:trHeight w:val="412"/>
        </w:trPr>
        <w:tc>
          <w:tcPr>
            <w:tcW w:w="1980" w:type="dxa"/>
            <w:shd w:val="clear" w:color="auto" w:fill="D9D9D9" w:themeFill="background1" w:themeFillShade="D9"/>
          </w:tcPr>
          <w:p w14:paraId="0177BAB4" w14:textId="77777777" w:rsidR="00B13348" w:rsidRPr="00CA4649" w:rsidRDefault="00B13348" w:rsidP="00B13348">
            <w:pPr>
              <w:autoSpaceDE w:val="0"/>
              <w:autoSpaceDN w:val="0"/>
              <w:adjustRightInd w:val="0"/>
              <w:jc w:val="center"/>
              <w:rPr>
                <w:rFonts w:ascii="Times New Roman" w:hAnsi="Times New Roman" w:cs="Times New Roman"/>
                <w:b/>
                <w:color w:val="595959" w:themeColor="text1" w:themeTint="A6"/>
                <w:sz w:val="24"/>
                <w:szCs w:val="24"/>
              </w:rPr>
            </w:pPr>
            <w:r w:rsidRPr="00CA4649">
              <w:rPr>
                <w:rFonts w:ascii="Times New Roman" w:hAnsi="Times New Roman" w:cs="Times New Roman"/>
                <w:color w:val="595959" w:themeColor="text1" w:themeTint="A6"/>
                <w:sz w:val="24"/>
                <w:szCs w:val="24"/>
              </w:rPr>
              <w:t>Age</w:t>
            </w:r>
          </w:p>
        </w:tc>
        <w:tc>
          <w:tcPr>
            <w:tcW w:w="2577" w:type="dxa"/>
            <w:shd w:val="clear" w:color="auto" w:fill="D9D9D9" w:themeFill="background1" w:themeFillShade="D9"/>
          </w:tcPr>
          <w:p w14:paraId="69423F77" w14:textId="77777777" w:rsidR="00B13348" w:rsidRPr="00CA4649" w:rsidRDefault="00B13348" w:rsidP="00B13348">
            <w:pPr>
              <w:autoSpaceDE w:val="0"/>
              <w:autoSpaceDN w:val="0"/>
              <w:adjustRightInd w:val="0"/>
              <w:jc w:val="center"/>
              <w:rPr>
                <w:rFonts w:ascii="Times New Roman" w:hAnsi="Times New Roman" w:cs="Times New Roman"/>
                <w:b/>
                <w:color w:val="595959" w:themeColor="text1" w:themeTint="A6"/>
                <w:sz w:val="24"/>
                <w:szCs w:val="24"/>
              </w:rPr>
            </w:pPr>
            <w:r w:rsidRPr="00CA4649">
              <w:rPr>
                <w:rFonts w:ascii="Times New Roman" w:hAnsi="Times New Roman" w:cs="Times New Roman"/>
                <w:color w:val="595959" w:themeColor="text1" w:themeTint="A6"/>
                <w:sz w:val="24"/>
                <w:szCs w:val="24"/>
              </w:rPr>
              <w:t>Number of Persons Served Receiving Service</w:t>
            </w:r>
          </w:p>
        </w:tc>
      </w:tr>
      <w:tr w:rsidR="00B13348" w:rsidRPr="00CA4649" w14:paraId="6E90F829" w14:textId="77777777" w:rsidTr="00EA3AC4">
        <w:trPr>
          <w:trHeight w:val="217"/>
        </w:trPr>
        <w:tc>
          <w:tcPr>
            <w:tcW w:w="1980" w:type="dxa"/>
          </w:tcPr>
          <w:p w14:paraId="131729C5"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 xml:space="preserve">19 – </w:t>
            </w:r>
            <w:r>
              <w:rPr>
                <w:rFonts w:ascii="Times New Roman" w:hAnsi="Times New Roman" w:cs="Times New Roman"/>
                <w:color w:val="595959" w:themeColor="text1" w:themeTint="A6"/>
                <w:sz w:val="24"/>
                <w:szCs w:val="24"/>
              </w:rPr>
              <w:t>2</w:t>
            </w:r>
            <w:r w:rsidRPr="00CA4649">
              <w:rPr>
                <w:rFonts w:ascii="Times New Roman" w:hAnsi="Times New Roman" w:cs="Times New Roman"/>
                <w:color w:val="595959" w:themeColor="text1" w:themeTint="A6"/>
                <w:sz w:val="24"/>
                <w:szCs w:val="24"/>
              </w:rPr>
              <w:t>9</w:t>
            </w:r>
          </w:p>
        </w:tc>
        <w:tc>
          <w:tcPr>
            <w:tcW w:w="2577" w:type="dxa"/>
          </w:tcPr>
          <w:p w14:paraId="7AAA33C5"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3</w:t>
            </w:r>
          </w:p>
        </w:tc>
      </w:tr>
      <w:tr w:rsidR="00B13348" w:rsidRPr="00CA4649" w14:paraId="08641B90" w14:textId="77777777" w:rsidTr="00EA3AC4">
        <w:trPr>
          <w:trHeight w:val="206"/>
        </w:trPr>
        <w:tc>
          <w:tcPr>
            <w:tcW w:w="1980" w:type="dxa"/>
          </w:tcPr>
          <w:p w14:paraId="4A8D36CD"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 xml:space="preserve">30 </w:t>
            </w:r>
            <w:r w:rsidRPr="00CA4649">
              <w:rPr>
                <w:rFonts w:ascii="Times New Roman" w:hAnsi="Times New Roman" w:cs="Times New Roman"/>
                <w:color w:val="595959" w:themeColor="text1" w:themeTint="A6"/>
                <w:sz w:val="24"/>
                <w:szCs w:val="24"/>
              </w:rPr>
              <w:t>–</w:t>
            </w:r>
            <w:r>
              <w:rPr>
                <w:rFonts w:ascii="Times New Roman" w:hAnsi="Times New Roman" w:cs="Times New Roman"/>
                <w:color w:val="595959" w:themeColor="text1" w:themeTint="A6"/>
                <w:sz w:val="24"/>
                <w:szCs w:val="24"/>
              </w:rPr>
              <w:t xml:space="preserve"> 39</w:t>
            </w:r>
          </w:p>
        </w:tc>
        <w:tc>
          <w:tcPr>
            <w:tcW w:w="2577" w:type="dxa"/>
          </w:tcPr>
          <w:p w14:paraId="267C44B2" w14:textId="5E613126" w:rsidR="00B13348" w:rsidRDefault="00711B46"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2</w:t>
            </w:r>
          </w:p>
        </w:tc>
      </w:tr>
      <w:tr w:rsidR="00B13348" w:rsidRPr="00CA4649" w14:paraId="400CC461" w14:textId="77777777" w:rsidTr="00EA3AC4">
        <w:trPr>
          <w:trHeight w:val="206"/>
        </w:trPr>
        <w:tc>
          <w:tcPr>
            <w:tcW w:w="1980" w:type="dxa"/>
          </w:tcPr>
          <w:p w14:paraId="03820DF3"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 xml:space="preserve">40 – </w:t>
            </w:r>
            <w:r>
              <w:rPr>
                <w:rFonts w:ascii="Times New Roman" w:hAnsi="Times New Roman" w:cs="Times New Roman"/>
                <w:color w:val="595959" w:themeColor="text1" w:themeTint="A6"/>
                <w:sz w:val="24"/>
                <w:szCs w:val="24"/>
              </w:rPr>
              <w:t>4</w:t>
            </w:r>
            <w:r w:rsidRPr="00CA4649">
              <w:rPr>
                <w:rFonts w:ascii="Times New Roman" w:hAnsi="Times New Roman" w:cs="Times New Roman"/>
                <w:color w:val="595959" w:themeColor="text1" w:themeTint="A6"/>
                <w:sz w:val="24"/>
                <w:szCs w:val="24"/>
              </w:rPr>
              <w:t>9</w:t>
            </w:r>
          </w:p>
        </w:tc>
        <w:tc>
          <w:tcPr>
            <w:tcW w:w="2577" w:type="dxa"/>
          </w:tcPr>
          <w:p w14:paraId="2F5DE451"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4</w:t>
            </w:r>
          </w:p>
        </w:tc>
      </w:tr>
      <w:tr w:rsidR="00B13348" w:rsidRPr="00CA4649" w14:paraId="0DB08F0E" w14:textId="77777777" w:rsidTr="00EA3AC4">
        <w:trPr>
          <w:trHeight w:val="206"/>
        </w:trPr>
        <w:tc>
          <w:tcPr>
            <w:tcW w:w="1980" w:type="dxa"/>
          </w:tcPr>
          <w:p w14:paraId="44D6859E"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 xml:space="preserve">50 </w:t>
            </w:r>
            <w:r w:rsidRPr="00CA4649">
              <w:rPr>
                <w:rFonts w:ascii="Times New Roman" w:hAnsi="Times New Roman" w:cs="Times New Roman"/>
                <w:color w:val="595959" w:themeColor="text1" w:themeTint="A6"/>
                <w:sz w:val="24"/>
                <w:szCs w:val="24"/>
              </w:rPr>
              <w:t>–</w:t>
            </w:r>
            <w:r>
              <w:rPr>
                <w:rFonts w:ascii="Times New Roman" w:hAnsi="Times New Roman" w:cs="Times New Roman"/>
                <w:color w:val="595959" w:themeColor="text1" w:themeTint="A6"/>
                <w:sz w:val="24"/>
                <w:szCs w:val="24"/>
              </w:rPr>
              <w:t xml:space="preserve"> 59</w:t>
            </w:r>
          </w:p>
        </w:tc>
        <w:tc>
          <w:tcPr>
            <w:tcW w:w="2577" w:type="dxa"/>
          </w:tcPr>
          <w:p w14:paraId="74D0EA11" w14:textId="3614B250" w:rsidR="00B13348" w:rsidRDefault="00C11BD1"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2</w:t>
            </w:r>
          </w:p>
        </w:tc>
      </w:tr>
      <w:tr w:rsidR="00B13348" w:rsidRPr="00CA4649" w14:paraId="0D7D9D53" w14:textId="77777777" w:rsidTr="00EA3AC4">
        <w:trPr>
          <w:trHeight w:val="206"/>
        </w:trPr>
        <w:tc>
          <w:tcPr>
            <w:tcW w:w="1980" w:type="dxa"/>
          </w:tcPr>
          <w:p w14:paraId="496CCFBF"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60</w:t>
            </w:r>
            <w:r>
              <w:rPr>
                <w:rFonts w:ascii="Times New Roman" w:hAnsi="Times New Roman" w:cs="Times New Roman"/>
                <w:color w:val="595959" w:themeColor="text1" w:themeTint="A6"/>
                <w:sz w:val="24"/>
                <w:szCs w:val="24"/>
              </w:rPr>
              <w:t xml:space="preserve"> </w:t>
            </w:r>
            <w:r w:rsidRPr="00CA4649">
              <w:rPr>
                <w:rFonts w:ascii="Times New Roman" w:hAnsi="Times New Roman" w:cs="Times New Roman"/>
                <w:color w:val="595959" w:themeColor="text1" w:themeTint="A6"/>
                <w:sz w:val="24"/>
                <w:szCs w:val="24"/>
              </w:rPr>
              <w:t>–</w:t>
            </w:r>
            <w:r>
              <w:rPr>
                <w:rFonts w:ascii="Times New Roman" w:hAnsi="Times New Roman" w:cs="Times New Roman"/>
                <w:color w:val="595959" w:themeColor="text1" w:themeTint="A6"/>
                <w:sz w:val="24"/>
                <w:szCs w:val="24"/>
              </w:rPr>
              <w:t xml:space="preserve"> 69</w:t>
            </w:r>
          </w:p>
        </w:tc>
        <w:tc>
          <w:tcPr>
            <w:tcW w:w="2577" w:type="dxa"/>
          </w:tcPr>
          <w:p w14:paraId="6E6AAD0C" w14:textId="18CC4177" w:rsidR="00B13348" w:rsidRPr="00CA4649" w:rsidRDefault="008207C9"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4</w:t>
            </w:r>
          </w:p>
        </w:tc>
      </w:tr>
      <w:tr w:rsidR="00B13348" w:rsidRPr="00CA4649" w14:paraId="7C25EAFF" w14:textId="77777777" w:rsidTr="00EA3AC4">
        <w:trPr>
          <w:trHeight w:val="206"/>
        </w:trPr>
        <w:tc>
          <w:tcPr>
            <w:tcW w:w="1980" w:type="dxa"/>
          </w:tcPr>
          <w:p w14:paraId="27092549"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 xml:space="preserve">70 </w:t>
            </w:r>
            <w:r w:rsidRPr="00CA4649">
              <w:rPr>
                <w:rFonts w:ascii="Times New Roman" w:hAnsi="Times New Roman" w:cs="Times New Roman"/>
                <w:color w:val="595959" w:themeColor="text1" w:themeTint="A6"/>
                <w:sz w:val="24"/>
                <w:szCs w:val="24"/>
              </w:rPr>
              <w:t>–</w:t>
            </w:r>
            <w:r>
              <w:rPr>
                <w:rFonts w:ascii="Times New Roman" w:hAnsi="Times New Roman" w:cs="Times New Roman"/>
                <w:color w:val="595959" w:themeColor="text1" w:themeTint="A6"/>
                <w:sz w:val="24"/>
                <w:szCs w:val="24"/>
              </w:rPr>
              <w:t xml:space="preserve"> 79</w:t>
            </w:r>
          </w:p>
        </w:tc>
        <w:tc>
          <w:tcPr>
            <w:tcW w:w="2577" w:type="dxa"/>
          </w:tcPr>
          <w:p w14:paraId="24E83AD6" w14:textId="77777777" w:rsidR="00B13348"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0</w:t>
            </w:r>
          </w:p>
        </w:tc>
      </w:tr>
      <w:tr w:rsidR="00B13348" w:rsidRPr="00CA4649" w14:paraId="3CEEA4F7" w14:textId="77777777" w:rsidTr="00EA3AC4">
        <w:trPr>
          <w:trHeight w:val="206"/>
        </w:trPr>
        <w:tc>
          <w:tcPr>
            <w:tcW w:w="1980" w:type="dxa"/>
          </w:tcPr>
          <w:p w14:paraId="55B52EDF" w14:textId="77777777" w:rsidR="00B13348"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 xml:space="preserve">80 </w:t>
            </w:r>
            <w:r w:rsidRPr="00CA4649">
              <w:rPr>
                <w:rFonts w:ascii="Times New Roman" w:hAnsi="Times New Roman" w:cs="Times New Roman"/>
                <w:color w:val="595959" w:themeColor="text1" w:themeTint="A6"/>
                <w:sz w:val="24"/>
                <w:szCs w:val="24"/>
              </w:rPr>
              <w:t>–</w:t>
            </w:r>
            <w:r>
              <w:rPr>
                <w:rFonts w:ascii="Times New Roman" w:hAnsi="Times New Roman" w:cs="Times New Roman"/>
                <w:color w:val="595959" w:themeColor="text1" w:themeTint="A6"/>
                <w:sz w:val="24"/>
                <w:szCs w:val="24"/>
              </w:rPr>
              <w:t xml:space="preserve"> 89</w:t>
            </w:r>
          </w:p>
        </w:tc>
        <w:tc>
          <w:tcPr>
            <w:tcW w:w="2577" w:type="dxa"/>
          </w:tcPr>
          <w:p w14:paraId="22D41321" w14:textId="77777777" w:rsidR="00B13348"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1</w:t>
            </w:r>
          </w:p>
        </w:tc>
      </w:tr>
    </w:tbl>
    <w:tbl>
      <w:tblPr>
        <w:tblStyle w:val="TableGrid"/>
        <w:tblpPr w:leftFromText="180" w:rightFromText="180" w:vertAnchor="text" w:horzAnchor="margin" w:tblpXSpec="right" w:tblpY="8"/>
        <w:tblW w:w="2213" w:type="pct"/>
        <w:tblLook w:val="04A0" w:firstRow="1" w:lastRow="0" w:firstColumn="1" w:lastColumn="0" w:noHBand="0" w:noVBand="1"/>
      </w:tblPr>
      <w:tblGrid>
        <w:gridCol w:w="2019"/>
        <w:gridCol w:w="2374"/>
      </w:tblGrid>
      <w:tr w:rsidR="00B13348" w:rsidRPr="00CA4649" w14:paraId="70BF8BC2" w14:textId="77777777" w:rsidTr="00B13348">
        <w:trPr>
          <w:trHeight w:val="409"/>
        </w:trPr>
        <w:tc>
          <w:tcPr>
            <w:tcW w:w="2298" w:type="pct"/>
            <w:shd w:val="clear" w:color="auto" w:fill="D9D9D9" w:themeFill="background1" w:themeFillShade="D9"/>
          </w:tcPr>
          <w:p w14:paraId="5744EE8B" w14:textId="77777777" w:rsidR="00B13348" w:rsidRPr="00CA4649" w:rsidRDefault="00B13348" w:rsidP="00B13348">
            <w:pPr>
              <w:autoSpaceDE w:val="0"/>
              <w:autoSpaceDN w:val="0"/>
              <w:adjustRightInd w:val="0"/>
              <w:rPr>
                <w:rFonts w:ascii="Times New Roman" w:hAnsi="Times New Roman" w:cs="Times New Roman"/>
                <w:b/>
                <w:color w:val="595959" w:themeColor="text1" w:themeTint="A6"/>
                <w:sz w:val="24"/>
                <w:szCs w:val="24"/>
              </w:rPr>
            </w:pPr>
            <w:r w:rsidRPr="00CA4649">
              <w:rPr>
                <w:rFonts w:ascii="Times New Roman" w:hAnsi="Times New Roman" w:cs="Times New Roman"/>
                <w:color w:val="595959" w:themeColor="text1" w:themeTint="A6"/>
                <w:sz w:val="24"/>
                <w:szCs w:val="24"/>
              </w:rPr>
              <w:t>Ethnicity</w:t>
            </w:r>
          </w:p>
        </w:tc>
        <w:tc>
          <w:tcPr>
            <w:tcW w:w="2702" w:type="pct"/>
            <w:shd w:val="clear" w:color="auto" w:fill="D9D9D9" w:themeFill="background1" w:themeFillShade="D9"/>
          </w:tcPr>
          <w:p w14:paraId="0A8022B1" w14:textId="77777777" w:rsidR="00B13348" w:rsidRPr="00CA4649" w:rsidRDefault="00B13348" w:rsidP="00B13348">
            <w:pPr>
              <w:autoSpaceDE w:val="0"/>
              <w:autoSpaceDN w:val="0"/>
              <w:adjustRightInd w:val="0"/>
              <w:rPr>
                <w:rFonts w:ascii="Times New Roman" w:hAnsi="Times New Roman" w:cs="Times New Roman"/>
                <w:b/>
                <w:color w:val="595959" w:themeColor="text1" w:themeTint="A6"/>
                <w:sz w:val="24"/>
                <w:szCs w:val="24"/>
              </w:rPr>
            </w:pPr>
            <w:r w:rsidRPr="00CA4649">
              <w:rPr>
                <w:rFonts w:ascii="Times New Roman" w:hAnsi="Times New Roman" w:cs="Times New Roman"/>
                <w:color w:val="595959" w:themeColor="text1" w:themeTint="A6"/>
                <w:sz w:val="24"/>
                <w:szCs w:val="24"/>
              </w:rPr>
              <w:t>Number of Person Served</w:t>
            </w:r>
          </w:p>
        </w:tc>
      </w:tr>
      <w:tr w:rsidR="00B13348" w:rsidRPr="00CA4649" w14:paraId="7580F0BC" w14:textId="77777777" w:rsidTr="00B13348">
        <w:trPr>
          <w:trHeight w:val="395"/>
        </w:trPr>
        <w:tc>
          <w:tcPr>
            <w:tcW w:w="2298" w:type="pct"/>
          </w:tcPr>
          <w:p w14:paraId="7F6178CD" w14:textId="77777777" w:rsidR="00B13348" w:rsidRPr="00CA4649" w:rsidRDefault="00B13348" w:rsidP="00B13348">
            <w:pPr>
              <w:autoSpaceDE w:val="0"/>
              <w:autoSpaceDN w:val="0"/>
              <w:adjustRightInd w:val="0"/>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Irish</w:t>
            </w:r>
          </w:p>
        </w:tc>
        <w:tc>
          <w:tcPr>
            <w:tcW w:w="2702" w:type="pct"/>
          </w:tcPr>
          <w:p w14:paraId="59643CE5"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1</w:t>
            </w:r>
          </w:p>
        </w:tc>
      </w:tr>
      <w:tr w:rsidR="00B13348" w:rsidRPr="00CA4649" w14:paraId="4943BD8A" w14:textId="77777777" w:rsidTr="00B13348">
        <w:trPr>
          <w:trHeight w:val="395"/>
        </w:trPr>
        <w:tc>
          <w:tcPr>
            <w:tcW w:w="2298" w:type="pct"/>
          </w:tcPr>
          <w:p w14:paraId="6EA04A70" w14:textId="77777777" w:rsidR="00B13348" w:rsidRPr="00CA4649" w:rsidRDefault="00B13348" w:rsidP="00B13348">
            <w:pPr>
              <w:autoSpaceDE w:val="0"/>
              <w:autoSpaceDN w:val="0"/>
              <w:adjustRightInd w:val="0"/>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Caucasian</w:t>
            </w:r>
          </w:p>
        </w:tc>
        <w:tc>
          <w:tcPr>
            <w:tcW w:w="2702" w:type="pct"/>
          </w:tcPr>
          <w:p w14:paraId="1654AB7E" w14:textId="06F62F2A"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sidRPr="00842753">
              <w:rPr>
                <w:rFonts w:ascii="Times New Roman" w:hAnsi="Times New Roman" w:cs="Times New Roman"/>
                <w:color w:val="595959" w:themeColor="text1" w:themeTint="A6"/>
                <w:sz w:val="24"/>
                <w:szCs w:val="24"/>
              </w:rPr>
              <w:t>1</w:t>
            </w:r>
            <w:r w:rsidR="0062358F">
              <w:rPr>
                <w:rFonts w:ascii="Times New Roman" w:hAnsi="Times New Roman" w:cs="Times New Roman"/>
                <w:color w:val="595959" w:themeColor="text1" w:themeTint="A6"/>
                <w:sz w:val="24"/>
                <w:szCs w:val="24"/>
              </w:rPr>
              <w:t>1</w:t>
            </w:r>
          </w:p>
        </w:tc>
      </w:tr>
      <w:tr w:rsidR="00B13348" w:rsidRPr="00CA4649" w14:paraId="530899FE" w14:textId="77777777" w:rsidTr="00EA3AC4">
        <w:trPr>
          <w:trHeight w:val="463"/>
        </w:trPr>
        <w:tc>
          <w:tcPr>
            <w:tcW w:w="2298" w:type="pct"/>
          </w:tcPr>
          <w:p w14:paraId="46CB3CE3" w14:textId="77777777" w:rsidR="00B13348" w:rsidRPr="00CA4649" w:rsidRDefault="00B13348" w:rsidP="00B13348">
            <w:pPr>
              <w:autoSpaceDE w:val="0"/>
              <w:autoSpaceDN w:val="0"/>
              <w:adjustRightInd w:val="0"/>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First Nations</w:t>
            </w:r>
          </w:p>
        </w:tc>
        <w:tc>
          <w:tcPr>
            <w:tcW w:w="2702" w:type="pct"/>
          </w:tcPr>
          <w:p w14:paraId="7DEB9D90" w14:textId="334E051A" w:rsidR="00B13348" w:rsidRPr="00CA4649" w:rsidRDefault="0062358F"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1</w:t>
            </w:r>
          </w:p>
        </w:tc>
      </w:tr>
      <w:tr w:rsidR="00B13348" w:rsidRPr="00CA4649" w14:paraId="346A62F4" w14:textId="77777777" w:rsidTr="00EA3AC4">
        <w:trPr>
          <w:trHeight w:val="420"/>
        </w:trPr>
        <w:tc>
          <w:tcPr>
            <w:tcW w:w="2298" w:type="pct"/>
          </w:tcPr>
          <w:p w14:paraId="7CB5791E" w14:textId="77777777" w:rsidR="00B13348" w:rsidRPr="00CA4649" w:rsidRDefault="00B13348" w:rsidP="00B13348">
            <w:pPr>
              <w:autoSpaceDE w:val="0"/>
              <w:autoSpaceDN w:val="0"/>
              <w:adjustRightInd w:val="0"/>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South African</w:t>
            </w:r>
          </w:p>
        </w:tc>
        <w:tc>
          <w:tcPr>
            <w:tcW w:w="2702" w:type="pct"/>
          </w:tcPr>
          <w:p w14:paraId="58F46F9B" w14:textId="77777777" w:rsidR="00B13348" w:rsidRPr="00CA4649"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1</w:t>
            </w:r>
          </w:p>
        </w:tc>
      </w:tr>
      <w:tr w:rsidR="00B13348" w:rsidRPr="00CA4649" w14:paraId="10776411" w14:textId="77777777" w:rsidTr="00B13348">
        <w:trPr>
          <w:trHeight w:val="352"/>
        </w:trPr>
        <w:tc>
          <w:tcPr>
            <w:tcW w:w="2298" w:type="pct"/>
          </w:tcPr>
          <w:p w14:paraId="7062F5B7" w14:textId="77777777" w:rsidR="00B13348" w:rsidRDefault="00B13348" w:rsidP="00B13348">
            <w:pPr>
              <w:autoSpaceDE w:val="0"/>
              <w:autoSpaceDN w:val="0"/>
              <w:adjustRightInd w:val="0"/>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European</w:t>
            </w:r>
          </w:p>
        </w:tc>
        <w:tc>
          <w:tcPr>
            <w:tcW w:w="2702" w:type="pct"/>
          </w:tcPr>
          <w:p w14:paraId="1F796DD6" w14:textId="77777777" w:rsidR="00B13348" w:rsidRDefault="00B13348"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1</w:t>
            </w:r>
          </w:p>
        </w:tc>
      </w:tr>
      <w:tr w:rsidR="00B13348" w:rsidRPr="00CA4649" w14:paraId="33864283" w14:textId="77777777" w:rsidTr="00B13348">
        <w:trPr>
          <w:trHeight w:val="352"/>
        </w:trPr>
        <w:tc>
          <w:tcPr>
            <w:tcW w:w="2298" w:type="pct"/>
          </w:tcPr>
          <w:p w14:paraId="4F4691ED" w14:textId="77777777" w:rsidR="00B13348" w:rsidRDefault="00B13348" w:rsidP="00B13348">
            <w:pPr>
              <w:autoSpaceDE w:val="0"/>
              <w:autoSpaceDN w:val="0"/>
              <w:adjustRightInd w:val="0"/>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French Canadian</w:t>
            </w:r>
          </w:p>
        </w:tc>
        <w:tc>
          <w:tcPr>
            <w:tcW w:w="2702" w:type="pct"/>
          </w:tcPr>
          <w:p w14:paraId="61592250" w14:textId="311170D7" w:rsidR="00B13348" w:rsidRDefault="00EA3AC4" w:rsidP="00B13348">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1</w:t>
            </w:r>
          </w:p>
        </w:tc>
      </w:tr>
    </w:tbl>
    <w:p w14:paraId="25BF0543" w14:textId="2AEF0390" w:rsidR="00454284" w:rsidRPr="00CA4649" w:rsidRDefault="00454284" w:rsidP="00454284">
      <w:pPr>
        <w:autoSpaceDE w:val="0"/>
        <w:autoSpaceDN w:val="0"/>
        <w:adjustRightInd w:val="0"/>
        <w:spacing w:line="240" w:lineRule="auto"/>
        <w:jc w:val="both"/>
        <w:rPr>
          <w:rFonts w:ascii="Times New Roman" w:hAnsi="Times New Roman" w:cs="Times New Roman"/>
          <w:b/>
          <w:color w:val="595959" w:themeColor="text1" w:themeTint="A6"/>
          <w:sz w:val="24"/>
          <w:szCs w:val="24"/>
        </w:rPr>
      </w:pPr>
    </w:p>
    <w:p w14:paraId="19F88DA6" w14:textId="77777777" w:rsidR="00B13348" w:rsidRDefault="00B13348" w:rsidP="00B13348">
      <w:pPr>
        <w:autoSpaceDE w:val="0"/>
        <w:autoSpaceDN w:val="0"/>
        <w:adjustRightInd w:val="0"/>
        <w:jc w:val="center"/>
        <w:rPr>
          <w:rFonts w:ascii="Times New Roman" w:hAnsi="Times New Roman" w:cs="Times New Roman"/>
          <w:color w:val="595959" w:themeColor="text1" w:themeTint="A6"/>
          <w:sz w:val="24"/>
          <w:szCs w:val="24"/>
        </w:rPr>
        <w:sectPr w:rsidR="00B13348" w:rsidSect="00F151BD">
          <w:type w:val="continuous"/>
          <w:pgSz w:w="12240" w:h="15840"/>
          <w:pgMar w:top="720" w:right="1152" w:bottom="720" w:left="1152" w:header="0" w:footer="787" w:gutter="0"/>
          <w:cols w:space="720"/>
          <w:titlePg/>
          <w:docGrid w:linePitch="381"/>
        </w:sectPr>
      </w:pPr>
    </w:p>
    <w:tbl>
      <w:tblPr>
        <w:tblStyle w:val="TableGrid"/>
        <w:tblpPr w:leftFromText="180" w:rightFromText="180" w:vertAnchor="text" w:horzAnchor="margin" w:tblpXSpec="right" w:tblpY="-2313"/>
        <w:tblW w:w="4377" w:type="dxa"/>
        <w:tblLayout w:type="fixed"/>
        <w:tblLook w:val="04A0" w:firstRow="1" w:lastRow="0" w:firstColumn="1" w:lastColumn="0" w:noHBand="0" w:noVBand="1"/>
      </w:tblPr>
      <w:tblGrid>
        <w:gridCol w:w="1492"/>
        <w:gridCol w:w="2885"/>
      </w:tblGrid>
      <w:tr w:rsidR="00B13348" w:rsidRPr="00CA4649" w14:paraId="4C815191" w14:textId="77777777" w:rsidTr="00EA3AC4">
        <w:trPr>
          <w:trHeight w:val="393"/>
        </w:trPr>
        <w:tc>
          <w:tcPr>
            <w:tcW w:w="1492" w:type="dxa"/>
            <w:shd w:val="clear" w:color="auto" w:fill="D9D9D9" w:themeFill="background1" w:themeFillShade="D9"/>
          </w:tcPr>
          <w:p w14:paraId="4F59BECF" w14:textId="77777777" w:rsidR="00B13348" w:rsidRPr="00CA4649" w:rsidRDefault="00B13348" w:rsidP="00EA3AC4">
            <w:pPr>
              <w:autoSpaceDE w:val="0"/>
              <w:autoSpaceDN w:val="0"/>
              <w:adjustRightInd w:val="0"/>
              <w:rPr>
                <w:rFonts w:ascii="Times New Roman" w:hAnsi="Times New Roman" w:cs="Times New Roman"/>
                <w:b/>
                <w:color w:val="595959" w:themeColor="text1" w:themeTint="A6"/>
                <w:sz w:val="24"/>
                <w:szCs w:val="24"/>
              </w:rPr>
            </w:pPr>
            <w:r>
              <w:rPr>
                <w:rFonts w:ascii="Times New Roman" w:hAnsi="Times New Roman" w:cs="Times New Roman"/>
                <w:color w:val="595959" w:themeColor="text1" w:themeTint="A6"/>
                <w:sz w:val="24"/>
                <w:szCs w:val="24"/>
              </w:rPr>
              <w:t>First Language</w:t>
            </w:r>
          </w:p>
        </w:tc>
        <w:tc>
          <w:tcPr>
            <w:tcW w:w="2885" w:type="dxa"/>
            <w:shd w:val="clear" w:color="auto" w:fill="D9D9D9" w:themeFill="background1" w:themeFillShade="D9"/>
          </w:tcPr>
          <w:p w14:paraId="40F9DC32" w14:textId="77777777" w:rsidR="00B13348" w:rsidRPr="00CA4649" w:rsidRDefault="00B13348" w:rsidP="00EA3AC4">
            <w:pPr>
              <w:autoSpaceDE w:val="0"/>
              <w:autoSpaceDN w:val="0"/>
              <w:adjustRightInd w:val="0"/>
              <w:rPr>
                <w:rFonts w:ascii="Times New Roman" w:hAnsi="Times New Roman" w:cs="Times New Roman"/>
                <w:b/>
                <w:color w:val="595959" w:themeColor="text1" w:themeTint="A6"/>
                <w:sz w:val="24"/>
                <w:szCs w:val="24"/>
              </w:rPr>
            </w:pPr>
            <w:r w:rsidRPr="00CA4649">
              <w:rPr>
                <w:rFonts w:ascii="Times New Roman" w:hAnsi="Times New Roman" w:cs="Times New Roman"/>
                <w:color w:val="595959" w:themeColor="text1" w:themeTint="A6"/>
                <w:sz w:val="24"/>
                <w:szCs w:val="24"/>
              </w:rPr>
              <w:t>Number of Person Served</w:t>
            </w:r>
          </w:p>
        </w:tc>
      </w:tr>
      <w:tr w:rsidR="00B13348" w:rsidRPr="00CA4649" w14:paraId="3F9C0C52" w14:textId="77777777" w:rsidTr="00EA3AC4">
        <w:trPr>
          <w:trHeight w:val="380"/>
        </w:trPr>
        <w:tc>
          <w:tcPr>
            <w:tcW w:w="1492" w:type="dxa"/>
          </w:tcPr>
          <w:p w14:paraId="1822F4A1" w14:textId="77777777" w:rsidR="00B13348" w:rsidRPr="00CA4649" w:rsidRDefault="00B13348" w:rsidP="00EA3AC4">
            <w:pPr>
              <w:autoSpaceDE w:val="0"/>
              <w:autoSpaceDN w:val="0"/>
              <w:adjustRightInd w:val="0"/>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English</w:t>
            </w:r>
          </w:p>
        </w:tc>
        <w:tc>
          <w:tcPr>
            <w:tcW w:w="2885" w:type="dxa"/>
          </w:tcPr>
          <w:p w14:paraId="100F8CDF" w14:textId="6CCC079D" w:rsidR="00B13348" w:rsidRPr="00CA4649" w:rsidRDefault="00B13348" w:rsidP="00EA3AC4">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1</w:t>
            </w:r>
            <w:r w:rsidR="00711B46">
              <w:rPr>
                <w:rFonts w:ascii="Times New Roman" w:hAnsi="Times New Roman" w:cs="Times New Roman"/>
                <w:color w:val="595959" w:themeColor="text1" w:themeTint="A6"/>
                <w:sz w:val="24"/>
                <w:szCs w:val="24"/>
              </w:rPr>
              <w:t>6</w:t>
            </w:r>
          </w:p>
        </w:tc>
      </w:tr>
      <w:tr w:rsidR="00B13348" w:rsidRPr="00CA4649" w14:paraId="51E4584D" w14:textId="77777777" w:rsidTr="00EA3AC4">
        <w:trPr>
          <w:trHeight w:val="393"/>
        </w:trPr>
        <w:tc>
          <w:tcPr>
            <w:tcW w:w="1492" w:type="dxa"/>
          </w:tcPr>
          <w:p w14:paraId="6091804D" w14:textId="77777777" w:rsidR="00B13348" w:rsidRPr="00CA4649" w:rsidRDefault="00B13348" w:rsidP="00EA3AC4">
            <w:pPr>
              <w:autoSpaceDE w:val="0"/>
              <w:autoSpaceDN w:val="0"/>
              <w:adjustRightInd w:val="0"/>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French</w:t>
            </w:r>
          </w:p>
        </w:tc>
        <w:tc>
          <w:tcPr>
            <w:tcW w:w="2885" w:type="dxa"/>
          </w:tcPr>
          <w:p w14:paraId="48F3F3FF" w14:textId="77777777" w:rsidR="00B13348" w:rsidRPr="00CA4649" w:rsidRDefault="00B13348" w:rsidP="00EA3AC4">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2</w:t>
            </w:r>
          </w:p>
        </w:tc>
      </w:tr>
      <w:tr w:rsidR="00B13348" w:rsidRPr="00CA4649" w14:paraId="49CFB337" w14:textId="77777777" w:rsidTr="00EA3AC4">
        <w:trPr>
          <w:trHeight w:val="393"/>
        </w:trPr>
        <w:tc>
          <w:tcPr>
            <w:tcW w:w="1492" w:type="dxa"/>
          </w:tcPr>
          <w:p w14:paraId="401C5392" w14:textId="77777777" w:rsidR="00B13348" w:rsidRPr="00CA4649" w:rsidRDefault="00B13348" w:rsidP="00EA3AC4">
            <w:pPr>
              <w:autoSpaceDE w:val="0"/>
              <w:autoSpaceDN w:val="0"/>
              <w:adjustRightInd w:val="0"/>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Other</w:t>
            </w:r>
          </w:p>
        </w:tc>
        <w:tc>
          <w:tcPr>
            <w:tcW w:w="2885" w:type="dxa"/>
          </w:tcPr>
          <w:p w14:paraId="19BEDA76" w14:textId="77777777" w:rsidR="00B13348" w:rsidRDefault="00B13348" w:rsidP="00EA3AC4">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0</w:t>
            </w:r>
          </w:p>
        </w:tc>
      </w:tr>
    </w:tbl>
    <w:p w14:paraId="07E1E14A" w14:textId="492E7C89" w:rsidR="00454284" w:rsidRPr="00CA4649" w:rsidRDefault="00454284" w:rsidP="00454284">
      <w:pPr>
        <w:autoSpaceDE w:val="0"/>
        <w:autoSpaceDN w:val="0"/>
        <w:adjustRightInd w:val="0"/>
        <w:spacing w:line="240" w:lineRule="auto"/>
        <w:rPr>
          <w:rFonts w:ascii="Times New Roman" w:hAnsi="Times New Roman" w:cs="Times New Roman"/>
          <w:sz w:val="24"/>
          <w:szCs w:val="24"/>
        </w:rPr>
      </w:pPr>
    </w:p>
    <w:tbl>
      <w:tblPr>
        <w:tblStyle w:val="TableGrid"/>
        <w:tblpPr w:leftFromText="180" w:rightFromText="180" w:vertAnchor="page" w:horzAnchor="margin" w:tblpY="9458"/>
        <w:tblW w:w="4661" w:type="dxa"/>
        <w:tblLayout w:type="fixed"/>
        <w:tblLook w:val="04A0" w:firstRow="1" w:lastRow="0" w:firstColumn="1" w:lastColumn="0" w:noHBand="0" w:noVBand="1"/>
      </w:tblPr>
      <w:tblGrid>
        <w:gridCol w:w="1980"/>
        <w:gridCol w:w="2681"/>
      </w:tblGrid>
      <w:tr w:rsidR="00BD75FC" w:rsidRPr="00CA4649" w14:paraId="1A1D6602" w14:textId="77777777" w:rsidTr="00BD75FC">
        <w:trPr>
          <w:trHeight w:val="292"/>
        </w:trPr>
        <w:tc>
          <w:tcPr>
            <w:tcW w:w="1980" w:type="dxa"/>
            <w:shd w:val="clear" w:color="auto" w:fill="D9D9D9" w:themeFill="background1" w:themeFillShade="D9"/>
          </w:tcPr>
          <w:p w14:paraId="068082D6" w14:textId="77777777" w:rsidR="00BD75FC" w:rsidRPr="00CA4649" w:rsidRDefault="00BD75FC" w:rsidP="00BD75FC">
            <w:pPr>
              <w:autoSpaceDE w:val="0"/>
              <w:autoSpaceDN w:val="0"/>
              <w:adjustRightInd w:val="0"/>
              <w:rPr>
                <w:rFonts w:ascii="Times New Roman" w:hAnsi="Times New Roman" w:cs="Times New Roman"/>
                <w:b/>
                <w:color w:val="595959" w:themeColor="text1" w:themeTint="A6"/>
                <w:sz w:val="24"/>
                <w:szCs w:val="24"/>
              </w:rPr>
            </w:pPr>
            <w:r w:rsidRPr="00CA4649">
              <w:rPr>
                <w:rFonts w:ascii="Times New Roman" w:hAnsi="Times New Roman" w:cs="Times New Roman"/>
                <w:color w:val="595959" w:themeColor="text1" w:themeTint="A6"/>
                <w:sz w:val="24"/>
                <w:szCs w:val="24"/>
              </w:rPr>
              <w:t>Gender</w:t>
            </w:r>
          </w:p>
        </w:tc>
        <w:tc>
          <w:tcPr>
            <w:tcW w:w="2681" w:type="dxa"/>
            <w:shd w:val="clear" w:color="auto" w:fill="D9D9D9" w:themeFill="background1" w:themeFillShade="D9"/>
          </w:tcPr>
          <w:p w14:paraId="0B280A3C" w14:textId="77777777" w:rsidR="00BD75FC" w:rsidRPr="00CA4649" w:rsidRDefault="00BD75FC" w:rsidP="00BD75FC">
            <w:pPr>
              <w:autoSpaceDE w:val="0"/>
              <w:autoSpaceDN w:val="0"/>
              <w:adjustRightInd w:val="0"/>
              <w:rPr>
                <w:rFonts w:ascii="Times New Roman" w:hAnsi="Times New Roman" w:cs="Times New Roman"/>
                <w:b/>
                <w:color w:val="595959" w:themeColor="text1" w:themeTint="A6"/>
                <w:sz w:val="24"/>
                <w:szCs w:val="24"/>
              </w:rPr>
            </w:pPr>
            <w:r w:rsidRPr="00CA4649">
              <w:rPr>
                <w:rFonts w:ascii="Times New Roman" w:hAnsi="Times New Roman" w:cs="Times New Roman"/>
                <w:color w:val="595959" w:themeColor="text1" w:themeTint="A6"/>
                <w:sz w:val="24"/>
                <w:szCs w:val="24"/>
              </w:rPr>
              <w:t>Number of Person Served</w:t>
            </w:r>
          </w:p>
        </w:tc>
      </w:tr>
      <w:tr w:rsidR="00BD75FC" w:rsidRPr="00CA4649" w14:paraId="6506DEBB" w14:textId="77777777" w:rsidTr="00BD75FC">
        <w:trPr>
          <w:trHeight w:val="283"/>
        </w:trPr>
        <w:tc>
          <w:tcPr>
            <w:tcW w:w="1980" w:type="dxa"/>
          </w:tcPr>
          <w:p w14:paraId="74DF15C4" w14:textId="77777777" w:rsidR="00BD75FC" w:rsidRPr="00CA4649" w:rsidRDefault="00BD75FC" w:rsidP="00BD75FC">
            <w:pPr>
              <w:autoSpaceDE w:val="0"/>
              <w:autoSpaceDN w:val="0"/>
              <w:adjustRightInd w:val="0"/>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Male</w:t>
            </w:r>
          </w:p>
        </w:tc>
        <w:tc>
          <w:tcPr>
            <w:tcW w:w="2681" w:type="dxa"/>
          </w:tcPr>
          <w:p w14:paraId="2D530581" w14:textId="77777777" w:rsidR="00BD75FC" w:rsidRPr="00CA4649" w:rsidRDefault="00BD75FC" w:rsidP="00BD75FC">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8</w:t>
            </w:r>
          </w:p>
        </w:tc>
      </w:tr>
      <w:tr w:rsidR="00BD75FC" w:rsidRPr="00CA4649" w14:paraId="4D4700E6" w14:textId="77777777" w:rsidTr="00BD75FC">
        <w:trPr>
          <w:trHeight w:val="292"/>
        </w:trPr>
        <w:tc>
          <w:tcPr>
            <w:tcW w:w="1980" w:type="dxa"/>
          </w:tcPr>
          <w:p w14:paraId="539BA6F7" w14:textId="77777777" w:rsidR="00BD75FC" w:rsidRPr="00CA4649" w:rsidRDefault="00BD75FC" w:rsidP="00BD75FC">
            <w:pPr>
              <w:autoSpaceDE w:val="0"/>
              <w:autoSpaceDN w:val="0"/>
              <w:adjustRightInd w:val="0"/>
              <w:rPr>
                <w:rFonts w:ascii="Times New Roman" w:hAnsi="Times New Roman" w:cs="Times New Roman"/>
                <w:color w:val="595959" w:themeColor="text1" w:themeTint="A6"/>
                <w:sz w:val="24"/>
                <w:szCs w:val="24"/>
              </w:rPr>
            </w:pPr>
            <w:r w:rsidRPr="00CA4649">
              <w:rPr>
                <w:rFonts w:ascii="Times New Roman" w:hAnsi="Times New Roman" w:cs="Times New Roman"/>
                <w:color w:val="595959" w:themeColor="text1" w:themeTint="A6"/>
                <w:sz w:val="24"/>
                <w:szCs w:val="24"/>
              </w:rPr>
              <w:t>Female</w:t>
            </w:r>
          </w:p>
        </w:tc>
        <w:tc>
          <w:tcPr>
            <w:tcW w:w="2681" w:type="dxa"/>
          </w:tcPr>
          <w:p w14:paraId="15613550" w14:textId="77777777" w:rsidR="00BD75FC" w:rsidRPr="00CA4649" w:rsidRDefault="00BD75FC" w:rsidP="00BD75FC">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8</w:t>
            </w:r>
          </w:p>
        </w:tc>
      </w:tr>
      <w:tr w:rsidR="00BD75FC" w:rsidRPr="00CA4649" w14:paraId="761DFCDC" w14:textId="77777777" w:rsidTr="00BD75FC">
        <w:trPr>
          <w:trHeight w:val="292"/>
        </w:trPr>
        <w:tc>
          <w:tcPr>
            <w:tcW w:w="1980" w:type="dxa"/>
          </w:tcPr>
          <w:p w14:paraId="37FA524B" w14:textId="77777777" w:rsidR="00BD75FC" w:rsidRPr="00CA4649" w:rsidRDefault="00BD75FC" w:rsidP="00BD75FC">
            <w:pPr>
              <w:autoSpaceDE w:val="0"/>
              <w:autoSpaceDN w:val="0"/>
              <w:adjustRightInd w:val="0"/>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Gender Diverse</w:t>
            </w:r>
          </w:p>
        </w:tc>
        <w:tc>
          <w:tcPr>
            <w:tcW w:w="2681" w:type="dxa"/>
          </w:tcPr>
          <w:p w14:paraId="1933DFD0" w14:textId="77777777" w:rsidR="00BD75FC" w:rsidRDefault="00BD75FC" w:rsidP="00BD75FC">
            <w:pPr>
              <w:autoSpaceDE w:val="0"/>
              <w:autoSpaceDN w:val="0"/>
              <w:adjustRightInd w:val="0"/>
              <w:jc w:val="center"/>
              <w:rPr>
                <w:rFonts w:ascii="Times New Roman" w:hAnsi="Times New Roman" w:cs="Times New Roman"/>
                <w:color w:val="595959" w:themeColor="text1" w:themeTint="A6"/>
                <w:sz w:val="24"/>
                <w:szCs w:val="24"/>
              </w:rPr>
            </w:pPr>
            <w:r>
              <w:rPr>
                <w:rFonts w:ascii="Times New Roman" w:hAnsi="Times New Roman" w:cs="Times New Roman"/>
                <w:color w:val="595959" w:themeColor="text1" w:themeTint="A6"/>
                <w:sz w:val="24"/>
                <w:szCs w:val="24"/>
              </w:rPr>
              <w:t>0</w:t>
            </w:r>
          </w:p>
        </w:tc>
      </w:tr>
    </w:tbl>
    <w:p w14:paraId="0DBCCFEB" w14:textId="1BF413C6" w:rsidR="00454284" w:rsidRPr="00CA4649" w:rsidRDefault="00454284" w:rsidP="00454284">
      <w:pPr>
        <w:rPr>
          <w:rFonts w:ascii="Times New Roman" w:hAnsi="Times New Roman" w:cs="Times New Roman"/>
          <w:sz w:val="24"/>
          <w:szCs w:val="24"/>
        </w:rPr>
      </w:pPr>
    </w:p>
    <w:p w14:paraId="1F811ADA" w14:textId="0705B8ED" w:rsidR="00454284" w:rsidRPr="00CA4649" w:rsidRDefault="00454284" w:rsidP="00454284">
      <w:pPr>
        <w:autoSpaceDE w:val="0"/>
        <w:autoSpaceDN w:val="0"/>
        <w:adjustRightInd w:val="0"/>
        <w:spacing w:line="240" w:lineRule="auto"/>
        <w:rPr>
          <w:rFonts w:ascii="Times New Roman" w:hAnsi="Times New Roman" w:cs="Times New Roman"/>
          <w:b/>
          <w:color w:val="595959" w:themeColor="text1" w:themeTint="A6"/>
          <w:sz w:val="24"/>
          <w:szCs w:val="24"/>
        </w:rPr>
      </w:pPr>
    </w:p>
    <w:p w14:paraId="24B1B182" w14:textId="77777777" w:rsidR="00B13348" w:rsidRDefault="00B13348" w:rsidP="00454284">
      <w:pPr>
        <w:autoSpaceDE w:val="0"/>
        <w:autoSpaceDN w:val="0"/>
        <w:adjustRightInd w:val="0"/>
        <w:spacing w:line="240" w:lineRule="auto"/>
        <w:rPr>
          <w:rFonts w:ascii="Times New Roman" w:hAnsi="Times New Roman" w:cs="Times New Roman"/>
          <w:b/>
          <w:color w:val="595959" w:themeColor="text1" w:themeTint="A6"/>
          <w:sz w:val="24"/>
          <w:szCs w:val="24"/>
        </w:rPr>
        <w:sectPr w:rsidR="00B13348" w:rsidSect="00B13348">
          <w:type w:val="continuous"/>
          <w:pgSz w:w="12240" w:h="15840"/>
          <w:pgMar w:top="720" w:right="1152" w:bottom="720" w:left="1152" w:header="0" w:footer="0" w:gutter="0"/>
          <w:pgNumType w:start="1"/>
          <w:cols w:num="2" w:space="720"/>
          <w:titlePg/>
          <w:docGrid w:linePitch="381"/>
        </w:sectPr>
      </w:pPr>
    </w:p>
    <w:p w14:paraId="36EFE4AE" w14:textId="0A872BAC" w:rsidR="00454284" w:rsidRPr="00CA4649" w:rsidRDefault="008207C9" w:rsidP="00454284">
      <w:pPr>
        <w:autoSpaceDE w:val="0"/>
        <w:autoSpaceDN w:val="0"/>
        <w:adjustRightInd w:val="0"/>
        <w:spacing w:line="240" w:lineRule="auto"/>
        <w:rPr>
          <w:rFonts w:ascii="Times New Roman" w:hAnsi="Times New Roman" w:cs="Times New Roman"/>
          <w:b/>
          <w:color w:val="595959" w:themeColor="text1" w:themeTint="A6"/>
          <w:sz w:val="24"/>
          <w:szCs w:val="24"/>
        </w:rPr>
      </w:pPr>
      <w:r>
        <w:rPr>
          <w:rFonts w:ascii="Times New Roman" w:hAnsi="Times New Roman" w:cs="Times New Roman"/>
          <w:b/>
          <w:noProof/>
          <w:color w:val="595959" w:themeColor="text1" w:themeTint="A6"/>
          <w:sz w:val="24"/>
          <w:szCs w:val="24"/>
        </w:rPr>
        <w:drawing>
          <wp:anchor distT="0" distB="0" distL="114300" distR="114300" simplePos="0" relativeHeight="251671552" behindDoc="0" locked="0" layoutInCell="1" allowOverlap="1" wp14:anchorId="085D99DC" wp14:editId="3F8FF9AF">
            <wp:simplePos x="0" y="0"/>
            <wp:positionH relativeFrom="page">
              <wp:posOffset>4786858</wp:posOffset>
            </wp:positionH>
            <wp:positionV relativeFrom="paragraph">
              <wp:posOffset>35674</wp:posOffset>
            </wp:positionV>
            <wp:extent cx="1581150" cy="1581150"/>
            <wp:effectExtent l="0" t="0" r="0" b="0"/>
            <wp:wrapSquare wrapText="bothSides"/>
            <wp:docPr id="20" name="Graphic 20" descr="Earth globe Amer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arthglobeamericas.svg"/>
                    <pic:cNvPicPr/>
                  </pic:nvPicPr>
                  <pic:blipFill>
                    <a:blip r:embed="rId193">
                      <a:extLst>
                        <a:ext uri="{96DAC541-7B7A-43D3-8B79-37D633B846F1}">
                          <asvg:svgBlip xmlns:asvg="http://schemas.microsoft.com/office/drawing/2016/SVG/main" r:embed="rId194"/>
                        </a:ext>
                      </a:extLst>
                    </a:blip>
                    <a:stretch>
                      <a:fillRect/>
                    </a:stretch>
                  </pic:blipFill>
                  <pic:spPr>
                    <a:xfrm>
                      <a:off x="0" y="0"/>
                      <a:ext cx="1581150" cy="1581150"/>
                    </a:xfrm>
                    <a:prstGeom prst="rect">
                      <a:avLst/>
                    </a:prstGeom>
                  </pic:spPr>
                </pic:pic>
              </a:graphicData>
            </a:graphic>
            <wp14:sizeRelH relativeFrom="margin">
              <wp14:pctWidth>0</wp14:pctWidth>
            </wp14:sizeRelH>
            <wp14:sizeRelV relativeFrom="margin">
              <wp14:pctHeight>0</wp14:pctHeight>
            </wp14:sizeRelV>
          </wp:anchor>
        </w:drawing>
      </w:r>
    </w:p>
    <w:p w14:paraId="2C24A5A1" w14:textId="550061F2" w:rsidR="00454284" w:rsidRPr="00CA4649" w:rsidRDefault="00454284" w:rsidP="00454284">
      <w:pPr>
        <w:autoSpaceDE w:val="0"/>
        <w:autoSpaceDN w:val="0"/>
        <w:adjustRightInd w:val="0"/>
        <w:spacing w:line="240" w:lineRule="auto"/>
        <w:rPr>
          <w:rFonts w:ascii="Times New Roman" w:hAnsi="Times New Roman" w:cs="Times New Roman"/>
          <w:b/>
          <w:color w:val="595959" w:themeColor="text1" w:themeTint="A6"/>
          <w:sz w:val="24"/>
          <w:szCs w:val="24"/>
        </w:rPr>
      </w:pPr>
    </w:p>
    <w:p w14:paraId="4B8EAEC5" w14:textId="1A2F7931" w:rsidR="00AF1C33" w:rsidRDefault="00AF1C33" w:rsidP="00454284">
      <w:pPr>
        <w:spacing w:after="200"/>
        <w:rPr>
          <w:color w:val="0F6FC6" w:themeColor="accent1"/>
        </w:rPr>
      </w:pPr>
    </w:p>
    <w:p w14:paraId="7F2AB556" w14:textId="2A2A520A" w:rsidR="00D258C9" w:rsidRDefault="00D258C9" w:rsidP="00C71718">
      <w:pPr>
        <w:pStyle w:val="Heading2"/>
        <w:spacing w:after="500"/>
        <w:rPr>
          <w:color w:val="4389D7" w:themeColor="text2" w:themeTint="99"/>
        </w:rPr>
      </w:pPr>
    </w:p>
    <w:p w14:paraId="35946445" w14:textId="2A48FB55" w:rsidR="00D258C9" w:rsidRDefault="00BD75FC" w:rsidP="00C71718">
      <w:pPr>
        <w:pStyle w:val="Heading2"/>
        <w:spacing w:after="500"/>
        <w:rPr>
          <w:color w:val="4389D7" w:themeColor="text2" w:themeTint="99"/>
        </w:rPr>
      </w:pPr>
      <w:bookmarkStart w:id="45" w:name="_Toc206771405"/>
      <w:r>
        <w:rPr>
          <w:rFonts w:ascii="Times New Roman" w:hAnsi="Times New Roman"/>
          <w:b w:val="0"/>
          <w:noProof/>
          <w:color w:val="595959" w:themeColor="text1" w:themeTint="A6"/>
          <w:sz w:val="24"/>
          <w:szCs w:val="24"/>
        </w:rPr>
        <w:drawing>
          <wp:anchor distT="0" distB="0" distL="114300" distR="114300" simplePos="0" relativeHeight="251672576" behindDoc="0" locked="0" layoutInCell="1" allowOverlap="1" wp14:anchorId="02AAD2D5" wp14:editId="5E7EBC24">
            <wp:simplePos x="0" y="0"/>
            <wp:positionH relativeFrom="margin">
              <wp:posOffset>1337480</wp:posOffset>
            </wp:positionH>
            <wp:positionV relativeFrom="paragraph">
              <wp:posOffset>13932</wp:posOffset>
            </wp:positionV>
            <wp:extent cx="1524000" cy="1524000"/>
            <wp:effectExtent l="0" t="0" r="0" b="0"/>
            <wp:wrapSquare wrapText="bothSides"/>
            <wp:docPr id="22" name="Graphic 22" descr="Earth globe Africa and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arthglobeeuropeafrica.svg"/>
                    <pic:cNvPicPr/>
                  </pic:nvPicPr>
                  <pic:blipFill>
                    <a:blip r:embed="rId195">
                      <a:extLst>
                        <a:ext uri="{96DAC541-7B7A-43D3-8B79-37D633B846F1}">
                          <asvg:svgBlip xmlns:asvg="http://schemas.microsoft.com/office/drawing/2016/SVG/main" r:embed="rId196"/>
                        </a:ext>
                      </a:extLst>
                    </a:blip>
                    <a:stretch>
                      <a:fillRect/>
                    </a:stretch>
                  </pic:blipFill>
                  <pic:spPr>
                    <a:xfrm>
                      <a:off x="0" y="0"/>
                      <a:ext cx="1524000" cy="1524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b w:val="0"/>
          <w:noProof/>
          <w:color w:val="595959" w:themeColor="text1" w:themeTint="A6"/>
          <w:sz w:val="24"/>
          <w:szCs w:val="24"/>
        </w:rPr>
        <w:drawing>
          <wp:anchor distT="0" distB="0" distL="114300" distR="114300" simplePos="0" relativeHeight="251673600" behindDoc="0" locked="0" layoutInCell="1" allowOverlap="1" wp14:anchorId="130BEBCD" wp14:editId="590D811B">
            <wp:simplePos x="0" y="0"/>
            <wp:positionH relativeFrom="margin">
              <wp:posOffset>2932866</wp:posOffset>
            </wp:positionH>
            <wp:positionV relativeFrom="paragraph">
              <wp:posOffset>207569</wp:posOffset>
            </wp:positionV>
            <wp:extent cx="1590675" cy="1590675"/>
            <wp:effectExtent l="0" t="0" r="0" b="0"/>
            <wp:wrapSquare wrapText="bothSides"/>
            <wp:docPr id="21" name="Graphic 21" descr="Earth globe Asia and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arthglobeasiaaustralia.svg"/>
                    <pic:cNvPicPr/>
                  </pic:nvPicPr>
                  <pic:blipFill>
                    <a:blip r:embed="rId197">
                      <a:extLst>
                        <a:ext uri="{96DAC541-7B7A-43D3-8B79-37D633B846F1}">
                          <asvg:svgBlip xmlns:asvg="http://schemas.microsoft.com/office/drawing/2016/SVG/main" r:embed="rId198"/>
                        </a:ext>
                      </a:extLst>
                    </a:blip>
                    <a:stretch>
                      <a:fillRect/>
                    </a:stretch>
                  </pic:blipFill>
                  <pic:spPr>
                    <a:xfrm>
                      <a:off x="0" y="0"/>
                      <a:ext cx="1590675" cy="1590675"/>
                    </a:xfrm>
                    <a:prstGeom prst="rect">
                      <a:avLst/>
                    </a:prstGeom>
                  </pic:spPr>
                </pic:pic>
              </a:graphicData>
            </a:graphic>
            <wp14:sizeRelH relativeFrom="margin">
              <wp14:pctWidth>0</wp14:pctWidth>
            </wp14:sizeRelH>
            <wp14:sizeRelV relativeFrom="margin">
              <wp14:pctHeight>0</wp14:pctHeight>
            </wp14:sizeRelV>
          </wp:anchor>
        </w:drawing>
      </w:r>
      <w:bookmarkEnd w:id="45"/>
    </w:p>
    <w:p w14:paraId="1CDC436F" w14:textId="743213E6" w:rsidR="00D258C9" w:rsidRDefault="00D258C9">
      <w:pPr>
        <w:spacing w:after="200"/>
        <w:rPr>
          <w:rFonts w:asciiTheme="majorHAnsi" w:eastAsia="Times New Roman" w:hAnsiTheme="majorHAnsi" w:cs="Times New Roman"/>
          <w:b/>
          <w:color w:val="4389D7" w:themeColor="text2" w:themeTint="99"/>
          <w:sz w:val="52"/>
        </w:rPr>
      </w:pPr>
      <w:r>
        <w:rPr>
          <w:color w:val="4389D7" w:themeColor="text2" w:themeTint="99"/>
        </w:rPr>
        <w:br w:type="page"/>
      </w:r>
    </w:p>
    <w:p w14:paraId="119F1443" w14:textId="18D77626" w:rsidR="00AF1C33" w:rsidRPr="0052480B" w:rsidRDefault="00AF1C33" w:rsidP="00D258C9">
      <w:pPr>
        <w:pStyle w:val="Heading1"/>
        <w:rPr>
          <w:caps/>
          <w:color w:val="17406D" w:themeColor="text2"/>
          <w:sz w:val="72"/>
          <w:szCs w:val="32"/>
        </w:rPr>
      </w:pPr>
      <w:bookmarkStart w:id="46" w:name="_Toc206771406"/>
      <w:r w:rsidRPr="0052480B">
        <w:rPr>
          <w:caps/>
          <w:color w:val="17406D" w:themeColor="text2"/>
          <w:sz w:val="72"/>
          <w:szCs w:val="32"/>
        </w:rPr>
        <w:lastRenderedPageBreak/>
        <w:t>REPORTING SERVICE</w:t>
      </w:r>
      <w:bookmarkEnd w:id="46"/>
    </w:p>
    <w:p w14:paraId="2FC1A608" w14:textId="77777777" w:rsidR="00C25C1A" w:rsidRPr="0052480B" w:rsidRDefault="00AF1C33" w:rsidP="00D258C9">
      <w:pPr>
        <w:pStyle w:val="Heading2"/>
        <w:rPr>
          <w:color w:val="17406D" w:themeColor="text2"/>
          <w:sz w:val="48"/>
          <w:szCs w:val="24"/>
        </w:rPr>
      </w:pPr>
      <w:bookmarkStart w:id="47" w:name="_Toc206771407"/>
      <w:r w:rsidRPr="0052480B">
        <w:rPr>
          <w:color w:val="17406D" w:themeColor="text2"/>
          <w:sz w:val="48"/>
          <w:szCs w:val="24"/>
        </w:rPr>
        <w:t>Community Support/ Inclusion (Community Integration)</w:t>
      </w:r>
      <w:bookmarkEnd w:id="47"/>
      <w:r w:rsidRPr="0052480B">
        <w:rPr>
          <w:color w:val="17406D" w:themeColor="text2"/>
          <w:sz w:val="48"/>
          <w:szCs w:val="24"/>
        </w:rPr>
        <w:t xml:space="preserve"> </w:t>
      </w:r>
    </w:p>
    <w:p w14:paraId="45ED4206" w14:textId="19428119" w:rsidR="00C25C1A" w:rsidRPr="00B75F24" w:rsidRDefault="00C74A0D" w:rsidP="006041C7">
      <w:pPr>
        <w:jc w:val="both"/>
        <w:rPr>
          <w:rFonts w:ascii="Calibri" w:hAnsi="Calibri" w:cs="Calibri"/>
          <w:color w:val="auto"/>
        </w:rPr>
      </w:pPr>
      <w:r w:rsidRPr="00B75F24">
        <w:rPr>
          <w:rFonts w:ascii="Calibri" w:hAnsi="Calibri" w:cs="Calibri"/>
          <w:noProof/>
          <w:color w:val="auto"/>
        </w:rPr>
        <w:drawing>
          <wp:anchor distT="0" distB="0" distL="114300" distR="114300" simplePos="0" relativeHeight="251676672" behindDoc="1" locked="0" layoutInCell="1" allowOverlap="1" wp14:anchorId="47BDD8C7" wp14:editId="614C08DA">
            <wp:simplePos x="0" y="0"/>
            <wp:positionH relativeFrom="margin">
              <wp:posOffset>2292350</wp:posOffset>
            </wp:positionH>
            <wp:positionV relativeFrom="paragraph">
              <wp:posOffset>2272248</wp:posOffset>
            </wp:positionV>
            <wp:extent cx="4003040" cy="3002280"/>
            <wp:effectExtent l="152400" t="114300" r="149860" b="1600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20706_133810409.jpg"/>
                    <pic:cNvPicPr/>
                  </pic:nvPicPr>
                  <pic:blipFill>
                    <a:blip r:embed="rId199"/>
                    <a:stretch>
                      <a:fillRect/>
                    </a:stretch>
                  </pic:blipFill>
                  <pic:spPr>
                    <a:xfrm>
                      <a:off x="0" y="0"/>
                      <a:ext cx="4003040" cy="3002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041C7" w:rsidRPr="00B75F24">
        <w:rPr>
          <w:rFonts w:ascii="Calibri" w:hAnsi="Calibri" w:cs="Calibri"/>
          <w:noProof/>
          <w:color w:val="auto"/>
        </w:rPr>
        <mc:AlternateContent>
          <mc:Choice Requires="wps">
            <w:drawing>
              <wp:anchor distT="45720" distB="45720" distL="114300" distR="114300" simplePos="0" relativeHeight="251677696" behindDoc="0" locked="0" layoutInCell="1" allowOverlap="1" wp14:anchorId="29D03231" wp14:editId="182AEBEC">
                <wp:simplePos x="0" y="0"/>
                <wp:positionH relativeFrom="column">
                  <wp:posOffset>4413203</wp:posOffset>
                </wp:positionH>
                <wp:positionV relativeFrom="paragraph">
                  <wp:posOffset>2053126</wp:posOffset>
                </wp:positionV>
                <wp:extent cx="1794510" cy="586740"/>
                <wp:effectExtent l="0" t="0" r="1524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4510" cy="586740"/>
                        </a:xfrm>
                        <a:prstGeom prst="rect">
                          <a:avLst/>
                        </a:prstGeom>
                        <a:solidFill>
                          <a:srgbClr val="FFFFFF"/>
                        </a:solidFill>
                        <a:ln w="9525">
                          <a:solidFill>
                            <a:srgbClr val="000000"/>
                          </a:solidFill>
                          <a:miter lim="800000"/>
                          <a:headEnd/>
                          <a:tailEnd/>
                        </a:ln>
                      </wps:spPr>
                      <wps:txbx>
                        <w:txbxContent>
                          <w:p w14:paraId="61F3BA3A" w14:textId="109E2645" w:rsidR="004F0726" w:rsidRPr="004F67D2" w:rsidRDefault="004F0726" w:rsidP="006041C7">
                            <w:pPr>
                              <w:jc w:val="both"/>
                              <w:rPr>
                                <w:i/>
                                <w:color w:val="000000" w:themeColor="text1"/>
                                <w:sz w:val="32"/>
                                <w:lang w:val="en-CA"/>
                              </w:rPr>
                            </w:pPr>
                            <w:r w:rsidRPr="004F67D2">
                              <w:rPr>
                                <w:i/>
                                <w:color w:val="000000" w:themeColor="text1"/>
                                <w:sz w:val="20"/>
                                <w:szCs w:val="18"/>
                                <w:lang w:val="en-CA"/>
                              </w:rPr>
                              <w:t>Art on showcase in the office, created by one of our own persons served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03231" id="_x0000_s1030" type="#_x0000_t202" style="position:absolute;left:0;text-align:left;margin-left:347.5pt;margin-top:161.65pt;width:141.3pt;height:46.2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">
                <v:textbox>
                  <w:txbxContent>
                    <w:p w14:paraId="61F3BA3A" w14:textId="109E2645" w:rsidR="004F0726" w:rsidRPr="004F67D2" w:rsidRDefault="004F0726" w:rsidP="006041C7">
                      <w:pPr>
                        <w:jc w:val="both"/>
                        <w:rPr>
                          <w:i/>
                          <w:color w:val="000000" w:themeColor="text1"/>
                          <w:sz w:val="32"/>
                          <w:lang w:val="en-CA"/>
                        </w:rPr>
                      </w:pPr>
                      <w:r w:rsidRPr="004F67D2">
                        <w:rPr>
                          <w:i/>
                          <w:color w:val="000000" w:themeColor="text1"/>
                          <w:sz w:val="20"/>
                          <w:szCs w:val="18"/>
                          <w:lang w:val="en-CA"/>
                        </w:rPr>
                        <w:t>Art on showcase in the office, created by one of our own persons served</w:t>
                      </w:r>
                    </w:p>
                  </w:txbxContent>
                </v:textbox>
                <w10:wrap type="square"/>
              </v:shape>
            </w:pict>
          </mc:Fallback>
        </mc:AlternateContent>
      </w:r>
      <w:r w:rsidR="00AF1C33" w:rsidRPr="00B75F24">
        <w:rPr>
          <w:rFonts w:ascii="Calibri" w:hAnsi="Calibri" w:cs="Calibri"/>
          <w:color w:val="auto"/>
        </w:rPr>
        <w:t xml:space="preserve">Through supported living, we provide community inclusion support to persons served that is tailored on an individual basis to meet their needs. Support is flexible and can be provided at varied times to meet the </w:t>
      </w:r>
      <w:r w:rsidR="00986C10" w:rsidRPr="00B75F24">
        <w:rPr>
          <w:rFonts w:ascii="Calibri" w:hAnsi="Calibri" w:cs="Calibri"/>
          <w:color w:val="auto"/>
        </w:rPr>
        <w:t>supported individual’s</w:t>
      </w:r>
      <w:r w:rsidR="00AF1C33" w:rsidRPr="00B75F24">
        <w:rPr>
          <w:rFonts w:ascii="Calibri" w:hAnsi="Calibri" w:cs="Calibri"/>
          <w:color w:val="auto"/>
        </w:rPr>
        <w:t xml:space="preserve"> lifestyle, unique goals and needs. </w:t>
      </w:r>
      <w:r w:rsidR="006041C7" w:rsidRPr="00B75F24">
        <w:rPr>
          <w:rFonts w:ascii="Calibri" w:hAnsi="Calibri" w:cs="Calibri"/>
          <w:color w:val="auto"/>
        </w:rPr>
        <w:t>Individuals</w:t>
      </w:r>
      <w:r w:rsidR="00AF1C33" w:rsidRPr="00B75F24">
        <w:rPr>
          <w:rFonts w:ascii="Calibri" w:hAnsi="Calibri" w:cs="Calibri"/>
          <w:color w:val="auto"/>
        </w:rPr>
        <w:t xml:space="preserve"> are supported to learn new and relevant life skills, gain greater independence and autonomy. With this service we are able to take an active role in assisting the persons served, their families and personal networks to inspire and encourage the development and delivery of services and plans that enable the realization and accomplishment of each person’s potential and choices. Based on the person’s need</w:t>
      </w:r>
      <w:r w:rsidR="00B9330A" w:rsidRPr="00B75F24">
        <w:rPr>
          <w:rFonts w:ascii="Calibri" w:hAnsi="Calibri" w:cs="Calibri"/>
          <w:color w:val="auto"/>
        </w:rPr>
        <w:t>s, s</w:t>
      </w:r>
      <w:r w:rsidR="00AF1C33" w:rsidRPr="00B75F24">
        <w:rPr>
          <w:rFonts w:ascii="Calibri" w:hAnsi="Calibri" w:cs="Calibri"/>
          <w:color w:val="auto"/>
        </w:rPr>
        <w:t>upport is provided to carry out</w:t>
      </w:r>
      <w:r w:rsidR="006041C7" w:rsidRPr="00B75F24">
        <w:rPr>
          <w:rFonts w:ascii="Calibri" w:hAnsi="Calibri" w:cs="Calibri"/>
          <w:color w:val="auto"/>
        </w:rPr>
        <w:t>:</w:t>
      </w:r>
    </w:p>
    <w:p w14:paraId="4963D9EB" w14:textId="795ABC70" w:rsidR="00C25C1A" w:rsidRPr="00B75F24" w:rsidRDefault="00C25C1A" w:rsidP="00AF1C33">
      <w:pPr>
        <w:rPr>
          <w:rFonts w:ascii="Calibri" w:hAnsi="Calibri" w:cs="Calibri"/>
          <w:color w:val="auto"/>
        </w:rPr>
      </w:pPr>
    </w:p>
    <w:p w14:paraId="5BE4F4B3" w14:textId="0E67975C" w:rsidR="00C25C1A"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6041C7" w:rsidRPr="00B75F24">
        <w:rPr>
          <w:rFonts w:ascii="Calibri" w:hAnsi="Calibri" w:cs="Calibri"/>
          <w:color w:val="auto"/>
        </w:rPr>
        <w:t>D</w:t>
      </w:r>
      <w:r w:rsidRPr="00B75F24">
        <w:rPr>
          <w:rFonts w:ascii="Calibri" w:hAnsi="Calibri" w:cs="Calibri"/>
          <w:color w:val="auto"/>
        </w:rPr>
        <w:t xml:space="preserve">ay-to-day activities </w:t>
      </w:r>
    </w:p>
    <w:p w14:paraId="1BDB2EB6" w14:textId="549F68E2" w:rsidR="00C25C1A"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6041C7" w:rsidRPr="00B75F24">
        <w:rPr>
          <w:rFonts w:ascii="Calibri" w:hAnsi="Calibri" w:cs="Calibri"/>
          <w:color w:val="auto"/>
        </w:rPr>
        <w:t>R</w:t>
      </w:r>
      <w:r w:rsidRPr="00B75F24">
        <w:rPr>
          <w:rFonts w:ascii="Calibri" w:hAnsi="Calibri" w:cs="Calibri"/>
          <w:color w:val="auto"/>
        </w:rPr>
        <w:t xml:space="preserve">oles </w:t>
      </w:r>
    </w:p>
    <w:p w14:paraId="6E40F720" w14:textId="226F5BCB" w:rsidR="00C25C1A"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6041C7" w:rsidRPr="00B75F24">
        <w:rPr>
          <w:rFonts w:ascii="Calibri" w:hAnsi="Calibri" w:cs="Calibri"/>
          <w:color w:val="auto"/>
        </w:rPr>
        <w:t>P</w:t>
      </w:r>
      <w:r w:rsidRPr="00B75F24">
        <w:rPr>
          <w:rFonts w:ascii="Calibri" w:hAnsi="Calibri" w:cs="Calibri"/>
          <w:color w:val="auto"/>
        </w:rPr>
        <w:t xml:space="preserve">ersonal care </w:t>
      </w:r>
    </w:p>
    <w:p w14:paraId="346EF037" w14:textId="0A5AEB4F" w:rsidR="00C25C1A"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6041C7" w:rsidRPr="00B75F24">
        <w:rPr>
          <w:rFonts w:ascii="Calibri" w:hAnsi="Calibri" w:cs="Calibri"/>
          <w:color w:val="auto"/>
        </w:rPr>
        <w:t>R</w:t>
      </w:r>
      <w:r w:rsidRPr="00B75F24">
        <w:rPr>
          <w:rFonts w:ascii="Calibri" w:hAnsi="Calibri" w:cs="Calibri"/>
          <w:color w:val="auto"/>
        </w:rPr>
        <w:t xml:space="preserve">elationship building </w:t>
      </w:r>
    </w:p>
    <w:p w14:paraId="32093D50" w14:textId="2E72087A" w:rsidR="00C25C1A"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6041C7" w:rsidRPr="00B75F24">
        <w:rPr>
          <w:rFonts w:ascii="Calibri" w:hAnsi="Calibri" w:cs="Calibri"/>
          <w:color w:val="auto"/>
        </w:rPr>
        <w:t>A</w:t>
      </w:r>
      <w:r w:rsidRPr="00B75F24">
        <w:rPr>
          <w:rFonts w:ascii="Calibri" w:hAnsi="Calibri" w:cs="Calibri"/>
          <w:color w:val="auto"/>
        </w:rPr>
        <w:t xml:space="preserve">ssistance with financial decisions </w:t>
      </w:r>
    </w:p>
    <w:p w14:paraId="3E68F370" w14:textId="31635526" w:rsidR="00C25C1A"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6041C7" w:rsidRPr="00B75F24">
        <w:rPr>
          <w:rFonts w:ascii="Calibri" w:hAnsi="Calibri" w:cs="Calibri"/>
          <w:color w:val="auto"/>
        </w:rPr>
        <w:t>W</w:t>
      </w:r>
      <w:r w:rsidRPr="00B75F24">
        <w:rPr>
          <w:rFonts w:ascii="Calibri" w:hAnsi="Calibri" w:cs="Calibri"/>
          <w:color w:val="auto"/>
        </w:rPr>
        <w:t xml:space="preserve">orking towards achievement of meaningful goals </w:t>
      </w:r>
    </w:p>
    <w:p w14:paraId="25511F9C" w14:textId="2471A318" w:rsidR="00C25C1A" w:rsidRPr="00B75F24" w:rsidRDefault="00C25C1A" w:rsidP="00AF1C33">
      <w:pPr>
        <w:rPr>
          <w:rFonts w:ascii="Calibri" w:hAnsi="Calibri" w:cs="Calibri"/>
          <w:color w:val="auto"/>
        </w:rPr>
      </w:pPr>
    </w:p>
    <w:p w14:paraId="0EBBF5CE" w14:textId="45FE9C92" w:rsidR="00AF1C33" w:rsidRPr="00B75F24" w:rsidRDefault="00AF1C33" w:rsidP="006041C7">
      <w:pPr>
        <w:jc w:val="both"/>
        <w:rPr>
          <w:rFonts w:ascii="Calibri" w:hAnsi="Calibri" w:cs="Calibri"/>
          <w:color w:val="auto"/>
        </w:rPr>
      </w:pPr>
      <w:r w:rsidRPr="00B75F24">
        <w:rPr>
          <w:rFonts w:ascii="Calibri" w:hAnsi="Calibri" w:cs="Calibri"/>
          <w:color w:val="auto"/>
        </w:rPr>
        <w:t>The strength of this service is that persons served are provided flexible one on one support to effectively manage their homes, health, medications, social relationships and working lives</w:t>
      </w:r>
      <w:r w:rsidR="00C25C1A" w:rsidRPr="00B75F24">
        <w:rPr>
          <w:rFonts w:ascii="Calibri" w:hAnsi="Calibri" w:cs="Calibri"/>
          <w:color w:val="auto"/>
        </w:rPr>
        <w:t>.</w:t>
      </w:r>
    </w:p>
    <w:p w14:paraId="10DC8372" w14:textId="11CB7989" w:rsidR="00AF1C33" w:rsidRPr="00AD5EF7" w:rsidRDefault="00AF1C33" w:rsidP="006041C7"/>
    <w:p w14:paraId="0EA738D8" w14:textId="77777777" w:rsidR="006041C7" w:rsidRDefault="006041C7">
      <w:pPr>
        <w:spacing w:after="200"/>
        <w:rPr>
          <w:rFonts w:asciiTheme="majorHAnsi" w:eastAsia="Times New Roman" w:hAnsiTheme="majorHAnsi" w:cs="Times New Roman"/>
          <w:b/>
          <w:color w:val="009DD9" w:themeColor="accent2"/>
          <w:sz w:val="40"/>
        </w:rPr>
      </w:pPr>
      <w:r>
        <w:rPr>
          <w:color w:val="009DD9" w:themeColor="accent2"/>
          <w:sz w:val="40"/>
        </w:rPr>
        <w:br w:type="page"/>
      </w:r>
    </w:p>
    <w:p w14:paraId="3BA59C6C" w14:textId="76615282" w:rsidR="007F4260" w:rsidRPr="0052480B" w:rsidRDefault="00AF1C33" w:rsidP="00AD5EF7">
      <w:pPr>
        <w:pStyle w:val="Heading2"/>
        <w:rPr>
          <w:color w:val="17406D" w:themeColor="text2"/>
          <w:sz w:val="48"/>
          <w:szCs w:val="24"/>
        </w:rPr>
      </w:pPr>
      <w:bookmarkStart w:id="48" w:name="_Toc206771408"/>
      <w:r w:rsidRPr="0052480B">
        <w:rPr>
          <w:color w:val="17406D" w:themeColor="text2"/>
          <w:sz w:val="48"/>
          <w:szCs w:val="24"/>
        </w:rPr>
        <w:lastRenderedPageBreak/>
        <w:t>Live-In Support (Supported Living)</w:t>
      </w:r>
      <w:bookmarkEnd w:id="48"/>
      <w:r w:rsidRPr="0052480B">
        <w:rPr>
          <w:color w:val="17406D" w:themeColor="text2"/>
          <w:sz w:val="48"/>
          <w:szCs w:val="24"/>
        </w:rPr>
        <w:t xml:space="preserve"> </w:t>
      </w:r>
    </w:p>
    <w:p w14:paraId="558F4F2F" w14:textId="5CE371D1" w:rsidR="00003AC8" w:rsidRPr="00B75F24" w:rsidRDefault="00AF1C33" w:rsidP="006041C7">
      <w:pPr>
        <w:jc w:val="both"/>
        <w:rPr>
          <w:rFonts w:ascii="Calibri" w:hAnsi="Calibri" w:cs="Calibri"/>
          <w:color w:val="auto"/>
        </w:rPr>
      </w:pPr>
      <w:r w:rsidRPr="00B75F24">
        <w:rPr>
          <w:rFonts w:ascii="Calibri" w:hAnsi="Calibri" w:cs="Calibri"/>
          <w:color w:val="auto"/>
        </w:rPr>
        <w:t xml:space="preserve">Persons served live in their own home and have one on one support available to them 24/7. </w:t>
      </w:r>
      <w:r w:rsidR="006041C7" w:rsidRPr="00B75F24">
        <w:rPr>
          <w:rFonts w:ascii="Calibri" w:hAnsi="Calibri" w:cs="Calibri"/>
          <w:color w:val="auto"/>
        </w:rPr>
        <w:t>Individuals</w:t>
      </w:r>
      <w:r w:rsidRPr="00B75F24">
        <w:rPr>
          <w:rFonts w:ascii="Calibri" w:hAnsi="Calibri" w:cs="Calibri"/>
          <w:color w:val="auto"/>
        </w:rPr>
        <w:t xml:space="preserve"> are supported to learn new and relevant life skills, gain greater independence and autonomy. With this service we are able to take an active role in assisting the persons served, their families and personal networks to inspire and encourage the development and delivery of services and plans that work towards the realization and accomplishment of each person’s potential and choices within a home and inclusive community. </w:t>
      </w:r>
    </w:p>
    <w:p w14:paraId="5480B67E" w14:textId="7B1ABE32" w:rsidR="00003AC8" w:rsidRPr="00B75F24" w:rsidRDefault="007F1607" w:rsidP="00AF1C33">
      <w:pPr>
        <w:rPr>
          <w:rFonts w:ascii="Calibri" w:hAnsi="Calibri" w:cs="Calibri"/>
          <w:color w:val="auto"/>
        </w:rPr>
      </w:pPr>
      <w:r w:rsidRPr="00B75F24">
        <w:rPr>
          <w:rFonts w:ascii="Calibri" w:hAnsi="Calibri" w:cs="Calibri"/>
          <w:noProof/>
          <w:color w:val="auto"/>
        </w:rPr>
        <w:drawing>
          <wp:anchor distT="0" distB="0" distL="114300" distR="114300" simplePos="0" relativeHeight="251693056" behindDoc="0" locked="0" layoutInCell="1" allowOverlap="1" wp14:anchorId="3456A540" wp14:editId="427BE9A0">
            <wp:simplePos x="0" y="0"/>
            <wp:positionH relativeFrom="margin">
              <wp:align>left</wp:align>
            </wp:positionH>
            <wp:positionV relativeFrom="paragraph">
              <wp:posOffset>394970</wp:posOffset>
            </wp:positionV>
            <wp:extent cx="3874770" cy="2905760"/>
            <wp:effectExtent l="8255" t="0" r="635" b="63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D.jpg"/>
                    <pic:cNvPicPr/>
                  </pic:nvPicPr>
                  <pic:blipFill>
                    <a:blip r:embed="rId200" cstate="print">
                      <a:extLst>
                        <a:ext uri="{28A0092B-C50C-407E-A947-70E740481C1C}">
                          <a14:useLocalDpi xmlns:a14="http://schemas.microsoft.com/office/drawing/2010/main" val="0"/>
                        </a:ext>
                      </a:extLst>
                    </a:blip>
                    <a:stretch>
                      <a:fillRect/>
                    </a:stretch>
                  </pic:blipFill>
                  <pic:spPr>
                    <a:xfrm rot="5400000">
                      <a:off x="0" y="0"/>
                      <a:ext cx="3874770" cy="2905760"/>
                    </a:xfrm>
                    <a:prstGeom prst="rect">
                      <a:avLst/>
                    </a:prstGeom>
                  </pic:spPr>
                </pic:pic>
              </a:graphicData>
            </a:graphic>
            <wp14:sizeRelH relativeFrom="page">
              <wp14:pctWidth>0</wp14:pctWidth>
            </wp14:sizeRelH>
            <wp14:sizeRelV relativeFrom="page">
              <wp14:pctHeight>0</wp14:pctHeight>
            </wp14:sizeRelV>
          </wp:anchor>
        </w:drawing>
      </w:r>
    </w:p>
    <w:p w14:paraId="5129DFB9" w14:textId="48B2CAF8" w:rsidR="00003AC8" w:rsidRPr="00B75F24" w:rsidRDefault="00AF1C33" w:rsidP="00AF1C33">
      <w:pPr>
        <w:rPr>
          <w:rFonts w:ascii="Calibri" w:hAnsi="Calibri" w:cs="Calibri"/>
          <w:color w:val="auto"/>
        </w:rPr>
      </w:pPr>
      <w:r w:rsidRPr="00B75F24">
        <w:rPr>
          <w:rFonts w:ascii="Calibri" w:hAnsi="Calibri" w:cs="Calibri"/>
          <w:color w:val="auto"/>
        </w:rPr>
        <w:t>Based on the person’s needs</w:t>
      </w:r>
      <w:r w:rsidR="00B9330A" w:rsidRPr="00B75F24">
        <w:rPr>
          <w:rFonts w:ascii="Calibri" w:hAnsi="Calibri" w:cs="Calibri"/>
          <w:color w:val="auto"/>
        </w:rPr>
        <w:t xml:space="preserve">, </w:t>
      </w:r>
      <w:r w:rsidRPr="00B75F24">
        <w:rPr>
          <w:rFonts w:ascii="Calibri" w:hAnsi="Calibri" w:cs="Calibri"/>
          <w:color w:val="auto"/>
        </w:rPr>
        <w:t xml:space="preserve">support is provided to carry out </w:t>
      </w:r>
    </w:p>
    <w:p w14:paraId="070C4EE6" w14:textId="3293C256" w:rsidR="00003AC8"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B75F24" w:rsidRPr="00B75F24">
        <w:rPr>
          <w:rFonts w:ascii="Calibri" w:hAnsi="Calibri" w:cs="Calibri"/>
          <w:color w:val="auto"/>
        </w:rPr>
        <w:t>D</w:t>
      </w:r>
      <w:r w:rsidRPr="00B75F24">
        <w:rPr>
          <w:rFonts w:ascii="Calibri" w:hAnsi="Calibri" w:cs="Calibri"/>
          <w:color w:val="auto"/>
        </w:rPr>
        <w:t xml:space="preserve">ay-to-day activities </w:t>
      </w:r>
    </w:p>
    <w:p w14:paraId="4EAEE099" w14:textId="4C7BF76B" w:rsidR="00003AC8"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B75F24" w:rsidRPr="00B75F24">
        <w:rPr>
          <w:rFonts w:ascii="Calibri" w:hAnsi="Calibri" w:cs="Calibri"/>
          <w:color w:val="auto"/>
        </w:rPr>
        <w:t>R</w:t>
      </w:r>
      <w:r w:rsidRPr="00B75F24">
        <w:rPr>
          <w:rFonts w:ascii="Calibri" w:hAnsi="Calibri" w:cs="Calibri"/>
          <w:color w:val="auto"/>
        </w:rPr>
        <w:t xml:space="preserve">oles </w:t>
      </w:r>
    </w:p>
    <w:p w14:paraId="4CC3C455" w14:textId="18D6CCD2" w:rsidR="00003AC8"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B75F24" w:rsidRPr="00B75F24">
        <w:rPr>
          <w:rFonts w:ascii="Calibri" w:hAnsi="Calibri" w:cs="Calibri"/>
          <w:color w:val="auto"/>
        </w:rPr>
        <w:t>P</w:t>
      </w:r>
      <w:r w:rsidRPr="00B75F24">
        <w:rPr>
          <w:rFonts w:ascii="Calibri" w:hAnsi="Calibri" w:cs="Calibri"/>
          <w:color w:val="auto"/>
        </w:rPr>
        <w:t xml:space="preserve">ersonal care </w:t>
      </w:r>
    </w:p>
    <w:p w14:paraId="49CD3EC1" w14:textId="51BA5D4C" w:rsidR="00003AC8"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B75F24" w:rsidRPr="00B75F24">
        <w:rPr>
          <w:rFonts w:ascii="Calibri" w:hAnsi="Calibri" w:cs="Calibri"/>
          <w:color w:val="auto"/>
        </w:rPr>
        <w:t>R</w:t>
      </w:r>
      <w:r w:rsidRPr="00B75F24">
        <w:rPr>
          <w:rFonts w:ascii="Calibri" w:hAnsi="Calibri" w:cs="Calibri"/>
          <w:color w:val="auto"/>
        </w:rPr>
        <w:t xml:space="preserve">elationships building </w:t>
      </w:r>
    </w:p>
    <w:p w14:paraId="6AA6BD5C" w14:textId="31F05033" w:rsidR="00003AC8"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B75F24" w:rsidRPr="00B75F24">
        <w:rPr>
          <w:rFonts w:ascii="Calibri" w:hAnsi="Calibri" w:cs="Calibri"/>
          <w:color w:val="auto"/>
        </w:rPr>
        <w:t>A</w:t>
      </w:r>
      <w:r w:rsidRPr="00B75F24">
        <w:rPr>
          <w:rFonts w:ascii="Calibri" w:hAnsi="Calibri" w:cs="Calibri"/>
          <w:color w:val="auto"/>
        </w:rPr>
        <w:t xml:space="preserve">ssistance with financial decisions </w:t>
      </w:r>
    </w:p>
    <w:p w14:paraId="2DDD7D1F" w14:textId="4AF4555B" w:rsidR="00003AC8" w:rsidRPr="00B75F24" w:rsidRDefault="00AF1C33" w:rsidP="00AF1C33">
      <w:pPr>
        <w:rPr>
          <w:rFonts w:ascii="Calibri" w:hAnsi="Calibri" w:cs="Calibri"/>
          <w:color w:val="auto"/>
        </w:rPr>
      </w:pPr>
      <w:r w:rsidRPr="00B75F24">
        <w:rPr>
          <w:rFonts w:ascii="Calibri" w:hAnsi="Calibri" w:cs="Calibri"/>
          <w:color w:val="auto"/>
        </w:rPr>
        <w:sym w:font="Symbol" w:char="F0B7"/>
      </w:r>
      <w:r w:rsidRPr="00B75F24">
        <w:rPr>
          <w:rFonts w:ascii="Calibri" w:hAnsi="Calibri" w:cs="Calibri"/>
          <w:color w:val="auto"/>
        </w:rPr>
        <w:t xml:space="preserve"> </w:t>
      </w:r>
      <w:r w:rsidR="00B75F24" w:rsidRPr="00B75F24">
        <w:rPr>
          <w:rFonts w:ascii="Calibri" w:hAnsi="Calibri" w:cs="Calibri"/>
          <w:color w:val="auto"/>
        </w:rPr>
        <w:t>W</w:t>
      </w:r>
      <w:r w:rsidRPr="00B75F24">
        <w:rPr>
          <w:rFonts w:ascii="Calibri" w:hAnsi="Calibri" w:cs="Calibri"/>
          <w:color w:val="auto"/>
        </w:rPr>
        <w:t>orking towards achievement of meaningful goals</w:t>
      </w:r>
      <w:r w:rsidR="00003AC8" w:rsidRPr="00B75F24">
        <w:rPr>
          <w:rFonts w:ascii="Calibri" w:hAnsi="Calibri" w:cs="Calibri"/>
          <w:color w:val="auto"/>
        </w:rPr>
        <w:t>.</w:t>
      </w:r>
      <w:r w:rsidRPr="00B75F24">
        <w:rPr>
          <w:rFonts w:ascii="Calibri" w:hAnsi="Calibri" w:cs="Calibri"/>
          <w:color w:val="auto"/>
        </w:rPr>
        <w:t xml:space="preserve"> </w:t>
      </w:r>
    </w:p>
    <w:p w14:paraId="5187C0DF" w14:textId="2F83B409" w:rsidR="00003AC8" w:rsidRPr="00B75F24" w:rsidRDefault="00003AC8" w:rsidP="00AF1C33">
      <w:pPr>
        <w:rPr>
          <w:rFonts w:ascii="Calibri" w:hAnsi="Calibri" w:cs="Calibri"/>
          <w:color w:val="auto"/>
        </w:rPr>
      </w:pPr>
    </w:p>
    <w:p w14:paraId="34D0A37A" w14:textId="0CE76E89" w:rsidR="00AF1C33" w:rsidRPr="00B75F24" w:rsidRDefault="00AF1C33" w:rsidP="00B75F24">
      <w:pPr>
        <w:jc w:val="both"/>
        <w:rPr>
          <w:rFonts w:ascii="Calibri" w:hAnsi="Calibri" w:cs="Calibri"/>
          <w:color w:val="000000" w:themeColor="text1"/>
        </w:rPr>
      </w:pPr>
      <w:r w:rsidRPr="00B75F24">
        <w:rPr>
          <w:rFonts w:ascii="Calibri" w:hAnsi="Calibri" w:cs="Calibri"/>
          <w:color w:val="auto"/>
        </w:rPr>
        <w:t>The strength of this service is that persons served are able to own or rent their own residence and have flexible one on one support available to effectively</w:t>
      </w:r>
      <w:r w:rsidR="00B75F24" w:rsidRPr="00B75F24">
        <w:rPr>
          <w:rFonts w:ascii="Calibri" w:hAnsi="Calibri" w:cs="Calibri"/>
          <w:color w:val="auto"/>
        </w:rPr>
        <w:t>.</w:t>
      </w:r>
    </w:p>
    <w:p w14:paraId="627DEF61" w14:textId="1F4C3CF6" w:rsidR="00C25C1A" w:rsidRDefault="00C25C1A" w:rsidP="00AF1C33">
      <w:pPr>
        <w:rPr>
          <w:color w:val="auto"/>
        </w:rPr>
      </w:pPr>
    </w:p>
    <w:p w14:paraId="07E2464A" w14:textId="7EB9134D" w:rsidR="00AF1C33" w:rsidRPr="00AD5EF7" w:rsidRDefault="00AF1C33" w:rsidP="00D258C9">
      <w:pPr>
        <w:pStyle w:val="Heading1"/>
        <w:rPr>
          <w:rFonts w:ascii="Times New Roman" w:hAnsi="Times New Roman"/>
          <w:color w:val="009DD9" w:themeColor="accent2"/>
          <w:sz w:val="22"/>
        </w:rPr>
      </w:pPr>
      <w:bookmarkStart w:id="49" w:name="_Toc206771409"/>
      <w:r w:rsidRPr="00AD5EF7">
        <w:rPr>
          <w:color w:val="009DD9" w:themeColor="accent2"/>
        </w:rPr>
        <w:t>Domains</w:t>
      </w:r>
      <w:bookmarkEnd w:id="49"/>
    </w:p>
    <w:p w14:paraId="6D65264A" w14:textId="641FC98D" w:rsidR="00AF1C33" w:rsidRPr="00B75F24" w:rsidRDefault="00AF1C33" w:rsidP="00B75F24">
      <w:pPr>
        <w:jc w:val="both"/>
        <w:rPr>
          <w:rFonts w:ascii="Calibri" w:hAnsi="Calibri" w:cs="Calibri"/>
          <w:color w:val="auto"/>
        </w:rPr>
      </w:pPr>
      <w:r w:rsidRPr="00B75F24">
        <w:rPr>
          <w:rFonts w:ascii="Calibri" w:hAnsi="Calibri" w:cs="Calibri"/>
          <w:color w:val="auto"/>
        </w:rPr>
        <w:t>The Domains to be reported on include: Home</w:t>
      </w:r>
      <w:r w:rsidR="007F0ABA" w:rsidRPr="00B75F24">
        <w:rPr>
          <w:rFonts w:ascii="Calibri" w:hAnsi="Calibri" w:cs="Calibri"/>
          <w:color w:val="auto"/>
        </w:rPr>
        <w:t>,</w:t>
      </w:r>
      <w:r w:rsidRPr="00B75F24">
        <w:rPr>
          <w:rFonts w:ascii="Calibri" w:hAnsi="Calibri" w:cs="Calibri"/>
          <w:color w:val="auto"/>
        </w:rPr>
        <w:t xml:space="preserve"> Financial Rights</w:t>
      </w:r>
      <w:r w:rsidR="007F0ABA" w:rsidRPr="00B75F24">
        <w:rPr>
          <w:rFonts w:ascii="Calibri" w:hAnsi="Calibri" w:cs="Calibri"/>
          <w:color w:val="auto"/>
        </w:rPr>
        <w:t>,</w:t>
      </w:r>
      <w:r w:rsidRPr="00B75F24">
        <w:rPr>
          <w:rFonts w:ascii="Calibri" w:hAnsi="Calibri" w:cs="Calibri"/>
          <w:color w:val="auto"/>
        </w:rPr>
        <w:t xml:space="preserve"> Safeguards</w:t>
      </w:r>
      <w:r w:rsidR="007F0ABA" w:rsidRPr="00B75F24">
        <w:rPr>
          <w:rFonts w:ascii="Calibri" w:hAnsi="Calibri" w:cs="Calibri"/>
          <w:color w:val="auto"/>
        </w:rPr>
        <w:t>,</w:t>
      </w:r>
      <w:r w:rsidRPr="00B75F24">
        <w:rPr>
          <w:rFonts w:ascii="Calibri" w:hAnsi="Calibri" w:cs="Calibri"/>
          <w:color w:val="auto"/>
        </w:rPr>
        <w:t xml:space="preserve"> Vulnerabilities</w:t>
      </w:r>
      <w:r w:rsidR="007F0ABA" w:rsidRPr="00B75F24">
        <w:rPr>
          <w:rFonts w:ascii="Calibri" w:hAnsi="Calibri" w:cs="Calibri"/>
          <w:color w:val="auto"/>
        </w:rPr>
        <w:t>,</w:t>
      </w:r>
      <w:r w:rsidRPr="00B75F24">
        <w:rPr>
          <w:rFonts w:ascii="Calibri" w:hAnsi="Calibri" w:cs="Calibri"/>
          <w:color w:val="auto"/>
        </w:rPr>
        <w:t xml:space="preserve"> Relationships</w:t>
      </w:r>
      <w:r w:rsidR="007F0ABA" w:rsidRPr="00B75F24">
        <w:rPr>
          <w:rFonts w:ascii="Calibri" w:hAnsi="Calibri" w:cs="Calibri"/>
          <w:color w:val="auto"/>
        </w:rPr>
        <w:t>,</w:t>
      </w:r>
      <w:r w:rsidRPr="00B75F24">
        <w:rPr>
          <w:rFonts w:ascii="Calibri" w:hAnsi="Calibri" w:cs="Calibri"/>
          <w:color w:val="auto"/>
        </w:rPr>
        <w:t xml:space="preserve"> Leisure</w:t>
      </w:r>
      <w:r w:rsidR="007F0ABA" w:rsidRPr="00B75F24">
        <w:rPr>
          <w:rFonts w:ascii="Calibri" w:hAnsi="Calibri" w:cs="Calibri"/>
          <w:color w:val="auto"/>
        </w:rPr>
        <w:t>,</w:t>
      </w:r>
      <w:r w:rsidRPr="00B75F24">
        <w:rPr>
          <w:rFonts w:ascii="Calibri" w:hAnsi="Calibri" w:cs="Calibri"/>
          <w:color w:val="auto"/>
        </w:rPr>
        <w:t xml:space="preserve"> Autonomy</w:t>
      </w:r>
      <w:r w:rsidR="007F0ABA" w:rsidRPr="00B75F24">
        <w:rPr>
          <w:rFonts w:ascii="Calibri" w:hAnsi="Calibri" w:cs="Calibri"/>
          <w:color w:val="auto"/>
        </w:rPr>
        <w:t>,</w:t>
      </w:r>
      <w:r w:rsidRPr="00B75F24">
        <w:rPr>
          <w:rFonts w:ascii="Calibri" w:hAnsi="Calibri" w:cs="Calibri"/>
          <w:color w:val="auto"/>
        </w:rPr>
        <w:t xml:space="preserve"> Nutrition</w:t>
      </w:r>
      <w:r w:rsidR="007F0ABA" w:rsidRPr="00B75F24">
        <w:rPr>
          <w:rFonts w:ascii="Calibri" w:hAnsi="Calibri" w:cs="Calibri"/>
          <w:color w:val="auto"/>
        </w:rPr>
        <w:t>,</w:t>
      </w:r>
      <w:r w:rsidRPr="00B75F24">
        <w:rPr>
          <w:rFonts w:ascii="Calibri" w:hAnsi="Calibri" w:cs="Calibri"/>
          <w:color w:val="auto"/>
        </w:rPr>
        <w:t xml:space="preserve"> Growth</w:t>
      </w:r>
      <w:r w:rsidR="007F0ABA" w:rsidRPr="00B75F24">
        <w:rPr>
          <w:rFonts w:ascii="Calibri" w:hAnsi="Calibri" w:cs="Calibri"/>
          <w:color w:val="auto"/>
        </w:rPr>
        <w:t>,</w:t>
      </w:r>
      <w:r w:rsidRPr="00B75F24">
        <w:rPr>
          <w:rFonts w:ascii="Calibri" w:hAnsi="Calibri" w:cs="Calibri"/>
          <w:color w:val="auto"/>
        </w:rPr>
        <w:t xml:space="preserve"> Life Meaning</w:t>
      </w:r>
      <w:r w:rsidR="007F0ABA" w:rsidRPr="00B75F24">
        <w:rPr>
          <w:rFonts w:ascii="Calibri" w:hAnsi="Calibri" w:cs="Calibri"/>
          <w:color w:val="auto"/>
        </w:rPr>
        <w:t>,</w:t>
      </w:r>
      <w:r w:rsidRPr="00B75F24">
        <w:rPr>
          <w:rFonts w:ascii="Calibri" w:hAnsi="Calibri" w:cs="Calibri"/>
          <w:color w:val="auto"/>
        </w:rPr>
        <w:t xml:space="preserve"> Communication</w:t>
      </w:r>
      <w:r w:rsidR="007F0ABA" w:rsidRPr="00B75F24">
        <w:rPr>
          <w:rFonts w:ascii="Calibri" w:hAnsi="Calibri" w:cs="Calibri"/>
          <w:color w:val="auto"/>
        </w:rPr>
        <w:t>,</w:t>
      </w:r>
      <w:r w:rsidRPr="00B75F24">
        <w:rPr>
          <w:rFonts w:ascii="Calibri" w:hAnsi="Calibri" w:cs="Calibri"/>
          <w:color w:val="auto"/>
        </w:rPr>
        <w:t xml:space="preserve"> Mobility</w:t>
      </w:r>
      <w:r w:rsidR="007F0ABA" w:rsidRPr="00B75F24">
        <w:rPr>
          <w:rFonts w:ascii="Calibri" w:hAnsi="Calibri" w:cs="Calibri"/>
          <w:color w:val="auto"/>
        </w:rPr>
        <w:t>,</w:t>
      </w:r>
      <w:r w:rsidRPr="00B75F24">
        <w:rPr>
          <w:rFonts w:ascii="Calibri" w:hAnsi="Calibri" w:cs="Calibri"/>
          <w:color w:val="auto"/>
        </w:rPr>
        <w:t xml:space="preserve"> Transportation</w:t>
      </w:r>
      <w:r w:rsidR="007F0ABA" w:rsidRPr="00B75F24">
        <w:rPr>
          <w:rFonts w:ascii="Calibri" w:hAnsi="Calibri" w:cs="Calibri"/>
          <w:color w:val="auto"/>
        </w:rPr>
        <w:t>,</w:t>
      </w:r>
      <w:r w:rsidRPr="00B75F24">
        <w:rPr>
          <w:rFonts w:ascii="Calibri" w:hAnsi="Calibri" w:cs="Calibri"/>
          <w:color w:val="auto"/>
        </w:rPr>
        <w:t xml:space="preserve"> Identity</w:t>
      </w:r>
      <w:r w:rsidR="007F0ABA" w:rsidRPr="00B75F24">
        <w:rPr>
          <w:rFonts w:ascii="Calibri" w:hAnsi="Calibri" w:cs="Calibri"/>
          <w:color w:val="auto"/>
        </w:rPr>
        <w:t>,</w:t>
      </w:r>
      <w:r w:rsidRPr="00B75F24">
        <w:rPr>
          <w:rFonts w:ascii="Calibri" w:hAnsi="Calibri" w:cs="Calibri"/>
          <w:color w:val="auto"/>
        </w:rPr>
        <w:t xml:space="preserve"> Inclusion</w:t>
      </w:r>
      <w:r w:rsidR="007F0ABA" w:rsidRPr="00B75F24">
        <w:rPr>
          <w:rFonts w:ascii="Calibri" w:hAnsi="Calibri" w:cs="Calibri"/>
          <w:color w:val="auto"/>
        </w:rPr>
        <w:t>,</w:t>
      </w:r>
      <w:r w:rsidRPr="00B75F24">
        <w:rPr>
          <w:rFonts w:ascii="Calibri" w:hAnsi="Calibri" w:cs="Calibri"/>
          <w:color w:val="auto"/>
        </w:rPr>
        <w:t xml:space="preserve"> Roles</w:t>
      </w:r>
      <w:r w:rsidR="007F0ABA" w:rsidRPr="00B75F24">
        <w:rPr>
          <w:rFonts w:ascii="Calibri" w:hAnsi="Calibri" w:cs="Calibri"/>
          <w:color w:val="auto"/>
        </w:rPr>
        <w:t>,</w:t>
      </w:r>
      <w:r w:rsidRPr="00B75F24">
        <w:rPr>
          <w:rFonts w:ascii="Calibri" w:hAnsi="Calibri" w:cs="Calibri"/>
          <w:color w:val="auto"/>
        </w:rPr>
        <w:t xml:space="preserve"> Value/Respect</w:t>
      </w:r>
      <w:r w:rsidR="007F0ABA" w:rsidRPr="00B75F24">
        <w:rPr>
          <w:rFonts w:ascii="Calibri" w:hAnsi="Calibri" w:cs="Calibri"/>
          <w:color w:val="auto"/>
        </w:rPr>
        <w:t>,</w:t>
      </w:r>
      <w:r w:rsidRPr="00B75F24">
        <w:rPr>
          <w:rFonts w:ascii="Calibri" w:hAnsi="Calibri" w:cs="Calibri"/>
          <w:color w:val="auto"/>
        </w:rPr>
        <w:t xml:space="preserve"> Adaptive Tools</w:t>
      </w:r>
      <w:r w:rsidR="007F0ABA" w:rsidRPr="00B75F24">
        <w:rPr>
          <w:rFonts w:ascii="Calibri" w:hAnsi="Calibri" w:cs="Calibri"/>
          <w:color w:val="auto"/>
        </w:rPr>
        <w:t>,</w:t>
      </w:r>
      <w:r w:rsidRPr="00B75F24">
        <w:rPr>
          <w:rFonts w:ascii="Calibri" w:hAnsi="Calibri" w:cs="Calibri"/>
          <w:color w:val="auto"/>
        </w:rPr>
        <w:t xml:space="preserve"> </w:t>
      </w:r>
      <w:r w:rsidR="007F0ABA" w:rsidRPr="00B75F24">
        <w:rPr>
          <w:rFonts w:ascii="Calibri" w:hAnsi="Calibri" w:cs="Calibri"/>
          <w:color w:val="auto"/>
        </w:rPr>
        <w:t xml:space="preserve">and </w:t>
      </w:r>
      <w:r w:rsidRPr="00B75F24">
        <w:rPr>
          <w:rFonts w:ascii="Calibri" w:hAnsi="Calibri" w:cs="Calibri"/>
          <w:color w:val="auto"/>
        </w:rPr>
        <w:t>Work</w:t>
      </w:r>
      <w:r w:rsidR="007F0ABA" w:rsidRPr="00B75F24">
        <w:rPr>
          <w:rFonts w:ascii="Calibri" w:hAnsi="Calibri" w:cs="Calibri"/>
          <w:color w:val="auto"/>
        </w:rPr>
        <w:t>.</w:t>
      </w:r>
    </w:p>
    <w:p w14:paraId="1EC4843C" w14:textId="4FD59146" w:rsidR="003B0386" w:rsidRPr="00B75F24" w:rsidRDefault="003B0386" w:rsidP="00B75F24">
      <w:pPr>
        <w:jc w:val="both"/>
        <w:rPr>
          <w:rFonts w:ascii="Calibri" w:hAnsi="Calibri" w:cs="Calibri"/>
        </w:rPr>
      </w:pPr>
      <w:r w:rsidRPr="00B75F24">
        <w:rPr>
          <w:rFonts w:ascii="Calibri" w:hAnsi="Calibri" w:cs="Calibri"/>
        </w:rPr>
        <w:t xml:space="preserve">Training </w:t>
      </w:r>
    </w:p>
    <w:p w14:paraId="67ED7A1D" w14:textId="0B1852C5" w:rsidR="006C4B0D" w:rsidRDefault="00C71CF2" w:rsidP="00B75F24">
      <w:pPr>
        <w:jc w:val="both"/>
        <w:rPr>
          <w:color w:val="auto"/>
        </w:rPr>
      </w:pPr>
      <w:r w:rsidRPr="00B75F24">
        <w:rPr>
          <w:rFonts w:ascii="Calibri" w:hAnsi="Calibri" w:cs="Calibri"/>
          <w:color w:val="auto"/>
        </w:rPr>
        <w:t>In all of the services we provide, IMLKS measures satisfaction, effectiveness, efficiency and access through the Domains of Need (the areas we support people in to have good lives).</w:t>
      </w:r>
    </w:p>
    <w:p w14:paraId="5C716992" w14:textId="1EE78329" w:rsidR="00C71718" w:rsidRDefault="00424CA2" w:rsidP="00424CA2">
      <w:pPr>
        <w:spacing w:after="200"/>
        <w:rPr>
          <w:color w:val="auto"/>
        </w:rPr>
      </w:pPr>
      <w:r>
        <w:rPr>
          <w:color w:val="auto"/>
        </w:rPr>
        <w:br w:type="page"/>
      </w:r>
    </w:p>
    <w:p w14:paraId="1F7ECC1A" w14:textId="77777777" w:rsidR="00423F6C" w:rsidRDefault="00423F6C" w:rsidP="00C71CF2">
      <w:pPr>
        <w:rPr>
          <w:rFonts w:asciiTheme="majorHAnsi" w:eastAsia="Times New Roman" w:hAnsiTheme="majorHAnsi" w:cs="Times New Roman"/>
          <w:b/>
          <w:color w:val="4389D7" w:themeColor="text2" w:themeTint="99"/>
          <w:sz w:val="52"/>
        </w:rPr>
        <w:sectPr w:rsidR="00423F6C" w:rsidSect="004C6AB7">
          <w:type w:val="continuous"/>
          <w:pgSz w:w="12240" w:h="15840"/>
          <w:pgMar w:top="720" w:right="1152" w:bottom="720" w:left="1152" w:header="0" w:footer="709" w:gutter="0"/>
          <w:pgNumType w:start="75"/>
          <w:cols w:space="720"/>
          <w:titlePg/>
          <w:docGrid w:linePitch="381"/>
        </w:sectPr>
      </w:pPr>
    </w:p>
    <w:p w14:paraId="451E3066" w14:textId="40EB573E" w:rsidR="00C71CF2" w:rsidRPr="0052480B" w:rsidRDefault="006C4B0D" w:rsidP="00D258C9">
      <w:pPr>
        <w:pStyle w:val="Heading1"/>
        <w:rPr>
          <w:caps/>
          <w:color w:val="17406D" w:themeColor="text2"/>
          <w:sz w:val="52"/>
        </w:rPr>
      </w:pPr>
      <w:bookmarkStart w:id="50" w:name="_Toc206771410"/>
      <w:r w:rsidRPr="00F151BD">
        <w:rPr>
          <w:caps/>
          <w:color w:val="17406D" w:themeColor="text2"/>
          <w:sz w:val="52"/>
        </w:rPr>
        <w:lastRenderedPageBreak/>
        <w:t>SECTI</w:t>
      </w:r>
      <w:bookmarkStart w:id="51" w:name="_Hlk160796189"/>
      <w:r w:rsidRPr="00F151BD">
        <w:rPr>
          <w:caps/>
          <w:color w:val="17406D" w:themeColor="text2"/>
          <w:sz w:val="52"/>
        </w:rPr>
        <w:t>ON 1: SERVICE DELIVERY SPECIFIC OUTCOMES</w:t>
      </w:r>
      <w:bookmarkEnd w:id="50"/>
    </w:p>
    <w:tbl>
      <w:tblPr>
        <w:tblStyle w:val="PlainTable1"/>
        <w:tblW w:w="14170" w:type="dxa"/>
        <w:tblLook w:val="04A0" w:firstRow="1" w:lastRow="0" w:firstColumn="1" w:lastColumn="0" w:noHBand="0" w:noVBand="1"/>
      </w:tblPr>
      <w:tblGrid>
        <w:gridCol w:w="1976"/>
        <w:gridCol w:w="1947"/>
        <w:gridCol w:w="2681"/>
        <w:gridCol w:w="2322"/>
        <w:gridCol w:w="1701"/>
        <w:gridCol w:w="1733"/>
        <w:gridCol w:w="1810"/>
      </w:tblGrid>
      <w:tr w:rsidR="00C71CF2" w:rsidRPr="00C71CF2" w14:paraId="6A8E15B5" w14:textId="77777777" w:rsidTr="00330A73">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2360" w:type="dxa"/>
            <w:gridSpan w:val="6"/>
          </w:tcPr>
          <w:p w14:paraId="4BE87CAA" w14:textId="77777777" w:rsidR="00C71CF2" w:rsidRPr="00423F6C" w:rsidRDefault="00C71CF2" w:rsidP="005E3A5D">
            <w:pPr>
              <w:autoSpaceDE w:val="0"/>
              <w:autoSpaceDN w:val="0"/>
              <w:adjustRightInd w:val="0"/>
              <w:rPr>
                <w:rFonts w:ascii="Times New Roman" w:hAnsi="Times New Roman" w:cs="Times New Roman"/>
                <w:b w:val="0"/>
                <w:color w:val="000000" w:themeColor="text1"/>
                <w:sz w:val="24"/>
                <w:szCs w:val="24"/>
              </w:rPr>
            </w:pPr>
            <w:bookmarkStart w:id="52" w:name="_Hlk160797294"/>
            <w:r w:rsidRPr="00423F6C">
              <w:rPr>
                <w:rFonts w:ascii="Times New Roman" w:hAnsi="Times New Roman" w:cs="Times New Roman"/>
                <w:b w:val="0"/>
                <w:color w:val="000000" w:themeColor="text1"/>
                <w:sz w:val="24"/>
                <w:szCs w:val="24"/>
              </w:rPr>
              <w:t>SUPPORTED LIVING/ COMMUNITY INTEGRATION</w:t>
            </w:r>
          </w:p>
        </w:tc>
        <w:tc>
          <w:tcPr>
            <w:tcW w:w="1810" w:type="dxa"/>
          </w:tcPr>
          <w:p w14:paraId="310366DE" w14:textId="77777777" w:rsidR="00C71CF2" w:rsidRPr="007F0ABA" w:rsidRDefault="00C71CF2" w:rsidP="00C71CF2">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2"/>
              </w:rPr>
            </w:pPr>
          </w:p>
        </w:tc>
      </w:tr>
      <w:tr w:rsidR="007C7B62" w:rsidRPr="00423F6C" w14:paraId="1BEF7F7C" w14:textId="77777777" w:rsidTr="006117B4">
        <w:trPr>
          <w:cnfStyle w:val="000000100000" w:firstRow="0" w:lastRow="0" w:firstColumn="0" w:lastColumn="0" w:oddVBand="0" w:evenVBand="0" w:oddHBand="1" w:evenHBand="0"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1976" w:type="dxa"/>
          </w:tcPr>
          <w:p w14:paraId="67E3B065" w14:textId="77777777" w:rsidR="00C71CF2" w:rsidRPr="00423F6C" w:rsidRDefault="00C71CF2" w:rsidP="00C71CF2">
            <w:pPr>
              <w:autoSpaceDE w:val="0"/>
              <w:autoSpaceDN w:val="0"/>
              <w:adjustRightInd w:val="0"/>
              <w:rPr>
                <w:rFonts w:ascii="Times New Roman" w:hAnsi="Times New Roman" w:cs="Times New Roman"/>
                <w:b w:val="0"/>
                <w:i/>
                <w:color w:val="000000" w:themeColor="text1"/>
                <w:sz w:val="22"/>
              </w:rPr>
            </w:pPr>
            <w:r w:rsidRPr="00423F6C">
              <w:rPr>
                <w:rFonts w:ascii="Times New Roman" w:hAnsi="Times New Roman" w:cs="Times New Roman"/>
                <w:b w:val="0"/>
                <w:i/>
                <w:color w:val="000000" w:themeColor="text1"/>
                <w:sz w:val="22"/>
              </w:rPr>
              <w:t>EFFECTIVENESSS</w:t>
            </w:r>
          </w:p>
          <w:p w14:paraId="24F30542" w14:textId="77777777" w:rsidR="00C71CF2" w:rsidRPr="00423F6C" w:rsidRDefault="00C71CF2" w:rsidP="00C71CF2">
            <w:pPr>
              <w:autoSpaceDE w:val="0"/>
              <w:autoSpaceDN w:val="0"/>
              <w:adjustRightInd w:val="0"/>
              <w:rPr>
                <w:rFonts w:ascii="Times New Roman" w:hAnsi="Times New Roman" w:cs="Times New Roman"/>
                <w:b w:val="0"/>
                <w:color w:val="000000" w:themeColor="text1"/>
                <w:sz w:val="22"/>
              </w:rPr>
            </w:pPr>
          </w:p>
        </w:tc>
        <w:tc>
          <w:tcPr>
            <w:tcW w:w="1947" w:type="dxa"/>
          </w:tcPr>
          <w:p w14:paraId="1A1D8467" w14:textId="77777777" w:rsidR="00C71CF2" w:rsidRPr="00423F6C" w:rsidRDefault="00C71CF2" w:rsidP="00C71CF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Objective</w:t>
            </w:r>
          </w:p>
        </w:tc>
        <w:tc>
          <w:tcPr>
            <w:tcW w:w="2681" w:type="dxa"/>
          </w:tcPr>
          <w:p w14:paraId="796D2B92" w14:textId="77777777" w:rsidR="00C71CF2" w:rsidRPr="00423F6C" w:rsidRDefault="00C71CF2" w:rsidP="00C71CF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Indicator</w:t>
            </w:r>
          </w:p>
        </w:tc>
        <w:tc>
          <w:tcPr>
            <w:tcW w:w="2322" w:type="dxa"/>
          </w:tcPr>
          <w:p w14:paraId="6C2D7D2B" w14:textId="77777777" w:rsidR="00C71CF2" w:rsidRPr="00423F6C" w:rsidRDefault="00C71CF2" w:rsidP="00C71CF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Who Applied To </w:t>
            </w:r>
          </w:p>
        </w:tc>
        <w:tc>
          <w:tcPr>
            <w:tcW w:w="1701" w:type="dxa"/>
          </w:tcPr>
          <w:p w14:paraId="2827C1A6" w14:textId="76B3827A" w:rsidR="00C71CF2" w:rsidRPr="00423F6C" w:rsidRDefault="00C71CF2" w:rsidP="007F0AB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Performance Goals for 202</w:t>
            </w:r>
            <w:r w:rsidR="00B33B34">
              <w:rPr>
                <w:rFonts w:ascii="Times New Roman" w:hAnsi="Times New Roman" w:cs="Times New Roman"/>
                <w:color w:val="000000" w:themeColor="text1"/>
                <w:sz w:val="22"/>
              </w:rPr>
              <w:t>4</w:t>
            </w:r>
          </w:p>
        </w:tc>
        <w:tc>
          <w:tcPr>
            <w:tcW w:w="1733" w:type="dxa"/>
          </w:tcPr>
          <w:p w14:paraId="183CCDDB" w14:textId="52EDD6DB" w:rsidR="00C71CF2" w:rsidRPr="00423F6C" w:rsidRDefault="00C71CF2" w:rsidP="00C71CF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Actual Results for 202</w:t>
            </w:r>
            <w:r w:rsidR="00B33B34">
              <w:rPr>
                <w:rFonts w:ascii="Times New Roman" w:hAnsi="Times New Roman" w:cs="Times New Roman"/>
                <w:color w:val="000000" w:themeColor="text1"/>
                <w:sz w:val="22"/>
              </w:rPr>
              <w:t>4</w:t>
            </w:r>
          </w:p>
        </w:tc>
        <w:tc>
          <w:tcPr>
            <w:tcW w:w="1810" w:type="dxa"/>
          </w:tcPr>
          <w:p w14:paraId="6FB20826" w14:textId="33006182" w:rsidR="00C71CF2" w:rsidRPr="00423F6C" w:rsidRDefault="00C71CF2" w:rsidP="00C71CF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Goal for 202</w:t>
            </w:r>
            <w:r w:rsidR="00B33B34">
              <w:rPr>
                <w:rFonts w:ascii="Times New Roman" w:hAnsi="Times New Roman" w:cs="Times New Roman"/>
                <w:color w:val="000000" w:themeColor="text1"/>
                <w:sz w:val="22"/>
              </w:rPr>
              <w:t>5</w:t>
            </w:r>
          </w:p>
        </w:tc>
      </w:tr>
      <w:tr w:rsidR="007C7B62" w:rsidRPr="00423F6C" w14:paraId="105A697C" w14:textId="77777777" w:rsidTr="0088365D">
        <w:trPr>
          <w:trHeight w:val="668"/>
        </w:trPr>
        <w:tc>
          <w:tcPr>
            <w:cnfStyle w:val="001000000000" w:firstRow="0" w:lastRow="0" w:firstColumn="1" w:lastColumn="0" w:oddVBand="0" w:evenVBand="0" w:oddHBand="0" w:evenHBand="0" w:firstRowFirstColumn="0" w:firstRowLastColumn="0" w:lastRowFirstColumn="0" w:lastRowLastColumn="0"/>
            <w:tcW w:w="1976" w:type="dxa"/>
          </w:tcPr>
          <w:p w14:paraId="4DFA7E41" w14:textId="77777777" w:rsidR="00C71CF2" w:rsidRPr="00423F6C" w:rsidRDefault="00C71CF2" w:rsidP="00C71CF2">
            <w:pPr>
              <w:autoSpaceDE w:val="0"/>
              <w:autoSpaceDN w:val="0"/>
              <w:adjustRightInd w:val="0"/>
              <w:rPr>
                <w:rFonts w:ascii="Times New Roman" w:hAnsi="Times New Roman" w:cs="Times New Roman"/>
                <w:b w:val="0"/>
                <w:color w:val="000000" w:themeColor="text1"/>
                <w:sz w:val="22"/>
              </w:rPr>
            </w:pPr>
          </w:p>
        </w:tc>
        <w:tc>
          <w:tcPr>
            <w:tcW w:w="1947" w:type="dxa"/>
          </w:tcPr>
          <w:p w14:paraId="699B4F41" w14:textId="0589F33D" w:rsidR="007613A9"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Person</w:t>
            </w:r>
            <w:r w:rsidR="007F0ABA" w:rsidRPr="00423F6C">
              <w:rPr>
                <w:rFonts w:ascii="Times New Roman" w:hAnsi="Times New Roman" w:cs="Times New Roman"/>
                <w:color w:val="000000" w:themeColor="text1"/>
                <w:sz w:val="22"/>
              </w:rPr>
              <w:t>s</w:t>
            </w:r>
            <w:r w:rsidRPr="00423F6C">
              <w:rPr>
                <w:rFonts w:ascii="Times New Roman" w:hAnsi="Times New Roman" w:cs="Times New Roman"/>
                <w:color w:val="000000" w:themeColor="text1"/>
                <w:sz w:val="22"/>
              </w:rPr>
              <w:t xml:space="preserve"> served </w:t>
            </w:r>
            <w:r w:rsidR="007613A9">
              <w:rPr>
                <w:rFonts w:ascii="Times New Roman" w:hAnsi="Times New Roman" w:cs="Times New Roman"/>
                <w:color w:val="000000" w:themeColor="text1"/>
                <w:sz w:val="22"/>
              </w:rPr>
              <w:t xml:space="preserve">have meaningful roles in community </w:t>
            </w:r>
          </w:p>
          <w:p w14:paraId="527CB040" w14:textId="77777777" w:rsidR="007613A9" w:rsidRDefault="007613A9"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8924FBF"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00A57E9"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7DB537F"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41EFE69"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390D895" w14:textId="66F9583F"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6BB6353" w14:textId="5DDE12FC" w:rsidR="007C7B62" w:rsidRDefault="007C7B6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B8B315A" w14:textId="3F842394" w:rsidR="007C7B62" w:rsidRDefault="007C7B6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B55B889" w14:textId="32953C75" w:rsidR="001D30E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23D226E" w14:textId="77777777" w:rsidR="001D30EC" w:rsidRPr="00423F6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B0F2E97" w14:textId="77777777" w:rsidR="00C71CF2" w:rsidRDefault="00C71CF2" w:rsidP="00C71CF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2"/>
              </w:rPr>
            </w:pPr>
          </w:p>
          <w:p w14:paraId="6A5C7B27"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4A4426A2"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74E5431B"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7F4B7E29"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796748E5"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4D43F5FC"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21C9A4F9"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2EBFA91F"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518CCD63"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00B7FA61"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68BDF6DE"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5C392507"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335E5D91"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7BC45E7C" w14:textId="77777777" w:rsid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2"/>
              </w:rPr>
            </w:pPr>
          </w:p>
          <w:p w14:paraId="6BAC35BD"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52FE3F1B" w14:textId="77777777" w:rsidR="007B142C" w:rsidRPr="007B142C" w:rsidRDefault="007B142C" w:rsidP="007B14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p w14:paraId="36D18BE5" w14:textId="0F3FC273" w:rsidR="007B142C" w:rsidRPr="007B142C" w:rsidRDefault="007B142C" w:rsidP="007B142C">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tc>
        <w:tc>
          <w:tcPr>
            <w:tcW w:w="2681" w:type="dxa"/>
          </w:tcPr>
          <w:p w14:paraId="076489B1" w14:textId="1C67FA7C" w:rsidR="00574AB5" w:rsidRDefault="00C71CF2"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 of persons served that maintain employment </w:t>
            </w:r>
            <w:r w:rsidR="00574AB5">
              <w:rPr>
                <w:rFonts w:ascii="Times New Roman" w:hAnsi="Times New Roman" w:cs="Times New Roman"/>
                <w:color w:val="000000" w:themeColor="text1"/>
                <w:sz w:val="22"/>
              </w:rPr>
              <w:t xml:space="preserve">for </w:t>
            </w:r>
            <w:r w:rsidR="00574AB5" w:rsidRPr="00423F6C">
              <w:rPr>
                <w:rFonts w:ascii="Times New Roman" w:hAnsi="Times New Roman" w:cs="Times New Roman"/>
                <w:color w:val="000000" w:themeColor="text1"/>
                <w:sz w:val="22"/>
              </w:rPr>
              <w:t>6 months</w:t>
            </w:r>
            <w:r w:rsidR="00574AB5">
              <w:rPr>
                <w:rFonts w:ascii="Times New Roman" w:hAnsi="Times New Roman" w:cs="Times New Roman"/>
                <w:color w:val="000000" w:themeColor="text1"/>
                <w:sz w:val="22"/>
              </w:rPr>
              <w:t xml:space="preserve"> or more.</w:t>
            </w:r>
          </w:p>
          <w:p w14:paraId="1B6FC053" w14:textId="77777777" w:rsidR="00574AB5" w:rsidRPr="00423F6C"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1D629CB" w14:textId="77777777" w:rsidR="00574AB5"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of persons served that obtain</w:t>
            </w:r>
            <w:r>
              <w:rPr>
                <w:rFonts w:ascii="Times New Roman" w:hAnsi="Times New Roman" w:cs="Times New Roman"/>
                <w:color w:val="000000" w:themeColor="text1"/>
                <w:sz w:val="22"/>
              </w:rPr>
              <w:t>ed</w:t>
            </w:r>
            <w:r w:rsidRPr="00423F6C">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rPr>
              <w:t>new</w:t>
            </w:r>
            <w:r w:rsidRPr="00423F6C">
              <w:rPr>
                <w:rFonts w:ascii="Times New Roman" w:hAnsi="Times New Roman" w:cs="Times New Roman"/>
                <w:color w:val="000000" w:themeColor="text1"/>
                <w:sz w:val="22"/>
              </w:rPr>
              <w:t xml:space="preserve"> employment</w:t>
            </w:r>
            <w:r>
              <w:rPr>
                <w:rFonts w:ascii="Times New Roman" w:hAnsi="Times New Roman" w:cs="Times New Roman"/>
                <w:color w:val="000000" w:themeColor="text1"/>
                <w:sz w:val="22"/>
              </w:rPr>
              <w:t xml:space="preserve"> positions</w:t>
            </w:r>
            <w:r w:rsidRPr="00423F6C">
              <w:rPr>
                <w:rFonts w:ascii="Times New Roman" w:hAnsi="Times New Roman" w:cs="Times New Roman"/>
                <w:color w:val="000000" w:themeColor="text1"/>
                <w:sz w:val="22"/>
              </w:rPr>
              <w:t xml:space="preserve"> within the year.</w:t>
            </w:r>
          </w:p>
          <w:p w14:paraId="5A428808" w14:textId="77777777" w:rsidR="0088365D" w:rsidRDefault="0088365D" w:rsidP="007613A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A79CC01" w14:textId="77777777" w:rsidR="0088365D" w:rsidRDefault="0088365D" w:rsidP="007613A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65C1C86" w14:textId="56BF1A4B" w:rsidR="0088365D" w:rsidRDefault="0088365D" w:rsidP="0088365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 of persons served that maintain </w:t>
            </w:r>
            <w:r>
              <w:rPr>
                <w:rFonts w:ascii="Times New Roman" w:hAnsi="Times New Roman" w:cs="Times New Roman"/>
                <w:color w:val="000000" w:themeColor="text1"/>
                <w:sz w:val="22"/>
              </w:rPr>
              <w:t>volunteer positions</w:t>
            </w:r>
            <w:r w:rsidRPr="00423F6C">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rPr>
              <w:t xml:space="preserve">for </w:t>
            </w:r>
            <w:r w:rsidRPr="00423F6C">
              <w:rPr>
                <w:rFonts w:ascii="Times New Roman" w:hAnsi="Times New Roman" w:cs="Times New Roman"/>
                <w:color w:val="000000" w:themeColor="text1"/>
                <w:sz w:val="22"/>
              </w:rPr>
              <w:t>6 months</w:t>
            </w:r>
            <w:r>
              <w:rPr>
                <w:rFonts w:ascii="Times New Roman" w:hAnsi="Times New Roman" w:cs="Times New Roman"/>
                <w:color w:val="000000" w:themeColor="text1"/>
                <w:sz w:val="22"/>
              </w:rPr>
              <w:t xml:space="preserve"> or more</w:t>
            </w:r>
          </w:p>
          <w:p w14:paraId="7C60925F" w14:textId="77777777" w:rsidR="0088365D" w:rsidRPr="00423F6C" w:rsidRDefault="0088365D" w:rsidP="0088365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1A7AB3E" w14:textId="49AEB937" w:rsidR="007613A9" w:rsidRDefault="007613A9" w:rsidP="007613A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of persons served that obtain</w:t>
            </w:r>
            <w:r>
              <w:rPr>
                <w:rFonts w:ascii="Times New Roman" w:hAnsi="Times New Roman" w:cs="Times New Roman"/>
                <w:color w:val="000000" w:themeColor="text1"/>
                <w:sz w:val="22"/>
              </w:rPr>
              <w:t>ed</w:t>
            </w:r>
            <w:r w:rsidRPr="00423F6C">
              <w:rPr>
                <w:rFonts w:ascii="Times New Roman" w:hAnsi="Times New Roman" w:cs="Times New Roman"/>
                <w:color w:val="000000" w:themeColor="text1"/>
                <w:sz w:val="22"/>
              </w:rPr>
              <w:t xml:space="preserve"> </w:t>
            </w:r>
            <w:r w:rsidR="0088365D">
              <w:rPr>
                <w:rFonts w:ascii="Times New Roman" w:hAnsi="Times New Roman" w:cs="Times New Roman"/>
                <w:color w:val="000000" w:themeColor="text1"/>
                <w:sz w:val="22"/>
              </w:rPr>
              <w:t xml:space="preserve">new </w:t>
            </w:r>
            <w:r>
              <w:rPr>
                <w:rFonts w:ascii="Times New Roman" w:hAnsi="Times New Roman" w:cs="Times New Roman"/>
                <w:color w:val="000000" w:themeColor="text1"/>
                <w:sz w:val="22"/>
              </w:rPr>
              <w:t>volunteer positions</w:t>
            </w:r>
            <w:r w:rsidRPr="00423F6C">
              <w:rPr>
                <w:rFonts w:ascii="Times New Roman" w:hAnsi="Times New Roman" w:cs="Times New Roman"/>
                <w:color w:val="000000" w:themeColor="text1"/>
                <w:sz w:val="22"/>
              </w:rPr>
              <w:t xml:space="preserve"> within the year.</w:t>
            </w:r>
          </w:p>
          <w:p w14:paraId="38612DB5" w14:textId="77777777" w:rsidR="007613A9" w:rsidRPr="00423F6C" w:rsidRDefault="007613A9" w:rsidP="007613A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F2A23B0" w14:textId="6F015D82" w:rsidR="007613A9" w:rsidRDefault="007613A9" w:rsidP="007613A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B13F4A8" w14:textId="579DA0FB" w:rsidR="0088365D" w:rsidRDefault="0088365D" w:rsidP="0088365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 of persons served that </w:t>
            </w:r>
            <w:r>
              <w:rPr>
                <w:rFonts w:ascii="Times New Roman" w:hAnsi="Times New Roman" w:cs="Times New Roman"/>
                <w:color w:val="000000" w:themeColor="text1"/>
                <w:sz w:val="22"/>
              </w:rPr>
              <w:t>were part of a club, team or group</w:t>
            </w:r>
            <w:r w:rsidRPr="00423F6C">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rPr>
              <w:t xml:space="preserve">of interest for </w:t>
            </w:r>
            <w:r w:rsidRPr="00423F6C">
              <w:rPr>
                <w:rFonts w:ascii="Times New Roman" w:hAnsi="Times New Roman" w:cs="Times New Roman"/>
                <w:color w:val="000000" w:themeColor="text1"/>
                <w:sz w:val="22"/>
              </w:rPr>
              <w:t>6 months</w:t>
            </w:r>
            <w:r>
              <w:rPr>
                <w:rFonts w:ascii="Times New Roman" w:hAnsi="Times New Roman" w:cs="Times New Roman"/>
                <w:color w:val="000000" w:themeColor="text1"/>
                <w:sz w:val="22"/>
              </w:rPr>
              <w:t xml:space="preserve"> or more</w:t>
            </w:r>
          </w:p>
          <w:p w14:paraId="55358FC1" w14:textId="45FD3B99" w:rsidR="0088365D" w:rsidRDefault="0088365D" w:rsidP="0088365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EE43899" w14:textId="77777777" w:rsidR="0088365D" w:rsidRPr="00423F6C" w:rsidRDefault="0088365D" w:rsidP="0088365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EA7FB7E" w14:textId="523A8F09" w:rsidR="007613A9" w:rsidRDefault="007613A9" w:rsidP="007613A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 of persons served that </w:t>
            </w:r>
            <w:r>
              <w:rPr>
                <w:rFonts w:ascii="Times New Roman" w:hAnsi="Times New Roman" w:cs="Times New Roman"/>
                <w:color w:val="000000" w:themeColor="text1"/>
                <w:sz w:val="22"/>
              </w:rPr>
              <w:t>joined</w:t>
            </w:r>
            <w:r w:rsidRPr="00423F6C">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rPr>
              <w:t>a</w:t>
            </w:r>
            <w:r w:rsidR="0088365D">
              <w:rPr>
                <w:rFonts w:ascii="Times New Roman" w:hAnsi="Times New Roman" w:cs="Times New Roman"/>
                <w:color w:val="000000" w:themeColor="text1"/>
                <w:sz w:val="22"/>
              </w:rPr>
              <w:t xml:space="preserve"> new</w:t>
            </w:r>
            <w:r>
              <w:rPr>
                <w:rFonts w:ascii="Times New Roman" w:hAnsi="Times New Roman" w:cs="Times New Roman"/>
                <w:color w:val="000000" w:themeColor="text1"/>
                <w:sz w:val="22"/>
              </w:rPr>
              <w:t xml:space="preserve"> club</w:t>
            </w:r>
            <w:r w:rsidR="00574AB5">
              <w:rPr>
                <w:rFonts w:ascii="Times New Roman" w:hAnsi="Times New Roman" w:cs="Times New Roman"/>
                <w:color w:val="000000" w:themeColor="text1"/>
                <w:sz w:val="22"/>
              </w:rPr>
              <w:t>, team or</w:t>
            </w:r>
            <w:r>
              <w:rPr>
                <w:rFonts w:ascii="Times New Roman" w:hAnsi="Times New Roman" w:cs="Times New Roman"/>
                <w:color w:val="000000" w:themeColor="text1"/>
                <w:sz w:val="22"/>
              </w:rPr>
              <w:t xml:space="preserve"> group</w:t>
            </w:r>
            <w:r w:rsidRPr="00423F6C">
              <w:rPr>
                <w:rFonts w:ascii="Times New Roman" w:hAnsi="Times New Roman" w:cs="Times New Roman"/>
                <w:color w:val="000000" w:themeColor="text1"/>
                <w:sz w:val="22"/>
              </w:rPr>
              <w:t xml:space="preserve"> </w:t>
            </w:r>
            <w:r w:rsidR="00574AB5">
              <w:rPr>
                <w:rFonts w:ascii="Times New Roman" w:hAnsi="Times New Roman" w:cs="Times New Roman"/>
                <w:color w:val="000000" w:themeColor="text1"/>
                <w:sz w:val="22"/>
              </w:rPr>
              <w:t xml:space="preserve">of interest </w:t>
            </w:r>
            <w:r w:rsidRPr="00423F6C">
              <w:rPr>
                <w:rFonts w:ascii="Times New Roman" w:hAnsi="Times New Roman" w:cs="Times New Roman"/>
                <w:color w:val="000000" w:themeColor="text1"/>
                <w:sz w:val="22"/>
              </w:rPr>
              <w:t>within the year.</w:t>
            </w:r>
          </w:p>
          <w:p w14:paraId="2D67E179" w14:textId="6CE7E54A" w:rsidR="007613A9" w:rsidRDefault="007613A9" w:rsidP="007613A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5EA179E" w14:textId="3CAF5A97" w:rsidR="00C71CF2" w:rsidRPr="00423F6C" w:rsidRDefault="00C71CF2" w:rsidP="00C71CF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tc>
        <w:tc>
          <w:tcPr>
            <w:tcW w:w="2322" w:type="dxa"/>
          </w:tcPr>
          <w:p w14:paraId="0CF27F90" w14:textId="09931CCC" w:rsidR="00574AB5"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persons served </w:t>
            </w:r>
            <w:r>
              <w:rPr>
                <w:rFonts w:ascii="Times New Roman" w:hAnsi="Times New Roman" w:cs="Times New Roman"/>
                <w:color w:val="000000" w:themeColor="text1"/>
                <w:sz w:val="22"/>
              </w:rPr>
              <w:t>who indicated they wanted paid employment.</w:t>
            </w:r>
          </w:p>
          <w:p w14:paraId="01D88778" w14:textId="77777777" w:rsidR="00574AB5" w:rsidRPr="00423F6C"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ED88927" w14:textId="63C18D53"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persons served </w:t>
            </w:r>
            <w:r w:rsidR="00574AB5">
              <w:rPr>
                <w:rFonts w:ascii="Times New Roman" w:hAnsi="Times New Roman" w:cs="Times New Roman"/>
                <w:color w:val="000000" w:themeColor="text1"/>
                <w:sz w:val="22"/>
              </w:rPr>
              <w:t>who indicated they w</w:t>
            </w:r>
            <w:r w:rsidR="0088365D">
              <w:rPr>
                <w:rFonts w:ascii="Times New Roman" w:hAnsi="Times New Roman" w:cs="Times New Roman"/>
                <w:color w:val="000000" w:themeColor="text1"/>
                <w:sz w:val="22"/>
              </w:rPr>
              <w:t>ould like to obtain new</w:t>
            </w:r>
            <w:r w:rsidR="00574AB5">
              <w:rPr>
                <w:rFonts w:ascii="Times New Roman" w:hAnsi="Times New Roman" w:cs="Times New Roman"/>
                <w:color w:val="000000" w:themeColor="text1"/>
                <w:sz w:val="22"/>
              </w:rPr>
              <w:t xml:space="preserve"> employment.</w:t>
            </w:r>
          </w:p>
          <w:p w14:paraId="3101235A" w14:textId="77777777" w:rsidR="001D30E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A764F74" w14:textId="40C8B555" w:rsidR="00574AB5"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persons served </w:t>
            </w:r>
            <w:r>
              <w:rPr>
                <w:rFonts w:ascii="Times New Roman" w:hAnsi="Times New Roman" w:cs="Times New Roman"/>
                <w:color w:val="000000" w:themeColor="text1"/>
                <w:sz w:val="22"/>
              </w:rPr>
              <w:t>who indicated they wanted to volunteer.</w:t>
            </w:r>
          </w:p>
          <w:p w14:paraId="6EE15086" w14:textId="77777777" w:rsidR="00574AB5"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7D2D667" w14:textId="77777777" w:rsidR="00574AB5" w:rsidRPr="00423F6C"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E780F45" w14:textId="6376CE7D" w:rsidR="00574AB5"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persons served who </w:t>
            </w:r>
            <w:r w:rsidR="0088365D">
              <w:rPr>
                <w:rFonts w:ascii="Times New Roman" w:hAnsi="Times New Roman" w:cs="Times New Roman"/>
                <w:color w:val="000000" w:themeColor="text1"/>
                <w:sz w:val="22"/>
              </w:rPr>
              <w:t>indicated they wanted to find new</w:t>
            </w:r>
            <w:r>
              <w:rPr>
                <w:rFonts w:ascii="Times New Roman" w:hAnsi="Times New Roman" w:cs="Times New Roman"/>
                <w:color w:val="000000" w:themeColor="text1"/>
                <w:sz w:val="22"/>
              </w:rPr>
              <w:t xml:space="preserve"> volunteer positions</w:t>
            </w:r>
            <w:r w:rsidRPr="00423F6C">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rPr>
              <w:t>in 2023.</w:t>
            </w:r>
          </w:p>
          <w:p w14:paraId="70735EB9" w14:textId="77777777" w:rsidR="00574AB5" w:rsidRPr="00423F6C"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D7A4D51" w14:textId="036FA3B4" w:rsidR="00574AB5" w:rsidRPr="00423F6C"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persons served </w:t>
            </w:r>
            <w:r>
              <w:rPr>
                <w:rFonts w:ascii="Times New Roman" w:hAnsi="Times New Roman" w:cs="Times New Roman"/>
                <w:color w:val="000000" w:themeColor="text1"/>
                <w:sz w:val="22"/>
              </w:rPr>
              <w:t>who indicated they wanted to be part of a club, team or group of interest.</w:t>
            </w:r>
          </w:p>
          <w:p w14:paraId="2B56435A" w14:textId="77777777" w:rsidR="00574AB5" w:rsidRPr="00423F6C"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1B1E5A7" w14:textId="77777777" w:rsidR="00C71CF2" w:rsidRPr="00423F6C"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persons served who </w:t>
            </w:r>
            <w:r w:rsidR="0088365D">
              <w:rPr>
                <w:rFonts w:ascii="Times New Roman" w:hAnsi="Times New Roman" w:cs="Times New Roman"/>
                <w:color w:val="000000" w:themeColor="text1"/>
                <w:sz w:val="22"/>
              </w:rPr>
              <w:t>indicated they wanted to join</w:t>
            </w:r>
            <w:r>
              <w:rPr>
                <w:rFonts w:ascii="Times New Roman" w:hAnsi="Times New Roman" w:cs="Times New Roman"/>
                <w:color w:val="000000" w:themeColor="text1"/>
                <w:sz w:val="22"/>
              </w:rPr>
              <w:t xml:space="preserve"> a</w:t>
            </w:r>
            <w:r w:rsidR="0088365D">
              <w:rPr>
                <w:rFonts w:ascii="Times New Roman" w:hAnsi="Times New Roman" w:cs="Times New Roman"/>
                <w:color w:val="000000" w:themeColor="text1"/>
                <w:sz w:val="22"/>
              </w:rPr>
              <w:t xml:space="preserve"> new</w:t>
            </w:r>
            <w:r>
              <w:rPr>
                <w:rFonts w:ascii="Times New Roman" w:hAnsi="Times New Roman" w:cs="Times New Roman"/>
                <w:color w:val="000000" w:themeColor="text1"/>
                <w:sz w:val="22"/>
              </w:rPr>
              <w:t xml:space="preserve"> club, team or group of interest.</w:t>
            </w:r>
          </w:p>
        </w:tc>
        <w:tc>
          <w:tcPr>
            <w:tcW w:w="1701" w:type="dxa"/>
          </w:tcPr>
          <w:p w14:paraId="40C3ED8B" w14:textId="5F2E717C" w:rsidR="00C71CF2" w:rsidRPr="00423F6C"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5</w:t>
            </w:r>
            <w:r w:rsidR="007613A9">
              <w:rPr>
                <w:rFonts w:ascii="Times New Roman" w:hAnsi="Times New Roman" w:cs="Times New Roman"/>
                <w:color w:val="000000" w:themeColor="text1"/>
                <w:sz w:val="22"/>
              </w:rPr>
              <w:t>0</w:t>
            </w:r>
            <w:r w:rsidR="00C71CF2" w:rsidRPr="00423F6C">
              <w:rPr>
                <w:rFonts w:ascii="Times New Roman" w:hAnsi="Times New Roman" w:cs="Times New Roman"/>
                <w:color w:val="000000" w:themeColor="text1"/>
                <w:sz w:val="22"/>
              </w:rPr>
              <w:t>%</w:t>
            </w:r>
            <w:r w:rsidR="0088365D">
              <w:rPr>
                <w:rFonts w:ascii="Times New Roman" w:hAnsi="Times New Roman" w:cs="Times New Roman"/>
                <w:color w:val="000000" w:themeColor="text1"/>
                <w:sz w:val="22"/>
              </w:rPr>
              <w:t xml:space="preserve"> or more</w:t>
            </w:r>
          </w:p>
          <w:p w14:paraId="1EBEC1D0" w14:textId="1F396D71"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D975729" w14:textId="77777777"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FC53A89" w14:textId="77777777" w:rsidR="001D30EC" w:rsidRPr="00423F6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85A2F43" w14:textId="1E857AC9" w:rsidR="00C71CF2" w:rsidRPr="00423F6C"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20</w:t>
            </w:r>
            <w:r w:rsidR="00C71CF2" w:rsidRPr="00423F6C">
              <w:rPr>
                <w:rFonts w:ascii="Times New Roman" w:hAnsi="Times New Roman" w:cs="Times New Roman"/>
                <w:color w:val="000000" w:themeColor="text1"/>
                <w:sz w:val="22"/>
              </w:rPr>
              <w:t>%</w:t>
            </w:r>
            <w:r w:rsidR="0088365D">
              <w:rPr>
                <w:rFonts w:ascii="Times New Roman" w:hAnsi="Times New Roman" w:cs="Times New Roman"/>
                <w:color w:val="000000" w:themeColor="text1"/>
                <w:sz w:val="22"/>
              </w:rPr>
              <w:t xml:space="preserve"> or more</w:t>
            </w:r>
          </w:p>
          <w:p w14:paraId="36D413CD"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D2A9848" w14:textId="56C3A021" w:rsidR="007C7B62" w:rsidRDefault="007C7B6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9E2F891" w14:textId="77777777" w:rsidR="001D30E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B06C8DF" w14:textId="77777777" w:rsidR="001D30EC" w:rsidRPr="00423F6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EB55381" w14:textId="76C90C74" w:rsidR="00C71CF2" w:rsidRPr="00423F6C" w:rsidRDefault="007613A9"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7</w:t>
            </w:r>
            <w:r w:rsidR="00C71CF2" w:rsidRPr="00423F6C">
              <w:rPr>
                <w:rFonts w:ascii="Times New Roman" w:hAnsi="Times New Roman" w:cs="Times New Roman"/>
                <w:color w:val="000000" w:themeColor="text1"/>
                <w:sz w:val="22"/>
              </w:rPr>
              <w:t>0%</w:t>
            </w:r>
            <w:r w:rsidR="0088365D">
              <w:rPr>
                <w:rFonts w:ascii="Times New Roman" w:hAnsi="Times New Roman" w:cs="Times New Roman"/>
                <w:color w:val="000000" w:themeColor="text1"/>
                <w:sz w:val="22"/>
              </w:rPr>
              <w:t xml:space="preserve"> or more</w:t>
            </w:r>
          </w:p>
          <w:p w14:paraId="4F6E4197" w14:textId="77777777" w:rsidR="00D846D1" w:rsidRPr="00423F6C" w:rsidRDefault="00D846D1"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AAB086F" w14:textId="15F12170" w:rsidR="005E3A5D" w:rsidRDefault="005E3A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8A12575" w14:textId="6926D7C3" w:rsidR="007C7B62" w:rsidRDefault="007C7B6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2304103" w14:textId="77777777" w:rsidR="007C7B62" w:rsidRPr="00423F6C" w:rsidRDefault="007C7B6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7E38A72" w14:textId="116E6D32" w:rsidR="00C71CF2"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50</w:t>
            </w:r>
            <w:r w:rsidR="00C71CF2" w:rsidRPr="00423F6C">
              <w:rPr>
                <w:rFonts w:ascii="Times New Roman" w:hAnsi="Times New Roman" w:cs="Times New Roman"/>
                <w:color w:val="000000" w:themeColor="text1"/>
                <w:sz w:val="22"/>
              </w:rPr>
              <w:t>%</w:t>
            </w:r>
            <w:r w:rsidR="007613A9">
              <w:rPr>
                <w:rFonts w:ascii="Times New Roman" w:hAnsi="Times New Roman" w:cs="Times New Roman"/>
                <w:color w:val="000000" w:themeColor="text1"/>
                <w:sz w:val="22"/>
              </w:rPr>
              <w:t xml:space="preserve"> or more</w:t>
            </w:r>
          </w:p>
          <w:p w14:paraId="7AEDB8D4" w14:textId="77777777"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6B28B521" w14:textId="02D8BF66"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50336F31" w14:textId="603D7B0D"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6275D548"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0F29FB2A" w14:textId="502DEA12"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574AB5">
              <w:rPr>
                <w:rFonts w:ascii="Times New Roman" w:hAnsi="Times New Roman" w:cs="Times New Roman"/>
                <w:color w:val="000000" w:themeColor="text1"/>
                <w:sz w:val="22"/>
              </w:rPr>
              <w:t>90%</w:t>
            </w:r>
            <w:r w:rsidR="0088365D">
              <w:rPr>
                <w:rFonts w:ascii="Times New Roman" w:hAnsi="Times New Roman" w:cs="Times New Roman"/>
                <w:color w:val="000000" w:themeColor="text1"/>
                <w:sz w:val="22"/>
              </w:rPr>
              <w:t xml:space="preserve"> or more</w:t>
            </w:r>
          </w:p>
          <w:p w14:paraId="6FCBA2A9" w14:textId="77777777"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24933042" w14:textId="77777777"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021C1805" w14:textId="77777777"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3A74FDB3" w14:textId="77777777"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61FF8F9C" w14:textId="77777777" w:rsidR="00574AB5" w:rsidRDefault="00574AB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p w14:paraId="6D515639" w14:textId="65BF88B2" w:rsidR="00574AB5" w:rsidRPr="00423F6C"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r>
              <w:rPr>
                <w:rFonts w:ascii="Times New Roman" w:hAnsi="Times New Roman" w:cs="Times New Roman"/>
                <w:color w:val="000000" w:themeColor="text1"/>
                <w:sz w:val="22"/>
              </w:rPr>
              <w:t>20</w:t>
            </w:r>
            <w:r w:rsidR="00574AB5" w:rsidRPr="00574AB5">
              <w:rPr>
                <w:rFonts w:ascii="Times New Roman" w:hAnsi="Times New Roman" w:cs="Times New Roman"/>
                <w:color w:val="000000" w:themeColor="text1"/>
                <w:sz w:val="22"/>
              </w:rPr>
              <w:t>%</w:t>
            </w:r>
            <w:r>
              <w:rPr>
                <w:rFonts w:ascii="Times New Roman" w:hAnsi="Times New Roman" w:cs="Times New Roman"/>
                <w:color w:val="000000" w:themeColor="text1"/>
                <w:sz w:val="22"/>
              </w:rPr>
              <w:t xml:space="preserve"> or more</w:t>
            </w:r>
          </w:p>
        </w:tc>
        <w:tc>
          <w:tcPr>
            <w:tcW w:w="1733" w:type="dxa"/>
          </w:tcPr>
          <w:p w14:paraId="0FE3E48C" w14:textId="412B33AA" w:rsidR="00574AB5" w:rsidRDefault="00CB78D2"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15.38</w:t>
            </w:r>
            <w:r w:rsidR="00574AB5" w:rsidRPr="007C7B62">
              <w:rPr>
                <w:rFonts w:ascii="Times New Roman" w:hAnsi="Times New Roman" w:cs="Times New Roman"/>
                <w:color w:val="000000" w:themeColor="text1"/>
                <w:sz w:val="22"/>
              </w:rPr>
              <w:t>%</w:t>
            </w:r>
            <w:r w:rsidR="00574AB5">
              <w:rPr>
                <w:rFonts w:ascii="Times New Roman" w:hAnsi="Times New Roman" w:cs="Times New Roman"/>
                <w:color w:val="000000" w:themeColor="text1"/>
                <w:sz w:val="22"/>
              </w:rPr>
              <w:t xml:space="preserve"> </w:t>
            </w:r>
          </w:p>
          <w:p w14:paraId="4C186727" w14:textId="5F3A31D6" w:rsidR="00574AB5"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3196FBC" w14:textId="77777777" w:rsidR="00574AB5"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BE4AF97" w14:textId="77777777" w:rsidR="00574AB5" w:rsidRPr="007C7B62" w:rsidRDefault="00574AB5" w:rsidP="00574A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1CB1597" w14:textId="74756512" w:rsidR="007C7B62" w:rsidRPr="007C7B62"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7.69</w:t>
            </w:r>
            <w:r w:rsidR="00C71CF2" w:rsidRPr="007C7B62">
              <w:rPr>
                <w:rFonts w:ascii="Times New Roman" w:hAnsi="Times New Roman" w:cs="Times New Roman"/>
                <w:color w:val="000000" w:themeColor="text1"/>
                <w:sz w:val="22"/>
              </w:rPr>
              <w:t>%</w:t>
            </w:r>
            <w:r w:rsidR="00574AB5">
              <w:rPr>
                <w:rFonts w:ascii="Times New Roman" w:hAnsi="Times New Roman" w:cs="Times New Roman"/>
                <w:color w:val="000000" w:themeColor="text1"/>
                <w:sz w:val="22"/>
              </w:rPr>
              <w:t xml:space="preserve"> </w:t>
            </w:r>
          </w:p>
          <w:p w14:paraId="6EE2BE89" w14:textId="77777777" w:rsidR="00C71CF2" w:rsidRPr="007C7B6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26BEEFD" w14:textId="48BC9CD4"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6D93B46" w14:textId="77777777" w:rsidR="001D30E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B48B647" w14:textId="77777777" w:rsidR="001D30EC" w:rsidRPr="007C7B62"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B9681F4" w14:textId="4F933CD2" w:rsidR="00C71CF2" w:rsidRPr="007C7B62"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38.46</w:t>
            </w:r>
            <w:r w:rsidR="00C71CF2" w:rsidRPr="007C7B62">
              <w:rPr>
                <w:rFonts w:ascii="Times New Roman" w:hAnsi="Times New Roman" w:cs="Times New Roman"/>
                <w:color w:val="000000" w:themeColor="text1"/>
                <w:sz w:val="22"/>
              </w:rPr>
              <w:t>%</w:t>
            </w:r>
          </w:p>
          <w:p w14:paraId="480448C1" w14:textId="77777777" w:rsidR="00C71CF2" w:rsidRPr="007C7B6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8688398" w14:textId="7F0F4EBA"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93DE76F" w14:textId="36E47F4B" w:rsidR="007C7B62" w:rsidRDefault="007C7B6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6F41E49" w14:textId="77777777" w:rsidR="007C7B62" w:rsidRPr="007C7B62" w:rsidRDefault="007C7B6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2F6A41E" w14:textId="245F3A02" w:rsidR="00C71CF2"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15.38</w:t>
            </w:r>
            <w:r w:rsidR="00C71CF2" w:rsidRPr="007C7B62">
              <w:rPr>
                <w:rFonts w:ascii="Times New Roman" w:hAnsi="Times New Roman" w:cs="Times New Roman"/>
                <w:color w:val="000000" w:themeColor="text1"/>
                <w:sz w:val="22"/>
              </w:rPr>
              <w:t>%</w:t>
            </w:r>
          </w:p>
          <w:p w14:paraId="2E79AFB5"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A0C4F88"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09430CD"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AC1E700"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3BA20DA" w14:textId="026D2E16" w:rsidR="0088365D"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23.08</w:t>
            </w:r>
            <w:r w:rsidR="0088365D">
              <w:rPr>
                <w:rFonts w:ascii="Times New Roman" w:hAnsi="Times New Roman" w:cs="Times New Roman"/>
                <w:color w:val="000000" w:themeColor="text1"/>
                <w:sz w:val="22"/>
              </w:rPr>
              <w:t>%</w:t>
            </w:r>
          </w:p>
          <w:p w14:paraId="67686A5A"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EFDB487"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0830DC7"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BE020EC"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BCF1214"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A237463" w14:textId="3BEF367B" w:rsidR="0088365D" w:rsidRPr="00423F6C" w:rsidRDefault="0049670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15.38</w:t>
            </w:r>
            <w:r w:rsidR="0088365D">
              <w:rPr>
                <w:rFonts w:ascii="Times New Roman" w:hAnsi="Times New Roman" w:cs="Times New Roman"/>
                <w:color w:val="000000" w:themeColor="text1"/>
                <w:sz w:val="22"/>
              </w:rPr>
              <w:t>%</w:t>
            </w:r>
          </w:p>
        </w:tc>
        <w:tc>
          <w:tcPr>
            <w:tcW w:w="1810" w:type="dxa"/>
          </w:tcPr>
          <w:p w14:paraId="4D34E749" w14:textId="4319A698" w:rsidR="00C71CF2" w:rsidRPr="00423F6C"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3</w:t>
            </w:r>
            <w:r w:rsidR="00574AB5">
              <w:rPr>
                <w:rFonts w:ascii="Times New Roman" w:hAnsi="Times New Roman" w:cs="Times New Roman"/>
                <w:color w:val="000000" w:themeColor="text1"/>
                <w:sz w:val="22"/>
              </w:rPr>
              <w:t>0</w:t>
            </w:r>
            <w:r w:rsidR="00C71CF2" w:rsidRPr="00423F6C">
              <w:rPr>
                <w:rFonts w:ascii="Times New Roman" w:hAnsi="Times New Roman" w:cs="Times New Roman"/>
                <w:color w:val="000000" w:themeColor="text1"/>
                <w:sz w:val="22"/>
              </w:rPr>
              <w:t>%</w:t>
            </w:r>
            <w:r w:rsidR="007F4260">
              <w:rPr>
                <w:rFonts w:ascii="Times New Roman" w:hAnsi="Times New Roman" w:cs="Times New Roman"/>
                <w:color w:val="000000" w:themeColor="text1"/>
                <w:sz w:val="22"/>
              </w:rPr>
              <w:t xml:space="preserve"> </w:t>
            </w:r>
            <w:r w:rsidR="0088365D">
              <w:rPr>
                <w:rFonts w:ascii="Times New Roman" w:hAnsi="Times New Roman" w:cs="Times New Roman"/>
                <w:color w:val="000000" w:themeColor="text1"/>
                <w:sz w:val="22"/>
              </w:rPr>
              <w:t>or more</w:t>
            </w:r>
          </w:p>
          <w:p w14:paraId="31F9C358"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D8C0FC9" w14:textId="6D7D9040" w:rsidR="001D30E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513EAD4" w14:textId="77777777" w:rsidR="0088365D" w:rsidRPr="00423F6C"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0686B88" w14:textId="3C45537E" w:rsidR="00C71CF2" w:rsidRPr="00423F6C"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w:t>
            </w:r>
            <w:r w:rsidR="00CB78D2">
              <w:rPr>
                <w:rFonts w:ascii="Times New Roman" w:hAnsi="Times New Roman" w:cs="Times New Roman"/>
                <w:color w:val="000000" w:themeColor="text1"/>
                <w:sz w:val="22"/>
              </w:rPr>
              <w:t>0</w:t>
            </w:r>
            <w:r w:rsidR="00C71CF2" w:rsidRPr="00423F6C">
              <w:rPr>
                <w:rFonts w:ascii="Times New Roman" w:hAnsi="Times New Roman" w:cs="Times New Roman"/>
                <w:color w:val="000000" w:themeColor="text1"/>
                <w:sz w:val="22"/>
              </w:rPr>
              <w:t>%</w:t>
            </w:r>
            <w:r w:rsidR="00B52A3A">
              <w:rPr>
                <w:rFonts w:ascii="Times New Roman" w:hAnsi="Times New Roman" w:cs="Times New Roman"/>
                <w:color w:val="000000" w:themeColor="text1"/>
                <w:sz w:val="22"/>
              </w:rPr>
              <w:t xml:space="preserve"> or more</w:t>
            </w:r>
          </w:p>
          <w:p w14:paraId="196049F1"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4599BB3" w14:textId="2F85BBDA"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8846FFD" w14:textId="4BC915ED" w:rsidR="001D30E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C5AF6D7" w14:textId="77777777" w:rsidR="001D30EC" w:rsidRPr="00423F6C" w:rsidRDefault="001D30EC"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CB6EAEE" w14:textId="37AE46CD" w:rsidR="00C71CF2" w:rsidRPr="00423F6C"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50</w:t>
            </w:r>
            <w:r w:rsidR="00C71CF2" w:rsidRPr="00423F6C">
              <w:rPr>
                <w:rFonts w:ascii="Times New Roman" w:hAnsi="Times New Roman" w:cs="Times New Roman"/>
                <w:color w:val="000000" w:themeColor="text1"/>
                <w:sz w:val="22"/>
              </w:rPr>
              <w:t>%</w:t>
            </w:r>
            <w:r w:rsidR="0088365D">
              <w:rPr>
                <w:rFonts w:ascii="Times New Roman" w:hAnsi="Times New Roman" w:cs="Times New Roman"/>
                <w:color w:val="000000" w:themeColor="text1"/>
                <w:sz w:val="22"/>
              </w:rPr>
              <w:t xml:space="preserve"> or more</w:t>
            </w:r>
          </w:p>
          <w:p w14:paraId="405FA28C" w14:textId="205C7DC7"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E247FC0" w14:textId="5945E43B" w:rsidR="007F4260" w:rsidRDefault="007F4260"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9519275" w14:textId="77777777" w:rsidR="007F4260" w:rsidRPr="00423F6C" w:rsidRDefault="007F4260"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120C91D"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4BC9D94" w14:textId="19D2D93D" w:rsidR="00C71CF2" w:rsidRPr="00423F6C"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30</w:t>
            </w:r>
            <w:r w:rsidR="00B52A3A">
              <w:rPr>
                <w:rFonts w:ascii="Times New Roman" w:hAnsi="Times New Roman" w:cs="Times New Roman"/>
                <w:color w:val="000000" w:themeColor="text1"/>
                <w:sz w:val="22"/>
              </w:rPr>
              <w:t>% or more</w:t>
            </w:r>
          </w:p>
          <w:p w14:paraId="4197E222" w14:textId="77777777" w:rsidR="005E3A5D" w:rsidRPr="00423F6C" w:rsidRDefault="005E3A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8C53ACF" w14:textId="345BFB28" w:rsidR="005E3A5D" w:rsidRDefault="005E3A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7BF0280" w14:textId="77777777" w:rsidR="0088365D" w:rsidRPr="00423F6C"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5E0EEF9" w14:textId="77777777" w:rsidR="005E3A5D" w:rsidRPr="00423F6C" w:rsidRDefault="005E3A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D4E4CD1" w14:textId="220D8A13" w:rsidR="005E3A5D" w:rsidRDefault="00CB78D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3</w:t>
            </w:r>
            <w:r w:rsidR="0088365D">
              <w:rPr>
                <w:rFonts w:ascii="Times New Roman" w:hAnsi="Times New Roman" w:cs="Times New Roman"/>
                <w:color w:val="000000" w:themeColor="text1"/>
                <w:sz w:val="22"/>
              </w:rPr>
              <w:t>0% or more</w:t>
            </w:r>
          </w:p>
          <w:p w14:paraId="097326D1"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94F3F1C"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A631086"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E1AD865"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2530B4D" w14:textId="77777777" w:rsidR="0088365D" w:rsidRDefault="0088365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85718AD" w14:textId="0CEBFF38" w:rsidR="0088365D" w:rsidRPr="00423F6C" w:rsidRDefault="00496705"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2</w:t>
            </w:r>
            <w:r w:rsidR="00CB78D2">
              <w:rPr>
                <w:rFonts w:ascii="Times New Roman" w:hAnsi="Times New Roman" w:cs="Times New Roman"/>
                <w:color w:val="000000" w:themeColor="text1"/>
                <w:sz w:val="22"/>
              </w:rPr>
              <w:t>0</w:t>
            </w:r>
            <w:r w:rsidR="0088365D">
              <w:rPr>
                <w:rFonts w:ascii="Times New Roman" w:hAnsi="Times New Roman" w:cs="Times New Roman"/>
                <w:color w:val="000000" w:themeColor="text1"/>
                <w:sz w:val="22"/>
              </w:rPr>
              <w:t>% or more</w:t>
            </w:r>
          </w:p>
        </w:tc>
      </w:tr>
      <w:tr w:rsidR="007613A9" w:rsidRPr="00423F6C" w14:paraId="5D452661" w14:textId="77777777" w:rsidTr="006117B4">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976" w:type="dxa"/>
          </w:tcPr>
          <w:p w14:paraId="778D7C35" w14:textId="77777777" w:rsidR="007613A9" w:rsidRPr="00423F6C" w:rsidRDefault="007613A9" w:rsidP="007613A9">
            <w:pPr>
              <w:autoSpaceDE w:val="0"/>
              <w:autoSpaceDN w:val="0"/>
              <w:adjustRightInd w:val="0"/>
              <w:rPr>
                <w:rFonts w:ascii="Times New Roman" w:hAnsi="Times New Roman" w:cs="Times New Roman"/>
                <w:b w:val="0"/>
                <w:i/>
                <w:color w:val="000000" w:themeColor="text1"/>
                <w:sz w:val="22"/>
              </w:rPr>
            </w:pPr>
            <w:r w:rsidRPr="009C35E1">
              <w:rPr>
                <w:rFonts w:ascii="Times New Roman" w:hAnsi="Times New Roman" w:cs="Times New Roman"/>
                <w:b w:val="0"/>
                <w:i/>
                <w:color w:val="000000" w:themeColor="text1"/>
                <w:sz w:val="22"/>
              </w:rPr>
              <w:lastRenderedPageBreak/>
              <w:t>EFFICIENCY</w:t>
            </w:r>
            <w:r w:rsidRPr="00423F6C">
              <w:rPr>
                <w:rFonts w:ascii="Times New Roman" w:hAnsi="Times New Roman" w:cs="Times New Roman"/>
                <w:b w:val="0"/>
                <w:i/>
                <w:color w:val="000000" w:themeColor="text1"/>
                <w:sz w:val="22"/>
              </w:rPr>
              <w:t xml:space="preserve"> </w:t>
            </w:r>
          </w:p>
          <w:p w14:paraId="09E2E602" w14:textId="77777777" w:rsidR="007613A9" w:rsidRPr="00423F6C" w:rsidRDefault="007613A9" w:rsidP="007613A9">
            <w:pPr>
              <w:autoSpaceDE w:val="0"/>
              <w:autoSpaceDN w:val="0"/>
              <w:adjustRightInd w:val="0"/>
              <w:rPr>
                <w:rFonts w:ascii="Times New Roman" w:hAnsi="Times New Roman" w:cs="Times New Roman"/>
                <w:b w:val="0"/>
                <w:color w:val="000000" w:themeColor="text1"/>
                <w:sz w:val="22"/>
              </w:rPr>
            </w:pPr>
          </w:p>
        </w:tc>
        <w:tc>
          <w:tcPr>
            <w:tcW w:w="1947" w:type="dxa"/>
          </w:tcPr>
          <w:p w14:paraId="609E8BCE" w14:textId="77777777" w:rsidR="007613A9" w:rsidRPr="00423F6C" w:rsidRDefault="007613A9" w:rsidP="007613A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Objective</w:t>
            </w:r>
          </w:p>
        </w:tc>
        <w:tc>
          <w:tcPr>
            <w:tcW w:w="2681" w:type="dxa"/>
          </w:tcPr>
          <w:p w14:paraId="3D6636B4" w14:textId="77777777" w:rsidR="007613A9" w:rsidRPr="00423F6C" w:rsidRDefault="007613A9" w:rsidP="007613A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Indicator</w:t>
            </w:r>
          </w:p>
        </w:tc>
        <w:tc>
          <w:tcPr>
            <w:tcW w:w="2322" w:type="dxa"/>
          </w:tcPr>
          <w:p w14:paraId="154D5B34" w14:textId="7D9FDDA7" w:rsidR="007613A9" w:rsidRPr="00423F6C" w:rsidRDefault="007613A9" w:rsidP="007613A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Who</w:t>
            </w:r>
            <w:r w:rsidR="00F75B45">
              <w:rPr>
                <w:rFonts w:ascii="Times New Roman" w:hAnsi="Times New Roman" w:cs="Times New Roman"/>
                <w:color w:val="000000" w:themeColor="text1"/>
                <w:sz w:val="22"/>
              </w:rPr>
              <w:t>/What</w:t>
            </w:r>
            <w:r w:rsidRPr="00423F6C">
              <w:rPr>
                <w:rFonts w:ascii="Times New Roman" w:hAnsi="Times New Roman" w:cs="Times New Roman"/>
                <w:color w:val="000000" w:themeColor="text1"/>
                <w:sz w:val="22"/>
              </w:rPr>
              <w:t xml:space="preserve"> Applied To </w:t>
            </w:r>
          </w:p>
        </w:tc>
        <w:tc>
          <w:tcPr>
            <w:tcW w:w="1701" w:type="dxa"/>
          </w:tcPr>
          <w:p w14:paraId="53B09C20" w14:textId="7013F8DC" w:rsidR="007613A9" w:rsidRPr="00423F6C" w:rsidRDefault="007613A9" w:rsidP="007613A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Performance Goals for 202</w:t>
            </w:r>
            <w:r w:rsidR="00B33B34">
              <w:rPr>
                <w:rFonts w:ascii="Times New Roman" w:hAnsi="Times New Roman" w:cs="Times New Roman"/>
                <w:color w:val="000000" w:themeColor="text1"/>
                <w:sz w:val="22"/>
              </w:rPr>
              <w:t>4</w:t>
            </w:r>
          </w:p>
        </w:tc>
        <w:tc>
          <w:tcPr>
            <w:tcW w:w="1733" w:type="dxa"/>
          </w:tcPr>
          <w:p w14:paraId="39626758" w14:textId="11A2A13D" w:rsidR="007613A9" w:rsidRPr="00423F6C" w:rsidRDefault="007613A9" w:rsidP="007613A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Actual Results for 202</w:t>
            </w:r>
            <w:r w:rsidR="00B33B34">
              <w:rPr>
                <w:rFonts w:ascii="Times New Roman" w:hAnsi="Times New Roman" w:cs="Times New Roman"/>
                <w:color w:val="000000" w:themeColor="text1"/>
                <w:sz w:val="22"/>
              </w:rPr>
              <w:t>4</w:t>
            </w:r>
          </w:p>
        </w:tc>
        <w:tc>
          <w:tcPr>
            <w:tcW w:w="1810" w:type="dxa"/>
          </w:tcPr>
          <w:p w14:paraId="0F236E24" w14:textId="375270FC" w:rsidR="007613A9" w:rsidRPr="00423F6C" w:rsidRDefault="007613A9" w:rsidP="007613A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Goal for 202</w:t>
            </w:r>
            <w:r w:rsidR="00B33B34">
              <w:rPr>
                <w:rFonts w:ascii="Times New Roman" w:hAnsi="Times New Roman" w:cs="Times New Roman"/>
                <w:color w:val="000000" w:themeColor="text1"/>
                <w:sz w:val="22"/>
              </w:rPr>
              <w:t>5</w:t>
            </w:r>
          </w:p>
        </w:tc>
      </w:tr>
      <w:tr w:rsidR="007C7B62" w:rsidRPr="00423F6C" w14:paraId="538D4AC1" w14:textId="77777777" w:rsidTr="006117B4">
        <w:trPr>
          <w:trHeight w:val="247"/>
        </w:trPr>
        <w:tc>
          <w:tcPr>
            <w:cnfStyle w:val="001000000000" w:firstRow="0" w:lastRow="0" w:firstColumn="1" w:lastColumn="0" w:oddVBand="0" w:evenVBand="0" w:oddHBand="0" w:evenHBand="0" w:firstRowFirstColumn="0" w:firstRowLastColumn="0" w:lastRowFirstColumn="0" w:lastRowLastColumn="0"/>
            <w:tcW w:w="1976" w:type="dxa"/>
          </w:tcPr>
          <w:p w14:paraId="40DE4622" w14:textId="77777777" w:rsidR="00C71CF2" w:rsidRPr="00423F6C" w:rsidRDefault="00C71CF2" w:rsidP="00C71CF2">
            <w:pPr>
              <w:autoSpaceDE w:val="0"/>
              <w:autoSpaceDN w:val="0"/>
              <w:adjustRightInd w:val="0"/>
              <w:rPr>
                <w:rFonts w:ascii="Times New Roman" w:hAnsi="Times New Roman" w:cs="Times New Roman"/>
                <w:b w:val="0"/>
                <w:color w:val="000000" w:themeColor="text1"/>
                <w:sz w:val="22"/>
              </w:rPr>
            </w:pPr>
          </w:p>
        </w:tc>
        <w:tc>
          <w:tcPr>
            <w:tcW w:w="1947" w:type="dxa"/>
          </w:tcPr>
          <w:p w14:paraId="5BBB14DA" w14:textId="0F4525E6"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Minimize the need of Service Coordinator direct support fill in/ coverage</w:t>
            </w:r>
          </w:p>
          <w:p w14:paraId="232D2E0D" w14:textId="51E549D1" w:rsidR="00C71CF2" w:rsidRDefault="00C71CF2" w:rsidP="00C71CF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44DB4BC" w14:textId="77777777" w:rsidR="00F417BD" w:rsidRPr="00423F6C" w:rsidRDefault="00F417BD" w:rsidP="00C71CF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31BD9F8" w14:textId="6ACBB009" w:rsidR="00C71CF2" w:rsidRPr="00423F6C" w:rsidRDefault="00C71CF2" w:rsidP="00C71CF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Maximize the amount of individual planning meetings</w:t>
            </w:r>
          </w:p>
        </w:tc>
        <w:tc>
          <w:tcPr>
            <w:tcW w:w="2681" w:type="dxa"/>
          </w:tcPr>
          <w:p w14:paraId="69400DC3" w14:textId="505D5212" w:rsidR="00C71CF2" w:rsidRPr="00423F6C" w:rsidRDefault="00982444"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T</w:t>
            </w:r>
            <w:r w:rsidR="00C71CF2" w:rsidRPr="00423F6C">
              <w:rPr>
                <w:rFonts w:ascii="Times New Roman" w:hAnsi="Times New Roman" w:cs="Times New Roman"/>
                <w:color w:val="000000" w:themeColor="text1"/>
                <w:sz w:val="22"/>
              </w:rPr>
              <w:t xml:space="preserve">he % of </w:t>
            </w:r>
            <w:r w:rsidR="00F417BD">
              <w:rPr>
                <w:rFonts w:ascii="Times New Roman" w:hAnsi="Times New Roman" w:cs="Times New Roman"/>
                <w:color w:val="000000" w:themeColor="text1"/>
                <w:sz w:val="22"/>
              </w:rPr>
              <w:t>funded Supported Living and CI hours</w:t>
            </w:r>
            <w:r w:rsidR="003C7175" w:rsidRPr="00423F6C">
              <w:rPr>
                <w:rFonts w:ascii="Times New Roman" w:hAnsi="Times New Roman" w:cs="Times New Roman"/>
                <w:color w:val="000000" w:themeColor="text1"/>
                <w:sz w:val="22"/>
              </w:rPr>
              <w:t xml:space="preserve"> </w:t>
            </w:r>
            <w:r w:rsidR="00F417BD">
              <w:rPr>
                <w:rFonts w:ascii="Times New Roman" w:hAnsi="Times New Roman" w:cs="Times New Roman"/>
                <w:color w:val="000000" w:themeColor="text1"/>
                <w:sz w:val="22"/>
              </w:rPr>
              <w:t xml:space="preserve">that were worked by management due to staffing shortages </w:t>
            </w:r>
          </w:p>
          <w:p w14:paraId="5DD560A2" w14:textId="141B7A06" w:rsidR="00C71CF2"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D24F6F7" w14:textId="77777777" w:rsidR="00F417BD" w:rsidRPr="00423F6C" w:rsidRDefault="00F417B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D227EEE"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of persons served that had an annual planning meeting within the calendar year</w:t>
            </w:r>
          </w:p>
        </w:tc>
        <w:tc>
          <w:tcPr>
            <w:tcW w:w="2322" w:type="dxa"/>
          </w:tcPr>
          <w:p w14:paraId="5F6C70D0" w14:textId="7B6869A3" w:rsidR="00C71CF2" w:rsidRPr="00423F6C" w:rsidRDefault="00F417B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All funded hours less any refused </w:t>
            </w:r>
            <w:r w:rsidR="00F75B45">
              <w:rPr>
                <w:rFonts w:ascii="Times New Roman" w:hAnsi="Times New Roman" w:cs="Times New Roman"/>
                <w:color w:val="000000" w:themeColor="text1"/>
                <w:sz w:val="22"/>
              </w:rPr>
              <w:t xml:space="preserve">or declined </w:t>
            </w:r>
            <w:r>
              <w:rPr>
                <w:rFonts w:ascii="Times New Roman" w:hAnsi="Times New Roman" w:cs="Times New Roman"/>
                <w:color w:val="000000" w:themeColor="text1"/>
                <w:sz w:val="22"/>
              </w:rPr>
              <w:t xml:space="preserve">hours </w:t>
            </w:r>
            <w:r w:rsidR="00F75B45">
              <w:rPr>
                <w:rFonts w:ascii="Times New Roman" w:hAnsi="Times New Roman" w:cs="Times New Roman"/>
                <w:color w:val="000000" w:themeColor="text1"/>
                <w:sz w:val="22"/>
              </w:rPr>
              <w:t>of support</w:t>
            </w:r>
          </w:p>
          <w:p w14:paraId="5E30BB3F"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E8C3801"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FAD1157" w14:textId="77777777" w:rsidR="00F417BD" w:rsidRPr="00423F6C" w:rsidRDefault="00F417BD"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3FEAE6E"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C767792" w14:textId="77777777" w:rsidR="00C71CF2" w:rsidRPr="00423F6C" w:rsidRDefault="00C71CF2" w:rsidP="00C71CF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All persons served</w:t>
            </w:r>
          </w:p>
          <w:p w14:paraId="57D5EC10" w14:textId="77777777" w:rsidR="00C71CF2" w:rsidRPr="00423F6C" w:rsidRDefault="00C71CF2" w:rsidP="00C71C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1701" w:type="dxa"/>
          </w:tcPr>
          <w:p w14:paraId="6A69732D" w14:textId="356F5E5C" w:rsidR="00F417BD" w:rsidRPr="008A1D2C" w:rsidRDefault="00F417BD" w:rsidP="00F417B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Less than .10% of Supported Living Hours</w:t>
            </w:r>
            <w:r w:rsidRPr="008A1D2C">
              <w:rPr>
                <w:rFonts w:ascii="Times New Roman" w:hAnsi="Times New Roman" w:cs="Times New Roman"/>
                <w:color w:val="000000" w:themeColor="text1"/>
                <w:sz w:val="22"/>
              </w:rPr>
              <w:t xml:space="preserve"> and</w:t>
            </w:r>
            <w:r>
              <w:rPr>
                <w:rFonts w:ascii="Times New Roman" w:hAnsi="Times New Roman" w:cs="Times New Roman"/>
                <w:color w:val="000000" w:themeColor="text1"/>
                <w:sz w:val="22"/>
              </w:rPr>
              <w:t xml:space="preserve"> less than</w:t>
            </w:r>
            <w:r w:rsidRPr="008A1D2C">
              <w:rPr>
                <w:rFonts w:ascii="Times New Roman" w:hAnsi="Times New Roman" w:cs="Times New Roman"/>
                <w:color w:val="000000" w:themeColor="text1"/>
                <w:sz w:val="22"/>
              </w:rPr>
              <w:t xml:space="preserve"> </w:t>
            </w:r>
            <w:r w:rsidR="002453BD">
              <w:rPr>
                <w:rFonts w:ascii="Times New Roman" w:hAnsi="Times New Roman" w:cs="Times New Roman"/>
                <w:color w:val="000000" w:themeColor="text1"/>
                <w:sz w:val="22"/>
              </w:rPr>
              <w:t>2</w:t>
            </w:r>
            <w:r>
              <w:rPr>
                <w:rFonts w:ascii="Times New Roman" w:hAnsi="Times New Roman" w:cs="Times New Roman"/>
                <w:color w:val="000000" w:themeColor="text1"/>
                <w:sz w:val="22"/>
              </w:rPr>
              <w:t>% of</w:t>
            </w:r>
            <w:r w:rsidRPr="008A1D2C">
              <w:rPr>
                <w:rFonts w:ascii="Times New Roman" w:hAnsi="Times New Roman" w:cs="Times New Roman"/>
                <w:color w:val="000000" w:themeColor="text1"/>
                <w:sz w:val="22"/>
              </w:rPr>
              <w:t xml:space="preserve"> CI Hours</w:t>
            </w:r>
          </w:p>
          <w:p w14:paraId="6BD43470" w14:textId="77777777" w:rsidR="00C71CF2" w:rsidRPr="00423F6C" w:rsidRDefault="00C71CF2" w:rsidP="00F417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BD68B54" w14:textId="77777777" w:rsidR="0094534D" w:rsidRDefault="0094534D" w:rsidP="007613A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5C586FC" w14:textId="2250ABAB" w:rsidR="00C71CF2" w:rsidRPr="00423F6C" w:rsidRDefault="00C71CF2" w:rsidP="007613A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95%</w:t>
            </w:r>
          </w:p>
          <w:p w14:paraId="25D84AF1" w14:textId="77777777" w:rsidR="00C71CF2" w:rsidRPr="00423F6C" w:rsidRDefault="00C71CF2"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cyan"/>
              </w:rPr>
            </w:pPr>
          </w:p>
        </w:tc>
        <w:tc>
          <w:tcPr>
            <w:tcW w:w="1733" w:type="dxa"/>
          </w:tcPr>
          <w:p w14:paraId="6ADE3796" w14:textId="34AB9491" w:rsidR="008A1D2C" w:rsidRPr="008A1D2C" w:rsidRDefault="00F417BD"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w:t>
            </w:r>
            <w:r w:rsidR="00C06DE0">
              <w:rPr>
                <w:rFonts w:ascii="Times New Roman" w:hAnsi="Times New Roman" w:cs="Times New Roman"/>
                <w:color w:val="000000" w:themeColor="text1"/>
                <w:sz w:val="22"/>
              </w:rPr>
              <w:t>5</w:t>
            </w:r>
            <w:r>
              <w:rPr>
                <w:rFonts w:ascii="Times New Roman" w:hAnsi="Times New Roman" w:cs="Times New Roman"/>
                <w:color w:val="000000" w:themeColor="text1"/>
                <w:sz w:val="22"/>
              </w:rPr>
              <w:t>% of Supported Living Hours</w:t>
            </w:r>
            <w:r w:rsidR="008A1D2C" w:rsidRPr="008A1D2C">
              <w:rPr>
                <w:rFonts w:ascii="Times New Roman" w:hAnsi="Times New Roman" w:cs="Times New Roman"/>
                <w:color w:val="000000" w:themeColor="text1"/>
                <w:sz w:val="22"/>
              </w:rPr>
              <w:t xml:space="preserve"> and </w:t>
            </w:r>
            <w:r>
              <w:rPr>
                <w:rFonts w:ascii="Times New Roman" w:hAnsi="Times New Roman" w:cs="Times New Roman"/>
                <w:color w:val="000000" w:themeColor="text1"/>
                <w:sz w:val="22"/>
              </w:rPr>
              <w:t>1% of</w:t>
            </w:r>
            <w:r w:rsidR="008A1D2C" w:rsidRPr="008A1D2C">
              <w:rPr>
                <w:rFonts w:ascii="Times New Roman" w:hAnsi="Times New Roman" w:cs="Times New Roman"/>
                <w:color w:val="000000" w:themeColor="text1"/>
                <w:sz w:val="22"/>
              </w:rPr>
              <w:t xml:space="preserve"> CI Hours</w:t>
            </w:r>
          </w:p>
          <w:p w14:paraId="3EE3914D" w14:textId="77777777" w:rsidR="00C71CF2" w:rsidRPr="00423F6C" w:rsidRDefault="00C71CF2" w:rsidP="00F417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9B6FB92" w14:textId="77777777" w:rsidR="007613A9" w:rsidRDefault="007613A9"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B49FC6F" w14:textId="21AB3BDF" w:rsidR="00C71CF2" w:rsidRPr="00423F6C" w:rsidRDefault="0088365D"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385A25">
              <w:rPr>
                <w:rFonts w:ascii="Times New Roman" w:hAnsi="Times New Roman" w:cs="Times New Roman"/>
                <w:color w:val="000000" w:themeColor="text1"/>
                <w:sz w:val="22"/>
              </w:rPr>
              <w:t>100</w:t>
            </w:r>
            <w:r w:rsidR="00330A73" w:rsidRPr="00385A25">
              <w:rPr>
                <w:rFonts w:ascii="Times New Roman" w:hAnsi="Times New Roman" w:cs="Times New Roman"/>
                <w:color w:val="000000" w:themeColor="text1"/>
                <w:sz w:val="22"/>
              </w:rPr>
              <w:t>%</w:t>
            </w:r>
          </w:p>
          <w:p w14:paraId="7E449481" w14:textId="77777777" w:rsidR="00C71CF2" w:rsidRPr="00423F6C" w:rsidRDefault="00C71CF2"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065F06A" w14:textId="7EE43E1A" w:rsidR="00C71CF2" w:rsidRPr="00423F6C" w:rsidRDefault="00C71CF2"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1810" w:type="dxa"/>
          </w:tcPr>
          <w:p w14:paraId="42833196" w14:textId="47AE0A6D" w:rsidR="00F417BD" w:rsidRPr="008A1D2C" w:rsidRDefault="00F417BD" w:rsidP="00F417B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Less than .10% of Supported Living Hours</w:t>
            </w:r>
            <w:r w:rsidRPr="008A1D2C">
              <w:rPr>
                <w:rFonts w:ascii="Times New Roman" w:hAnsi="Times New Roman" w:cs="Times New Roman"/>
                <w:color w:val="000000" w:themeColor="text1"/>
                <w:sz w:val="22"/>
              </w:rPr>
              <w:t xml:space="preserve"> and</w:t>
            </w:r>
            <w:r>
              <w:rPr>
                <w:rFonts w:ascii="Times New Roman" w:hAnsi="Times New Roman" w:cs="Times New Roman"/>
                <w:color w:val="000000" w:themeColor="text1"/>
                <w:sz w:val="22"/>
              </w:rPr>
              <w:t xml:space="preserve"> less than</w:t>
            </w:r>
            <w:r w:rsidRPr="008A1D2C">
              <w:rPr>
                <w:rFonts w:ascii="Times New Roman" w:hAnsi="Times New Roman" w:cs="Times New Roman"/>
                <w:color w:val="000000" w:themeColor="text1"/>
                <w:sz w:val="22"/>
              </w:rPr>
              <w:t xml:space="preserve"> </w:t>
            </w:r>
            <w:r w:rsidR="002453BD">
              <w:rPr>
                <w:rFonts w:ascii="Times New Roman" w:hAnsi="Times New Roman" w:cs="Times New Roman"/>
                <w:color w:val="000000" w:themeColor="text1"/>
                <w:sz w:val="22"/>
              </w:rPr>
              <w:t>2</w:t>
            </w:r>
            <w:r>
              <w:rPr>
                <w:rFonts w:ascii="Times New Roman" w:hAnsi="Times New Roman" w:cs="Times New Roman"/>
                <w:color w:val="000000" w:themeColor="text1"/>
                <w:sz w:val="22"/>
              </w:rPr>
              <w:t>% of</w:t>
            </w:r>
            <w:r w:rsidRPr="008A1D2C">
              <w:rPr>
                <w:rFonts w:ascii="Times New Roman" w:hAnsi="Times New Roman" w:cs="Times New Roman"/>
                <w:color w:val="000000" w:themeColor="text1"/>
                <w:sz w:val="22"/>
              </w:rPr>
              <w:t xml:space="preserve"> CI Hours</w:t>
            </w:r>
          </w:p>
          <w:p w14:paraId="5D2DFAD7" w14:textId="28022761" w:rsidR="00C71CF2" w:rsidRPr="00423F6C" w:rsidRDefault="00C71CF2" w:rsidP="00F417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5AD7A4B" w14:textId="77777777" w:rsidR="00C71CF2" w:rsidRPr="00423F6C" w:rsidRDefault="00C71CF2"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7FCFFD1" w14:textId="363D1914" w:rsidR="00C71CF2" w:rsidRPr="00423F6C" w:rsidRDefault="0088365D"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95</w:t>
            </w:r>
            <w:r w:rsidR="00C71CF2" w:rsidRPr="00423F6C">
              <w:rPr>
                <w:rFonts w:ascii="Times New Roman" w:hAnsi="Times New Roman" w:cs="Times New Roman"/>
                <w:color w:val="000000" w:themeColor="text1"/>
                <w:sz w:val="22"/>
              </w:rPr>
              <w:t>%</w:t>
            </w:r>
            <w:r w:rsidR="00330A73">
              <w:rPr>
                <w:rFonts w:ascii="Times New Roman" w:hAnsi="Times New Roman" w:cs="Times New Roman"/>
                <w:color w:val="000000" w:themeColor="text1"/>
                <w:sz w:val="22"/>
              </w:rPr>
              <w:t xml:space="preserve"> </w:t>
            </w:r>
          </w:p>
          <w:p w14:paraId="4FEEDC7A" w14:textId="77777777" w:rsidR="00C71CF2" w:rsidRPr="00423F6C" w:rsidRDefault="00C71CF2"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98D0F36" w14:textId="77777777" w:rsidR="00C71CF2" w:rsidRPr="00423F6C" w:rsidRDefault="00C71CF2" w:rsidP="00330A7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r>
      <w:tr w:rsidR="00B33B34" w:rsidRPr="00423F6C" w14:paraId="0E3F630D" w14:textId="77777777" w:rsidTr="006117B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976" w:type="dxa"/>
          </w:tcPr>
          <w:p w14:paraId="6E79BA88" w14:textId="77777777" w:rsidR="00B33B34" w:rsidRPr="00423F6C" w:rsidRDefault="00B33B34" w:rsidP="00B33B34">
            <w:pPr>
              <w:autoSpaceDE w:val="0"/>
              <w:autoSpaceDN w:val="0"/>
              <w:adjustRightInd w:val="0"/>
              <w:rPr>
                <w:rFonts w:ascii="Times New Roman" w:hAnsi="Times New Roman" w:cs="Times New Roman"/>
                <w:b w:val="0"/>
                <w:i/>
                <w:color w:val="000000" w:themeColor="text1"/>
                <w:sz w:val="22"/>
              </w:rPr>
            </w:pPr>
            <w:r w:rsidRPr="00423F6C">
              <w:rPr>
                <w:rFonts w:ascii="Times New Roman" w:hAnsi="Times New Roman" w:cs="Times New Roman"/>
                <w:b w:val="0"/>
                <w:i/>
                <w:color w:val="000000" w:themeColor="text1"/>
                <w:sz w:val="22"/>
              </w:rPr>
              <w:t>ACCESS</w:t>
            </w:r>
          </w:p>
          <w:p w14:paraId="4EF5ED3D" w14:textId="77777777" w:rsidR="00B33B34" w:rsidRPr="00423F6C" w:rsidRDefault="00B33B34" w:rsidP="00B33B34">
            <w:pPr>
              <w:autoSpaceDE w:val="0"/>
              <w:autoSpaceDN w:val="0"/>
              <w:adjustRightInd w:val="0"/>
              <w:rPr>
                <w:rFonts w:ascii="Times New Roman" w:hAnsi="Times New Roman" w:cs="Times New Roman"/>
                <w:b w:val="0"/>
                <w:color w:val="000000" w:themeColor="text1"/>
                <w:sz w:val="22"/>
              </w:rPr>
            </w:pPr>
          </w:p>
        </w:tc>
        <w:tc>
          <w:tcPr>
            <w:tcW w:w="1947" w:type="dxa"/>
          </w:tcPr>
          <w:p w14:paraId="4B9B247C" w14:textId="77777777"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Objective</w:t>
            </w:r>
          </w:p>
        </w:tc>
        <w:tc>
          <w:tcPr>
            <w:tcW w:w="2681" w:type="dxa"/>
          </w:tcPr>
          <w:p w14:paraId="19D39565" w14:textId="77777777"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Indicator</w:t>
            </w:r>
          </w:p>
        </w:tc>
        <w:tc>
          <w:tcPr>
            <w:tcW w:w="2322" w:type="dxa"/>
          </w:tcPr>
          <w:p w14:paraId="65171031" w14:textId="3B8DCC19"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Who Applied To </w:t>
            </w:r>
          </w:p>
        </w:tc>
        <w:tc>
          <w:tcPr>
            <w:tcW w:w="1701" w:type="dxa"/>
          </w:tcPr>
          <w:p w14:paraId="40D51319" w14:textId="1D58D53A"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Performance Goals for 202</w:t>
            </w:r>
            <w:r>
              <w:rPr>
                <w:rFonts w:ascii="Times New Roman" w:hAnsi="Times New Roman" w:cs="Times New Roman"/>
                <w:color w:val="000000" w:themeColor="text1"/>
                <w:sz w:val="22"/>
              </w:rPr>
              <w:t>4</w:t>
            </w:r>
          </w:p>
        </w:tc>
        <w:tc>
          <w:tcPr>
            <w:tcW w:w="1733" w:type="dxa"/>
          </w:tcPr>
          <w:p w14:paraId="494A841E" w14:textId="29F03B56"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Actual Results for 202</w:t>
            </w:r>
            <w:r>
              <w:rPr>
                <w:rFonts w:ascii="Times New Roman" w:hAnsi="Times New Roman" w:cs="Times New Roman"/>
                <w:color w:val="000000" w:themeColor="text1"/>
                <w:sz w:val="22"/>
              </w:rPr>
              <w:t>4</w:t>
            </w:r>
          </w:p>
        </w:tc>
        <w:tc>
          <w:tcPr>
            <w:tcW w:w="1810" w:type="dxa"/>
          </w:tcPr>
          <w:p w14:paraId="4ABB4B2A" w14:textId="0ED6AAA8"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Goal for 202</w:t>
            </w:r>
            <w:r>
              <w:rPr>
                <w:rFonts w:ascii="Times New Roman" w:hAnsi="Times New Roman" w:cs="Times New Roman"/>
                <w:color w:val="000000" w:themeColor="text1"/>
                <w:sz w:val="22"/>
              </w:rPr>
              <w:t>5</w:t>
            </w:r>
          </w:p>
        </w:tc>
      </w:tr>
      <w:tr w:rsidR="00330A73" w:rsidRPr="00423F6C" w14:paraId="6C3BEDB7" w14:textId="77777777" w:rsidTr="00404FB1">
        <w:trPr>
          <w:trHeight w:val="1323"/>
        </w:trPr>
        <w:tc>
          <w:tcPr>
            <w:cnfStyle w:val="001000000000" w:firstRow="0" w:lastRow="0" w:firstColumn="1" w:lastColumn="0" w:oddVBand="0" w:evenVBand="0" w:oddHBand="0" w:evenHBand="0" w:firstRowFirstColumn="0" w:firstRowLastColumn="0" w:lastRowFirstColumn="0" w:lastRowLastColumn="0"/>
            <w:tcW w:w="1976" w:type="dxa"/>
          </w:tcPr>
          <w:p w14:paraId="30C7A691" w14:textId="77777777" w:rsidR="00330A73" w:rsidRPr="00423F6C" w:rsidRDefault="00330A73" w:rsidP="00330A73">
            <w:pPr>
              <w:autoSpaceDE w:val="0"/>
              <w:autoSpaceDN w:val="0"/>
              <w:adjustRightInd w:val="0"/>
              <w:rPr>
                <w:rFonts w:ascii="Times New Roman" w:hAnsi="Times New Roman" w:cs="Times New Roman"/>
                <w:b w:val="0"/>
                <w:color w:val="000000" w:themeColor="text1"/>
                <w:sz w:val="22"/>
              </w:rPr>
            </w:pPr>
          </w:p>
        </w:tc>
        <w:tc>
          <w:tcPr>
            <w:tcW w:w="1947" w:type="dxa"/>
          </w:tcPr>
          <w:p w14:paraId="764DCF08" w14:textId="7944830A"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persons served understand their rights </w:t>
            </w:r>
            <w:r w:rsidR="0005487E">
              <w:rPr>
                <w:rFonts w:ascii="Times New Roman" w:hAnsi="Times New Roman" w:cs="Times New Roman"/>
                <w:color w:val="000000" w:themeColor="text1"/>
                <w:sz w:val="22"/>
              </w:rPr>
              <w:t>and responsibilities</w:t>
            </w:r>
          </w:p>
        </w:tc>
        <w:tc>
          <w:tcPr>
            <w:tcW w:w="2681" w:type="dxa"/>
          </w:tcPr>
          <w:p w14:paraId="19F10158" w14:textId="3E72F8F7" w:rsidR="007E6275" w:rsidRPr="007E6275" w:rsidRDefault="007E627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rPr>
            </w:pPr>
            <w:r>
              <w:rPr>
                <w:rFonts w:ascii="Times New Roman" w:hAnsi="Times New Roman" w:cs="Times New Roman"/>
                <w:color w:val="auto"/>
                <w:sz w:val="22"/>
              </w:rPr>
              <w:t xml:space="preserve">% of person served that receive internal rights training </w:t>
            </w:r>
          </w:p>
          <w:p w14:paraId="60BC982D" w14:textId="77777777" w:rsidR="00330A73" w:rsidRPr="007E6275"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rPr>
            </w:pPr>
          </w:p>
          <w:p w14:paraId="220C5540" w14:textId="3E26DD26" w:rsidR="00330A73" w:rsidRPr="007E6275"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rPr>
            </w:pPr>
          </w:p>
        </w:tc>
        <w:tc>
          <w:tcPr>
            <w:tcW w:w="2322" w:type="dxa"/>
          </w:tcPr>
          <w:p w14:paraId="208F89FA" w14:textId="77777777" w:rsidR="00330A73"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All persons served who have been in service for 6 months</w:t>
            </w:r>
          </w:p>
          <w:p w14:paraId="4E2F4F17" w14:textId="28DDBFF7" w:rsidR="00987E07" w:rsidRPr="00423F6C" w:rsidRDefault="00987E07"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1701" w:type="dxa"/>
          </w:tcPr>
          <w:p w14:paraId="07FA1334" w14:textId="782F0804" w:rsidR="00987E07" w:rsidRPr="00423F6C" w:rsidRDefault="007613A9"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100%</w:t>
            </w:r>
          </w:p>
        </w:tc>
        <w:tc>
          <w:tcPr>
            <w:tcW w:w="1733" w:type="dxa"/>
          </w:tcPr>
          <w:p w14:paraId="1FBF704F" w14:textId="22A55A8A" w:rsidR="00987E07" w:rsidRPr="00423F6C" w:rsidRDefault="003A4FBB"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92.31%</w:t>
            </w:r>
          </w:p>
        </w:tc>
        <w:tc>
          <w:tcPr>
            <w:tcW w:w="1810" w:type="dxa"/>
          </w:tcPr>
          <w:p w14:paraId="0E4445F1" w14:textId="3DA9B832" w:rsidR="00987E07" w:rsidRPr="00423F6C" w:rsidRDefault="00987E07"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100%</w:t>
            </w:r>
          </w:p>
        </w:tc>
      </w:tr>
      <w:tr w:rsidR="00B33B34" w:rsidRPr="00423F6C" w14:paraId="4FE00A56" w14:textId="77777777" w:rsidTr="006117B4">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976" w:type="dxa"/>
          </w:tcPr>
          <w:p w14:paraId="521B640A" w14:textId="159DA239" w:rsidR="00B33B34" w:rsidRPr="00423F6C" w:rsidRDefault="00B33B34" w:rsidP="00B33B34">
            <w:pPr>
              <w:autoSpaceDE w:val="0"/>
              <w:autoSpaceDN w:val="0"/>
              <w:adjustRightInd w:val="0"/>
              <w:rPr>
                <w:rFonts w:ascii="Times New Roman" w:hAnsi="Times New Roman" w:cs="Times New Roman"/>
                <w:b w:val="0"/>
                <w:i/>
                <w:color w:val="000000" w:themeColor="text1"/>
                <w:sz w:val="22"/>
              </w:rPr>
            </w:pPr>
            <w:r w:rsidRPr="003A4FBB">
              <w:rPr>
                <w:rFonts w:ascii="Times New Roman" w:hAnsi="Times New Roman" w:cs="Times New Roman"/>
                <w:b w:val="0"/>
                <w:i/>
                <w:color w:val="000000" w:themeColor="text1"/>
                <w:sz w:val="22"/>
              </w:rPr>
              <w:t>SATISFACTION</w:t>
            </w:r>
          </w:p>
        </w:tc>
        <w:tc>
          <w:tcPr>
            <w:tcW w:w="1947" w:type="dxa"/>
          </w:tcPr>
          <w:p w14:paraId="7FD9B676" w14:textId="77777777"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Objective</w:t>
            </w:r>
          </w:p>
        </w:tc>
        <w:tc>
          <w:tcPr>
            <w:tcW w:w="2681" w:type="dxa"/>
          </w:tcPr>
          <w:p w14:paraId="5E39BD1C" w14:textId="77777777"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Indicator</w:t>
            </w:r>
          </w:p>
        </w:tc>
        <w:tc>
          <w:tcPr>
            <w:tcW w:w="2322" w:type="dxa"/>
          </w:tcPr>
          <w:p w14:paraId="6818B8E8" w14:textId="4BF59DA3"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Who Applied To </w:t>
            </w:r>
          </w:p>
        </w:tc>
        <w:tc>
          <w:tcPr>
            <w:tcW w:w="1701" w:type="dxa"/>
          </w:tcPr>
          <w:p w14:paraId="177A7F0A" w14:textId="1F9AD8C4"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Performance Goals for 202</w:t>
            </w:r>
            <w:r>
              <w:rPr>
                <w:rFonts w:ascii="Times New Roman" w:hAnsi="Times New Roman" w:cs="Times New Roman"/>
                <w:color w:val="000000" w:themeColor="text1"/>
                <w:sz w:val="22"/>
              </w:rPr>
              <w:t>4</w:t>
            </w:r>
          </w:p>
        </w:tc>
        <w:tc>
          <w:tcPr>
            <w:tcW w:w="1733" w:type="dxa"/>
          </w:tcPr>
          <w:p w14:paraId="5168658B" w14:textId="02D37F21"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Actual Results for 202</w:t>
            </w:r>
            <w:r>
              <w:rPr>
                <w:rFonts w:ascii="Times New Roman" w:hAnsi="Times New Roman" w:cs="Times New Roman"/>
                <w:color w:val="000000" w:themeColor="text1"/>
                <w:sz w:val="22"/>
              </w:rPr>
              <w:t>4</w:t>
            </w:r>
          </w:p>
        </w:tc>
        <w:tc>
          <w:tcPr>
            <w:tcW w:w="1810" w:type="dxa"/>
          </w:tcPr>
          <w:p w14:paraId="2D0C6734" w14:textId="2A36AD2B"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Goal for 202</w:t>
            </w:r>
            <w:r>
              <w:rPr>
                <w:rFonts w:ascii="Times New Roman" w:hAnsi="Times New Roman" w:cs="Times New Roman"/>
                <w:color w:val="000000" w:themeColor="text1"/>
                <w:sz w:val="22"/>
              </w:rPr>
              <w:t>5</w:t>
            </w:r>
          </w:p>
        </w:tc>
      </w:tr>
      <w:tr w:rsidR="00330A73" w:rsidRPr="00423F6C" w14:paraId="16C58C5D" w14:textId="77777777" w:rsidTr="006117B4">
        <w:trPr>
          <w:trHeight w:val="406"/>
        </w:trPr>
        <w:tc>
          <w:tcPr>
            <w:cnfStyle w:val="001000000000" w:firstRow="0" w:lastRow="0" w:firstColumn="1" w:lastColumn="0" w:oddVBand="0" w:evenVBand="0" w:oddHBand="0" w:evenHBand="0" w:firstRowFirstColumn="0" w:firstRowLastColumn="0" w:lastRowFirstColumn="0" w:lastRowLastColumn="0"/>
            <w:tcW w:w="1976" w:type="dxa"/>
          </w:tcPr>
          <w:p w14:paraId="60F953EA" w14:textId="77777777" w:rsidR="00330A73" w:rsidRPr="00423F6C" w:rsidRDefault="00330A73" w:rsidP="00330A73">
            <w:pPr>
              <w:autoSpaceDE w:val="0"/>
              <w:autoSpaceDN w:val="0"/>
              <w:adjustRightInd w:val="0"/>
              <w:rPr>
                <w:rFonts w:ascii="Times New Roman" w:hAnsi="Times New Roman" w:cs="Times New Roman"/>
                <w:b w:val="0"/>
                <w:color w:val="000000" w:themeColor="text1"/>
                <w:sz w:val="22"/>
              </w:rPr>
            </w:pPr>
          </w:p>
        </w:tc>
        <w:tc>
          <w:tcPr>
            <w:tcW w:w="1947" w:type="dxa"/>
          </w:tcPr>
          <w:p w14:paraId="32651650" w14:textId="4EF2C76B" w:rsidR="00987E07"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Persons Served cultural and spiritual beliefs are respected</w:t>
            </w:r>
          </w:p>
          <w:p w14:paraId="3D568D75" w14:textId="77777777" w:rsidR="00987E07" w:rsidRPr="00423F6C" w:rsidRDefault="00987E07"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C38D0CB" w14:textId="33D34D80" w:rsidR="00330A73"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All stakeholders feel that </w:t>
            </w:r>
            <w:r w:rsidR="00986C10">
              <w:rPr>
                <w:rFonts w:ascii="Times New Roman" w:hAnsi="Times New Roman" w:cs="Times New Roman"/>
                <w:color w:val="000000" w:themeColor="text1"/>
                <w:sz w:val="22"/>
              </w:rPr>
              <w:t>supported individual’</w:t>
            </w:r>
            <w:r w:rsidR="00986C10" w:rsidRPr="00423F6C">
              <w:rPr>
                <w:rFonts w:ascii="Times New Roman" w:hAnsi="Times New Roman" w:cs="Times New Roman"/>
                <w:color w:val="000000" w:themeColor="text1"/>
                <w:sz w:val="22"/>
              </w:rPr>
              <w:t>s</w:t>
            </w:r>
            <w:r w:rsidRPr="00423F6C">
              <w:rPr>
                <w:rFonts w:ascii="Times New Roman" w:hAnsi="Times New Roman" w:cs="Times New Roman"/>
                <w:color w:val="000000" w:themeColor="text1"/>
                <w:sz w:val="22"/>
              </w:rPr>
              <w:t xml:space="preserve"> </w:t>
            </w:r>
            <w:r w:rsidR="0003227E">
              <w:rPr>
                <w:rFonts w:ascii="Times New Roman" w:hAnsi="Times New Roman" w:cs="Times New Roman"/>
                <w:color w:val="000000" w:themeColor="text1"/>
                <w:sz w:val="22"/>
              </w:rPr>
              <w:t>is treated with respect</w:t>
            </w:r>
          </w:p>
          <w:p w14:paraId="4F536FC9" w14:textId="7ADAD832"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8A4F219" w14:textId="77777777"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DF0F257" w14:textId="2E05E092" w:rsidR="0003227E" w:rsidRPr="00423F6C"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Persons Served are given opportunity for choice.</w:t>
            </w:r>
          </w:p>
          <w:p w14:paraId="196E97D0" w14:textId="77777777"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AAF07DD" w14:textId="7D028A85" w:rsidR="00404FB1" w:rsidRPr="00423F6C"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lastRenderedPageBreak/>
              <w:t>Persons Served feel listened to</w:t>
            </w:r>
            <w:r w:rsidR="00DB4D2D">
              <w:rPr>
                <w:rFonts w:ascii="Times New Roman" w:hAnsi="Times New Roman" w:cs="Times New Roman"/>
                <w:color w:val="000000" w:themeColor="text1"/>
                <w:sz w:val="22"/>
              </w:rPr>
              <w:t>.</w:t>
            </w:r>
          </w:p>
        </w:tc>
        <w:tc>
          <w:tcPr>
            <w:tcW w:w="2681" w:type="dxa"/>
          </w:tcPr>
          <w:p w14:paraId="44ED2929" w14:textId="00810C71"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lastRenderedPageBreak/>
              <w:t>% of persons served that</w:t>
            </w:r>
            <w:r w:rsidR="00987E07">
              <w:rPr>
                <w:rFonts w:ascii="Times New Roman" w:hAnsi="Times New Roman" w:cs="Times New Roman"/>
                <w:color w:val="000000" w:themeColor="text1"/>
                <w:sz w:val="22"/>
              </w:rPr>
              <w:t xml:space="preserve"> indicate</w:t>
            </w:r>
            <w:r w:rsidRPr="00423F6C">
              <w:rPr>
                <w:rFonts w:ascii="Times New Roman" w:hAnsi="Times New Roman" w:cs="Times New Roman"/>
                <w:color w:val="000000" w:themeColor="text1"/>
                <w:sz w:val="22"/>
              </w:rPr>
              <w:t xml:space="preserve"> </w:t>
            </w:r>
            <w:r w:rsidR="00987E07">
              <w:rPr>
                <w:rFonts w:ascii="Times New Roman" w:hAnsi="Times New Roman" w:cs="Times New Roman"/>
                <w:color w:val="000000" w:themeColor="text1"/>
                <w:sz w:val="22"/>
              </w:rPr>
              <w:t xml:space="preserve">they </w:t>
            </w:r>
            <w:r w:rsidR="00404FB1">
              <w:rPr>
                <w:rFonts w:ascii="Times New Roman" w:hAnsi="Times New Roman" w:cs="Times New Roman"/>
                <w:color w:val="000000" w:themeColor="text1"/>
                <w:sz w:val="22"/>
              </w:rPr>
              <w:t>feel staff ‘</w:t>
            </w:r>
            <w:r w:rsidR="009938B8">
              <w:rPr>
                <w:rFonts w:ascii="Times New Roman" w:hAnsi="Times New Roman" w:cs="Times New Roman"/>
                <w:color w:val="000000" w:themeColor="text1"/>
                <w:sz w:val="22"/>
              </w:rPr>
              <w:t>All the time’</w:t>
            </w:r>
            <w:r w:rsidR="00404FB1">
              <w:rPr>
                <w:rFonts w:ascii="Times New Roman" w:hAnsi="Times New Roman" w:cs="Times New Roman"/>
                <w:color w:val="000000" w:themeColor="text1"/>
                <w:sz w:val="22"/>
              </w:rPr>
              <w:t xml:space="preserve"> respect their cultural and spiritual beliefs </w:t>
            </w:r>
          </w:p>
          <w:p w14:paraId="02E7EDC4"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BF2C0A2" w14:textId="6FD464FA" w:rsidR="00330A73"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xml:space="preserve">% of stakeholders who indicate that they agree or strongly agree that </w:t>
            </w:r>
            <w:r w:rsidR="0003227E">
              <w:rPr>
                <w:rFonts w:ascii="Times New Roman" w:hAnsi="Times New Roman" w:cs="Times New Roman"/>
                <w:color w:val="000000" w:themeColor="text1"/>
                <w:sz w:val="22"/>
              </w:rPr>
              <w:t>their family member</w:t>
            </w:r>
            <w:r w:rsidRPr="00423F6C">
              <w:rPr>
                <w:rFonts w:ascii="Times New Roman" w:hAnsi="Times New Roman" w:cs="Times New Roman"/>
                <w:color w:val="000000" w:themeColor="text1"/>
                <w:sz w:val="22"/>
              </w:rPr>
              <w:t xml:space="preserve"> </w:t>
            </w:r>
            <w:r w:rsidR="0003227E">
              <w:rPr>
                <w:rFonts w:ascii="Times New Roman" w:hAnsi="Times New Roman" w:cs="Times New Roman"/>
                <w:color w:val="000000" w:themeColor="text1"/>
                <w:sz w:val="22"/>
              </w:rPr>
              <w:t>is treated with respect.</w:t>
            </w:r>
          </w:p>
          <w:p w14:paraId="31B78EA7" w14:textId="77777777"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AC39FDA" w14:textId="1204FA61" w:rsidR="000548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of persons served that</w:t>
            </w:r>
            <w:r>
              <w:rPr>
                <w:rFonts w:ascii="Times New Roman" w:hAnsi="Times New Roman" w:cs="Times New Roman"/>
                <w:color w:val="000000" w:themeColor="text1"/>
                <w:sz w:val="22"/>
              </w:rPr>
              <w:t xml:space="preserve"> indicate</w:t>
            </w:r>
            <w:r w:rsidRPr="00423F6C">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rPr>
              <w:t>they are given the opportunity to make their own choices ‘</w:t>
            </w:r>
            <w:r w:rsidR="009938B8">
              <w:rPr>
                <w:rFonts w:ascii="Times New Roman" w:hAnsi="Times New Roman" w:cs="Times New Roman"/>
                <w:color w:val="000000" w:themeColor="text1"/>
                <w:sz w:val="22"/>
              </w:rPr>
              <w:t>All the time</w:t>
            </w:r>
            <w:r>
              <w:rPr>
                <w:rFonts w:ascii="Times New Roman" w:hAnsi="Times New Roman" w:cs="Times New Roman"/>
                <w:color w:val="000000" w:themeColor="text1"/>
                <w:sz w:val="22"/>
              </w:rPr>
              <w:t xml:space="preserve">’ </w:t>
            </w:r>
            <w:r w:rsidR="00385A25">
              <w:rPr>
                <w:rFonts w:ascii="Times New Roman" w:hAnsi="Times New Roman" w:cs="Times New Roman"/>
                <w:color w:val="000000" w:themeColor="text1"/>
                <w:sz w:val="22"/>
              </w:rPr>
              <w:t>and ‘Most of the time’</w:t>
            </w:r>
          </w:p>
          <w:p w14:paraId="43971450"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A59F64C" w14:textId="77228B4B" w:rsidR="00404FB1" w:rsidRPr="00423F6C" w:rsidRDefault="00404FB1" w:rsidP="00404FB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 of persons served that</w:t>
            </w:r>
            <w:r>
              <w:rPr>
                <w:rFonts w:ascii="Times New Roman" w:hAnsi="Times New Roman" w:cs="Times New Roman"/>
                <w:color w:val="000000" w:themeColor="text1"/>
                <w:sz w:val="22"/>
              </w:rPr>
              <w:t xml:space="preserve"> indicate</w:t>
            </w:r>
            <w:r w:rsidRPr="00423F6C">
              <w:rPr>
                <w:rFonts w:ascii="Times New Roman" w:hAnsi="Times New Roman" w:cs="Times New Roman"/>
                <w:color w:val="000000" w:themeColor="text1"/>
                <w:sz w:val="22"/>
              </w:rPr>
              <w:t xml:space="preserve"> </w:t>
            </w:r>
            <w:r>
              <w:rPr>
                <w:rFonts w:ascii="Times New Roman" w:hAnsi="Times New Roman" w:cs="Times New Roman"/>
                <w:color w:val="000000" w:themeColor="text1"/>
                <w:sz w:val="22"/>
              </w:rPr>
              <w:t xml:space="preserve">they </w:t>
            </w:r>
            <w:r w:rsidR="009938B8">
              <w:rPr>
                <w:rFonts w:ascii="Times New Roman" w:hAnsi="Times New Roman" w:cs="Times New Roman"/>
                <w:color w:val="000000" w:themeColor="text1"/>
                <w:sz w:val="22"/>
              </w:rPr>
              <w:t>‘All the time</w:t>
            </w:r>
            <w:r>
              <w:rPr>
                <w:rFonts w:ascii="Times New Roman" w:hAnsi="Times New Roman" w:cs="Times New Roman"/>
                <w:color w:val="000000" w:themeColor="text1"/>
                <w:sz w:val="22"/>
              </w:rPr>
              <w:t xml:space="preserve">’ </w:t>
            </w:r>
            <w:r w:rsidR="00385A25">
              <w:rPr>
                <w:rFonts w:ascii="Times New Roman" w:hAnsi="Times New Roman" w:cs="Times New Roman"/>
                <w:color w:val="000000" w:themeColor="text1"/>
                <w:sz w:val="22"/>
              </w:rPr>
              <w:t xml:space="preserve">or ‘Most of the time’ </w:t>
            </w:r>
            <w:r>
              <w:rPr>
                <w:rFonts w:ascii="Times New Roman" w:hAnsi="Times New Roman" w:cs="Times New Roman"/>
                <w:color w:val="000000" w:themeColor="text1"/>
                <w:sz w:val="22"/>
              </w:rPr>
              <w:t>feel listened to</w:t>
            </w:r>
          </w:p>
          <w:p w14:paraId="5950E5D5" w14:textId="58D26917" w:rsidR="00404FB1" w:rsidRPr="00423F6C"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2322" w:type="dxa"/>
          </w:tcPr>
          <w:p w14:paraId="0F8DF15A" w14:textId="0464A68A"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lastRenderedPageBreak/>
              <w:t>All persons served</w:t>
            </w:r>
            <w:r w:rsidR="0003227E">
              <w:rPr>
                <w:rFonts w:ascii="Times New Roman" w:hAnsi="Times New Roman" w:cs="Times New Roman"/>
                <w:color w:val="000000" w:themeColor="text1"/>
                <w:sz w:val="22"/>
              </w:rPr>
              <w:t xml:space="preserve"> who completed the survey</w:t>
            </w:r>
          </w:p>
          <w:p w14:paraId="5370BC6C"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6F953F4" w14:textId="42F3ED28" w:rsidR="00330A73"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5742B6E"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BCE3FCB" w14:textId="77777777" w:rsidR="00330A73"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All stakeholders who completed the stakeholder survey</w:t>
            </w:r>
          </w:p>
          <w:p w14:paraId="58192662"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1135DCB" w14:textId="73081063"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5A9EFD1" w14:textId="77777777"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F020358" w14:textId="4E854792" w:rsidR="0003227E" w:rsidRPr="00423F6C" w:rsidRDefault="0003227E" w:rsidP="000322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All persons served</w:t>
            </w:r>
            <w:r>
              <w:rPr>
                <w:rFonts w:ascii="Times New Roman" w:hAnsi="Times New Roman" w:cs="Times New Roman"/>
                <w:color w:val="000000" w:themeColor="text1"/>
                <w:sz w:val="22"/>
              </w:rPr>
              <w:t xml:space="preserve"> who completed the survey</w:t>
            </w:r>
          </w:p>
          <w:p w14:paraId="4E3AB694"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6667689" w14:textId="77777777"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8117BF9" w14:textId="77777777" w:rsidR="00385A25" w:rsidRDefault="00385A25" w:rsidP="00404FB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08650C0" w14:textId="77777777" w:rsidR="00385A25" w:rsidRDefault="00385A25" w:rsidP="00404FB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5B22FF1" w14:textId="77777777" w:rsidR="00385A25" w:rsidRDefault="00385A25" w:rsidP="00404FB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3DE6FF0" w14:textId="0BD49704" w:rsidR="00404FB1" w:rsidRPr="00423F6C" w:rsidRDefault="00404FB1" w:rsidP="00404FB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All persons served</w:t>
            </w:r>
            <w:r>
              <w:rPr>
                <w:rFonts w:ascii="Times New Roman" w:hAnsi="Times New Roman" w:cs="Times New Roman"/>
                <w:color w:val="000000" w:themeColor="text1"/>
                <w:sz w:val="22"/>
              </w:rPr>
              <w:t xml:space="preserve"> who completed the survey</w:t>
            </w:r>
          </w:p>
          <w:p w14:paraId="34B309EE" w14:textId="49024038" w:rsidR="00404FB1" w:rsidRPr="00423F6C"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1701" w:type="dxa"/>
          </w:tcPr>
          <w:p w14:paraId="5390C9AC" w14:textId="32005BCC" w:rsidR="00330A73" w:rsidRPr="00423F6C"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lastRenderedPageBreak/>
              <w:t>80</w:t>
            </w:r>
            <w:r w:rsidR="00330A73" w:rsidRPr="00423F6C">
              <w:rPr>
                <w:rFonts w:ascii="Times New Roman" w:hAnsi="Times New Roman" w:cs="Times New Roman"/>
                <w:color w:val="000000" w:themeColor="text1"/>
                <w:sz w:val="22"/>
              </w:rPr>
              <w:t>%</w:t>
            </w:r>
          </w:p>
          <w:p w14:paraId="7495BFFF"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FF384C9"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C39E345" w14:textId="6BD2D951"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3D09626"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5DEB30C" w14:textId="77777777" w:rsidR="00330A73" w:rsidRDefault="007613A9"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9</w:t>
            </w:r>
            <w:r w:rsidR="00330A73" w:rsidRPr="00423F6C">
              <w:rPr>
                <w:rFonts w:ascii="Times New Roman" w:hAnsi="Times New Roman" w:cs="Times New Roman"/>
                <w:color w:val="000000" w:themeColor="text1"/>
                <w:sz w:val="22"/>
              </w:rPr>
              <w:t>0%</w:t>
            </w:r>
          </w:p>
          <w:p w14:paraId="70625FCF"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CA5BDBA"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05BDB17"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C1F346F" w14:textId="4845B512"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DF92252"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D1775D7"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80%</w:t>
            </w:r>
          </w:p>
          <w:p w14:paraId="191CA210" w14:textId="77777777"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5CD20E1" w14:textId="202C53A6"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CC45730" w14:textId="77777777"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E30DF1E"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D181860"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99D7662"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41CFF9B" w14:textId="006BFB89" w:rsidR="00404FB1" w:rsidRPr="00423F6C"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80%</w:t>
            </w:r>
          </w:p>
        </w:tc>
        <w:tc>
          <w:tcPr>
            <w:tcW w:w="1733" w:type="dxa"/>
          </w:tcPr>
          <w:p w14:paraId="5786A1F1" w14:textId="4622E5DE" w:rsidR="00330A73" w:rsidRPr="00423F6C"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lastRenderedPageBreak/>
              <w:t>8</w:t>
            </w:r>
            <w:r w:rsidR="003A4FBB">
              <w:rPr>
                <w:rFonts w:ascii="Times New Roman" w:hAnsi="Times New Roman" w:cs="Times New Roman"/>
                <w:color w:val="000000" w:themeColor="text1"/>
                <w:sz w:val="22"/>
              </w:rPr>
              <w:t>4.62</w:t>
            </w:r>
            <w:r w:rsidR="007613A9">
              <w:rPr>
                <w:rFonts w:ascii="Times New Roman" w:hAnsi="Times New Roman" w:cs="Times New Roman"/>
                <w:color w:val="000000" w:themeColor="text1"/>
                <w:sz w:val="22"/>
              </w:rPr>
              <w:t>%</w:t>
            </w:r>
          </w:p>
          <w:p w14:paraId="62FF8313"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F5458A6"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BDBB7E8"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CF2095E"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DAC81B2"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9C35E1">
              <w:rPr>
                <w:rFonts w:ascii="Times New Roman" w:hAnsi="Times New Roman" w:cs="Times New Roman"/>
                <w:color w:val="000000" w:themeColor="text1"/>
                <w:sz w:val="22"/>
              </w:rPr>
              <w:t>100</w:t>
            </w:r>
            <w:r w:rsidR="00330A73" w:rsidRPr="009C35E1">
              <w:rPr>
                <w:rFonts w:ascii="Times New Roman" w:hAnsi="Times New Roman" w:cs="Times New Roman"/>
                <w:color w:val="000000" w:themeColor="text1"/>
                <w:sz w:val="22"/>
              </w:rPr>
              <w:t>%</w:t>
            </w:r>
          </w:p>
          <w:p w14:paraId="5DBD75A5"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246117D"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86EC0BA"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2415A4C" w14:textId="642B64CF"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7263BA9"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D65466C" w14:textId="602CDEF7" w:rsidR="00330A73"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100.00</w:t>
            </w:r>
            <w:r w:rsidR="0003227E">
              <w:rPr>
                <w:rFonts w:ascii="Times New Roman" w:hAnsi="Times New Roman" w:cs="Times New Roman"/>
                <w:color w:val="000000" w:themeColor="text1"/>
                <w:sz w:val="22"/>
              </w:rPr>
              <w:t>%</w:t>
            </w:r>
          </w:p>
          <w:p w14:paraId="2806FB82" w14:textId="77777777"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26579F2" w14:textId="7618EC6B"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35FAC33" w14:textId="77777777"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26D8918"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8D4F82D"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282E8F5"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C5E5488" w14:textId="0648D472" w:rsidR="00404FB1" w:rsidRPr="00423F6C"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100.00</w:t>
            </w:r>
            <w:r w:rsidR="00404FB1">
              <w:rPr>
                <w:rFonts w:ascii="Times New Roman" w:hAnsi="Times New Roman" w:cs="Times New Roman"/>
                <w:color w:val="000000" w:themeColor="text1"/>
                <w:sz w:val="22"/>
              </w:rPr>
              <w:t>%</w:t>
            </w:r>
          </w:p>
        </w:tc>
        <w:tc>
          <w:tcPr>
            <w:tcW w:w="1810" w:type="dxa"/>
          </w:tcPr>
          <w:p w14:paraId="79DDC922" w14:textId="0B154D5C" w:rsidR="00330A73" w:rsidRPr="00423F6C" w:rsidRDefault="003A4FBB"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lastRenderedPageBreak/>
              <w:t>90</w:t>
            </w:r>
            <w:r w:rsidR="00330A73" w:rsidRPr="00423F6C">
              <w:rPr>
                <w:rFonts w:ascii="Times New Roman" w:hAnsi="Times New Roman" w:cs="Times New Roman"/>
                <w:color w:val="000000" w:themeColor="text1"/>
                <w:sz w:val="22"/>
              </w:rPr>
              <w:t>%</w:t>
            </w:r>
          </w:p>
          <w:p w14:paraId="4C7A1490"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273B1DB"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B7AD45C" w14:textId="772B23C2"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23190F0" w14:textId="77777777" w:rsidR="00330A73" w:rsidRPr="00423F6C"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CB56691" w14:textId="3E0E7545" w:rsidR="00330A73" w:rsidRDefault="00330A73"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9</w:t>
            </w:r>
            <w:r w:rsidR="009C35E1">
              <w:rPr>
                <w:rFonts w:ascii="Times New Roman" w:hAnsi="Times New Roman" w:cs="Times New Roman"/>
                <w:color w:val="000000" w:themeColor="text1"/>
                <w:sz w:val="22"/>
              </w:rPr>
              <w:t>5</w:t>
            </w:r>
            <w:r w:rsidRPr="00423F6C">
              <w:rPr>
                <w:rFonts w:ascii="Times New Roman" w:hAnsi="Times New Roman" w:cs="Times New Roman"/>
                <w:color w:val="000000" w:themeColor="text1"/>
                <w:sz w:val="22"/>
              </w:rPr>
              <w:t>%</w:t>
            </w:r>
          </w:p>
          <w:p w14:paraId="0D62C5AA"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B357A42"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A953B46" w14:textId="72566620"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798CAFD" w14:textId="3BB0455F"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B194E2B" w14:textId="77777777" w:rsidR="0003227E" w:rsidRDefault="000322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AAB28AB" w14:textId="50837020" w:rsidR="0003227E"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90</w:t>
            </w:r>
            <w:r w:rsidR="0003227E">
              <w:rPr>
                <w:rFonts w:ascii="Times New Roman" w:hAnsi="Times New Roman" w:cs="Times New Roman"/>
                <w:color w:val="000000" w:themeColor="text1"/>
                <w:sz w:val="22"/>
              </w:rPr>
              <w:t>%</w:t>
            </w:r>
          </w:p>
          <w:p w14:paraId="05E90B11" w14:textId="77777777"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4BBBE5D" w14:textId="77777777" w:rsidR="0005487E" w:rsidRDefault="0005487E"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0BC7FFA" w14:textId="77777777" w:rsidR="00404FB1" w:rsidRDefault="00404FB1"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50D6AD3"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08CA569"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A71199D" w14:textId="77777777" w:rsidR="00385A25"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292048D" w14:textId="41EA06E9" w:rsidR="00404FB1" w:rsidRPr="00423F6C" w:rsidRDefault="00385A25" w:rsidP="00330A7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9</w:t>
            </w:r>
            <w:r w:rsidR="009938B8">
              <w:rPr>
                <w:rFonts w:ascii="Times New Roman" w:hAnsi="Times New Roman" w:cs="Times New Roman"/>
                <w:color w:val="000000" w:themeColor="text1"/>
                <w:sz w:val="22"/>
              </w:rPr>
              <w:t>0</w:t>
            </w:r>
            <w:r w:rsidR="00404FB1">
              <w:rPr>
                <w:rFonts w:ascii="Times New Roman" w:hAnsi="Times New Roman" w:cs="Times New Roman"/>
                <w:color w:val="000000" w:themeColor="text1"/>
                <w:sz w:val="22"/>
              </w:rPr>
              <w:t>%</w:t>
            </w:r>
          </w:p>
        </w:tc>
      </w:tr>
      <w:tr w:rsidR="00B33B34" w:rsidRPr="00423F6C" w14:paraId="6CDC5D5F" w14:textId="77777777" w:rsidTr="006117B4">
        <w:trPr>
          <w:cnfStyle w:val="000000100000" w:firstRow="0" w:lastRow="0" w:firstColumn="0" w:lastColumn="0" w:oddVBand="0" w:evenVBand="0" w:oddHBand="1" w:evenHBand="0" w:firstRowFirstColumn="0" w:firstRowLastColumn="0" w:lastRowFirstColumn="0" w:lastRowLastColumn="0"/>
          <w:trHeight w:val="1146"/>
        </w:trPr>
        <w:tc>
          <w:tcPr>
            <w:cnfStyle w:val="001000000000" w:firstRow="0" w:lastRow="0" w:firstColumn="1" w:lastColumn="0" w:oddVBand="0" w:evenVBand="0" w:oddHBand="0" w:evenHBand="0" w:firstRowFirstColumn="0" w:firstRowLastColumn="0" w:lastRowFirstColumn="0" w:lastRowLastColumn="0"/>
            <w:tcW w:w="1976" w:type="dxa"/>
          </w:tcPr>
          <w:p w14:paraId="33A677EB" w14:textId="77777777" w:rsidR="00B33B34" w:rsidRPr="00423F6C" w:rsidRDefault="00B33B34" w:rsidP="00B33B34">
            <w:pPr>
              <w:autoSpaceDE w:val="0"/>
              <w:autoSpaceDN w:val="0"/>
              <w:adjustRightInd w:val="0"/>
              <w:rPr>
                <w:rFonts w:ascii="Times New Roman" w:hAnsi="Times New Roman" w:cs="Times New Roman"/>
                <w:b w:val="0"/>
                <w:i/>
                <w:color w:val="000000" w:themeColor="text1"/>
                <w:sz w:val="22"/>
              </w:rPr>
            </w:pPr>
            <w:r w:rsidRPr="00423F6C">
              <w:rPr>
                <w:rFonts w:ascii="Times New Roman" w:hAnsi="Times New Roman" w:cs="Times New Roman"/>
                <w:b w:val="0"/>
                <w:i/>
                <w:color w:val="000000" w:themeColor="text1"/>
                <w:sz w:val="22"/>
              </w:rPr>
              <w:lastRenderedPageBreak/>
              <w:t>BUSINESS FUNCTION</w:t>
            </w:r>
          </w:p>
          <w:p w14:paraId="14534BB0" w14:textId="5BD69589" w:rsidR="00B33B34" w:rsidRPr="00423F6C" w:rsidRDefault="00B33B34" w:rsidP="00B33B34">
            <w:pPr>
              <w:autoSpaceDE w:val="0"/>
              <w:autoSpaceDN w:val="0"/>
              <w:adjustRightInd w:val="0"/>
              <w:rPr>
                <w:rFonts w:ascii="Times New Roman" w:hAnsi="Times New Roman" w:cs="Times New Roman"/>
                <w:b w:val="0"/>
                <w:i/>
                <w:color w:val="000000" w:themeColor="text1"/>
                <w:sz w:val="22"/>
              </w:rPr>
            </w:pPr>
          </w:p>
        </w:tc>
        <w:tc>
          <w:tcPr>
            <w:tcW w:w="1947" w:type="dxa"/>
          </w:tcPr>
          <w:p w14:paraId="5A8B6631" w14:textId="77777777"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Objective</w:t>
            </w:r>
          </w:p>
        </w:tc>
        <w:tc>
          <w:tcPr>
            <w:tcW w:w="2681" w:type="dxa"/>
          </w:tcPr>
          <w:p w14:paraId="30DC5C0A" w14:textId="77777777"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Indicator</w:t>
            </w:r>
          </w:p>
        </w:tc>
        <w:tc>
          <w:tcPr>
            <w:tcW w:w="2322" w:type="dxa"/>
          </w:tcPr>
          <w:p w14:paraId="10C3B73D" w14:textId="2FBFF265"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Who</w:t>
            </w:r>
            <w:r>
              <w:rPr>
                <w:rFonts w:ascii="Times New Roman" w:hAnsi="Times New Roman" w:cs="Times New Roman"/>
                <w:color w:val="000000" w:themeColor="text1"/>
                <w:sz w:val="22"/>
              </w:rPr>
              <w:t>/What</w:t>
            </w:r>
            <w:r w:rsidRPr="00423F6C">
              <w:rPr>
                <w:rFonts w:ascii="Times New Roman" w:hAnsi="Times New Roman" w:cs="Times New Roman"/>
                <w:color w:val="000000" w:themeColor="text1"/>
                <w:sz w:val="22"/>
              </w:rPr>
              <w:t xml:space="preserve"> Applied To</w:t>
            </w:r>
          </w:p>
        </w:tc>
        <w:tc>
          <w:tcPr>
            <w:tcW w:w="1701" w:type="dxa"/>
          </w:tcPr>
          <w:p w14:paraId="3F595D33" w14:textId="12991695"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Performance Goals for 202</w:t>
            </w:r>
            <w:r>
              <w:rPr>
                <w:rFonts w:ascii="Times New Roman" w:hAnsi="Times New Roman" w:cs="Times New Roman"/>
                <w:color w:val="000000" w:themeColor="text1"/>
                <w:sz w:val="22"/>
              </w:rPr>
              <w:t>4</w:t>
            </w:r>
          </w:p>
        </w:tc>
        <w:tc>
          <w:tcPr>
            <w:tcW w:w="1733" w:type="dxa"/>
          </w:tcPr>
          <w:p w14:paraId="625956A6" w14:textId="3286066C"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Actual Results for 202</w:t>
            </w:r>
            <w:r>
              <w:rPr>
                <w:rFonts w:ascii="Times New Roman" w:hAnsi="Times New Roman" w:cs="Times New Roman"/>
                <w:color w:val="000000" w:themeColor="text1"/>
                <w:sz w:val="22"/>
              </w:rPr>
              <w:t>4</w:t>
            </w:r>
          </w:p>
        </w:tc>
        <w:tc>
          <w:tcPr>
            <w:tcW w:w="1810" w:type="dxa"/>
          </w:tcPr>
          <w:p w14:paraId="185E1871" w14:textId="5AA090D3" w:rsidR="00B33B34" w:rsidRPr="00423F6C" w:rsidRDefault="00B33B34" w:rsidP="00B33B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423F6C">
              <w:rPr>
                <w:rFonts w:ascii="Times New Roman" w:hAnsi="Times New Roman" w:cs="Times New Roman"/>
                <w:color w:val="000000" w:themeColor="text1"/>
                <w:sz w:val="22"/>
              </w:rPr>
              <w:t>Goal for 202</w:t>
            </w:r>
            <w:r>
              <w:rPr>
                <w:rFonts w:ascii="Times New Roman" w:hAnsi="Times New Roman" w:cs="Times New Roman"/>
                <w:color w:val="000000" w:themeColor="text1"/>
                <w:sz w:val="22"/>
              </w:rPr>
              <w:t>5</w:t>
            </w:r>
          </w:p>
        </w:tc>
      </w:tr>
      <w:tr w:rsidR="00330A73" w:rsidRPr="00423F6C" w14:paraId="585C9BA6" w14:textId="77777777" w:rsidTr="006117B4">
        <w:trPr>
          <w:trHeight w:val="406"/>
        </w:trPr>
        <w:tc>
          <w:tcPr>
            <w:cnfStyle w:val="001000000000" w:firstRow="0" w:lastRow="0" w:firstColumn="1" w:lastColumn="0" w:oddVBand="0" w:evenVBand="0" w:oddHBand="0" w:evenHBand="0" w:firstRowFirstColumn="0" w:firstRowLastColumn="0" w:lastRowFirstColumn="0" w:lastRowLastColumn="0"/>
            <w:tcW w:w="1976" w:type="dxa"/>
          </w:tcPr>
          <w:p w14:paraId="5CF6F9CD" w14:textId="745E2C4E" w:rsidR="00330A73" w:rsidRPr="00423F6C" w:rsidRDefault="00330A73" w:rsidP="00330A73">
            <w:pPr>
              <w:autoSpaceDE w:val="0"/>
              <w:autoSpaceDN w:val="0"/>
              <w:adjustRightInd w:val="0"/>
              <w:rPr>
                <w:rFonts w:ascii="Times New Roman" w:hAnsi="Times New Roman" w:cs="Times New Roman"/>
                <w:b w:val="0"/>
                <w:i/>
                <w:color w:val="000000" w:themeColor="text1"/>
                <w:sz w:val="22"/>
              </w:rPr>
            </w:pPr>
          </w:p>
          <w:p w14:paraId="0BCD5FF2" w14:textId="600D2C02" w:rsidR="00330A73" w:rsidRPr="00423F6C" w:rsidRDefault="00330A73" w:rsidP="00330A73">
            <w:pPr>
              <w:autoSpaceDE w:val="0"/>
              <w:autoSpaceDN w:val="0"/>
              <w:adjustRightInd w:val="0"/>
              <w:rPr>
                <w:rFonts w:ascii="Times New Roman" w:hAnsi="Times New Roman" w:cs="Times New Roman"/>
                <w:b w:val="0"/>
                <w:i/>
                <w:color w:val="000000" w:themeColor="text1"/>
                <w:sz w:val="22"/>
              </w:rPr>
            </w:pPr>
          </w:p>
          <w:p w14:paraId="60E67FEF" w14:textId="3497FC83" w:rsidR="00330A73" w:rsidRPr="00423F6C" w:rsidRDefault="00330A73" w:rsidP="00330A73">
            <w:pPr>
              <w:autoSpaceDE w:val="0"/>
              <w:autoSpaceDN w:val="0"/>
              <w:adjustRightInd w:val="0"/>
              <w:rPr>
                <w:rFonts w:ascii="Times New Roman" w:hAnsi="Times New Roman" w:cs="Times New Roman"/>
                <w:b w:val="0"/>
                <w:i/>
                <w:color w:val="000000" w:themeColor="text1"/>
                <w:sz w:val="22"/>
              </w:rPr>
            </w:pPr>
          </w:p>
          <w:p w14:paraId="05C6D66F" w14:textId="1974E593" w:rsidR="00330A73" w:rsidRPr="00423F6C" w:rsidRDefault="00330A73" w:rsidP="00330A73">
            <w:pPr>
              <w:autoSpaceDE w:val="0"/>
              <w:autoSpaceDN w:val="0"/>
              <w:adjustRightInd w:val="0"/>
              <w:rPr>
                <w:rFonts w:ascii="Times New Roman" w:hAnsi="Times New Roman" w:cs="Times New Roman"/>
                <w:b w:val="0"/>
                <w:i/>
                <w:color w:val="000000" w:themeColor="text1"/>
                <w:sz w:val="22"/>
              </w:rPr>
            </w:pPr>
          </w:p>
          <w:p w14:paraId="381D154D" w14:textId="33492DF5" w:rsidR="00330A73" w:rsidRPr="00423F6C" w:rsidRDefault="00330A73" w:rsidP="00330A73">
            <w:pPr>
              <w:autoSpaceDE w:val="0"/>
              <w:autoSpaceDN w:val="0"/>
              <w:adjustRightInd w:val="0"/>
              <w:rPr>
                <w:rFonts w:ascii="Times New Roman" w:hAnsi="Times New Roman" w:cs="Times New Roman"/>
                <w:b w:val="0"/>
                <w:i/>
                <w:color w:val="000000" w:themeColor="text1"/>
                <w:sz w:val="22"/>
              </w:rPr>
            </w:pPr>
          </w:p>
          <w:p w14:paraId="4EC6EE8F" w14:textId="133D5742" w:rsidR="00330A73" w:rsidRPr="00423F6C" w:rsidRDefault="00330A73" w:rsidP="00330A73">
            <w:pPr>
              <w:autoSpaceDE w:val="0"/>
              <w:autoSpaceDN w:val="0"/>
              <w:adjustRightInd w:val="0"/>
              <w:rPr>
                <w:rFonts w:ascii="Times New Roman" w:hAnsi="Times New Roman" w:cs="Times New Roman"/>
                <w:b w:val="0"/>
                <w:i/>
                <w:color w:val="000000" w:themeColor="text1"/>
                <w:sz w:val="22"/>
              </w:rPr>
            </w:pPr>
          </w:p>
        </w:tc>
        <w:tc>
          <w:tcPr>
            <w:tcW w:w="1947" w:type="dxa"/>
          </w:tcPr>
          <w:p w14:paraId="40BAB7A5"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All Employees participate in an Opportunity for Growth &amp; Development</w:t>
            </w:r>
          </w:p>
          <w:p w14:paraId="56240AA9"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FB9C771"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9C1C0C6" w14:textId="77777777"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Reduce turnover</w:t>
            </w:r>
          </w:p>
          <w:p w14:paraId="7F42B0D4" w14:textId="77777777" w:rsid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445354D" w14:textId="77777777" w:rsidR="00334BE7" w:rsidRP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1BA25A3C" w14:textId="77777777" w:rsidR="00334BE7" w:rsidRP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5F65A362" w14:textId="59B42F98" w:rsidR="00334BE7" w:rsidRP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334BE7">
              <w:rPr>
                <w:rFonts w:ascii="Times New Roman" w:eastAsia="Times New Roman" w:hAnsi="Times New Roman" w:cs="Times New Roman"/>
                <w:color w:val="000000" w:themeColor="text1"/>
                <w:sz w:val="22"/>
                <w:lang w:eastAsia="en-CA"/>
              </w:rPr>
              <w:t>Utilize all funded hours</w:t>
            </w:r>
          </w:p>
          <w:p w14:paraId="55250FEB" w14:textId="3E6C64D9" w:rsidR="00334BE7" w:rsidRPr="00423F6C"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2681" w:type="dxa"/>
          </w:tcPr>
          <w:p w14:paraId="09E08A5C" w14:textId="748E51E6"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 of Employees that have participated in an opportunity for growth and development</w:t>
            </w:r>
            <w:r w:rsidR="009938B8">
              <w:rPr>
                <w:rFonts w:ascii="Times New Roman" w:eastAsia="Times New Roman" w:hAnsi="Times New Roman" w:cs="Times New Roman"/>
                <w:color w:val="000000" w:themeColor="text1"/>
                <w:sz w:val="22"/>
                <w:lang w:eastAsia="en-CA"/>
              </w:rPr>
              <w:t>.</w:t>
            </w:r>
          </w:p>
          <w:p w14:paraId="062892B0" w14:textId="77777777" w:rsidR="00330A73" w:rsidRPr="00334BE7"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5D90244E" w14:textId="7137E39A" w:rsidR="00330A73" w:rsidRPr="00334BE7"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082373C6" w14:textId="77777777" w:rsidR="00987E07" w:rsidRPr="00334BE7" w:rsidRDefault="00987E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4860D7FF" w14:textId="77777777"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 xml:space="preserve">% of </w:t>
            </w:r>
            <w:r w:rsidR="00987E07">
              <w:rPr>
                <w:rFonts w:ascii="Times New Roman" w:eastAsia="Times New Roman" w:hAnsi="Times New Roman" w:cs="Times New Roman"/>
                <w:color w:val="000000" w:themeColor="text1"/>
                <w:sz w:val="22"/>
                <w:lang w:eastAsia="en-CA"/>
              </w:rPr>
              <w:t xml:space="preserve">regular </w:t>
            </w:r>
            <w:r w:rsidRPr="00423F6C">
              <w:rPr>
                <w:rFonts w:ascii="Times New Roman" w:eastAsia="Times New Roman" w:hAnsi="Times New Roman" w:cs="Times New Roman"/>
                <w:color w:val="000000" w:themeColor="text1"/>
                <w:sz w:val="22"/>
                <w:lang w:eastAsia="en-CA"/>
              </w:rPr>
              <w:t>staff that leave the organization in this reporting period</w:t>
            </w:r>
          </w:p>
          <w:p w14:paraId="12B821D4" w14:textId="77777777" w:rsidR="00987E07" w:rsidRDefault="00987E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7DCDB147" w14:textId="3CF66CA6" w:rsidR="00334BE7" w:rsidRPr="00423F6C"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334BE7">
              <w:rPr>
                <w:rFonts w:ascii="Times New Roman" w:eastAsia="Times New Roman" w:hAnsi="Times New Roman" w:cs="Times New Roman"/>
                <w:color w:val="000000" w:themeColor="text1"/>
                <w:sz w:val="22"/>
                <w:lang w:eastAsia="en-CA"/>
              </w:rPr>
              <w:t>% of Persons Served whose funded hours are fully utilized (excluding unused hours due to persons served unavailability)</w:t>
            </w:r>
          </w:p>
        </w:tc>
        <w:tc>
          <w:tcPr>
            <w:tcW w:w="2322" w:type="dxa"/>
          </w:tcPr>
          <w:p w14:paraId="5716F50A"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All employees</w:t>
            </w:r>
          </w:p>
          <w:p w14:paraId="26C37167"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32E23E0E"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2C737D6C"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78218C64" w14:textId="53F451AE"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5EEE6D28" w14:textId="77777777" w:rsidR="00987E07" w:rsidRDefault="00987E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227CB3DB" w14:textId="77777777" w:rsidR="00987E07" w:rsidRPr="00423F6C" w:rsidRDefault="00987E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3F6CA72C" w14:textId="77777777"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 xml:space="preserve">All </w:t>
            </w:r>
            <w:r w:rsidR="00987E07">
              <w:rPr>
                <w:rFonts w:ascii="Times New Roman" w:eastAsia="Times New Roman" w:hAnsi="Times New Roman" w:cs="Times New Roman"/>
                <w:color w:val="000000" w:themeColor="text1"/>
                <w:sz w:val="22"/>
                <w:lang w:eastAsia="en-CA"/>
              </w:rPr>
              <w:t>non-casual em</w:t>
            </w:r>
            <w:r w:rsidR="00987E07" w:rsidRPr="00423F6C">
              <w:rPr>
                <w:rFonts w:ascii="Times New Roman" w:eastAsia="Times New Roman" w:hAnsi="Times New Roman" w:cs="Times New Roman"/>
                <w:color w:val="000000" w:themeColor="text1"/>
                <w:sz w:val="22"/>
                <w:lang w:eastAsia="en-CA"/>
              </w:rPr>
              <w:t>ployees</w:t>
            </w:r>
            <w:r w:rsidRPr="00423F6C">
              <w:rPr>
                <w:rFonts w:ascii="Times New Roman" w:eastAsia="Times New Roman" w:hAnsi="Times New Roman" w:cs="Times New Roman"/>
                <w:color w:val="000000" w:themeColor="text1"/>
                <w:sz w:val="22"/>
                <w:lang w:eastAsia="en-CA"/>
              </w:rPr>
              <w:t xml:space="preserve"> </w:t>
            </w:r>
          </w:p>
          <w:p w14:paraId="72CD231A" w14:textId="64F77ECE" w:rsid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256ABB43" w14:textId="77777777" w:rsid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3A13DD54" w14:textId="738EC690" w:rsidR="00334BE7" w:rsidRPr="00423F6C"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334BE7">
              <w:rPr>
                <w:rFonts w:ascii="Times New Roman" w:eastAsia="Times New Roman" w:hAnsi="Times New Roman" w:cs="Times New Roman"/>
                <w:color w:val="000000" w:themeColor="text1"/>
                <w:sz w:val="22"/>
                <w:lang w:eastAsia="en-CA"/>
              </w:rPr>
              <w:t>All</w:t>
            </w:r>
            <w:r w:rsidR="00866E2B">
              <w:rPr>
                <w:rFonts w:ascii="Times New Roman" w:eastAsia="Times New Roman" w:hAnsi="Times New Roman" w:cs="Times New Roman"/>
                <w:color w:val="000000" w:themeColor="text1"/>
                <w:sz w:val="22"/>
                <w:lang w:eastAsia="en-CA"/>
              </w:rPr>
              <w:t xml:space="preserve"> funded hours for all</w:t>
            </w:r>
            <w:r w:rsidRPr="00334BE7">
              <w:rPr>
                <w:rFonts w:ascii="Times New Roman" w:eastAsia="Times New Roman" w:hAnsi="Times New Roman" w:cs="Times New Roman"/>
                <w:color w:val="000000" w:themeColor="text1"/>
                <w:sz w:val="22"/>
                <w:lang w:eastAsia="en-CA"/>
              </w:rPr>
              <w:t xml:space="preserve"> persons served</w:t>
            </w:r>
            <w:r w:rsidR="00866E2B">
              <w:rPr>
                <w:rFonts w:ascii="Times New Roman" w:eastAsia="Times New Roman" w:hAnsi="Times New Roman" w:cs="Times New Roman"/>
                <w:color w:val="000000" w:themeColor="text1"/>
                <w:sz w:val="22"/>
                <w:lang w:eastAsia="en-CA"/>
              </w:rPr>
              <w:t xml:space="preserve"> less any </w:t>
            </w:r>
            <w:r w:rsidR="00BD75FC">
              <w:rPr>
                <w:rFonts w:ascii="Times New Roman" w:eastAsia="Times New Roman" w:hAnsi="Times New Roman" w:cs="Times New Roman"/>
                <w:color w:val="000000" w:themeColor="text1"/>
                <w:sz w:val="22"/>
                <w:lang w:eastAsia="en-CA"/>
              </w:rPr>
              <w:t>hour’s</w:t>
            </w:r>
            <w:r w:rsidR="00866E2B">
              <w:rPr>
                <w:rFonts w:ascii="Times New Roman" w:eastAsia="Times New Roman" w:hAnsi="Times New Roman" w:cs="Times New Roman"/>
                <w:color w:val="000000" w:themeColor="text1"/>
                <w:sz w:val="22"/>
                <w:lang w:eastAsia="en-CA"/>
              </w:rPr>
              <w:t xml:space="preserve"> persons served declined support</w:t>
            </w:r>
          </w:p>
        </w:tc>
        <w:tc>
          <w:tcPr>
            <w:tcW w:w="1701" w:type="dxa"/>
          </w:tcPr>
          <w:p w14:paraId="271EA2E1" w14:textId="02FB7215" w:rsidR="00330A73" w:rsidRPr="00423F6C" w:rsidRDefault="007613A9"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Pr>
                <w:rFonts w:ascii="Times New Roman" w:eastAsia="Times New Roman" w:hAnsi="Times New Roman" w:cs="Times New Roman"/>
                <w:color w:val="000000" w:themeColor="text1"/>
                <w:sz w:val="22"/>
                <w:lang w:eastAsia="en-CA"/>
              </w:rPr>
              <w:t>7</w:t>
            </w:r>
            <w:r w:rsidR="00330A73" w:rsidRPr="00423F6C">
              <w:rPr>
                <w:rFonts w:ascii="Times New Roman" w:eastAsia="Times New Roman" w:hAnsi="Times New Roman" w:cs="Times New Roman"/>
                <w:color w:val="000000" w:themeColor="text1"/>
                <w:sz w:val="22"/>
                <w:lang w:eastAsia="en-CA"/>
              </w:rPr>
              <w:t>5%</w:t>
            </w:r>
          </w:p>
          <w:p w14:paraId="5D5B5087"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132D2D21"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63EFFA51"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0862E3CD" w14:textId="5550F214"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1D63DA47" w14:textId="77777777" w:rsidR="00090B5E" w:rsidRDefault="00090B5E"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204B5434" w14:textId="77777777" w:rsidR="00987E07" w:rsidRPr="00423F6C" w:rsidRDefault="00987E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73A2F7B3" w14:textId="502C90AD"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423F6C">
              <w:rPr>
                <w:rFonts w:ascii="Times New Roman" w:eastAsia="Times New Roman" w:hAnsi="Times New Roman" w:cs="Times New Roman"/>
                <w:color w:val="000000" w:themeColor="text1"/>
                <w:sz w:val="22"/>
                <w:lang w:eastAsia="en-CA"/>
              </w:rPr>
              <w:t>2</w:t>
            </w:r>
            <w:r w:rsidR="007613A9">
              <w:rPr>
                <w:rFonts w:ascii="Times New Roman" w:eastAsia="Times New Roman" w:hAnsi="Times New Roman" w:cs="Times New Roman"/>
                <w:color w:val="000000" w:themeColor="text1"/>
                <w:sz w:val="22"/>
                <w:lang w:eastAsia="en-CA"/>
              </w:rPr>
              <w:t>5</w:t>
            </w:r>
            <w:r w:rsidRPr="00423F6C">
              <w:rPr>
                <w:rFonts w:ascii="Times New Roman" w:eastAsia="Times New Roman" w:hAnsi="Times New Roman" w:cs="Times New Roman"/>
                <w:color w:val="000000" w:themeColor="text1"/>
                <w:sz w:val="22"/>
                <w:lang w:eastAsia="en-CA"/>
              </w:rPr>
              <w:t>% or less</w:t>
            </w:r>
          </w:p>
          <w:p w14:paraId="41B632A7" w14:textId="77777777" w:rsid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4BB2C861" w14:textId="7ADDFFEB" w:rsid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31AFCAC4" w14:textId="77777777" w:rsid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226FBD7E" w14:textId="77777777" w:rsidR="00334BE7" w:rsidRDefault="00334BE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sidRPr="00334BE7">
              <w:rPr>
                <w:rFonts w:ascii="Times New Roman" w:eastAsia="Times New Roman" w:hAnsi="Times New Roman" w:cs="Times New Roman"/>
                <w:color w:val="000000" w:themeColor="text1"/>
                <w:sz w:val="22"/>
                <w:lang w:eastAsia="en-CA"/>
              </w:rPr>
              <w:t>9</w:t>
            </w:r>
            <w:r w:rsidR="007613A9">
              <w:rPr>
                <w:rFonts w:ascii="Times New Roman" w:eastAsia="Times New Roman" w:hAnsi="Times New Roman" w:cs="Times New Roman"/>
                <w:color w:val="000000" w:themeColor="text1"/>
                <w:sz w:val="22"/>
                <w:lang w:eastAsia="en-CA"/>
              </w:rPr>
              <w:t>7</w:t>
            </w:r>
            <w:r w:rsidRPr="00334BE7">
              <w:rPr>
                <w:rFonts w:ascii="Times New Roman" w:eastAsia="Times New Roman" w:hAnsi="Times New Roman" w:cs="Times New Roman"/>
                <w:color w:val="000000" w:themeColor="text1"/>
                <w:sz w:val="22"/>
                <w:lang w:eastAsia="en-CA"/>
              </w:rPr>
              <w:t>%</w:t>
            </w:r>
            <w:r w:rsidR="007B6AE0">
              <w:rPr>
                <w:rFonts w:ascii="Times New Roman" w:eastAsia="Times New Roman" w:hAnsi="Times New Roman" w:cs="Times New Roman"/>
                <w:color w:val="000000" w:themeColor="text1"/>
                <w:sz w:val="22"/>
                <w:lang w:eastAsia="en-CA"/>
              </w:rPr>
              <w:t xml:space="preserve"> or more</w:t>
            </w:r>
          </w:p>
          <w:p w14:paraId="34BAA357" w14:textId="77777777" w:rsidR="00604207" w:rsidRDefault="006042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17DF072F" w14:textId="77777777" w:rsidR="00604207" w:rsidRDefault="006042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02CE899A" w14:textId="77777777" w:rsidR="00604207" w:rsidRDefault="006042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2A42FBF3" w14:textId="77777777" w:rsidR="00604207" w:rsidRDefault="006042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p>
          <w:p w14:paraId="54C9D1F0" w14:textId="3CD62500" w:rsidR="00604207" w:rsidRPr="00423F6C" w:rsidRDefault="00604207" w:rsidP="00330A7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2"/>
                <w:lang w:eastAsia="en-CA"/>
              </w:rPr>
            </w:pPr>
            <w:r>
              <w:rPr>
                <w:rFonts w:ascii="Times New Roman" w:eastAsia="Times New Roman" w:hAnsi="Times New Roman" w:cs="Times New Roman"/>
                <w:color w:val="000000" w:themeColor="text1"/>
                <w:sz w:val="22"/>
                <w:lang w:eastAsia="en-CA"/>
              </w:rPr>
              <w:t>100%</w:t>
            </w:r>
            <w:r>
              <w:rPr>
                <w:rFonts w:ascii="Times New Roman" w:hAnsi="Times New Roman" w:cs="Times New Roman"/>
                <w:color w:val="000000" w:themeColor="text1"/>
                <w:sz w:val="22"/>
              </w:rPr>
              <w:t xml:space="preserve"> Supported Living Hours</w:t>
            </w:r>
          </w:p>
        </w:tc>
        <w:tc>
          <w:tcPr>
            <w:tcW w:w="1733" w:type="dxa"/>
          </w:tcPr>
          <w:p w14:paraId="5D87D34E" w14:textId="20E56DD2" w:rsidR="00330A73" w:rsidRPr="00423F6C" w:rsidRDefault="00604207"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80</w:t>
            </w:r>
            <w:r w:rsidR="00934743">
              <w:rPr>
                <w:rFonts w:ascii="Times New Roman" w:hAnsi="Times New Roman" w:cs="Times New Roman"/>
                <w:color w:val="000000" w:themeColor="text1"/>
                <w:sz w:val="22"/>
              </w:rPr>
              <w:t>%</w:t>
            </w:r>
          </w:p>
          <w:p w14:paraId="3EC23F7D"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2"/>
              </w:rPr>
            </w:pPr>
          </w:p>
          <w:p w14:paraId="3D0A6452"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2"/>
              </w:rPr>
            </w:pPr>
          </w:p>
          <w:p w14:paraId="52B76352" w14:textId="04EA0990"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2"/>
              </w:rPr>
            </w:pPr>
          </w:p>
          <w:p w14:paraId="217D9568" w14:textId="1AB9A478" w:rsidR="00987E07" w:rsidRDefault="00987E07"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2"/>
              </w:rPr>
            </w:pPr>
          </w:p>
          <w:p w14:paraId="5EE75ECB" w14:textId="77777777" w:rsidR="00090B5E" w:rsidRPr="00423F6C" w:rsidRDefault="00090B5E"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2"/>
              </w:rPr>
            </w:pPr>
          </w:p>
          <w:p w14:paraId="712272CB"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2"/>
              </w:rPr>
            </w:pPr>
          </w:p>
          <w:p w14:paraId="2184EE7E" w14:textId="49892621" w:rsidR="00330A73" w:rsidRPr="00F01391" w:rsidRDefault="00F01391"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F01391">
              <w:rPr>
                <w:rFonts w:ascii="Times New Roman" w:hAnsi="Times New Roman" w:cs="Times New Roman"/>
                <w:color w:val="000000" w:themeColor="text1"/>
                <w:sz w:val="22"/>
              </w:rPr>
              <w:t>23.30</w:t>
            </w:r>
            <w:r w:rsidR="00330A73" w:rsidRPr="00F01391">
              <w:rPr>
                <w:rFonts w:ascii="Times New Roman" w:hAnsi="Times New Roman" w:cs="Times New Roman"/>
                <w:color w:val="000000" w:themeColor="text1"/>
                <w:sz w:val="22"/>
              </w:rPr>
              <w:t>%</w:t>
            </w:r>
          </w:p>
          <w:p w14:paraId="6134365B" w14:textId="77777777" w:rsidR="00213E49" w:rsidRPr="00934743" w:rsidRDefault="00213E49"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yellow"/>
              </w:rPr>
            </w:pPr>
          </w:p>
          <w:p w14:paraId="0D152F93" w14:textId="77777777" w:rsidR="00213E49" w:rsidRPr="00934743" w:rsidRDefault="00213E49"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yellow"/>
              </w:rPr>
            </w:pPr>
          </w:p>
          <w:p w14:paraId="188664DF" w14:textId="77777777" w:rsidR="00213E49" w:rsidRPr="00934743" w:rsidRDefault="00213E49"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highlight w:val="yellow"/>
              </w:rPr>
            </w:pPr>
          </w:p>
          <w:p w14:paraId="427417EC" w14:textId="03D482F0" w:rsidR="006117B4" w:rsidRPr="00F01391" w:rsidRDefault="009C1C3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F01391">
              <w:rPr>
                <w:rFonts w:ascii="Times New Roman" w:hAnsi="Times New Roman" w:cs="Times New Roman"/>
                <w:color w:val="000000" w:themeColor="text1"/>
                <w:sz w:val="22"/>
              </w:rPr>
              <w:t>9</w:t>
            </w:r>
            <w:r w:rsidR="003C740E">
              <w:rPr>
                <w:rFonts w:ascii="Times New Roman" w:hAnsi="Times New Roman" w:cs="Times New Roman"/>
                <w:color w:val="000000" w:themeColor="text1"/>
                <w:sz w:val="22"/>
              </w:rPr>
              <w:t>5</w:t>
            </w:r>
            <w:r w:rsidR="007B6AE0" w:rsidRPr="00F01391">
              <w:rPr>
                <w:rFonts w:ascii="Times New Roman" w:hAnsi="Times New Roman" w:cs="Times New Roman"/>
                <w:color w:val="000000" w:themeColor="text1"/>
                <w:sz w:val="22"/>
              </w:rPr>
              <w:t xml:space="preserve"> %</w:t>
            </w:r>
            <w:r w:rsidR="00781CD4" w:rsidRPr="00F01391">
              <w:rPr>
                <w:rFonts w:ascii="Times New Roman" w:hAnsi="Times New Roman" w:cs="Times New Roman"/>
                <w:color w:val="000000" w:themeColor="text1"/>
                <w:sz w:val="22"/>
              </w:rPr>
              <w:t xml:space="preserve"> C</w:t>
            </w:r>
            <w:r w:rsidR="006117B4" w:rsidRPr="00F01391">
              <w:rPr>
                <w:rFonts w:ascii="Times New Roman" w:hAnsi="Times New Roman" w:cs="Times New Roman"/>
                <w:color w:val="000000" w:themeColor="text1"/>
                <w:sz w:val="22"/>
              </w:rPr>
              <w:t xml:space="preserve">ommunity Support </w:t>
            </w:r>
          </w:p>
          <w:p w14:paraId="1C3E226D" w14:textId="7D731185" w:rsidR="00213E49" w:rsidRPr="00F01391" w:rsidRDefault="00781CD4"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F01391">
              <w:rPr>
                <w:rFonts w:ascii="Times New Roman" w:hAnsi="Times New Roman" w:cs="Times New Roman"/>
                <w:color w:val="000000" w:themeColor="text1"/>
                <w:sz w:val="22"/>
              </w:rPr>
              <w:t>Hours</w:t>
            </w:r>
          </w:p>
          <w:p w14:paraId="2F595E6B" w14:textId="77777777" w:rsidR="006117B4" w:rsidRPr="00F01391" w:rsidRDefault="006117B4"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19AC324" w14:textId="763CC8B1" w:rsidR="00781CD4" w:rsidRPr="00423F6C" w:rsidRDefault="000C3AA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F01391">
              <w:rPr>
                <w:rFonts w:ascii="Times New Roman" w:hAnsi="Times New Roman" w:cs="Times New Roman"/>
                <w:color w:val="000000" w:themeColor="text1"/>
                <w:sz w:val="22"/>
              </w:rPr>
              <w:t>9</w:t>
            </w:r>
            <w:r w:rsidR="003C740E">
              <w:rPr>
                <w:rFonts w:ascii="Times New Roman" w:hAnsi="Times New Roman" w:cs="Times New Roman"/>
                <w:color w:val="000000" w:themeColor="text1"/>
                <w:sz w:val="22"/>
              </w:rPr>
              <w:t>8</w:t>
            </w:r>
            <w:r w:rsidR="00781CD4" w:rsidRPr="00F01391">
              <w:rPr>
                <w:rFonts w:ascii="Times New Roman" w:hAnsi="Times New Roman" w:cs="Times New Roman"/>
                <w:color w:val="000000" w:themeColor="text1"/>
                <w:sz w:val="22"/>
              </w:rPr>
              <w:t>% Supported Living Hours</w:t>
            </w:r>
          </w:p>
        </w:tc>
        <w:tc>
          <w:tcPr>
            <w:tcW w:w="1810" w:type="dxa"/>
          </w:tcPr>
          <w:p w14:paraId="393D1D69" w14:textId="11C6D755" w:rsidR="00330A73" w:rsidRPr="00423F6C" w:rsidRDefault="0093474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85%</w:t>
            </w:r>
          </w:p>
          <w:p w14:paraId="789E1D1B"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4CF9E73"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BFE958C" w14:textId="69D9842E" w:rsidR="00330A73"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8B0CAE7" w14:textId="6D2C6B5C" w:rsidR="00987E07" w:rsidRDefault="00987E07"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5C1F8B8D" w14:textId="77777777" w:rsidR="00090B5E" w:rsidRPr="00423F6C" w:rsidRDefault="00090B5E"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3177BD8" w14:textId="77777777" w:rsidR="00330A73" w:rsidRPr="00423F6C" w:rsidRDefault="00330A73"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342E13EC" w14:textId="2694E4E4" w:rsidR="00330A73" w:rsidRDefault="00F01391"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20</w:t>
            </w:r>
            <w:r w:rsidR="00330A73" w:rsidRPr="00423F6C">
              <w:rPr>
                <w:rFonts w:ascii="Times New Roman" w:hAnsi="Times New Roman" w:cs="Times New Roman"/>
                <w:color w:val="000000" w:themeColor="text1"/>
                <w:sz w:val="22"/>
              </w:rPr>
              <w:t>%</w:t>
            </w:r>
            <w:r w:rsidR="00987E07">
              <w:rPr>
                <w:rFonts w:ascii="Times New Roman" w:hAnsi="Times New Roman" w:cs="Times New Roman"/>
                <w:color w:val="000000" w:themeColor="text1"/>
                <w:sz w:val="22"/>
              </w:rPr>
              <w:t xml:space="preserve"> or less</w:t>
            </w:r>
          </w:p>
          <w:p w14:paraId="4A38FF47" w14:textId="77777777" w:rsidR="007B6AE0" w:rsidRDefault="007B6AE0"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6322365" w14:textId="77777777" w:rsidR="007B6AE0" w:rsidRDefault="007B6AE0"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144DDA9D" w14:textId="77777777" w:rsidR="007B6AE0" w:rsidRDefault="007B6AE0"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6679A4DC" w14:textId="5F1AD822" w:rsidR="007B6AE0" w:rsidRDefault="009C1C3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97</w:t>
            </w:r>
            <w:r w:rsidR="007B6AE0">
              <w:rPr>
                <w:rFonts w:ascii="Times New Roman" w:hAnsi="Times New Roman" w:cs="Times New Roman"/>
                <w:color w:val="000000" w:themeColor="text1"/>
                <w:sz w:val="22"/>
              </w:rPr>
              <w:t>% or more</w:t>
            </w:r>
          </w:p>
          <w:p w14:paraId="680034C9" w14:textId="77777777" w:rsidR="009C1C3B" w:rsidRDefault="009C1C3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7776DAF3" w14:textId="77777777" w:rsidR="009C1C3B" w:rsidRDefault="009C1C3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242F5BF" w14:textId="14052123" w:rsidR="009C1C3B" w:rsidRDefault="009C1C3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23D4F915" w14:textId="77777777" w:rsidR="00866E2B" w:rsidRDefault="00866E2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4EDA1849" w14:textId="77777777" w:rsidR="00866E2B" w:rsidRDefault="00866E2B" w:rsidP="00866E2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97% or more</w:t>
            </w:r>
          </w:p>
          <w:p w14:paraId="56F6E283" w14:textId="214E2B26" w:rsidR="009C1C3B" w:rsidRPr="00423F6C" w:rsidRDefault="009C1C3B" w:rsidP="00330A7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r>
      <w:bookmarkEnd w:id="51"/>
      <w:bookmarkEnd w:id="52"/>
    </w:tbl>
    <w:p w14:paraId="081DE485" w14:textId="77777777" w:rsidR="00423F6C" w:rsidRDefault="00423F6C" w:rsidP="00C71CF2">
      <w:pPr>
        <w:autoSpaceDE w:val="0"/>
        <w:autoSpaceDN w:val="0"/>
        <w:adjustRightInd w:val="0"/>
        <w:spacing w:line="240" w:lineRule="auto"/>
        <w:rPr>
          <w:rFonts w:ascii="Times New Roman" w:hAnsi="Times New Roman" w:cs="Times New Roman"/>
          <w:color w:val="595959" w:themeColor="text1" w:themeTint="A6"/>
          <w:sz w:val="22"/>
        </w:rPr>
        <w:sectPr w:rsidR="00423F6C" w:rsidSect="007B142C">
          <w:headerReference w:type="default" r:id="rId201"/>
          <w:headerReference w:type="first" r:id="rId202"/>
          <w:pgSz w:w="15840" w:h="12240" w:orient="landscape"/>
          <w:pgMar w:top="1152" w:right="720" w:bottom="1152" w:left="720" w:header="0" w:footer="465" w:gutter="0"/>
          <w:cols w:space="720"/>
          <w:docGrid w:linePitch="381"/>
        </w:sectPr>
      </w:pPr>
    </w:p>
    <w:p w14:paraId="14D734AE" w14:textId="77777777" w:rsidR="002D6991" w:rsidRDefault="002D6991" w:rsidP="003B0386">
      <w:pPr>
        <w:rPr>
          <w:color w:val="auto"/>
        </w:rPr>
      </w:pPr>
    </w:p>
    <w:p w14:paraId="2D161999" w14:textId="77777777" w:rsidR="00065458" w:rsidRPr="00065458" w:rsidRDefault="00065458" w:rsidP="00065458">
      <w:pPr>
        <w:autoSpaceDE w:val="0"/>
        <w:autoSpaceDN w:val="0"/>
        <w:adjustRightInd w:val="0"/>
        <w:spacing w:line="240" w:lineRule="auto"/>
        <w:rPr>
          <w:rFonts w:ascii="Times New Roman" w:hAnsi="Times New Roman" w:cs="Times New Roman"/>
          <w:color w:val="595959" w:themeColor="text1" w:themeTint="A6"/>
          <w:sz w:val="10"/>
        </w:rPr>
      </w:pPr>
    </w:p>
    <w:p w14:paraId="43E0C75E" w14:textId="02B1C66C" w:rsidR="00065458" w:rsidRPr="00752159" w:rsidRDefault="00065458" w:rsidP="0052480B">
      <w:pPr>
        <w:pStyle w:val="Heading1"/>
        <w:rPr>
          <w:caps/>
          <w:color w:val="17406D" w:themeColor="text2"/>
          <w:sz w:val="52"/>
        </w:rPr>
      </w:pPr>
      <w:bookmarkStart w:id="53" w:name="_Toc107303356"/>
      <w:bookmarkStart w:id="54" w:name="_Toc206771411"/>
      <w:r w:rsidRPr="00752159">
        <w:rPr>
          <w:caps/>
          <w:color w:val="17406D" w:themeColor="text2"/>
          <w:sz w:val="52"/>
        </w:rPr>
        <w:t>SECTION 2: ANALYSIS OF PERSON SPECIFIC EXTENUATING AND INFLUENCING FACTORS</w:t>
      </w:r>
      <w:bookmarkEnd w:id="53"/>
      <w:bookmarkEnd w:id="54"/>
    </w:p>
    <w:tbl>
      <w:tblPr>
        <w:tblStyle w:val="PlainTable1"/>
        <w:tblpPr w:leftFromText="180" w:rightFromText="180" w:vertAnchor="text" w:horzAnchor="page" w:tblpX="701" w:tblpY="104"/>
        <w:tblW w:w="10658" w:type="dxa"/>
        <w:tblLook w:val="04A0" w:firstRow="1" w:lastRow="0" w:firstColumn="1" w:lastColumn="0" w:noHBand="0" w:noVBand="1"/>
      </w:tblPr>
      <w:tblGrid>
        <w:gridCol w:w="2562"/>
        <w:gridCol w:w="2310"/>
        <w:gridCol w:w="4434"/>
        <w:gridCol w:w="1352"/>
      </w:tblGrid>
      <w:tr w:rsidR="002D6991" w:rsidRPr="002D6991" w14:paraId="1C080C63" w14:textId="77777777" w:rsidTr="00540A27">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2604" w:type="dxa"/>
          </w:tcPr>
          <w:p w14:paraId="1B8FE46E" w14:textId="77777777" w:rsidR="00065458" w:rsidRPr="002D6991" w:rsidRDefault="00065458" w:rsidP="00423F6C">
            <w:pPr>
              <w:autoSpaceDE w:val="0"/>
              <w:autoSpaceDN w:val="0"/>
              <w:adjustRightInd w:val="0"/>
              <w:rPr>
                <w:rFonts w:ascii="Times New Roman" w:hAnsi="Times New Roman" w:cs="Times New Roman"/>
                <w:i/>
                <w:color w:val="000000" w:themeColor="text1"/>
                <w:sz w:val="24"/>
              </w:rPr>
            </w:pPr>
          </w:p>
          <w:p w14:paraId="7A3B2321" w14:textId="7434E239" w:rsidR="00065458" w:rsidRPr="002D6991" w:rsidRDefault="00065458" w:rsidP="00423F6C">
            <w:pPr>
              <w:autoSpaceDE w:val="0"/>
              <w:autoSpaceDN w:val="0"/>
              <w:adjustRightInd w:val="0"/>
              <w:rPr>
                <w:rFonts w:ascii="Times New Roman" w:hAnsi="Times New Roman" w:cs="Times New Roman"/>
                <w:color w:val="000000" w:themeColor="text1"/>
              </w:rPr>
            </w:pPr>
            <w:r w:rsidRPr="002D6991">
              <w:rPr>
                <w:rFonts w:ascii="Times New Roman" w:hAnsi="Times New Roman" w:cs="Times New Roman"/>
                <w:i/>
                <w:color w:val="000000" w:themeColor="text1"/>
                <w:sz w:val="24"/>
              </w:rPr>
              <w:t>A. DEMOGRAPHIC FACTORS</w:t>
            </w:r>
          </w:p>
        </w:tc>
        <w:tc>
          <w:tcPr>
            <w:tcW w:w="2069" w:type="dxa"/>
          </w:tcPr>
          <w:p w14:paraId="49BF9AA7" w14:textId="77777777" w:rsidR="00065458" w:rsidRPr="002D6991" w:rsidRDefault="00065458" w:rsidP="00423F6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p>
          <w:p w14:paraId="569CE7A3" w14:textId="77777777" w:rsidR="00065458" w:rsidRPr="002D6991" w:rsidRDefault="00065458" w:rsidP="00423F6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2D6991">
              <w:rPr>
                <w:rFonts w:ascii="Times New Roman" w:hAnsi="Times New Roman" w:cs="Times New Roman"/>
                <w:b w:val="0"/>
                <w:color w:val="000000" w:themeColor="text1"/>
              </w:rPr>
              <w:t>Categories</w:t>
            </w:r>
          </w:p>
        </w:tc>
        <w:tc>
          <w:tcPr>
            <w:tcW w:w="4609" w:type="dxa"/>
          </w:tcPr>
          <w:p w14:paraId="5C6F326D" w14:textId="77777777" w:rsidR="00065458" w:rsidRPr="002D6991" w:rsidRDefault="00065458" w:rsidP="00423F6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p>
          <w:p w14:paraId="30EE741D" w14:textId="77777777" w:rsidR="00065458" w:rsidRPr="002D6991" w:rsidRDefault="00065458" w:rsidP="00423F6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p>
          <w:p w14:paraId="46E94152" w14:textId="77777777" w:rsidR="00065458" w:rsidRPr="002D6991" w:rsidRDefault="00065458" w:rsidP="00423F6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p>
          <w:p w14:paraId="7D7BB6E2" w14:textId="77777777" w:rsidR="00065458" w:rsidRPr="002D6991" w:rsidRDefault="00065458" w:rsidP="00423F6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p>
        </w:tc>
        <w:tc>
          <w:tcPr>
            <w:tcW w:w="1376" w:type="dxa"/>
          </w:tcPr>
          <w:p w14:paraId="0E2402FA" w14:textId="77777777" w:rsidR="00065458" w:rsidRPr="002D6991" w:rsidRDefault="00065458" w:rsidP="00423F6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p>
          <w:p w14:paraId="1692E280" w14:textId="77777777" w:rsidR="00065458" w:rsidRPr="002D6991" w:rsidRDefault="00065458" w:rsidP="00423F6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2D6991">
              <w:rPr>
                <w:rFonts w:ascii="Times New Roman" w:hAnsi="Times New Roman" w:cs="Times New Roman"/>
                <w:b w:val="0"/>
                <w:color w:val="000000" w:themeColor="text1"/>
              </w:rPr>
              <w:t>Results</w:t>
            </w:r>
          </w:p>
        </w:tc>
      </w:tr>
      <w:tr w:rsidR="002D6991" w:rsidRPr="002D6991" w14:paraId="2E24D37D" w14:textId="77777777" w:rsidTr="00540A2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04" w:type="dxa"/>
            <w:vMerge w:val="restart"/>
          </w:tcPr>
          <w:p w14:paraId="7BCFFB2B" w14:textId="77777777" w:rsidR="00065458" w:rsidRPr="002D6991" w:rsidRDefault="00065458" w:rsidP="00423F6C">
            <w:pPr>
              <w:autoSpaceDE w:val="0"/>
              <w:autoSpaceDN w:val="0"/>
              <w:adjustRightInd w:val="0"/>
              <w:rPr>
                <w:rFonts w:ascii="Times New Roman" w:hAnsi="Times New Roman" w:cs="Times New Roman"/>
                <w:i/>
                <w:color w:val="000000" w:themeColor="text1"/>
                <w:sz w:val="22"/>
              </w:rPr>
            </w:pPr>
          </w:p>
          <w:p w14:paraId="74E38C37" w14:textId="77777777" w:rsidR="00065458" w:rsidRPr="002D6991" w:rsidRDefault="00065458" w:rsidP="00423F6C">
            <w:pPr>
              <w:autoSpaceDE w:val="0"/>
              <w:autoSpaceDN w:val="0"/>
              <w:adjustRightInd w:val="0"/>
              <w:rPr>
                <w:rFonts w:ascii="Times New Roman" w:hAnsi="Times New Roman" w:cs="Times New Roman"/>
                <w:i/>
                <w:color w:val="000000" w:themeColor="text1"/>
                <w:sz w:val="22"/>
              </w:rPr>
            </w:pPr>
          </w:p>
        </w:tc>
        <w:tc>
          <w:tcPr>
            <w:tcW w:w="2069" w:type="dxa"/>
          </w:tcPr>
          <w:p w14:paraId="588713E3" w14:textId="77777777" w:rsidR="00065458" w:rsidRPr="002D6991" w:rsidRDefault="00065458"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p>
          <w:p w14:paraId="5112D9AF" w14:textId="77777777" w:rsidR="00065458" w:rsidRPr="002D6991" w:rsidRDefault="00065458"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2D6991">
              <w:rPr>
                <w:rFonts w:ascii="Times New Roman" w:hAnsi="Times New Roman" w:cs="Times New Roman"/>
                <w:color w:val="000000" w:themeColor="text1"/>
                <w:sz w:val="24"/>
              </w:rPr>
              <w:t>AGE</w:t>
            </w:r>
          </w:p>
        </w:tc>
        <w:tc>
          <w:tcPr>
            <w:tcW w:w="4609" w:type="dxa"/>
          </w:tcPr>
          <w:p w14:paraId="5B35EFD4" w14:textId="389BA33A" w:rsidR="00065458" w:rsidRDefault="00065458"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 xml:space="preserve">19- </w:t>
            </w:r>
            <w:r w:rsidR="00560F31">
              <w:rPr>
                <w:rFonts w:ascii="Times New Roman" w:hAnsi="Times New Roman" w:cs="Times New Roman"/>
                <w:color w:val="000000" w:themeColor="text1"/>
                <w:sz w:val="22"/>
              </w:rPr>
              <w:t>2</w:t>
            </w:r>
            <w:r w:rsidRPr="002D6991">
              <w:rPr>
                <w:rFonts w:ascii="Times New Roman" w:hAnsi="Times New Roman" w:cs="Times New Roman"/>
                <w:color w:val="000000" w:themeColor="text1"/>
                <w:sz w:val="22"/>
              </w:rPr>
              <w:t>9 YEARS</w:t>
            </w:r>
          </w:p>
          <w:p w14:paraId="45D1BB17" w14:textId="5ADAE681" w:rsidR="00560F31" w:rsidRDefault="00560F31"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30- 39 </w:t>
            </w:r>
            <w:r w:rsidRPr="002D6991">
              <w:rPr>
                <w:rFonts w:ascii="Times New Roman" w:hAnsi="Times New Roman" w:cs="Times New Roman"/>
                <w:color w:val="000000" w:themeColor="text1"/>
                <w:sz w:val="22"/>
              </w:rPr>
              <w:t>YEARS</w:t>
            </w:r>
          </w:p>
          <w:p w14:paraId="42A6E575" w14:textId="1693A919" w:rsidR="00560F31" w:rsidRPr="002D6991" w:rsidRDefault="00560F31"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40- 49</w:t>
            </w:r>
            <w:r w:rsidRPr="002D6991">
              <w:rPr>
                <w:rFonts w:ascii="Times New Roman" w:hAnsi="Times New Roman" w:cs="Times New Roman"/>
                <w:color w:val="000000" w:themeColor="text1"/>
                <w:sz w:val="22"/>
              </w:rPr>
              <w:t xml:space="preserve"> YEARS</w:t>
            </w:r>
          </w:p>
          <w:p w14:paraId="6F4704CA" w14:textId="77777777" w:rsidR="00560F31" w:rsidRDefault="00560F31"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50</w:t>
            </w:r>
            <w:r w:rsidR="00065458" w:rsidRPr="002D6991">
              <w:rPr>
                <w:rFonts w:ascii="Times New Roman" w:hAnsi="Times New Roman" w:cs="Times New Roman"/>
                <w:color w:val="000000" w:themeColor="text1"/>
                <w:sz w:val="22"/>
              </w:rPr>
              <w:t>-59 YEARS</w:t>
            </w:r>
          </w:p>
          <w:p w14:paraId="6A82127A" w14:textId="77777777" w:rsidR="00560F31" w:rsidRDefault="00560F31"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60- 69</w:t>
            </w:r>
            <w:r w:rsidRPr="002D6991">
              <w:rPr>
                <w:rFonts w:ascii="Times New Roman" w:hAnsi="Times New Roman" w:cs="Times New Roman"/>
                <w:color w:val="000000" w:themeColor="text1"/>
                <w:sz w:val="22"/>
              </w:rPr>
              <w:t xml:space="preserve"> YEARS </w:t>
            </w:r>
          </w:p>
          <w:p w14:paraId="3F3E8F60" w14:textId="7870EDEA" w:rsidR="00065458" w:rsidRPr="002D6991" w:rsidRDefault="00560F31"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70-79</w:t>
            </w:r>
            <w:r w:rsidRPr="002D6991">
              <w:rPr>
                <w:rFonts w:ascii="Times New Roman" w:hAnsi="Times New Roman" w:cs="Times New Roman"/>
                <w:color w:val="000000" w:themeColor="text1"/>
                <w:sz w:val="22"/>
              </w:rPr>
              <w:t xml:space="preserve"> YEARS </w:t>
            </w:r>
            <w:r w:rsidR="00065458" w:rsidRPr="002D6991">
              <w:rPr>
                <w:rFonts w:ascii="Times New Roman" w:hAnsi="Times New Roman" w:cs="Times New Roman"/>
                <w:color w:val="000000" w:themeColor="text1"/>
                <w:sz w:val="22"/>
              </w:rPr>
              <w:t xml:space="preserve"> </w:t>
            </w:r>
          </w:p>
          <w:p w14:paraId="5E0F3D46" w14:textId="5EE28050" w:rsidR="00065458" w:rsidRPr="002D6991" w:rsidRDefault="00065458"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 xml:space="preserve">OVER </w:t>
            </w:r>
            <w:r w:rsidR="00560F31">
              <w:rPr>
                <w:rFonts w:ascii="Times New Roman" w:hAnsi="Times New Roman" w:cs="Times New Roman"/>
                <w:color w:val="000000" w:themeColor="text1"/>
                <w:sz w:val="22"/>
              </w:rPr>
              <w:t>8</w:t>
            </w:r>
            <w:r w:rsidRPr="002D6991">
              <w:rPr>
                <w:rFonts w:ascii="Times New Roman" w:hAnsi="Times New Roman" w:cs="Times New Roman"/>
                <w:color w:val="000000" w:themeColor="text1"/>
                <w:sz w:val="22"/>
              </w:rPr>
              <w:t>0 YEARS</w:t>
            </w:r>
          </w:p>
          <w:p w14:paraId="09AE99BF" w14:textId="77777777" w:rsidR="00065458" w:rsidRPr="002D6991" w:rsidRDefault="00065458"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p>
        </w:tc>
        <w:tc>
          <w:tcPr>
            <w:tcW w:w="1376" w:type="dxa"/>
          </w:tcPr>
          <w:p w14:paraId="0A4CFCC5" w14:textId="6EA7D783" w:rsidR="00065458" w:rsidRPr="002D6991"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18.75</w:t>
            </w:r>
            <w:r w:rsidR="00065458" w:rsidRPr="002D6991">
              <w:rPr>
                <w:rFonts w:ascii="Times New Roman" w:hAnsi="Times New Roman" w:cs="Times New Roman"/>
                <w:color w:val="000000" w:themeColor="text1"/>
                <w:sz w:val="22"/>
              </w:rPr>
              <w:t>%</w:t>
            </w:r>
          </w:p>
          <w:p w14:paraId="4689D6E0" w14:textId="67F1A2BA" w:rsidR="00065458" w:rsidRPr="002D6991"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12.50</w:t>
            </w:r>
            <w:r w:rsidR="00065458" w:rsidRPr="002D6991">
              <w:rPr>
                <w:rFonts w:ascii="Times New Roman" w:hAnsi="Times New Roman" w:cs="Times New Roman"/>
                <w:color w:val="000000" w:themeColor="text1"/>
                <w:sz w:val="22"/>
              </w:rPr>
              <w:t>%</w:t>
            </w:r>
          </w:p>
          <w:p w14:paraId="5E99E7B2" w14:textId="3C47AB95" w:rsidR="00065458"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25.00</w:t>
            </w:r>
            <w:r w:rsidR="00065458" w:rsidRPr="002D6991">
              <w:rPr>
                <w:rFonts w:ascii="Times New Roman" w:hAnsi="Times New Roman" w:cs="Times New Roman"/>
                <w:color w:val="000000" w:themeColor="text1"/>
                <w:sz w:val="22"/>
              </w:rPr>
              <w:t>%</w:t>
            </w:r>
          </w:p>
          <w:p w14:paraId="18B53186" w14:textId="7BCA8121" w:rsidR="00560F31" w:rsidRPr="00560F31"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12.50</w:t>
            </w:r>
            <w:r w:rsidR="00560F31">
              <w:rPr>
                <w:rFonts w:ascii="Times New Roman" w:hAnsi="Times New Roman" w:cs="Times New Roman"/>
                <w:color w:val="000000" w:themeColor="text1"/>
                <w:sz w:val="22"/>
              </w:rPr>
              <w:t>%</w:t>
            </w:r>
          </w:p>
          <w:p w14:paraId="1257A073" w14:textId="0B60A2C3" w:rsidR="00560F31" w:rsidRPr="00560F31"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25.00</w:t>
            </w:r>
            <w:r w:rsidR="00560F31">
              <w:rPr>
                <w:rFonts w:ascii="Times New Roman" w:hAnsi="Times New Roman" w:cs="Times New Roman"/>
                <w:color w:val="000000" w:themeColor="text1"/>
                <w:sz w:val="22"/>
              </w:rPr>
              <w:t>%</w:t>
            </w:r>
          </w:p>
          <w:p w14:paraId="613161B1" w14:textId="70C7DFF9" w:rsidR="00560F31" w:rsidRPr="00560F31"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w:t>
            </w:r>
            <w:r w:rsidR="00560F31">
              <w:rPr>
                <w:rFonts w:ascii="Times New Roman" w:hAnsi="Times New Roman" w:cs="Times New Roman"/>
                <w:color w:val="000000" w:themeColor="text1"/>
                <w:sz w:val="22"/>
              </w:rPr>
              <w:t>0</w:t>
            </w:r>
            <w:r>
              <w:rPr>
                <w:rFonts w:ascii="Times New Roman" w:hAnsi="Times New Roman" w:cs="Times New Roman"/>
                <w:color w:val="000000" w:themeColor="text1"/>
                <w:sz w:val="22"/>
              </w:rPr>
              <w:t>.00</w:t>
            </w:r>
            <w:r w:rsidR="00560F31">
              <w:rPr>
                <w:rFonts w:ascii="Times New Roman" w:hAnsi="Times New Roman" w:cs="Times New Roman"/>
                <w:color w:val="000000" w:themeColor="text1"/>
                <w:sz w:val="22"/>
              </w:rPr>
              <w:t>%</w:t>
            </w:r>
          </w:p>
          <w:p w14:paraId="310529E4" w14:textId="2F6FDEB3" w:rsidR="00560F31" w:rsidRPr="002D6991"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highlight w:val="yellow"/>
              </w:rPr>
            </w:pPr>
            <w:r>
              <w:rPr>
                <w:rFonts w:ascii="Times New Roman" w:hAnsi="Times New Roman" w:cs="Times New Roman"/>
                <w:color w:val="000000" w:themeColor="text1"/>
                <w:sz w:val="22"/>
              </w:rPr>
              <w:t>06.25</w:t>
            </w:r>
            <w:r w:rsidR="00560F31" w:rsidRPr="00560F31">
              <w:rPr>
                <w:rFonts w:ascii="Times New Roman" w:hAnsi="Times New Roman" w:cs="Times New Roman"/>
                <w:color w:val="000000" w:themeColor="text1"/>
                <w:sz w:val="22"/>
              </w:rPr>
              <w:t>%</w:t>
            </w:r>
          </w:p>
        </w:tc>
      </w:tr>
      <w:tr w:rsidR="00540A27" w:rsidRPr="002D6991" w14:paraId="1638ECCB" w14:textId="77777777" w:rsidTr="00540A27">
        <w:trPr>
          <w:trHeight w:val="290"/>
        </w:trPr>
        <w:tc>
          <w:tcPr>
            <w:cnfStyle w:val="001000000000" w:firstRow="0" w:lastRow="0" w:firstColumn="1" w:lastColumn="0" w:oddVBand="0" w:evenVBand="0" w:oddHBand="0" w:evenHBand="0" w:firstRowFirstColumn="0" w:firstRowLastColumn="0" w:lastRowFirstColumn="0" w:lastRowLastColumn="0"/>
            <w:tcW w:w="2604" w:type="dxa"/>
            <w:vMerge/>
          </w:tcPr>
          <w:p w14:paraId="76038B9D" w14:textId="77777777" w:rsidR="00540A27" w:rsidRPr="002D6991" w:rsidRDefault="00540A27" w:rsidP="00423F6C">
            <w:pPr>
              <w:autoSpaceDE w:val="0"/>
              <w:autoSpaceDN w:val="0"/>
              <w:adjustRightInd w:val="0"/>
              <w:rPr>
                <w:rFonts w:ascii="Times New Roman" w:hAnsi="Times New Roman" w:cs="Times New Roman"/>
                <w:i/>
                <w:color w:val="000000" w:themeColor="text1"/>
                <w:sz w:val="22"/>
              </w:rPr>
            </w:pPr>
          </w:p>
        </w:tc>
        <w:tc>
          <w:tcPr>
            <w:tcW w:w="2069" w:type="dxa"/>
          </w:tcPr>
          <w:p w14:paraId="0110020C" w14:textId="77777777" w:rsidR="00540A27" w:rsidRPr="002D6991" w:rsidRDefault="00540A27" w:rsidP="00423F6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p>
        </w:tc>
        <w:tc>
          <w:tcPr>
            <w:tcW w:w="4609" w:type="dxa"/>
          </w:tcPr>
          <w:p w14:paraId="5E2B2B26" w14:textId="77777777" w:rsidR="00540A27" w:rsidRPr="002D6991" w:rsidRDefault="00540A27"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1376" w:type="dxa"/>
          </w:tcPr>
          <w:p w14:paraId="392331C4" w14:textId="77777777" w:rsidR="00540A27" w:rsidRDefault="00540A27" w:rsidP="00423F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r>
      <w:tr w:rsidR="00540A27" w:rsidRPr="002D6991" w14:paraId="0E51E322" w14:textId="77777777" w:rsidTr="00540A2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04" w:type="dxa"/>
            <w:vMerge/>
          </w:tcPr>
          <w:p w14:paraId="49A6C2F4" w14:textId="77777777" w:rsidR="00540A27" w:rsidRPr="002D6991" w:rsidRDefault="00540A27" w:rsidP="00423F6C">
            <w:pPr>
              <w:autoSpaceDE w:val="0"/>
              <w:autoSpaceDN w:val="0"/>
              <w:adjustRightInd w:val="0"/>
              <w:rPr>
                <w:rFonts w:ascii="Times New Roman" w:hAnsi="Times New Roman" w:cs="Times New Roman"/>
                <w:i/>
                <w:color w:val="000000" w:themeColor="text1"/>
                <w:sz w:val="22"/>
              </w:rPr>
            </w:pPr>
          </w:p>
        </w:tc>
        <w:tc>
          <w:tcPr>
            <w:tcW w:w="2069" w:type="dxa"/>
          </w:tcPr>
          <w:p w14:paraId="7315D32D" w14:textId="77777777" w:rsidR="00540A27" w:rsidRDefault="00540A27"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p>
          <w:p w14:paraId="1D91E7DB" w14:textId="08C47053" w:rsidR="00540A27" w:rsidRPr="002D6991" w:rsidRDefault="00540A27"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Pr>
                <w:rFonts w:ascii="Times New Roman" w:hAnsi="Times New Roman" w:cs="Times New Roman"/>
                <w:color w:val="000000" w:themeColor="text1"/>
                <w:sz w:val="24"/>
              </w:rPr>
              <w:t>FIRST LANGUAGE</w:t>
            </w:r>
          </w:p>
        </w:tc>
        <w:tc>
          <w:tcPr>
            <w:tcW w:w="4609" w:type="dxa"/>
          </w:tcPr>
          <w:p w14:paraId="52012BD4" w14:textId="77777777" w:rsidR="00540A27" w:rsidRDefault="00540A27"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ENGLISH</w:t>
            </w:r>
          </w:p>
          <w:p w14:paraId="4DCB489F" w14:textId="77777777" w:rsidR="00540A27" w:rsidRDefault="00540A27"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FRENCH</w:t>
            </w:r>
          </w:p>
          <w:p w14:paraId="01786E8A" w14:textId="4D77228D" w:rsidR="00540A27" w:rsidRPr="002D6991" w:rsidRDefault="00540A27"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OTHER</w:t>
            </w:r>
          </w:p>
        </w:tc>
        <w:tc>
          <w:tcPr>
            <w:tcW w:w="1376" w:type="dxa"/>
          </w:tcPr>
          <w:p w14:paraId="6918AF16" w14:textId="095DA45B" w:rsidR="00540A27"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87.50</w:t>
            </w:r>
            <w:r w:rsidR="00540A27">
              <w:rPr>
                <w:rFonts w:ascii="Times New Roman" w:hAnsi="Times New Roman" w:cs="Times New Roman"/>
                <w:color w:val="000000" w:themeColor="text1"/>
                <w:sz w:val="22"/>
              </w:rPr>
              <w:t>%</w:t>
            </w:r>
          </w:p>
          <w:p w14:paraId="5175784C" w14:textId="20AF8A69" w:rsidR="00540A27" w:rsidRDefault="00CA03CE"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12.50</w:t>
            </w:r>
            <w:r w:rsidR="00540A27">
              <w:rPr>
                <w:rFonts w:ascii="Times New Roman" w:hAnsi="Times New Roman" w:cs="Times New Roman"/>
                <w:color w:val="000000" w:themeColor="text1"/>
                <w:sz w:val="22"/>
              </w:rPr>
              <w:t>%</w:t>
            </w:r>
          </w:p>
          <w:p w14:paraId="04355D88" w14:textId="469622DE" w:rsidR="00540A27" w:rsidRDefault="00540A27" w:rsidP="00423F6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w:t>
            </w:r>
          </w:p>
        </w:tc>
      </w:tr>
      <w:tr w:rsidR="002D6991" w:rsidRPr="002D6991" w14:paraId="08568887" w14:textId="77777777" w:rsidTr="00540A27">
        <w:trPr>
          <w:trHeight w:val="275"/>
        </w:trPr>
        <w:tc>
          <w:tcPr>
            <w:cnfStyle w:val="001000000000" w:firstRow="0" w:lastRow="0" w:firstColumn="1" w:lastColumn="0" w:oddVBand="0" w:evenVBand="0" w:oddHBand="0" w:evenHBand="0" w:firstRowFirstColumn="0" w:firstRowLastColumn="0" w:lastRowFirstColumn="0" w:lastRowLastColumn="0"/>
            <w:tcW w:w="2604" w:type="dxa"/>
            <w:vMerge/>
          </w:tcPr>
          <w:p w14:paraId="55D23D13" w14:textId="77777777" w:rsidR="00065458" w:rsidRPr="002D6991" w:rsidRDefault="00065458" w:rsidP="00423F6C">
            <w:pPr>
              <w:autoSpaceDE w:val="0"/>
              <w:autoSpaceDN w:val="0"/>
              <w:adjustRightInd w:val="0"/>
              <w:rPr>
                <w:rFonts w:ascii="Times New Roman" w:hAnsi="Times New Roman" w:cs="Times New Roman"/>
                <w:color w:val="000000" w:themeColor="text1"/>
                <w:sz w:val="22"/>
              </w:rPr>
            </w:pPr>
          </w:p>
        </w:tc>
        <w:tc>
          <w:tcPr>
            <w:tcW w:w="2069" w:type="dxa"/>
          </w:tcPr>
          <w:p w14:paraId="7D7DD37F" w14:textId="77777777" w:rsidR="00065458" w:rsidRPr="002D6991" w:rsidRDefault="00065458" w:rsidP="00423F6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p>
          <w:p w14:paraId="5F27A7EB" w14:textId="77777777" w:rsidR="00065458" w:rsidRPr="002D6991" w:rsidRDefault="00065458" w:rsidP="00423F6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2D6991">
              <w:rPr>
                <w:rFonts w:ascii="Times New Roman" w:hAnsi="Times New Roman" w:cs="Times New Roman"/>
                <w:color w:val="000000" w:themeColor="text1"/>
                <w:sz w:val="24"/>
              </w:rPr>
              <w:t>GENDER</w:t>
            </w:r>
          </w:p>
        </w:tc>
        <w:tc>
          <w:tcPr>
            <w:tcW w:w="4609" w:type="dxa"/>
          </w:tcPr>
          <w:p w14:paraId="0F61DB15" w14:textId="77777777" w:rsidR="00065458" w:rsidRPr="002D6991" w:rsidRDefault="00065458"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FEMALE</w:t>
            </w:r>
          </w:p>
          <w:p w14:paraId="53D5C8DA" w14:textId="77777777" w:rsidR="00065458" w:rsidRDefault="00065458"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MALE</w:t>
            </w:r>
          </w:p>
          <w:p w14:paraId="381E8002" w14:textId="36B4735B" w:rsidR="00520484" w:rsidRPr="002D6991" w:rsidRDefault="00520484"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DIVERSE</w:t>
            </w:r>
          </w:p>
        </w:tc>
        <w:tc>
          <w:tcPr>
            <w:tcW w:w="1376" w:type="dxa"/>
          </w:tcPr>
          <w:p w14:paraId="05219C3B" w14:textId="4CDBDFD0" w:rsidR="00065458" w:rsidRPr="002D6991" w:rsidRDefault="00065458"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5</w:t>
            </w:r>
            <w:r w:rsidR="00CA03CE">
              <w:rPr>
                <w:rFonts w:ascii="Times New Roman" w:hAnsi="Times New Roman" w:cs="Times New Roman"/>
                <w:color w:val="000000" w:themeColor="text1"/>
                <w:sz w:val="22"/>
              </w:rPr>
              <w:t>0.00</w:t>
            </w:r>
            <w:r w:rsidRPr="002D6991">
              <w:rPr>
                <w:rFonts w:ascii="Times New Roman" w:hAnsi="Times New Roman" w:cs="Times New Roman"/>
                <w:color w:val="000000" w:themeColor="text1"/>
                <w:sz w:val="22"/>
              </w:rPr>
              <w:t>%</w:t>
            </w:r>
          </w:p>
          <w:p w14:paraId="75732C31" w14:textId="4A16A958" w:rsidR="00065458" w:rsidRPr="002D6991" w:rsidRDefault="00CA03CE"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50.00</w:t>
            </w:r>
            <w:r w:rsidR="00065458" w:rsidRPr="002D6991">
              <w:rPr>
                <w:rFonts w:ascii="Times New Roman" w:hAnsi="Times New Roman" w:cs="Times New Roman"/>
                <w:color w:val="000000" w:themeColor="text1"/>
                <w:sz w:val="22"/>
              </w:rPr>
              <w:t>%</w:t>
            </w:r>
          </w:p>
          <w:p w14:paraId="5E734CCF" w14:textId="0B4607D8" w:rsidR="00065458" w:rsidRPr="00520484" w:rsidRDefault="00560F31"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w:t>
            </w:r>
            <w:r w:rsidR="00520484" w:rsidRPr="00520484">
              <w:rPr>
                <w:rFonts w:ascii="Times New Roman" w:hAnsi="Times New Roman" w:cs="Times New Roman"/>
                <w:color w:val="000000" w:themeColor="text1"/>
                <w:sz w:val="22"/>
              </w:rPr>
              <w:t>%</w:t>
            </w:r>
          </w:p>
        </w:tc>
      </w:tr>
      <w:tr w:rsidR="002D6991" w:rsidRPr="002D6991" w14:paraId="15F4DE4A" w14:textId="77777777" w:rsidTr="00540A2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04" w:type="dxa"/>
            <w:vMerge/>
          </w:tcPr>
          <w:p w14:paraId="7AC06906" w14:textId="77777777" w:rsidR="00065458" w:rsidRPr="002D6991" w:rsidRDefault="00065458" w:rsidP="00423F6C">
            <w:pPr>
              <w:autoSpaceDE w:val="0"/>
              <w:autoSpaceDN w:val="0"/>
              <w:adjustRightInd w:val="0"/>
              <w:rPr>
                <w:rFonts w:ascii="Times New Roman" w:hAnsi="Times New Roman" w:cs="Times New Roman"/>
                <w:color w:val="000000" w:themeColor="text1"/>
                <w:sz w:val="22"/>
              </w:rPr>
            </w:pPr>
          </w:p>
        </w:tc>
        <w:tc>
          <w:tcPr>
            <w:tcW w:w="2069" w:type="dxa"/>
          </w:tcPr>
          <w:p w14:paraId="4289FE0C" w14:textId="77777777" w:rsidR="00065458" w:rsidRPr="002D6991" w:rsidRDefault="00065458"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p>
          <w:p w14:paraId="42E3D75E" w14:textId="77777777" w:rsidR="00065458" w:rsidRPr="002D6991" w:rsidRDefault="00065458"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2D6991">
              <w:rPr>
                <w:rFonts w:ascii="Times New Roman" w:hAnsi="Times New Roman" w:cs="Times New Roman"/>
                <w:color w:val="000000" w:themeColor="text1"/>
                <w:sz w:val="24"/>
              </w:rPr>
              <w:t>COMMUNICATION</w:t>
            </w:r>
          </w:p>
        </w:tc>
        <w:tc>
          <w:tcPr>
            <w:tcW w:w="4609" w:type="dxa"/>
          </w:tcPr>
          <w:p w14:paraId="39CA1627" w14:textId="77777777" w:rsidR="00065458" w:rsidRPr="00CA03CE" w:rsidRDefault="00065458"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lang w:val="fr-FR"/>
              </w:rPr>
            </w:pPr>
            <w:r w:rsidRPr="00CA03CE">
              <w:rPr>
                <w:rFonts w:ascii="Times New Roman" w:hAnsi="Times New Roman" w:cs="Times New Roman"/>
                <w:color w:val="000000" w:themeColor="text1"/>
                <w:sz w:val="22"/>
                <w:lang w:val="fr-FR"/>
              </w:rPr>
              <w:t>VERBAL</w:t>
            </w:r>
          </w:p>
          <w:p w14:paraId="18C0AA51" w14:textId="77777777" w:rsidR="00065458" w:rsidRPr="00CA03CE" w:rsidRDefault="00065458"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lang w:val="fr-FR"/>
              </w:rPr>
            </w:pPr>
            <w:r w:rsidRPr="00CA03CE">
              <w:rPr>
                <w:rFonts w:ascii="Times New Roman" w:hAnsi="Times New Roman" w:cs="Times New Roman"/>
                <w:color w:val="000000" w:themeColor="text1"/>
                <w:sz w:val="22"/>
                <w:lang w:val="fr-FR"/>
              </w:rPr>
              <w:t>NON-VERBAL/OTHER</w:t>
            </w:r>
          </w:p>
          <w:p w14:paraId="3252983A" w14:textId="072AA63E" w:rsidR="00065458" w:rsidRPr="00CA03CE" w:rsidRDefault="00CA03CE" w:rsidP="00CA03C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lang w:val="fr-FR"/>
              </w:rPr>
            </w:pPr>
            <w:r w:rsidRPr="00CA03CE">
              <w:rPr>
                <w:rFonts w:ascii="Times New Roman" w:hAnsi="Times New Roman" w:cs="Times New Roman"/>
                <w:color w:val="000000" w:themeColor="text1"/>
                <w:sz w:val="22"/>
                <w:lang w:val="fr-FR"/>
              </w:rPr>
              <w:t>V</w:t>
            </w:r>
            <w:r>
              <w:rPr>
                <w:rFonts w:ascii="Times New Roman" w:hAnsi="Times New Roman" w:cs="Times New Roman"/>
                <w:color w:val="000000" w:themeColor="text1"/>
                <w:sz w:val="22"/>
                <w:lang w:val="fr-FR"/>
              </w:rPr>
              <w:t>ERBAL AND NON/VERBAL</w:t>
            </w:r>
          </w:p>
        </w:tc>
        <w:tc>
          <w:tcPr>
            <w:tcW w:w="1376" w:type="dxa"/>
          </w:tcPr>
          <w:p w14:paraId="25A6C8C1" w14:textId="0878D763" w:rsidR="00065458" w:rsidRPr="002D6991" w:rsidRDefault="00CA03CE"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81.25</w:t>
            </w:r>
            <w:r w:rsidR="00065458" w:rsidRPr="002D6991">
              <w:rPr>
                <w:rFonts w:ascii="Times New Roman" w:hAnsi="Times New Roman" w:cs="Times New Roman"/>
                <w:color w:val="000000" w:themeColor="text1"/>
                <w:sz w:val="22"/>
              </w:rPr>
              <w:t>%</w:t>
            </w:r>
          </w:p>
          <w:p w14:paraId="6A0E34A7" w14:textId="77777777" w:rsidR="00065458" w:rsidRPr="00CA03CE" w:rsidRDefault="00CA03CE"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CA03CE">
              <w:rPr>
                <w:rFonts w:ascii="Times New Roman" w:hAnsi="Times New Roman" w:cs="Times New Roman"/>
                <w:color w:val="000000" w:themeColor="text1"/>
                <w:sz w:val="22"/>
              </w:rPr>
              <w:t>12.50</w:t>
            </w:r>
            <w:r w:rsidR="00065458" w:rsidRPr="00CA03CE">
              <w:rPr>
                <w:rFonts w:ascii="Times New Roman" w:hAnsi="Times New Roman" w:cs="Times New Roman"/>
                <w:color w:val="000000" w:themeColor="text1"/>
                <w:sz w:val="22"/>
              </w:rPr>
              <w:t>%</w:t>
            </w:r>
          </w:p>
          <w:p w14:paraId="0A706C3C" w14:textId="729C1EC2" w:rsidR="00CA03CE" w:rsidRPr="002D6991" w:rsidRDefault="00CA03CE"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highlight w:val="yellow"/>
              </w:rPr>
            </w:pPr>
            <w:r w:rsidRPr="00CA03CE">
              <w:rPr>
                <w:rFonts w:ascii="Times New Roman" w:hAnsi="Times New Roman" w:cs="Times New Roman"/>
                <w:color w:val="000000" w:themeColor="text1"/>
                <w:sz w:val="22"/>
              </w:rPr>
              <w:t>06.25%</w:t>
            </w:r>
          </w:p>
        </w:tc>
      </w:tr>
      <w:tr w:rsidR="002D6991" w:rsidRPr="002D6991" w14:paraId="1C485BF3" w14:textId="77777777" w:rsidTr="00540A27">
        <w:trPr>
          <w:trHeight w:val="1437"/>
        </w:trPr>
        <w:tc>
          <w:tcPr>
            <w:cnfStyle w:val="001000000000" w:firstRow="0" w:lastRow="0" w:firstColumn="1" w:lastColumn="0" w:oddVBand="0" w:evenVBand="0" w:oddHBand="0" w:evenHBand="0" w:firstRowFirstColumn="0" w:firstRowLastColumn="0" w:lastRowFirstColumn="0" w:lastRowLastColumn="0"/>
            <w:tcW w:w="2604" w:type="dxa"/>
            <w:vMerge/>
          </w:tcPr>
          <w:p w14:paraId="6E0081F7" w14:textId="77777777" w:rsidR="00065458" w:rsidRPr="002D6991" w:rsidRDefault="00065458" w:rsidP="00423F6C">
            <w:pPr>
              <w:autoSpaceDE w:val="0"/>
              <w:autoSpaceDN w:val="0"/>
              <w:adjustRightInd w:val="0"/>
              <w:rPr>
                <w:rFonts w:ascii="Times New Roman" w:hAnsi="Times New Roman" w:cs="Times New Roman"/>
                <w:color w:val="000000" w:themeColor="text1"/>
                <w:sz w:val="22"/>
              </w:rPr>
            </w:pPr>
          </w:p>
        </w:tc>
        <w:tc>
          <w:tcPr>
            <w:tcW w:w="2069" w:type="dxa"/>
          </w:tcPr>
          <w:p w14:paraId="2486CCB4" w14:textId="77777777" w:rsidR="00065458" w:rsidRPr="002D6991" w:rsidRDefault="00065458"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p>
          <w:p w14:paraId="6267E57D" w14:textId="77777777" w:rsidR="00065458" w:rsidRPr="002D6991" w:rsidRDefault="00065458" w:rsidP="00423F6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2D6991">
              <w:rPr>
                <w:rFonts w:ascii="Times New Roman" w:hAnsi="Times New Roman" w:cs="Times New Roman"/>
                <w:color w:val="000000" w:themeColor="text1"/>
                <w:sz w:val="24"/>
              </w:rPr>
              <w:t>ETHNICTY</w:t>
            </w:r>
          </w:p>
        </w:tc>
        <w:tc>
          <w:tcPr>
            <w:tcW w:w="4609" w:type="dxa"/>
          </w:tcPr>
          <w:p w14:paraId="79512B69" w14:textId="77777777" w:rsidR="00065458" w:rsidRPr="002D6991" w:rsidRDefault="00065458"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IRISH</w:t>
            </w:r>
          </w:p>
          <w:p w14:paraId="39FB4565" w14:textId="2EE5023F" w:rsidR="00065458" w:rsidRPr="002D6991" w:rsidRDefault="00065458"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CAUCASI</w:t>
            </w:r>
            <w:r w:rsidR="00CA03CE">
              <w:rPr>
                <w:rFonts w:ascii="Times New Roman" w:hAnsi="Times New Roman" w:cs="Times New Roman"/>
                <w:color w:val="000000" w:themeColor="text1"/>
                <w:sz w:val="22"/>
              </w:rPr>
              <w:t>A</w:t>
            </w:r>
            <w:r w:rsidRPr="002D6991">
              <w:rPr>
                <w:rFonts w:ascii="Times New Roman" w:hAnsi="Times New Roman" w:cs="Times New Roman"/>
                <w:color w:val="000000" w:themeColor="text1"/>
                <w:sz w:val="22"/>
              </w:rPr>
              <w:t>N</w:t>
            </w:r>
          </w:p>
          <w:p w14:paraId="1C758888" w14:textId="4E12289D" w:rsidR="00065458" w:rsidRPr="002D6991" w:rsidRDefault="00540A27"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ABORIGINAL</w:t>
            </w:r>
          </w:p>
          <w:p w14:paraId="344ABD55" w14:textId="77777777" w:rsidR="00065458" w:rsidRDefault="00520484"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SOUTH AFRICAN</w:t>
            </w:r>
          </w:p>
          <w:p w14:paraId="71F70054" w14:textId="77777777" w:rsidR="00540A27" w:rsidRDefault="00540A27"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FRENCH CANADIAN</w:t>
            </w:r>
          </w:p>
          <w:p w14:paraId="640394DB" w14:textId="709ED16A" w:rsidR="00540A27" w:rsidRPr="002D6991" w:rsidRDefault="00540A27" w:rsidP="00423F6C">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EUROPEAN</w:t>
            </w:r>
          </w:p>
        </w:tc>
        <w:tc>
          <w:tcPr>
            <w:tcW w:w="1376" w:type="dxa"/>
          </w:tcPr>
          <w:p w14:paraId="5E66D154" w14:textId="0DC71BA4" w:rsidR="00065458" w:rsidRPr="002D6991" w:rsidRDefault="00CA03CE"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w:t>
            </w:r>
            <w:r w:rsidR="00520484">
              <w:rPr>
                <w:rFonts w:ascii="Times New Roman" w:hAnsi="Times New Roman" w:cs="Times New Roman"/>
                <w:color w:val="000000" w:themeColor="text1"/>
                <w:sz w:val="22"/>
              </w:rPr>
              <w:t>6</w:t>
            </w:r>
            <w:r>
              <w:rPr>
                <w:rFonts w:ascii="Times New Roman" w:hAnsi="Times New Roman" w:cs="Times New Roman"/>
                <w:color w:val="000000" w:themeColor="text1"/>
                <w:sz w:val="22"/>
              </w:rPr>
              <w:t>.25</w:t>
            </w:r>
            <w:r w:rsidR="00065458" w:rsidRPr="002D6991">
              <w:rPr>
                <w:rFonts w:ascii="Times New Roman" w:hAnsi="Times New Roman" w:cs="Times New Roman"/>
                <w:color w:val="000000" w:themeColor="text1"/>
                <w:sz w:val="22"/>
              </w:rPr>
              <w:t>%</w:t>
            </w:r>
          </w:p>
          <w:p w14:paraId="29797CFA" w14:textId="1E0B863E" w:rsidR="00065458" w:rsidRPr="002D6991" w:rsidRDefault="00540A27"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6</w:t>
            </w:r>
            <w:r w:rsidR="00CA03CE">
              <w:rPr>
                <w:rFonts w:ascii="Times New Roman" w:hAnsi="Times New Roman" w:cs="Times New Roman"/>
                <w:color w:val="000000" w:themeColor="text1"/>
                <w:sz w:val="22"/>
              </w:rPr>
              <w:t>8.75</w:t>
            </w:r>
            <w:r w:rsidR="00065458" w:rsidRPr="002D6991">
              <w:rPr>
                <w:rFonts w:ascii="Times New Roman" w:hAnsi="Times New Roman" w:cs="Times New Roman"/>
                <w:color w:val="000000" w:themeColor="text1"/>
                <w:sz w:val="22"/>
              </w:rPr>
              <w:t>%</w:t>
            </w:r>
          </w:p>
          <w:p w14:paraId="34BC4728" w14:textId="791D4910" w:rsidR="00065458" w:rsidRPr="002D6991" w:rsidRDefault="00CA03CE"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06.25</w:t>
            </w:r>
            <w:r w:rsidR="00065458" w:rsidRPr="002D6991">
              <w:rPr>
                <w:rFonts w:ascii="Times New Roman" w:hAnsi="Times New Roman" w:cs="Times New Roman"/>
                <w:color w:val="000000" w:themeColor="text1"/>
                <w:sz w:val="22"/>
              </w:rPr>
              <w:t>%</w:t>
            </w:r>
          </w:p>
          <w:p w14:paraId="47A6CDCA" w14:textId="4B1BE24B" w:rsidR="00065458" w:rsidRDefault="00CA03CE"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06.25</w:t>
            </w:r>
            <w:r w:rsidR="00065458" w:rsidRPr="002D6991">
              <w:rPr>
                <w:rFonts w:ascii="Times New Roman" w:hAnsi="Times New Roman" w:cs="Times New Roman"/>
                <w:color w:val="000000" w:themeColor="text1"/>
                <w:sz w:val="22"/>
              </w:rPr>
              <w:t>%</w:t>
            </w:r>
          </w:p>
          <w:p w14:paraId="6681A5F1" w14:textId="66471CE1" w:rsidR="00520484" w:rsidRDefault="00CA03CE"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06.25</w:t>
            </w:r>
            <w:r w:rsidR="00520484" w:rsidRPr="00520484">
              <w:rPr>
                <w:rFonts w:ascii="Times New Roman" w:hAnsi="Times New Roman" w:cs="Times New Roman"/>
                <w:color w:val="000000" w:themeColor="text1"/>
                <w:sz w:val="22"/>
              </w:rPr>
              <w:t>%</w:t>
            </w:r>
          </w:p>
          <w:p w14:paraId="3602962F" w14:textId="14FF2160" w:rsidR="00540A27" w:rsidRPr="00520484" w:rsidRDefault="00CA03CE" w:rsidP="00423F6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06.25</w:t>
            </w:r>
            <w:r w:rsidR="00540A27">
              <w:rPr>
                <w:rFonts w:ascii="Times New Roman" w:hAnsi="Times New Roman" w:cs="Times New Roman"/>
                <w:color w:val="000000" w:themeColor="text1"/>
                <w:sz w:val="22"/>
              </w:rPr>
              <w:t>%</w:t>
            </w:r>
          </w:p>
        </w:tc>
      </w:tr>
      <w:tr w:rsidR="002D6991" w:rsidRPr="002D6991" w14:paraId="355012AB" w14:textId="77777777" w:rsidTr="00540A27">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604" w:type="dxa"/>
            <w:vMerge/>
            <w:tcBorders>
              <w:bottom w:val="single" w:sz="4" w:space="0" w:color="auto"/>
            </w:tcBorders>
          </w:tcPr>
          <w:p w14:paraId="1EFC28B6" w14:textId="77777777" w:rsidR="00065458" w:rsidRPr="002D6991" w:rsidRDefault="00065458" w:rsidP="00423F6C">
            <w:pPr>
              <w:autoSpaceDE w:val="0"/>
              <w:autoSpaceDN w:val="0"/>
              <w:adjustRightInd w:val="0"/>
              <w:rPr>
                <w:rFonts w:ascii="Times New Roman" w:hAnsi="Times New Roman" w:cs="Times New Roman"/>
                <w:color w:val="000000" w:themeColor="text1"/>
                <w:sz w:val="22"/>
              </w:rPr>
            </w:pPr>
          </w:p>
        </w:tc>
        <w:tc>
          <w:tcPr>
            <w:tcW w:w="2069" w:type="dxa"/>
          </w:tcPr>
          <w:p w14:paraId="4AB280C5" w14:textId="77777777" w:rsidR="00065458" w:rsidRPr="002D6991" w:rsidRDefault="00065458"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p>
          <w:p w14:paraId="3D02D750" w14:textId="77777777" w:rsidR="00065458" w:rsidRPr="002D6991" w:rsidRDefault="00065458"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2D6991">
              <w:rPr>
                <w:rFonts w:ascii="Times New Roman" w:hAnsi="Times New Roman" w:cs="Times New Roman"/>
                <w:color w:val="000000" w:themeColor="text1"/>
                <w:sz w:val="24"/>
              </w:rPr>
              <w:t>RELIGION</w:t>
            </w:r>
          </w:p>
          <w:p w14:paraId="310AF86C" w14:textId="77777777" w:rsidR="00065458" w:rsidRPr="002D6991" w:rsidRDefault="00065458" w:rsidP="00423F6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p>
        </w:tc>
        <w:tc>
          <w:tcPr>
            <w:tcW w:w="4609" w:type="dxa"/>
          </w:tcPr>
          <w:p w14:paraId="0CE91158" w14:textId="77777777" w:rsidR="00065458" w:rsidRPr="002D6991" w:rsidRDefault="00065458"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BAPTIST</w:t>
            </w:r>
          </w:p>
          <w:p w14:paraId="644B02BB" w14:textId="47D5AA61" w:rsidR="00065458" w:rsidRDefault="00065458"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LUTHERAN</w:t>
            </w:r>
          </w:p>
          <w:p w14:paraId="6AF62EAA" w14:textId="1976B41D" w:rsidR="00520484" w:rsidRPr="002D6991" w:rsidRDefault="00520484"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CATHOLIC</w:t>
            </w:r>
          </w:p>
          <w:p w14:paraId="2CB4AEC1" w14:textId="77777777" w:rsidR="00065458" w:rsidRPr="002D6991" w:rsidRDefault="00065458" w:rsidP="00423F6C">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NOT IDENTIFIED</w:t>
            </w:r>
          </w:p>
        </w:tc>
        <w:tc>
          <w:tcPr>
            <w:tcW w:w="1376" w:type="dxa"/>
          </w:tcPr>
          <w:p w14:paraId="2AA0EE64" w14:textId="02B11217" w:rsidR="00065458" w:rsidRPr="002D6991" w:rsidRDefault="00065458"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2D6991">
              <w:rPr>
                <w:rFonts w:ascii="Times New Roman" w:hAnsi="Times New Roman" w:cs="Times New Roman"/>
                <w:color w:val="000000" w:themeColor="text1"/>
                <w:sz w:val="22"/>
              </w:rPr>
              <w:t>1</w:t>
            </w:r>
            <w:r w:rsidR="007659CC">
              <w:rPr>
                <w:rFonts w:ascii="Times New Roman" w:hAnsi="Times New Roman" w:cs="Times New Roman"/>
                <w:color w:val="000000" w:themeColor="text1"/>
                <w:sz w:val="22"/>
              </w:rPr>
              <w:t>2</w:t>
            </w:r>
            <w:r w:rsidR="00CA03CE">
              <w:rPr>
                <w:rFonts w:ascii="Times New Roman" w:hAnsi="Times New Roman" w:cs="Times New Roman"/>
                <w:color w:val="000000" w:themeColor="text1"/>
                <w:sz w:val="22"/>
              </w:rPr>
              <w:t>.50</w:t>
            </w:r>
            <w:r w:rsidRPr="002D6991">
              <w:rPr>
                <w:rFonts w:ascii="Times New Roman" w:hAnsi="Times New Roman" w:cs="Times New Roman"/>
                <w:color w:val="000000" w:themeColor="text1"/>
                <w:sz w:val="22"/>
              </w:rPr>
              <w:t>%</w:t>
            </w:r>
          </w:p>
          <w:p w14:paraId="7AE648B8" w14:textId="2B01CF41" w:rsidR="00065458" w:rsidRPr="002D6991" w:rsidRDefault="00CA03CE"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06.25</w:t>
            </w:r>
            <w:r w:rsidR="00065458" w:rsidRPr="002D6991">
              <w:rPr>
                <w:rFonts w:ascii="Times New Roman" w:hAnsi="Times New Roman" w:cs="Times New Roman"/>
                <w:color w:val="000000" w:themeColor="text1"/>
                <w:sz w:val="22"/>
              </w:rPr>
              <w:t>%</w:t>
            </w:r>
          </w:p>
          <w:p w14:paraId="04377ADD" w14:textId="6CEA7C0E" w:rsidR="00065458" w:rsidRDefault="00CA03CE"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06.25</w:t>
            </w:r>
            <w:r w:rsidR="00065458" w:rsidRPr="002D6991">
              <w:rPr>
                <w:rFonts w:ascii="Times New Roman" w:hAnsi="Times New Roman" w:cs="Times New Roman"/>
                <w:color w:val="000000" w:themeColor="text1"/>
                <w:sz w:val="22"/>
              </w:rPr>
              <w:t>%</w:t>
            </w:r>
          </w:p>
          <w:p w14:paraId="6F80A53D" w14:textId="48CA53E0" w:rsidR="007659CC" w:rsidRPr="002D6991" w:rsidRDefault="00CA03CE" w:rsidP="00423F6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highlight w:val="yellow"/>
              </w:rPr>
            </w:pPr>
            <w:r>
              <w:rPr>
                <w:rFonts w:ascii="Times New Roman" w:hAnsi="Times New Roman" w:cs="Times New Roman"/>
                <w:color w:val="000000" w:themeColor="text1"/>
                <w:sz w:val="22"/>
              </w:rPr>
              <w:t>75.00</w:t>
            </w:r>
            <w:r w:rsidR="007659CC" w:rsidRPr="007659CC">
              <w:rPr>
                <w:rFonts w:ascii="Times New Roman" w:hAnsi="Times New Roman" w:cs="Times New Roman"/>
                <w:color w:val="000000" w:themeColor="text1"/>
                <w:sz w:val="22"/>
              </w:rPr>
              <w:t>%</w:t>
            </w:r>
          </w:p>
        </w:tc>
      </w:tr>
      <w:tr w:rsidR="002D6991" w:rsidRPr="002D6991" w14:paraId="153FE14F" w14:textId="77777777" w:rsidTr="00540A27">
        <w:trPr>
          <w:trHeight w:val="1022"/>
        </w:trPr>
        <w:tc>
          <w:tcPr>
            <w:cnfStyle w:val="001000000000" w:firstRow="0" w:lastRow="0" w:firstColumn="1" w:lastColumn="0" w:oddVBand="0" w:evenVBand="0" w:oddHBand="0" w:evenHBand="0" w:firstRowFirstColumn="0" w:firstRowLastColumn="0" w:lastRowFirstColumn="0" w:lastRowLastColumn="0"/>
            <w:tcW w:w="2604" w:type="dxa"/>
          </w:tcPr>
          <w:p w14:paraId="63C94BE1" w14:textId="77777777" w:rsidR="00065458" w:rsidRPr="002D6991" w:rsidRDefault="00065458" w:rsidP="00423F6C">
            <w:pPr>
              <w:autoSpaceDE w:val="0"/>
              <w:autoSpaceDN w:val="0"/>
              <w:adjustRightInd w:val="0"/>
              <w:rPr>
                <w:rFonts w:ascii="Times New Roman" w:hAnsi="Times New Roman" w:cs="Times New Roman"/>
                <w:b w:val="0"/>
                <w:bCs w:val="0"/>
                <w:i/>
                <w:color w:val="000000" w:themeColor="text1"/>
              </w:rPr>
            </w:pPr>
          </w:p>
          <w:p w14:paraId="15C31F1F" w14:textId="63381138" w:rsidR="00065458" w:rsidRPr="002D6991" w:rsidRDefault="00065458" w:rsidP="00423F6C">
            <w:pPr>
              <w:autoSpaceDE w:val="0"/>
              <w:autoSpaceDN w:val="0"/>
              <w:adjustRightInd w:val="0"/>
              <w:rPr>
                <w:rFonts w:ascii="Times New Roman" w:hAnsi="Times New Roman" w:cs="Times New Roman"/>
                <w:i/>
                <w:color w:val="000000" w:themeColor="text1"/>
              </w:rPr>
            </w:pPr>
            <w:r w:rsidRPr="002D6991">
              <w:rPr>
                <w:rFonts w:ascii="Times New Roman" w:hAnsi="Times New Roman" w:cs="Times New Roman"/>
                <w:i/>
                <w:color w:val="000000" w:themeColor="text1"/>
              </w:rPr>
              <w:t>B. BARRIERS TO OUTCOMES</w:t>
            </w:r>
          </w:p>
          <w:p w14:paraId="798D9823" w14:textId="77777777" w:rsidR="00065458" w:rsidRPr="002D6991" w:rsidRDefault="00065458" w:rsidP="00423F6C">
            <w:pPr>
              <w:autoSpaceDE w:val="0"/>
              <w:autoSpaceDN w:val="0"/>
              <w:adjustRightInd w:val="0"/>
              <w:rPr>
                <w:rFonts w:ascii="Times New Roman" w:hAnsi="Times New Roman" w:cs="Times New Roman"/>
                <w:color w:val="000000" w:themeColor="text1"/>
                <w:sz w:val="22"/>
              </w:rPr>
            </w:pPr>
          </w:p>
        </w:tc>
        <w:tc>
          <w:tcPr>
            <w:tcW w:w="2069" w:type="dxa"/>
          </w:tcPr>
          <w:p w14:paraId="4812798A" w14:textId="77777777" w:rsidR="00065458" w:rsidRPr="008A693D" w:rsidRDefault="00065458" w:rsidP="008A693D">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p w14:paraId="07CD82AC" w14:textId="77777777" w:rsidR="00065458" w:rsidRPr="008A693D" w:rsidRDefault="00065458" w:rsidP="008A693D">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8A693D">
              <w:rPr>
                <w:rFonts w:ascii="Times New Roman" w:hAnsi="Times New Roman" w:cs="Times New Roman"/>
                <w:color w:val="000000" w:themeColor="text1"/>
                <w:sz w:val="22"/>
              </w:rPr>
              <w:t>MOBILITY</w:t>
            </w:r>
          </w:p>
        </w:tc>
        <w:tc>
          <w:tcPr>
            <w:tcW w:w="4609" w:type="dxa"/>
          </w:tcPr>
          <w:p w14:paraId="721AA44C" w14:textId="6CBA9415" w:rsidR="00065458" w:rsidRPr="008A693D" w:rsidRDefault="00560F31" w:rsidP="008A693D">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USES A </w:t>
            </w:r>
            <w:r w:rsidR="00065458" w:rsidRPr="008A693D">
              <w:rPr>
                <w:rFonts w:ascii="Times New Roman" w:hAnsi="Times New Roman" w:cs="Times New Roman"/>
                <w:color w:val="000000" w:themeColor="text1"/>
                <w:sz w:val="22"/>
              </w:rPr>
              <w:t>MOBILITY DEVICE</w:t>
            </w:r>
          </w:p>
          <w:p w14:paraId="031DF112" w14:textId="4D27E949" w:rsidR="007659CC" w:rsidRPr="008A693D" w:rsidRDefault="00560F31" w:rsidP="008A693D">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DOES NOT USE MOBILITY DEVICE</w:t>
            </w:r>
          </w:p>
        </w:tc>
        <w:tc>
          <w:tcPr>
            <w:tcW w:w="1376" w:type="dxa"/>
          </w:tcPr>
          <w:p w14:paraId="2EB603F3" w14:textId="7E6CE50C" w:rsidR="00065458" w:rsidRPr="008A693D" w:rsidRDefault="00752159" w:rsidP="00560F3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50.00</w:t>
            </w:r>
            <w:r w:rsidR="00065458" w:rsidRPr="008A693D">
              <w:rPr>
                <w:rFonts w:ascii="Times New Roman" w:hAnsi="Times New Roman" w:cs="Times New Roman"/>
                <w:color w:val="000000" w:themeColor="text1"/>
                <w:sz w:val="22"/>
              </w:rPr>
              <w:t>%</w:t>
            </w:r>
          </w:p>
          <w:p w14:paraId="17C254E7" w14:textId="6EBF7AFA" w:rsidR="007659CC" w:rsidRPr="008A693D" w:rsidRDefault="00560F31" w:rsidP="00560F3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5</w:t>
            </w:r>
            <w:r w:rsidR="00752159">
              <w:rPr>
                <w:rFonts w:ascii="Times New Roman" w:hAnsi="Times New Roman" w:cs="Times New Roman"/>
                <w:color w:val="000000" w:themeColor="text1"/>
                <w:sz w:val="22"/>
              </w:rPr>
              <w:t>0.00</w:t>
            </w:r>
            <w:r>
              <w:rPr>
                <w:rFonts w:ascii="Times New Roman" w:hAnsi="Times New Roman" w:cs="Times New Roman"/>
                <w:color w:val="000000" w:themeColor="text1"/>
                <w:sz w:val="22"/>
              </w:rPr>
              <w:t>%</w:t>
            </w:r>
          </w:p>
        </w:tc>
      </w:tr>
      <w:tr w:rsidR="002D6991" w:rsidRPr="002D6991" w14:paraId="6E987E94" w14:textId="77777777" w:rsidTr="00540A27">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604" w:type="dxa"/>
          </w:tcPr>
          <w:p w14:paraId="4EB360CD" w14:textId="77777777" w:rsidR="00065458" w:rsidRPr="002D6991" w:rsidRDefault="00065458" w:rsidP="00423F6C">
            <w:pPr>
              <w:autoSpaceDE w:val="0"/>
              <w:autoSpaceDN w:val="0"/>
              <w:adjustRightInd w:val="0"/>
              <w:rPr>
                <w:rFonts w:ascii="Times New Roman" w:hAnsi="Times New Roman" w:cs="Times New Roman"/>
                <w:i/>
                <w:color w:val="000000" w:themeColor="text1"/>
              </w:rPr>
            </w:pPr>
          </w:p>
        </w:tc>
        <w:tc>
          <w:tcPr>
            <w:tcW w:w="2069" w:type="dxa"/>
          </w:tcPr>
          <w:p w14:paraId="52956ECA" w14:textId="77777777" w:rsidR="00065458" w:rsidRPr="008A693D" w:rsidRDefault="00065458" w:rsidP="008A693D">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8A693D">
              <w:rPr>
                <w:rFonts w:ascii="Times New Roman" w:hAnsi="Times New Roman" w:cs="Times New Roman"/>
                <w:color w:val="000000" w:themeColor="text1"/>
                <w:sz w:val="22"/>
              </w:rPr>
              <w:t>TRANSPORTATION</w:t>
            </w:r>
          </w:p>
        </w:tc>
        <w:tc>
          <w:tcPr>
            <w:tcW w:w="4609" w:type="dxa"/>
          </w:tcPr>
          <w:p w14:paraId="49C81ED0" w14:textId="77777777" w:rsidR="00065458" w:rsidRPr="008A693D" w:rsidRDefault="00065458" w:rsidP="008A693D">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8A693D">
              <w:rPr>
                <w:rFonts w:ascii="Times New Roman" w:hAnsi="Times New Roman" w:cs="Times New Roman"/>
                <w:color w:val="000000" w:themeColor="text1"/>
                <w:sz w:val="22"/>
              </w:rPr>
              <w:t>OWN VEHICLE</w:t>
            </w:r>
          </w:p>
          <w:p w14:paraId="0D07E324" w14:textId="03B423FB" w:rsidR="00540A27" w:rsidRDefault="00540A27" w:rsidP="008A693D">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RELIES ON SUPPORT WORKER VEHICLE</w:t>
            </w:r>
            <w:r w:rsidR="00065458" w:rsidRPr="008A693D">
              <w:rPr>
                <w:rFonts w:ascii="Times New Roman" w:hAnsi="Times New Roman" w:cs="Times New Roman"/>
                <w:color w:val="000000" w:themeColor="text1"/>
                <w:sz w:val="22"/>
              </w:rPr>
              <w:t xml:space="preserve"> </w:t>
            </w:r>
          </w:p>
          <w:p w14:paraId="1D52ECD4" w14:textId="4A427F6D" w:rsidR="00065458" w:rsidRPr="008A693D" w:rsidRDefault="00540A27" w:rsidP="008A693D">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RELIES ON PUBLIC TRANSPORTATION DUE TO MOBILITY DEVICE</w:t>
            </w:r>
            <w:r w:rsidR="00065458" w:rsidRPr="008A693D">
              <w:rPr>
                <w:rFonts w:ascii="Times New Roman" w:hAnsi="Times New Roman" w:cs="Times New Roman"/>
                <w:color w:val="000000" w:themeColor="text1"/>
                <w:sz w:val="22"/>
              </w:rPr>
              <w:t xml:space="preserve"> </w:t>
            </w:r>
          </w:p>
          <w:p w14:paraId="67CD47AA" w14:textId="77777777" w:rsidR="00065458" w:rsidRPr="008A693D" w:rsidRDefault="00065458" w:rsidP="008A693D">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p>
        </w:tc>
        <w:tc>
          <w:tcPr>
            <w:tcW w:w="1376" w:type="dxa"/>
          </w:tcPr>
          <w:p w14:paraId="49434077" w14:textId="2672649C" w:rsidR="00065458" w:rsidRPr="008A693D" w:rsidRDefault="007659CC"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8A693D">
              <w:rPr>
                <w:rFonts w:ascii="Times New Roman" w:hAnsi="Times New Roman" w:cs="Times New Roman"/>
                <w:color w:val="000000" w:themeColor="text1"/>
                <w:sz w:val="22"/>
              </w:rPr>
              <w:t>18</w:t>
            </w:r>
            <w:r w:rsidR="00065458" w:rsidRPr="008A693D">
              <w:rPr>
                <w:rFonts w:ascii="Times New Roman" w:hAnsi="Times New Roman" w:cs="Times New Roman"/>
                <w:color w:val="000000" w:themeColor="text1"/>
                <w:sz w:val="22"/>
              </w:rPr>
              <w:t>%</w:t>
            </w:r>
          </w:p>
          <w:p w14:paraId="686EF338" w14:textId="57C3D2A3" w:rsidR="00540A27"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70%</w:t>
            </w:r>
          </w:p>
          <w:p w14:paraId="340CEACD" w14:textId="341F4AAC" w:rsidR="00540A27" w:rsidRPr="008A693D"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12%</w:t>
            </w:r>
          </w:p>
        </w:tc>
      </w:tr>
      <w:tr w:rsidR="002D6991" w:rsidRPr="002D6991" w14:paraId="55A7AF4A" w14:textId="77777777" w:rsidTr="00540A27">
        <w:trPr>
          <w:trHeight w:val="275"/>
        </w:trPr>
        <w:tc>
          <w:tcPr>
            <w:cnfStyle w:val="001000000000" w:firstRow="0" w:lastRow="0" w:firstColumn="1" w:lastColumn="0" w:oddVBand="0" w:evenVBand="0" w:oddHBand="0" w:evenHBand="0" w:firstRowFirstColumn="0" w:firstRowLastColumn="0" w:lastRowFirstColumn="0" w:lastRowLastColumn="0"/>
            <w:tcW w:w="2604" w:type="dxa"/>
          </w:tcPr>
          <w:p w14:paraId="6B3CF83D" w14:textId="77777777" w:rsidR="00065458" w:rsidRPr="002D6991" w:rsidRDefault="00065458" w:rsidP="00423F6C">
            <w:pPr>
              <w:autoSpaceDE w:val="0"/>
              <w:autoSpaceDN w:val="0"/>
              <w:adjustRightInd w:val="0"/>
              <w:rPr>
                <w:rFonts w:ascii="Times New Roman" w:hAnsi="Times New Roman" w:cs="Times New Roman"/>
                <w:i/>
                <w:color w:val="000000" w:themeColor="text1"/>
              </w:rPr>
            </w:pPr>
            <w:r w:rsidRPr="002D6991">
              <w:rPr>
                <w:rFonts w:ascii="Times New Roman" w:hAnsi="Times New Roman" w:cs="Times New Roman"/>
                <w:i/>
                <w:color w:val="000000" w:themeColor="text1"/>
              </w:rPr>
              <w:t>C. SEVERITY FACTORS</w:t>
            </w:r>
          </w:p>
        </w:tc>
        <w:tc>
          <w:tcPr>
            <w:tcW w:w="2069" w:type="dxa"/>
          </w:tcPr>
          <w:p w14:paraId="1D0C1B65" w14:textId="77777777" w:rsidR="00065458" w:rsidRPr="008A693D" w:rsidRDefault="00065458" w:rsidP="008A693D">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p>
        </w:tc>
        <w:tc>
          <w:tcPr>
            <w:tcW w:w="4609" w:type="dxa"/>
          </w:tcPr>
          <w:p w14:paraId="7483C66F" w14:textId="77777777" w:rsidR="00065458" w:rsidRPr="008A693D" w:rsidRDefault="00065458" w:rsidP="008A693D">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8A693D">
              <w:rPr>
                <w:rFonts w:ascii="Times New Roman" w:hAnsi="Times New Roman" w:cs="Times New Roman"/>
                <w:color w:val="000000" w:themeColor="text1"/>
                <w:sz w:val="22"/>
              </w:rPr>
              <w:t>DEVELOPMENTAL DISABILITY</w:t>
            </w:r>
          </w:p>
          <w:p w14:paraId="7E607ADE" w14:textId="77777777" w:rsidR="00065458" w:rsidRPr="008A693D" w:rsidRDefault="00065458" w:rsidP="008A693D">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8A693D">
              <w:rPr>
                <w:rFonts w:ascii="Times New Roman" w:hAnsi="Times New Roman" w:cs="Times New Roman"/>
                <w:color w:val="000000" w:themeColor="text1"/>
                <w:sz w:val="22"/>
              </w:rPr>
              <w:t xml:space="preserve">DUAL DIAGNOSIS </w:t>
            </w:r>
          </w:p>
        </w:tc>
        <w:tc>
          <w:tcPr>
            <w:tcW w:w="1376" w:type="dxa"/>
          </w:tcPr>
          <w:p w14:paraId="62A0C845" w14:textId="3B6BB27B" w:rsidR="004F67D2" w:rsidRPr="008A693D" w:rsidRDefault="00986D4A"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8A693D">
              <w:rPr>
                <w:rFonts w:ascii="Times New Roman" w:hAnsi="Times New Roman" w:cs="Times New Roman"/>
                <w:color w:val="000000" w:themeColor="text1"/>
                <w:sz w:val="22"/>
              </w:rPr>
              <w:t>100</w:t>
            </w:r>
            <w:r w:rsidR="0001071D">
              <w:rPr>
                <w:rFonts w:ascii="Times New Roman" w:hAnsi="Times New Roman" w:cs="Times New Roman"/>
                <w:color w:val="000000" w:themeColor="text1"/>
                <w:sz w:val="22"/>
              </w:rPr>
              <w:t>%</w:t>
            </w:r>
          </w:p>
          <w:p w14:paraId="549AE749" w14:textId="1C28287C" w:rsidR="00065458" w:rsidRPr="008A693D" w:rsidRDefault="0001071D"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Pr>
                <w:rFonts w:ascii="Times New Roman" w:hAnsi="Times New Roman" w:cs="Times New Roman"/>
                <w:color w:val="000000" w:themeColor="text1"/>
                <w:sz w:val="22"/>
              </w:rPr>
              <w:t>70%</w:t>
            </w:r>
          </w:p>
        </w:tc>
      </w:tr>
    </w:tbl>
    <w:p w14:paraId="7B21B9B8" w14:textId="7224363D" w:rsidR="0023335C" w:rsidRPr="009F4E7C" w:rsidRDefault="0023335C" w:rsidP="00952DAE">
      <w:pPr>
        <w:pStyle w:val="Heading1"/>
        <w:rPr>
          <w:caps/>
          <w:color w:val="17406D" w:themeColor="text2"/>
          <w:sz w:val="52"/>
        </w:rPr>
      </w:pPr>
      <w:bookmarkStart w:id="55" w:name="_Toc107303357"/>
      <w:bookmarkStart w:id="56" w:name="_Toc206771412"/>
      <w:r w:rsidRPr="009F4E7C">
        <w:rPr>
          <w:caps/>
          <w:color w:val="17406D" w:themeColor="text2"/>
          <w:sz w:val="52"/>
        </w:rPr>
        <w:lastRenderedPageBreak/>
        <w:t>RESULTS FROM DATA</w:t>
      </w:r>
      <w:bookmarkEnd w:id="55"/>
      <w:bookmarkEnd w:id="56"/>
      <w:r w:rsidRPr="009F4E7C">
        <w:rPr>
          <w:caps/>
          <w:color w:val="17406D" w:themeColor="text2"/>
          <w:sz w:val="52"/>
        </w:rPr>
        <w:tab/>
      </w:r>
    </w:p>
    <w:tbl>
      <w:tblPr>
        <w:tblStyle w:val="PlainTable1"/>
        <w:tblpPr w:leftFromText="180" w:rightFromText="180" w:vertAnchor="text" w:horzAnchor="page" w:tblpX="676" w:tblpY="113"/>
        <w:tblW w:w="10315" w:type="dxa"/>
        <w:tblLook w:val="04A0" w:firstRow="1" w:lastRow="0" w:firstColumn="1" w:lastColumn="0" w:noHBand="0" w:noVBand="1"/>
      </w:tblPr>
      <w:tblGrid>
        <w:gridCol w:w="3227"/>
        <w:gridCol w:w="3544"/>
        <w:gridCol w:w="3544"/>
      </w:tblGrid>
      <w:tr w:rsidR="00540A27" w:rsidRPr="002D6991" w14:paraId="529263F4" w14:textId="77777777" w:rsidTr="00540A27">
        <w:trPr>
          <w:cnfStyle w:val="100000000000" w:firstRow="1" w:lastRow="0" w:firstColumn="0" w:lastColumn="0" w:oddVBand="0" w:evenVBand="0" w:oddHBand="0"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3227" w:type="dxa"/>
          </w:tcPr>
          <w:p w14:paraId="57DEB89C" w14:textId="77777777" w:rsidR="00540A27" w:rsidRPr="002D6991" w:rsidRDefault="00540A27" w:rsidP="00540A27">
            <w:pPr>
              <w:autoSpaceDE w:val="0"/>
              <w:autoSpaceDN w:val="0"/>
              <w:adjustRightInd w:val="0"/>
              <w:rPr>
                <w:rFonts w:ascii="Times New Roman" w:hAnsi="Times New Roman" w:cs="Times New Roman"/>
                <w:b w:val="0"/>
                <w:color w:val="000000" w:themeColor="text1"/>
                <w:sz w:val="22"/>
              </w:rPr>
            </w:pPr>
          </w:p>
        </w:tc>
        <w:tc>
          <w:tcPr>
            <w:tcW w:w="3544" w:type="dxa"/>
          </w:tcPr>
          <w:p w14:paraId="17044053" w14:textId="494884D2" w:rsidR="00540A27" w:rsidRPr="002D6991" w:rsidRDefault="00540A27" w:rsidP="00540A2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2"/>
              </w:rPr>
            </w:pPr>
            <w:r w:rsidRPr="002D6991">
              <w:rPr>
                <w:rFonts w:ascii="Times New Roman" w:hAnsi="Times New Roman" w:cs="Times New Roman"/>
                <w:b w:val="0"/>
                <w:color w:val="000000" w:themeColor="text1"/>
                <w:sz w:val="22"/>
              </w:rPr>
              <w:t>202</w:t>
            </w:r>
            <w:r w:rsidR="00752159">
              <w:rPr>
                <w:rFonts w:ascii="Times New Roman" w:hAnsi="Times New Roman" w:cs="Times New Roman"/>
                <w:b w:val="0"/>
                <w:color w:val="000000" w:themeColor="text1"/>
                <w:sz w:val="22"/>
              </w:rPr>
              <w:t>3</w:t>
            </w:r>
          </w:p>
        </w:tc>
        <w:tc>
          <w:tcPr>
            <w:tcW w:w="3544" w:type="dxa"/>
          </w:tcPr>
          <w:p w14:paraId="165D20C0" w14:textId="1C9E9E77" w:rsidR="00540A27" w:rsidRPr="002D6991" w:rsidRDefault="00540A27" w:rsidP="00540A2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2"/>
              </w:rPr>
            </w:pPr>
            <w:r w:rsidRPr="002D6991">
              <w:rPr>
                <w:rFonts w:ascii="Times New Roman" w:hAnsi="Times New Roman" w:cs="Times New Roman"/>
                <w:b w:val="0"/>
                <w:color w:val="000000" w:themeColor="text1"/>
                <w:sz w:val="22"/>
              </w:rPr>
              <w:t>20</w:t>
            </w:r>
            <w:r>
              <w:rPr>
                <w:rFonts w:ascii="Times New Roman" w:hAnsi="Times New Roman" w:cs="Times New Roman"/>
                <w:b w:val="0"/>
                <w:color w:val="000000" w:themeColor="text1"/>
                <w:sz w:val="22"/>
              </w:rPr>
              <w:t>2</w:t>
            </w:r>
            <w:r w:rsidR="00752159">
              <w:rPr>
                <w:rFonts w:ascii="Times New Roman" w:hAnsi="Times New Roman" w:cs="Times New Roman"/>
                <w:b w:val="0"/>
                <w:color w:val="000000" w:themeColor="text1"/>
                <w:sz w:val="22"/>
              </w:rPr>
              <w:t>4</w:t>
            </w:r>
          </w:p>
        </w:tc>
      </w:tr>
      <w:tr w:rsidR="00540A27" w:rsidRPr="002D6991" w14:paraId="042297F0" w14:textId="77777777" w:rsidTr="00540A27">
        <w:trPr>
          <w:cnfStyle w:val="000000100000" w:firstRow="0" w:lastRow="0" w:firstColumn="0" w:lastColumn="0" w:oddVBand="0" w:evenVBand="0" w:oddHBand="1" w:evenHBand="0" w:firstRowFirstColumn="0" w:firstRowLastColumn="0" w:lastRowFirstColumn="0" w:lastRowLastColumn="0"/>
          <w:trHeight w:val="2191"/>
        </w:trPr>
        <w:tc>
          <w:tcPr>
            <w:cnfStyle w:val="001000000000" w:firstRow="0" w:lastRow="0" w:firstColumn="1" w:lastColumn="0" w:oddVBand="0" w:evenVBand="0" w:oddHBand="0" w:evenHBand="0" w:firstRowFirstColumn="0" w:firstRowLastColumn="0" w:lastRowFirstColumn="0" w:lastRowLastColumn="0"/>
            <w:tcW w:w="3227" w:type="dxa"/>
          </w:tcPr>
          <w:p w14:paraId="551176AF" w14:textId="77777777" w:rsidR="00540A27" w:rsidRPr="002D6991" w:rsidRDefault="00540A27" w:rsidP="00540A27">
            <w:pPr>
              <w:autoSpaceDE w:val="0"/>
              <w:autoSpaceDN w:val="0"/>
              <w:adjustRightInd w:val="0"/>
              <w:rPr>
                <w:rFonts w:ascii="Times New Roman" w:hAnsi="Times New Roman" w:cs="Times New Roman"/>
                <w:i/>
                <w:color w:val="000000" w:themeColor="text1"/>
                <w:sz w:val="22"/>
              </w:rPr>
            </w:pPr>
            <w:r w:rsidRPr="002D6991">
              <w:rPr>
                <w:rFonts w:ascii="Times New Roman" w:hAnsi="Times New Roman" w:cs="Times New Roman"/>
                <w:i/>
                <w:color w:val="000000" w:themeColor="text1"/>
                <w:sz w:val="22"/>
              </w:rPr>
              <w:t>EFFECTIVENESS</w:t>
            </w:r>
          </w:p>
          <w:p w14:paraId="1A02F8C2" w14:textId="77777777" w:rsidR="00540A27" w:rsidRPr="002D6991" w:rsidRDefault="00540A27" w:rsidP="00540A27">
            <w:pPr>
              <w:autoSpaceDE w:val="0"/>
              <w:autoSpaceDN w:val="0"/>
              <w:adjustRightInd w:val="0"/>
              <w:rPr>
                <w:rFonts w:ascii="Times New Roman" w:hAnsi="Times New Roman" w:cs="Times New Roman"/>
                <w:i/>
                <w:color w:val="000000" w:themeColor="text1"/>
                <w:sz w:val="22"/>
              </w:rPr>
            </w:pPr>
          </w:p>
          <w:p w14:paraId="7CB90D12" w14:textId="00BD65EA" w:rsidR="00B05389" w:rsidRPr="002D6991" w:rsidRDefault="00540A27" w:rsidP="00B05389">
            <w:pPr>
              <w:autoSpaceDE w:val="0"/>
              <w:autoSpaceDN w:val="0"/>
              <w:adjustRightInd w:val="0"/>
              <w:rPr>
                <w:rFonts w:ascii="Times New Roman" w:hAnsi="Times New Roman" w:cs="Times New Roman"/>
                <w:b w:val="0"/>
                <w:color w:val="000000" w:themeColor="text1"/>
                <w:sz w:val="22"/>
              </w:rPr>
            </w:pPr>
            <w:r w:rsidRPr="002D6991">
              <w:rPr>
                <w:rFonts w:ascii="Times New Roman" w:hAnsi="Times New Roman" w:cs="Times New Roman"/>
                <w:b w:val="0"/>
                <w:color w:val="000000" w:themeColor="text1"/>
                <w:sz w:val="22"/>
              </w:rPr>
              <w:t xml:space="preserve">% of persons that </w:t>
            </w:r>
            <w:r>
              <w:rPr>
                <w:rFonts w:ascii="Times New Roman" w:hAnsi="Times New Roman" w:cs="Times New Roman"/>
                <w:b w:val="0"/>
                <w:color w:val="000000" w:themeColor="text1"/>
                <w:sz w:val="22"/>
              </w:rPr>
              <w:t>held paid employment position</w:t>
            </w:r>
            <w:r w:rsidRPr="002D6991">
              <w:rPr>
                <w:rFonts w:ascii="Times New Roman" w:hAnsi="Times New Roman" w:cs="Times New Roman"/>
                <w:b w:val="0"/>
                <w:color w:val="000000" w:themeColor="text1"/>
                <w:sz w:val="22"/>
              </w:rPr>
              <w:t xml:space="preserve"> </w:t>
            </w:r>
            <w:r w:rsidR="00B05389">
              <w:rPr>
                <w:rFonts w:ascii="Times New Roman" w:hAnsi="Times New Roman" w:cs="Times New Roman"/>
                <w:b w:val="0"/>
                <w:color w:val="000000" w:themeColor="text1"/>
                <w:sz w:val="22"/>
              </w:rPr>
              <w:t>for</w:t>
            </w:r>
            <w:r w:rsidR="00B05389">
              <w:rPr>
                <w:rFonts w:ascii="Times New Roman" w:eastAsia="Times New Roman" w:hAnsi="Times New Roman" w:cs="Times New Roman"/>
                <w:b w:val="0"/>
                <w:color w:val="000000" w:themeColor="text1"/>
                <w:sz w:val="22"/>
                <w:szCs w:val="18"/>
                <w:lang w:eastAsia="en-CA"/>
              </w:rPr>
              <w:t xml:space="preserve"> at least 6 months</w:t>
            </w:r>
            <w:r w:rsidR="00B05389" w:rsidRPr="002D6991">
              <w:rPr>
                <w:rFonts w:ascii="Times New Roman" w:hAnsi="Times New Roman" w:cs="Times New Roman"/>
                <w:b w:val="0"/>
                <w:color w:val="000000" w:themeColor="text1"/>
                <w:sz w:val="22"/>
              </w:rPr>
              <w:t xml:space="preserve"> within the year</w:t>
            </w:r>
          </w:p>
          <w:p w14:paraId="5569E462" w14:textId="48122F9A" w:rsidR="00540A27" w:rsidRPr="002D6991" w:rsidRDefault="00540A27" w:rsidP="00540A27">
            <w:pPr>
              <w:autoSpaceDE w:val="0"/>
              <w:autoSpaceDN w:val="0"/>
              <w:adjustRightInd w:val="0"/>
              <w:rPr>
                <w:rFonts w:ascii="Times New Roman" w:hAnsi="Times New Roman" w:cs="Times New Roman"/>
                <w:b w:val="0"/>
                <w:color w:val="000000" w:themeColor="text1"/>
                <w:sz w:val="22"/>
              </w:rPr>
            </w:pPr>
          </w:p>
          <w:p w14:paraId="68CC5450" w14:textId="52240BCC" w:rsidR="003149BF" w:rsidRPr="002D6991" w:rsidRDefault="003149BF" w:rsidP="003149BF">
            <w:pPr>
              <w:autoSpaceDE w:val="0"/>
              <w:autoSpaceDN w:val="0"/>
              <w:adjustRightInd w:val="0"/>
              <w:rPr>
                <w:rFonts w:ascii="Times New Roman" w:hAnsi="Times New Roman" w:cs="Times New Roman"/>
                <w:b w:val="0"/>
                <w:color w:val="000000" w:themeColor="text1"/>
                <w:sz w:val="22"/>
              </w:rPr>
            </w:pPr>
            <w:r w:rsidRPr="002D6991">
              <w:rPr>
                <w:rFonts w:ascii="Times New Roman" w:hAnsi="Times New Roman" w:cs="Times New Roman"/>
                <w:b w:val="0"/>
                <w:color w:val="000000" w:themeColor="text1"/>
                <w:sz w:val="22"/>
              </w:rPr>
              <w:t xml:space="preserve">% of persons that </w:t>
            </w:r>
            <w:r>
              <w:rPr>
                <w:rFonts w:ascii="Times New Roman" w:hAnsi="Times New Roman" w:cs="Times New Roman"/>
                <w:b w:val="0"/>
                <w:color w:val="000000" w:themeColor="text1"/>
                <w:sz w:val="22"/>
              </w:rPr>
              <w:t>held volunteer positions</w:t>
            </w:r>
            <w:r w:rsidR="00B05389">
              <w:rPr>
                <w:rFonts w:ascii="Times New Roman" w:hAnsi="Times New Roman" w:cs="Times New Roman"/>
                <w:b w:val="0"/>
                <w:color w:val="000000" w:themeColor="text1"/>
                <w:sz w:val="22"/>
              </w:rPr>
              <w:t xml:space="preserve"> for</w:t>
            </w:r>
            <w:r w:rsidR="00B05389">
              <w:rPr>
                <w:rFonts w:ascii="Times New Roman" w:eastAsia="Times New Roman" w:hAnsi="Times New Roman" w:cs="Times New Roman"/>
                <w:b w:val="0"/>
                <w:color w:val="000000" w:themeColor="text1"/>
                <w:sz w:val="22"/>
                <w:szCs w:val="18"/>
                <w:lang w:eastAsia="en-CA"/>
              </w:rPr>
              <w:t xml:space="preserve"> at least 6 months</w:t>
            </w:r>
            <w:r w:rsidRPr="002D6991">
              <w:rPr>
                <w:rFonts w:ascii="Times New Roman" w:hAnsi="Times New Roman" w:cs="Times New Roman"/>
                <w:b w:val="0"/>
                <w:color w:val="000000" w:themeColor="text1"/>
                <w:sz w:val="22"/>
              </w:rPr>
              <w:t xml:space="preserve"> within the year</w:t>
            </w:r>
          </w:p>
          <w:p w14:paraId="67B25E44" w14:textId="77777777" w:rsidR="00540A27" w:rsidRPr="002D6991" w:rsidRDefault="00540A27" w:rsidP="00540A27">
            <w:pPr>
              <w:autoSpaceDE w:val="0"/>
              <w:autoSpaceDN w:val="0"/>
              <w:adjustRightInd w:val="0"/>
              <w:rPr>
                <w:rFonts w:ascii="Times New Roman" w:hAnsi="Times New Roman" w:cs="Times New Roman"/>
                <w:b w:val="0"/>
                <w:color w:val="000000" w:themeColor="text1"/>
              </w:rPr>
            </w:pPr>
          </w:p>
          <w:p w14:paraId="2566432F" w14:textId="7FBEEE20" w:rsidR="00540A27" w:rsidRPr="00B05389" w:rsidRDefault="00540A27" w:rsidP="00B05389">
            <w:pPr>
              <w:autoSpaceDE w:val="0"/>
              <w:autoSpaceDN w:val="0"/>
              <w:adjustRightInd w:val="0"/>
              <w:rPr>
                <w:rFonts w:ascii="Times New Roman" w:hAnsi="Times New Roman" w:cs="Times New Roman"/>
                <w:b w:val="0"/>
                <w:color w:val="000000" w:themeColor="text1"/>
                <w:sz w:val="22"/>
              </w:rPr>
            </w:pPr>
            <w:r w:rsidRPr="002D6991">
              <w:rPr>
                <w:rFonts w:ascii="Times New Roman" w:eastAsia="Times New Roman" w:hAnsi="Times New Roman" w:cs="Times New Roman"/>
                <w:b w:val="0"/>
                <w:color w:val="000000" w:themeColor="text1"/>
                <w:sz w:val="22"/>
                <w:szCs w:val="18"/>
                <w:lang w:eastAsia="en-CA"/>
              </w:rPr>
              <w:t xml:space="preserve">% of persons served that </w:t>
            </w:r>
            <w:r>
              <w:rPr>
                <w:rFonts w:ascii="Times New Roman" w:eastAsia="Times New Roman" w:hAnsi="Times New Roman" w:cs="Times New Roman"/>
                <w:b w:val="0"/>
                <w:color w:val="000000" w:themeColor="text1"/>
                <w:sz w:val="22"/>
                <w:szCs w:val="18"/>
                <w:lang w:eastAsia="en-CA"/>
              </w:rPr>
              <w:t xml:space="preserve">were part of a </w:t>
            </w:r>
            <w:r w:rsidRPr="002D6991">
              <w:rPr>
                <w:rFonts w:ascii="Times New Roman" w:eastAsia="Times New Roman" w:hAnsi="Times New Roman" w:cs="Times New Roman"/>
                <w:b w:val="0"/>
                <w:color w:val="000000" w:themeColor="text1"/>
                <w:sz w:val="22"/>
                <w:szCs w:val="18"/>
                <w:lang w:eastAsia="en-CA"/>
              </w:rPr>
              <w:t>club or membership within a year</w:t>
            </w:r>
            <w:r w:rsidR="00B05389">
              <w:rPr>
                <w:rFonts w:ascii="Times New Roman" w:eastAsia="Times New Roman" w:hAnsi="Times New Roman" w:cs="Times New Roman"/>
                <w:b w:val="0"/>
                <w:color w:val="000000" w:themeColor="text1"/>
                <w:sz w:val="22"/>
                <w:szCs w:val="18"/>
                <w:lang w:eastAsia="en-CA"/>
              </w:rPr>
              <w:t xml:space="preserve"> </w:t>
            </w:r>
            <w:r w:rsidR="00B05389">
              <w:rPr>
                <w:rFonts w:ascii="Times New Roman" w:hAnsi="Times New Roman" w:cs="Times New Roman"/>
                <w:b w:val="0"/>
                <w:color w:val="000000" w:themeColor="text1"/>
                <w:sz w:val="22"/>
              </w:rPr>
              <w:t>for</w:t>
            </w:r>
            <w:r w:rsidR="00B05389">
              <w:rPr>
                <w:rFonts w:ascii="Times New Roman" w:eastAsia="Times New Roman" w:hAnsi="Times New Roman" w:cs="Times New Roman"/>
                <w:b w:val="0"/>
                <w:color w:val="000000" w:themeColor="text1"/>
                <w:sz w:val="22"/>
                <w:szCs w:val="18"/>
                <w:lang w:eastAsia="en-CA"/>
              </w:rPr>
              <w:t xml:space="preserve"> at least 6 months</w:t>
            </w:r>
            <w:r w:rsidR="00B05389" w:rsidRPr="002D6991">
              <w:rPr>
                <w:rFonts w:ascii="Times New Roman" w:hAnsi="Times New Roman" w:cs="Times New Roman"/>
                <w:b w:val="0"/>
                <w:color w:val="000000" w:themeColor="text1"/>
                <w:sz w:val="22"/>
              </w:rPr>
              <w:t xml:space="preserve"> within the year</w:t>
            </w:r>
          </w:p>
          <w:p w14:paraId="5F2C2C2D" w14:textId="77777777" w:rsidR="00540A27" w:rsidRPr="002D6991" w:rsidRDefault="00540A27" w:rsidP="00540A27">
            <w:pPr>
              <w:autoSpaceDE w:val="0"/>
              <w:autoSpaceDN w:val="0"/>
              <w:adjustRightInd w:val="0"/>
              <w:rPr>
                <w:rFonts w:ascii="Times New Roman" w:hAnsi="Times New Roman" w:cs="Times New Roman"/>
                <w:i/>
                <w:color w:val="000000" w:themeColor="text1"/>
                <w:sz w:val="22"/>
              </w:rPr>
            </w:pPr>
          </w:p>
        </w:tc>
        <w:tc>
          <w:tcPr>
            <w:tcW w:w="3544" w:type="dxa"/>
          </w:tcPr>
          <w:p w14:paraId="545A6FA1" w14:textId="77777777" w:rsidR="00540A27" w:rsidRPr="002D6991"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2C79592B" w14:textId="60564572" w:rsidR="00540A27" w:rsidRDefault="00752159"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33</w:t>
            </w:r>
            <w:r w:rsidR="00540A27" w:rsidRPr="00986D4A">
              <w:rPr>
                <w:rFonts w:ascii="Times New Roman" w:hAnsi="Times New Roman" w:cs="Times New Roman"/>
                <w:b/>
                <w:color w:val="000000" w:themeColor="text1"/>
              </w:rPr>
              <w:t>%</w:t>
            </w:r>
          </w:p>
          <w:p w14:paraId="465E8CC1" w14:textId="77777777" w:rsidR="00540A27" w:rsidRPr="00986D4A"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344AA28E" w14:textId="77777777"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2E4ADE47" w14:textId="77777777"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093E2895" w14:textId="5066B992" w:rsidR="00540A27" w:rsidRDefault="00752159"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71</w:t>
            </w:r>
            <w:r w:rsidR="00540A27" w:rsidRPr="00986D4A">
              <w:rPr>
                <w:rFonts w:ascii="Times New Roman" w:hAnsi="Times New Roman" w:cs="Times New Roman"/>
                <w:b/>
                <w:color w:val="000000" w:themeColor="text1"/>
              </w:rPr>
              <w:t>%</w:t>
            </w:r>
          </w:p>
          <w:p w14:paraId="30A786FD" w14:textId="77777777"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606D2B25" w14:textId="77777777" w:rsidR="00540A27" w:rsidRDefault="00540A27" w:rsidP="00B0538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571D1A4F" w14:textId="1CBE3B40" w:rsidR="00540A27" w:rsidRDefault="00967E8C"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5</w:t>
            </w:r>
            <w:r w:rsidR="00752159">
              <w:rPr>
                <w:rFonts w:ascii="Times New Roman" w:hAnsi="Times New Roman" w:cs="Times New Roman"/>
                <w:b/>
                <w:color w:val="000000" w:themeColor="text1"/>
              </w:rPr>
              <w:t>3</w:t>
            </w:r>
            <w:r w:rsidR="00540A27" w:rsidRPr="00C5000F">
              <w:rPr>
                <w:rFonts w:ascii="Times New Roman" w:hAnsi="Times New Roman" w:cs="Times New Roman"/>
                <w:b/>
                <w:color w:val="000000" w:themeColor="text1"/>
              </w:rPr>
              <w:t>%</w:t>
            </w:r>
          </w:p>
          <w:p w14:paraId="128729CF" w14:textId="77777777"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665BAD42" w14:textId="77777777"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6612AC9E" w14:textId="77777777"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yellow"/>
              </w:rPr>
            </w:pPr>
          </w:p>
          <w:p w14:paraId="4F7292FB" w14:textId="61AE1612" w:rsidR="00540A27" w:rsidRPr="00071A8E"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595959" w:themeColor="text1" w:themeTint="A6"/>
                <w:highlight w:val="yellow"/>
              </w:rPr>
            </w:pPr>
          </w:p>
        </w:tc>
        <w:tc>
          <w:tcPr>
            <w:tcW w:w="3544" w:type="dxa"/>
          </w:tcPr>
          <w:p w14:paraId="2DD8622F" w14:textId="02248E45" w:rsidR="00540A27" w:rsidRPr="00071A8E"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595959" w:themeColor="text1" w:themeTint="A6"/>
                <w:highlight w:val="yellow"/>
              </w:rPr>
            </w:pPr>
          </w:p>
          <w:p w14:paraId="613B7A6A" w14:textId="0BEBE98E" w:rsidR="00540A27" w:rsidRPr="004F67D2" w:rsidRDefault="00752159"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15.38</w:t>
            </w:r>
            <w:r w:rsidR="00540A27" w:rsidRPr="004F67D2">
              <w:rPr>
                <w:rFonts w:ascii="Times New Roman" w:hAnsi="Times New Roman" w:cs="Times New Roman"/>
                <w:b/>
                <w:color w:val="000000" w:themeColor="text1"/>
              </w:rPr>
              <w:t>%</w:t>
            </w:r>
          </w:p>
          <w:p w14:paraId="0453232A" w14:textId="77777777" w:rsidR="00540A27" w:rsidRPr="004F67D2"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0478BA02" w14:textId="61CCFECD"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1057F40A" w14:textId="77777777" w:rsidR="00540A27" w:rsidRPr="004F67D2"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107583D5" w14:textId="71BD5083" w:rsidR="00540A27" w:rsidRPr="004F67D2" w:rsidRDefault="00752159" w:rsidP="00B0538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38.46</w:t>
            </w:r>
            <w:r w:rsidR="00540A27" w:rsidRPr="004F67D2">
              <w:rPr>
                <w:rFonts w:ascii="Times New Roman" w:hAnsi="Times New Roman" w:cs="Times New Roman"/>
                <w:b/>
                <w:color w:val="000000" w:themeColor="text1"/>
              </w:rPr>
              <w:t>%</w:t>
            </w:r>
          </w:p>
          <w:p w14:paraId="074F4538" w14:textId="6A4BE308" w:rsidR="00540A27"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7C519BA5" w14:textId="77777777" w:rsidR="00540A27" w:rsidRPr="004F67D2"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071F29B9" w14:textId="5F99FF8B" w:rsidR="00540A27" w:rsidRPr="004F67D2" w:rsidRDefault="00752159"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23.08</w:t>
            </w:r>
            <w:r w:rsidR="00540A27" w:rsidRPr="004F67D2">
              <w:rPr>
                <w:rFonts w:ascii="Times New Roman" w:hAnsi="Times New Roman" w:cs="Times New Roman"/>
                <w:b/>
                <w:color w:val="000000" w:themeColor="text1"/>
              </w:rPr>
              <w:t>%</w:t>
            </w:r>
          </w:p>
          <w:p w14:paraId="51905069" w14:textId="77777777" w:rsidR="00540A27" w:rsidRPr="004F67D2"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599A9E5F" w14:textId="5AC23BE8" w:rsidR="00540A27" w:rsidRPr="002D6991" w:rsidRDefault="00540A27" w:rsidP="00B0538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tc>
      </w:tr>
      <w:tr w:rsidR="00540A27" w:rsidRPr="002D6991" w14:paraId="5B2C25D4" w14:textId="77777777" w:rsidTr="00540A27">
        <w:trPr>
          <w:trHeight w:val="2699"/>
        </w:trPr>
        <w:tc>
          <w:tcPr>
            <w:cnfStyle w:val="001000000000" w:firstRow="0" w:lastRow="0" w:firstColumn="1" w:lastColumn="0" w:oddVBand="0" w:evenVBand="0" w:oddHBand="0" w:evenHBand="0" w:firstRowFirstColumn="0" w:firstRowLastColumn="0" w:lastRowFirstColumn="0" w:lastRowLastColumn="0"/>
            <w:tcW w:w="3227" w:type="dxa"/>
          </w:tcPr>
          <w:p w14:paraId="3E2B8211" w14:textId="77777777" w:rsidR="00540A27" w:rsidRPr="002D6991" w:rsidRDefault="00540A27" w:rsidP="00540A27">
            <w:pPr>
              <w:autoSpaceDE w:val="0"/>
              <w:autoSpaceDN w:val="0"/>
              <w:adjustRightInd w:val="0"/>
              <w:rPr>
                <w:rFonts w:ascii="Times New Roman" w:hAnsi="Times New Roman" w:cs="Times New Roman"/>
                <w:i/>
                <w:color w:val="000000" w:themeColor="text1"/>
                <w:sz w:val="22"/>
              </w:rPr>
            </w:pPr>
            <w:r w:rsidRPr="002D6991">
              <w:rPr>
                <w:rFonts w:ascii="Times New Roman" w:hAnsi="Times New Roman" w:cs="Times New Roman"/>
                <w:i/>
                <w:color w:val="000000" w:themeColor="text1"/>
                <w:sz w:val="22"/>
              </w:rPr>
              <w:t>EFFICIENCY</w:t>
            </w:r>
          </w:p>
          <w:p w14:paraId="2629A2A4" w14:textId="77777777" w:rsidR="00540A27" w:rsidRPr="002D6991" w:rsidRDefault="00540A27" w:rsidP="00540A27">
            <w:pPr>
              <w:autoSpaceDE w:val="0"/>
              <w:autoSpaceDN w:val="0"/>
              <w:adjustRightInd w:val="0"/>
              <w:rPr>
                <w:rFonts w:ascii="Times New Roman" w:hAnsi="Times New Roman" w:cs="Times New Roman"/>
                <w:i/>
                <w:color w:val="000000" w:themeColor="text1"/>
                <w:sz w:val="22"/>
              </w:rPr>
            </w:pPr>
          </w:p>
          <w:p w14:paraId="2651269A" w14:textId="77595106" w:rsidR="00540A27" w:rsidRPr="002D6991" w:rsidRDefault="00967E8C" w:rsidP="00540A27">
            <w:pPr>
              <w:autoSpaceDE w:val="0"/>
              <w:autoSpaceDN w:val="0"/>
              <w:adjustRightInd w:val="0"/>
              <w:rPr>
                <w:rFonts w:ascii="Times New Roman" w:hAnsi="Times New Roman" w:cs="Times New Roman"/>
                <w:b w:val="0"/>
                <w:color w:val="000000" w:themeColor="text1"/>
                <w:sz w:val="22"/>
              </w:rPr>
            </w:pPr>
            <w:r>
              <w:rPr>
                <w:rFonts w:ascii="Times New Roman" w:hAnsi="Times New Roman" w:cs="Times New Roman"/>
                <w:b w:val="0"/>
                <w:color w:val="000000" w:themeColor="text1"/>
                <w:sz w:val="22"/>
              </w:rPr>
              <w:t>%</w:t>
            </w:r>
            <w:r w:rsidR="00540A27" w:rsidRPr="002D6991">
              <w:rPr>
                <w:rFonts w:ascii="Times New Roman" w:hAnsi="Times New Roman" w:cs="Times New Roman"/>
                <w:b w:val="0"/>
                <w:color w:val="000000" w:themeColor="text1"/>
                <w:sz w:val="22"/>
              </w:rPr>
              <w:t xml:space="preserve"> of </w:t>
            </w:r>
            <w:r w:rsidR="004F2814">
              <w:rPr>
                <w:rFonts w:ascii="Times New Roman" w:hAnsi="Times New Roman" w:cs="Times New Roman"/>
                <w:b w:val="0"/>
                <w:color w:val="000000" w:themeColor="text1"/>
                <w:sz w:val="22"/>
              </w:rPr>
              <w:t>funded Direct Support Hours provided by Management due to Staffing</w:t>
            </w:r>
          </w:p>
          <w:p w14:paraId="12429E31" w14:textId="77777777" w:rsidR="00540A27" w:rsidRPr="002D6991" w:rsidRDefault="00540A27" w:rsidP="00540A27">
            <w:pPr>
              <w:autoSpaceDE w:val="0"/>
              <w:autoSpaceDN w:val="0"/>
              <w:adjustRightInd w:val="0"/>
              <w:rPr>
                <w:rFonts w:ascii="Times New Roman" w:hAnsi="Times New Roman" w:cs="Times New Roman"/>
                <w:b w:val="0"/>
                <w:color w:val="000000" w:themeColor="text1"/>
              </w:rPr>
            </w:pPr>
          </w:p>
          <w:p w14:paraId="701B2E6E" w14:textId="0D75F6AE" w:rsidR="00540A27" w:rsidRPr="002D6991" w:rsidRDefault="00540A27" w:rsidP="00540A27">
            <w:pPr>
              <w:autoSpaceDE w:val="0"/>
              <w:autoSpaceDN w:val="0"/>
              <w:adjustRightInd w:val="0"/>
              <w:rPr>
                <w:rFonts w:ascii="Times New Roman" w:hAnsi="Times New Roman" w:cs="Times New Roman"/>
                <w:b w:val="0"/>
                <w:color w:val="000000" w:themeColor="text1"/>
                <w:sz w:val="22"/>
              </w:rPr>
            </w:pPr>
            <w:r w:rsidRPr="002D6991">
              <w:rPr>
                <w:rFonts w:ascii="Times New Roman" w:hAnsi="Times New Roman" w:cs="Times New Roman"/>
                <w:b w:val="0"/>
                <w:color w:val="000000" w:themeColor="text1"/>
                <w:sz w:val="22"/>
              </w:rPr>
              <w:t>% of persons served that had an annual planning meeting within the calendar year</w:t>
            </w:r>
          </w:p>
        </w:tc>
        <w:tc>
          <w:tcPr>
            <w:tcW w:w="3544" w:type="dxa"/>
          </w:tcPr>
          <w:p w14:paraId="28BEA228" w14:textId="77777777" w:rsidR="00540A27" w:rsidRPr="009C35E1" w:rsidRDefault="00540A27"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53A456B4" w14:textId="197FED0C" w:rsidR="00540A27" w:rsidRPr="009C35E1" w:rsidRDefault="002453BD"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C35E1">
              <w:rPr>
                <w:rFonts w:ascii="Times New Roman" w:hAnsi="Times New Roman" w:cs="Times New Roman"/>
                <w:b/>
                <w:color w:val="000000" w:themeColor="text1"/>
              </w:rPr>
              <w:t>.9% of Supported Living</w:t>
            </w:r>
          </w:p>
          <w:p w14:paraId="109FD5D6" w14:textId="27702457" w:rsidR="00967E8C" w:rsidRPr="009C35E1" w:rsidRDefault="004F2814"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C35E1">
              <w:rPr>
                <w:rFonts w:ascii="Times New Roman" w:hAnsi="Times New Roman" w:cs="Times New Roman"/>
                <w:b/>
                <w:color w:val="000000" w:themeColor="text1"/>
              </w:rPr>
              <w:t xml:space="preserve">1% of CI Hours and </w:t>
            </w:r>
          </w:p>
          <w:p w14:paraId="629F1E44" w14:textId="77777777" w:rsidR="00540A27" w:rsidRPr="009C35E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0D58FF9B" w14:textId="77777777" w:rsidR="00540A27" w:rsidRPr="009C35E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2A529C2D" w14:textId="77777777" w:rsidR="00540A27" w:rsidRPr="009C35E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091CE3B3" w14:textId="3E3E2D09" w:rsidR="00540A27" w:rsidRPr="009C35E1" w:rsidRDefault="00540A27" w:rsidP="00967E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C35E1">
              <w:rPr>
                <w:rFonts w:ascii="Times New Roman" w:hAnsi="Times New Roman" w:cs="Times New Roman"/>
                <w:b/>
                <w:color w:val="000000" w:themeColor="text1"/>
              </w:rPr>
              <w:t>100%</w:t>
            </w:r>
          </w:p>
        </w:tc>
        <w:tc>
          <w:tcPr>
            <w:tcW w:w="3544" w:type="dxa"/>
          </w:tcPr>
          <w:p w14:paraId="5DD12E0A" w14:textId="75E5B9FC" w:rsidR="00540A27" w:rsidRPr="009C35E1" w:rsidRDefault="00540A27"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75A0F403" w14:textId="6258C888" w:rsidR="00967E8C" w:rsidRPr="009C35E1" w:rsidRDefault="00967E8C" w:rsidP="00967E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C35E1">
              <w:rPr>
                <w:rFonts w:ascii="Times New Roman" w:hAnsi="Times New Roman" w:cs="Times New Roman"/>
                <w:b/>
                <w:color w:val="000000" w:themeColor="text1"/>
              </w:rPr>
              <w:t>.5% of Supported Living Hours and 1% of CI Hours</w:t>
            </w:r>
          </w:p>
          <w:p w14:paraId="12C942DB" w14:textId="77777777" w:rsidR="00540A27" w:rsidRPr="009C35E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595959" w:themeColor="text1" w:themeTint="A6"/>
              </w:rPr>
            </w:pPr>
          </w:p>
          <w:p w14:paraId="52E8AD5A" w14:textId="77777777" w:rsidR="00540A27" w:rsidRPr="009C35E1" w:rsidRDefault="00540A27" w:rsidP="002453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595959" w:themeColor="text1" w:themeTint="A6"/>
              </w:rPr>
            </w:pPr>
          </w:p>
          <w:p w14:paraId="434F2C63" w14:textId="77777777" w:rsidR="00540A27" w:rsidRPr="009C35E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595959" w:themeColor="text1" w:themeTint="A6"/>
              </w:rPr>
            </w:pPr>
          </w:p>
          <w:p w14:paraId="52A62FBE" w14:textId="6C592A80" w:rsidR="00540A27" w:rsidRPr="009C35E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C35E1">
              <w:rPr>
                <w:rFonts w:ascii="Times New Roman" w:hAnsi="Times New Roman" w:cs="Times New Roman"/>
                <w:b/>
                <w:color w:val="000000" w:themeColor="text1"/>
              </w:rPr>
              <w:t xml:space="preserve">100% </w:t>
            </w:r>
          </w:p>
          <w:p w14:paraId="76F705E4" w14:textId="3C8A14EA" w:rsidR="00540A27" w:rsidRPr="009C35E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r w:rsidR="00540A27" w:rsidRPr="002D6991" w14:paraId="5BB313C4" w14:textId="77777777" w:rsidTr="00540A27">
        <w:trPr>
          <w:cnfStyle w:val="000000100000" w:firstRow="0" w:lastRow="0" w:firstColumn="0" w:lastColumn="0" w:oddVBand="0" w:evenVBand="0" w:oddHBand="1" w:evenHBand="0" w:firstRowFirstColumn="0" w:firstRowLastColumn="0" w:lastRowFirstColumn="0" w:lastRowLastColumn="0"/>
          <w:trHeight w:val="1301"/>
        </w:trPr>
        <w:tc>
          <w:tcPr>
            <w:cnfStyle w:val="001000000000" w:firstRow="0" w:lastRow="0" w:firstColumn="1" w:lastColumn="0" w:oddVBand="0" w:evenVBand="0" w:oddHBand="0" w:evenHBand="0" w:firstRowFirstColumn="0" w:firstRowLastColumn="0" w:lastRowFirstColumn="0" w:lastRowLastColumn="0"/>
            <w:tcW w:w="3227" w:type="dxa"/>
          </w:tcPr>
          <w:p w14:paraId="47B41CAB" w14:textId="77777777" w:rsidR="00540A27" w:rsidRPr="002D6991" w:rsidRDefault="00540A27" w:rsidP="00540A27">
            <w:pPr>
              <w:autoSpaceDE w:val="0"/>
              <w:autoSpaceDN w:val="0"/>
              <w:adjustRightInd w:val="0"/>
              <w:rPr>
                <w:rFonts w:ascii="Times New Roman" w:hAnsi="Times New Roman" w:cs="Times New Roman"/>
                <w:i/>
                <w:color w:val="000000" w:themeColor="text1"/>
                <w:sz w:val="22"/>
              </w:rPr>
            </w:pPr>
            <w:r w:rsidRPr="002D6991">
              <w:rPr>
                <w:rFonts w:ascii="Times New Roman" w:hAnsi="Times New Roman" w:cs="Times New Roman"/>
                <w:i/>
                <w:color w:val="000000" w:themeColor="text1"/>
                <w:sz w:val="22"/>
              </w:rPr>
              <w:t>ACCESS</w:t>
            </w:r>
          </w:p>
          <w:p w14:paraId="22B74B85" w14:textId="77777777" w:rsidR="00540A27" w:rsidRDefault="00540A27" w:rsidP="00540A27">
            <w:pPr>
              <w:autoSpaceDE w:val="0"/>
              <w:autoSpaceDN w:val="0"/>
              <w:adjustRightInd w:val="0"/>
              <w:rPr>
                <w:rFonts w:ascii="Times New Roman" w:hAnsi="Times New Roman" w:cs="Times New Roman"/>
                <w:b w:val="0"/>
                <w:bCs w:val="0"/>
                <w:i/>
                <w:color w:val="000000" w:themeColor="text1"/>
                <w:sz w:val="22"/>
              </w:rPr>
            </w:pPr>
          </w:p>
          <w:p w14:paraId="6CD8F219" w14:textId="1296878C" w:rsidR="00540A27" w:rsidRPr="002D6991" w:rsidRDefault="00540A27" w:rsidP="00540A27">
            <w:pPr>
              <w:autoSpaceDE w:val="0"/>
              <w:autoSpaceDN w:val="0"/>
              <w:adjustRightInd w:val="0"/>
              <w:rPr>
                <w:rFonts w:ascii="Times New Roman" w:hAnsi="Times New Roman" w:cs="Times New Roman"/>
                <w:b w:val="0"/>
                <w:color w:val="000000" w:themeColor="text1"/>
                <w:sz w:val="22"/>
              </w:rPr>
            </w:pPr>
            <w:r w:rsidRPr="002D6991">
              <w:rPr>
                <w:rFonts w:ascii="Times New Roman" w:hAnsi="Times New Roman" w:cs="Times New Roman"/>
                <w:b w:val="0"/>
                <w:color w:val="000000" w:themeColor="text1"/>
                <w:sz w:val="22"/>
              </w:rPr>
              <w:t>% of person served that receive</w:t>
            </w:r>
            <w:r>
              <w:rPr>
                <w:rFonts w:ascii="Times New Roman" w:hAnsi="Times New Roman" w:cs="Times New Roman"/>
                <w:b w:val="0"/>
                <w:color w:val="000000" w:themeColor="text1"/>
                <w:sz w:val="22"/>
              </w:rPr>
              <w:t>d</w:t>
            </w:r>
            <w:r w:rsidRPr="002D6991">
              <w:rPr>
                <w:rFonts w:ascii="Times New Roman" w:hAnsi="Times New Roman" w:cs="Times New Roman"/>
                <w:b w:val="0"/>
                <w:color w:val="000000" w:themeColor="text1"/>
                <w:sz w:val="22"/>
              </w:rPr>
              <w:t xml:space="preserve"> </w:t>
            </w:r>
            <w:r>
              <w:rPr>
                <w:rFonts w:ascii="Times New Roman" w:hAnsi="Times New Roman" w:cs="Times New Roman"/>
                <w:b w:val="0"/>
                <w:color w:val="000000" w:themeColor="text1"/>
                <w:sz w:val="22"/>
              </w:rPr>
              <w:t>interna</w:t>
            </w:r>
            <w:r w:rsidRPr="002D6991">
              <w:rPr>
                <w:rFonts w:ascii="Times New Roman" w:hAnsi="Times New Roman" w:cs="Times New Roman"/>
                <w:b w:val="0"/>
                <w:color w:val="000000" w:themeColor="text1"/>
                <w:sz w:val="22"/>
              </w:rPr>
              <w:t>l rights training</w:t>
            </w:r>
          </w:p>
          <w:p w14:paraId="728F358C" w14:textId="2E0220F6" w:rsidR="00540A27" w:rsidRPr="002D6991" w:rsidRDefault="00540A27" w:rsidP="00540A27">
            <w:pPr>
              <w:autoSpaceDE w:val="0"/>
              <w:autoSpaceDN w:val="0"/>
              <w:adjustRightInd w:val="0"/>
              <w:rPr>
                <w:rFonts w:ascii="Times New Roman" w:hAnsi="Times New Roman" w:cs="Times New Roman"/>
                <w:i/>
                <w:color w:val="000000" w:themeColor="text1"/>
                <w:sz w:val="22"/>
              </w:rPr>
            </w:pPr>
          </w:p>
        </w:tc>
        <w:tc>
          <w:tcPr>
            <w:tcW w:w="3544" w:type="dxa"/>
          </w:tcPr>
          <w:p w14:paraId="2B1D41E2" w14:textId="77777777" w:rsidR="00540A27" w:rsidRPr="00C5000F" w:rsidRDefault="00540A27" w:rsidP="00967E8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1C7554DE" w14:textId="77777777" w:rsidR="00540A27" w:rsidRPr="00C5000F"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711CDD2A" w14:textId="5C45935A" w:rsidR="00540A27" w:rsidRPr="002D6991" w:rsidRDefault="00540A27" w:rsidP="00967E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C5000F">
              <w:rPr>
                <w:rFonts w:ascii="Times New Roman" w:hAnsi="Times New Roman" w:cs="Times New Roman"/>
                <w:b/>
                <w:color w:val="000000" w:themeColor="text1"/>
              </w:rPr>
              <w:t>100%</w:t>
            </w:r>
          </w:p>
        </w:tc>
        <w:tc>
          <w:tcPr>
            <w:tcW w:w="3544" w:type="dxa"/>
          </w:tcPr>
          <w:p w14:paraId="70F39EDC" w14:textId="6A1CE227" w:rsidR="00540A27" w:rsidRPr="002D6991" w:rsidRDefault="00540A27"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7B20E70C" w14:textId="77777777" w:rsidR="00967E8C" w:rsidRDefault="00967E8C"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0BEA98C5" w14:textId="4563A491" w:rsidR="00540A27" w:rsidRPr="004F67D2" w:rsidRDefault="0001071D"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92.31</w:t>
            </w:r>
            <w:r w:rsidR="00540A27" w:rsidRPr="004F67D2">
              <w:rPr>
                <w:rFonts w:ascii="Times New Roman" w:hAnsi="Times New Roman" w:cs="Times New Roman"/>
                <w:b/>
                <w:color w:val="000000" w:themeColor="text1"/>
              </w:rPr>
              <w:t>%</w:t>
            </w:r>
          </w:p>
          <w:p w14:paraId="6C326550" w14:textId="77777777" w:rsidR="00540A27" w:rsidRDefault="00540A27" w:rsidP="00540A2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4D2244DF" w14:textId="6599387F" w:rsidR="00540A27" w:rsidRPr="002D6991" w:rsidRDefault="00540A27" w:rsidP="00967E8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tc>
      </w:tr>
      <w:tr w:rsidR="00540A27" w:rsidRPr="002D6991" w14:paraId="3BA56288" w14:textId="77777777" w:rsidTr="00540A27">
        <w:trPr>
          <w:trHeight w:val="1312"/>
        </w:trPr>
        <w:tc>
          <w:tcPr>
            <w:cnfStyle w:val="001000000000" w:firstRow="0" w:lastRow="0" w:firstColumn="1" w:lastColumn="0" w:oddVBand="0" w:evenVBand="0" w:oddHBand="0" w:evenHBand="0" w:firstRowFirstColumn="0" w:firstRowLastColumn="0" w:lastRowFirstColumn="0" w:lastRowLastColumn="0"/>
            <w:tcW w:w="3227" w:type="dxa"/>
          </w:tcPr>
          <w:p w14:paraId="000A3507" w14:textId="1BFDBFAB" w:rsidR="00540A27" w:rsidRDefault="00540A27" w:rsidP="00540A27">
            <w:pPr>
              <w:autoSpaceDE w:val="0"/>
              <w:autoSpaceDN w:val="0"/>
              <w:adjustRightInd w:val="0"/>
              <w:rPr>
                <w:rFonts w:ascii="Times New Roman" w:hAnsi="Times New Roman" w:cs="Times New Roman"/>
                <w:b w:val="0"/>
                <w:bCs w:val="0"/>
                <w:i/>
                <w:color w:val="000000" w:themeColor="text1"/>
                <w:sz w:val="22"/>
              </w:rPr>
            </w:pPr>
            <w:r w:rsidRPr="002D6991">
              <w:rPr>
                <w:rFonts w:ascii="Times New Roman" w:hAnsi="Times New Roman" w:cs="Times New Roman"/>
                <w:i/>
                <w:color w:val="000000" w:themeColor="text1"/>
                <w:sz w:val="22"/>
              </w:rPr>
              <w:t xml:space="preserve">STAKEHOLDER </w:t>
            </w:r>
            <w:r w:rsidR="009C35E1">
              <w:rPr>
                <w:rFonts w:ascii="Times New Roman" w:hAnsi="Times New Roman" w:cs="Times New Roman"/>
                <w:i/>
                <w:color w:val="000000" w:themeColor="text1"/>
                <w:sz w:val="22"/>
              </w:rPr>
              <w:t xml:space="preserve">AND PERSON SERVED </w:t>
            </w:r>
            <w:r w:rsidRPr="002D6991">
              <w:rPr>
                <w:rFonts w:ascii="Times New Roman" w:hAnsi="Times New Roman" w:cs="Times New Roman"/>
                <w:i/>
                <w:color w:val="000000" w:themeColor="text1"/>
                <w:sz w:val="22"/>
              </w:rPr>
              <w:t>FEEDBACK</w:t>
            </w:r>
          </w:p>
          <w:p w14:paraId="52A9E88F" w14:textId="77777777" w:rsidR="009C35E1" w:rsidRPr="002D6991" w:rsidRDefault="009C35E1" w:rsidP="00540A27">
            <w:pPr>
              <w:autoSpaceDE w:val="0"/>
              <w:autoSpaceDN w:val="0"/>
              <w:adjustRightInd w:val="0"/>
              <w:rPr>
                <w:rFonts w:ascii="Times New Roman" w:hAnsi="Times New Roman" w:cs="Times New Roman"/>
                <w:i/>
                <w:color w:val="000000" w:themeColor="text1"/>
                <w:sz w:val="22"/>
              </w:rPr>
            </w:pPr>
          </w:p>
          <w:p w14:paraId="22A0F375" w14:textId="77777777" w:rsidR="00540A27" w:rsidRPr="002D6991" w:rsidRDefault="00540A27" w:rsidP="00540A27">
            <w:pPr>
              <w:autoSpaceDE w:val="0"/>
              <w:autoSpaceDN w:val="0"/>
              <w:adjustRightInd w:val="0"/>
              <w:rPr>
                <w:rFonts w:ascii="Times New Roman" w:hAnsi="Times New Roman" w:cs="Times New Roman"/>
                <w:b w:val="0"/>
                <w:color w:val="000000" w:themeColor="text1"/>
                <w:sz w:val="22"/>
              </w:rPr>
            </w:pPr>
            <w:r w:rsidRPr="002D6991">
              <w:rPr>
                <w:rFonts w:ascii="Times New Roman" w:hAnsi="Times New Roman" w:cs="Times New Roman"/>
                <w:b w:val="0"/>
                <w:color w:val="000000" w:themeColor="text1"/>
                <w:sz w:val="22"/>
              </w:rPr>
              <w:t xml:space="preserve">% of persons served that feel their staff always treated them with respect. </w:t>
            </w:r>
          </w:p>
          <w:p w14:paraId="13A8A5E7" w14:textId="77777777" w:rsidR="00540A27" w:rsidRPr="002D6991" w:rsidRDefault="00540A27" w:rsidP="00540A27">
            <w:pPr>
              <w:autoSpaceDE w:val="0"/>
              <w:autoSpaceDN w:val="0"/>
              <w:adjustRightInd w:val="0"/>
              <w:rPr>
                <w:rFonts w:ascii="Times New Roman" w:hAnsi="Times New Roman" w:cs="Times New Roman"/>
                <w:b w:val="0"/>
                <w:color w:val="000000" w:themeColor="text1"/>
                <w:sz w:val="22"/>
              </w:rPr>
            </w:pPr>
          </w:p>
          <w:p w14:paraId="2F512F43" w14:textId="77777777" w:rsidR="00967E8C" w:rsidRPr="00967E8C" w:rsidRDefault="00967E8C" w:rsidP="00967E8C">
            <w:pPr>
              <w:autoSpaceDE w:val="0"/>
              <w:autoSpaceDN w:val="0"/>
              <w:adjustRightInd w:val="0"/>
              <w:rPr>
                <w:rFonts w:ascii="Times New Roman" w:hAnsi="Times New Roman" w:cs="Times New Roman"/>
                <w:b w:val="0"/>
                <w:color w:val="000000" w:themeColor="text1"/>
                <w:sz w:val="22"/>
              </w:rPr>
            </w:pPr>
            <w:r w:rsidRPr="00967E8C">
              <w:rPr>
                <w:rFonts w:ascii="Times New Roman" w:hAnsi="Times New Roman" w:cs="Times New Roman"/>
                <w:b w:val="0"/>
                <w:color w:val="000000" w:themeColor="text1"/>
                <w:sz w:val="22"/>
              </w:rPr>
              <w:t>% of stakeholders who indicate that they agree or strongly agree that their family member is treated with respect.</w:t>
            </w:r>
          </w:p>
          <w:p w14:paraId="47F13A3A" w14:textId="782B4709" w:rsidR="00540A27" w:rsidRPr="002D6991" w:rsidRDefault="00540A27" w:rsidP="00540A27">
            <w:pPr>
              <w:autoSpaceDE w:val="0"/>
              <w:autoSpaceDN w:val="0"/>
              <w:adjustRightInd w:val="0"/>
              <w:rPr>
                <w:rFonts w:ascii="Times New Roman" w:hAnsi="Times New Roman" w:cs="Times New Roman"/>
                <w:b w:val="0"/>
                <w:color w:val="000000" w:themeColor="text1"/>
              </w:rPr>
            </w:pPr>
          </w:p>
        </w:tc>
        <w:tc>
          <w:tcPr>
            <w:tcW w:w="3544" w:type="dxa"/>
          </w:tcPr>
          <w:p w14:paraId="7432C134" w14:textId="77777777" w:rsidR="00540A27" w:rsidRDefault="00540A27"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highlight w:val="yellow"/>
              </w:rPr>
            </w:pPr>
          </w:p>
          <w:p w14:paraId="7BDEC363" w14:textId="77777777" w:rsidR="009C35E1" w:rsidRDefault="009C35E1"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highlight w:val="yellow"/>
              </w:rPr>
            </w:pPr>
          </w:p>
          <w:p w14:paraId="7D7902CF" w14:textId="5B2C65F9" w:rsidR="009C35E1" w:rsidRDefault="009C35E1"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highlight w:val="yellow"/>
              </w:rPr>
            </w:pPr>
          </w:p>
          <w:p w14:paraId="29D977AA" w14:textId="77777777" w:rsidR="009C35E1" w:rsidRPr="002D6991" w:rsidRDefault="009C35E1"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highlight w:val="yellow"/>
              </w:rPr>
            </w:pPr>
          </w:p>
          <w:p w14:paraId="5A2ADC1A" w14:textId="1190FC36" w:rsidR="00540A27" w:rsidRDefault="00666E90"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81</w:t>
            </w:r>
            <w:r w:rsidR="00967E8C">
              <w:rPr>
                <w:rFonts w:ascii="Times New Roman" w:hAnsi="Times New Roman" w:cs="Times New Roman"/>
                <w:b/>
                <w:color w:val="000000" w:themeColor="text1"/>
              </w:rPr>
              <w:t>%</w:t>
            </w:r>
          </w:p>
          <w:p w14:paraId="394AC729" w14:textId="77777777" w:rsidR="00540A27"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04C73116" w14:textId="77777777" w:rsidR="00540A27"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68B2CD84" w14:textId="77777777" w:rsidR="00540A27" w:rsidRPr="004F67D2"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100%</w:t>
            </w:r>
          </w:p>
          <w:p w14:paraId="1C559B98" w14:textId="77777777" w:rsidR="00540A27" w:rsidRPr="002D6991" w:rsidRDefault="00540A27"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3544" w:type="dxa"/>
          </w:tcPr>
          <w:p w14:paraId="7EA62917" w14:textId="3C0B6605" w:rsidR="00540A27" w:rsidRPr="002D6991" w:rsidRDefault="00540A27"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76F4AC3B" w14:textId="77777777" w:rsidR="009C35E1" w:rsidRDefault="009C35E1"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highlight w:val="yellow"/>
              </w:rPr>
            </w:pPr>
          </w:p>
          <w:p w14:paraId="0BCDB4B5" w14:textId="77777777" w:rsidR="009C35E1" w:rsidRDefault="009C35E1"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highlight w:val="yellow"/>
              </w:rPr>
            </w:pPr>
          </w:p>
          <w:p w14:paraId="5990FA0A" w14:textId="77777777" w:rsidR="009C35E1" w:rsidRDefault="009C35E1"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highlight w:val="yellow"/>
              </w:rPr>
            </w:pPr>
          </w:p>
          <w:p w14:paraId="0E6375D4" w14:textId="0FDB029B" w:rsidR="00540A27" w:rsidRPr="004F67D2" w:rsidRDefault="0001071D"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01071D">
              <w:rPr>
                <w:rFonts w:ascii="Times New Roman" w:hAnsi="Times New Roman" w:cs="Times New Roman"/>
                <w:b/>
                <w:color w:val="000000" w:themeColor="text1"/>
              </w:rPr>
              <w:t>84.62</w:t>
            </w:r>
            <w:r w:rsidR="00540A27" w:rsidRPr="0001071D">
              <w:rPr>
                <w:rFonts w:ascii="Times New Roman" w:hAnsi="Times New Roman" w:cs="Times New Roman"/>
                <w:b/>
                <w:color w:val="000000" w:themeColor="text1"/>
              </w:rPr>
              <w:t>%</w:t>
            </w:r>
          </w:p>
          <w:p w14:paraId="18AC0CD3" w14:textId="77777777" w:rsidR="00540A27" w:rsidRPr="004F67D2"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1B74C715" w14:textId="77777777" w:rsidR="00540A27" w:rsidRPr="004F67D2" w:rsidRDefault="00540A27" w:rsidP="00540A2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p w14:paraId="21577A47" w14:textId="0A365F61" w:rsidR="00540A27" w:rsidRPr="002D6991" w:rsidRDefault="00540A27" w:rsidP="00540A2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F67D2">
              <w:rPr>
                <w:rFonts w:ascii="Times New Roman" w:hAnsi="Times New Roman" w:cs="Times New Roman"/>
                <w:b/>
                <w:color w:val="000000" w:themeColor="text1"/>
              </w:rPr>
              <w:t>100%</w:t>
            </w:r>
          </w:p>
        </w:tc>
      </w:tr>
      <w:tr w:rsidR="00967E8C" w:rsidRPr="002D6991" w14:paraId="6293007C" w14:textId="77777777" w:rsidTr="00540A27">
        <w:trPr>
          <w:cnfStyle w:val="000000100000" w:firstRow="0" w:lastRow="0" w:firstColumn="0" w:lastColumn="0" w:oddVBand="0" w:evenVBand="0" w:oddHBand="1" w:evenHBand="0" w:firstRowFirstColumn="0" w:firstRowLastColumn="0" w:lastRowFirstColumn="0" w:lastRowLastColumn="0"/>
          <w:trHeight w:val="1312"/>
        </w:trPr>
        <w:tc>
          <w:tcPr>
            <w:cnfStyle w:val="001000000000" w:firstRow="0" w:lastRow="0" w:firstColumn="1" w:lastColumn="0" w:oddVBand="0" w:evenVBand="0" w:oddHBand="0" w:evenHBand="0" w:firstRowFirstColumn="0" w:firstRowLastColumn="0" w:lastRowFirstColumn="0" w:lastRowLastColumn="0"/>
            <w:tcW w:w="3227" w:type="dxa"/>
          </w:tcPr>
          <w:p w14:paraId="198B613D" w14:textId="77777777" w:rsidR="00967E8C" w:rsidRDefault="00967E8C" w:rsidP="00540A27">
            <w:pPr>
              <w:autoSpaceDE w:val="0"/>
              <w:autoSpaceDN w:val="0"/>
              <w:adjustRightInd w:val="0"/>
              <w:rPr>
                <w:rFonts w:ascii="Times New Roman" w:hAnsi="Times New Roman" w:cs="Times New Roman"/>
                <w:b w:val="0"/>
                <w:bCs w:val="0"/>
                <w:i/>
                <w:color w:val="000000" w:themeColor="text1"/>
                <w:sz w:val="22"/>
              </w:rPr>
            </w:pPr>
            <w:r>
              <w:rPr>
                <w:rFonts w:ascii="Times New Roman" w:hAnsi="Times New Roman" w:cs="Times New Roman"/>
                <w:i/>
                <w:color w:val="000000" w:themeColor="text1"/>
                <w:sz w:val="22"/>
              </w:rPr>
              <w:t>BUSINESS FUNCTION</w:t>
            </w:r>
          </w:p>
          <w:p w14:paraId="066BE779" w14:textId="77777777" w:rsidR="00967E8C" w:rsidRDefault="00967E8C" w:rsidP="00540A27">
            <w:pPr>
              <w:autoSpaceDE w:val="0"/>
              <w:autoSpaceDN w:val="0"/>
              <w:adjustRightInd w:val="0"/>
              <w:rPr>
                <w:rFonts w:ascii="Times New Roman" w:hAnsi="Times New Roman" w:cs="Times New Roman"/>
                <w:b w:val="0"/>
                <w:bCs w:val="0"/>
                <w:i/>
                <w:color w:val="000000" w:themeColor="text1"/>
                <w:sz w:val="22"/>
              </w:rPr>
            </w:pPr>
          </w:p>
          <w:p w14:paraId="4FEBB02C" w14:textId="77777777" w:rsidR="00967E8C" w:rsidRPr="00967E8C" w:rsidRDefault="00967E8C" w:rsidP="00967E8C">
            <w:pPr>
              <w:rPr>
                <w:rFonts w:ascii="Times New Roman" w:hAnsi="Times New Roman" w:cs="Times New Roman"/>
                <w:b w:val="0"/>
                <w:color w:val="000000" w:themeColor="text1"/>
                <w:sz w:val="22"/>
              </w:rPr>
            </w:pPr>
            <w:r w:rsidRPr="009F4E7C">
              <w:rPr>
                <w:rFonts w:ascii="Times New Roman" w:hAnsi="Times New Roman" w:cs="Times New Roman"/>
                <w:b w:val="0"/>
                <w:color w:val="000000" w:themeColor="text1"/>
                <w:sz w:val="22"/>
              </w:rPr>
              <w:t>All Employees participate in an Opportunity for Growth &amp; Development</w:t>
            </w:r>
          </w:p>
          <w:p w14:paraId="1FD26B57" w14:textId="77777777" w:rsidR="00967E8C" w:rsidRPr="00967E8C" w:rsidRDefault="00967E8C" w:rsidP="00967E8C">
            <w:pPr>
              <w:rPr>
                <w:rFonts w:ascii="Times New Roman" w:hAnsi="Times New Roman" w:cs="Times New Roman"/>
                <w:b w:val="0"/>
                <w:color w:val="000000" w:themeColor="text1"/>
                <w:sz w:val="22"/>
              </w:rPr>
            </w:pPr>
          </w:p>
          <w:p w14:paraId="666CBCE6" w14:textId="77777777" w:rsidR="00967E8C" w:rsidRPr="00967E8C" w:rsidRDefault="00967E8C" w:rsidP="00967E8C">
            <w:pPr>
              <w:rPr>
                <w:rFonts w:ascii="Times New Roman" w:hAnsi="Times New Roman" w:cs="Times New Roman"/>
                <w:b w:val="0"/>
                <w:color w:val="000000" w:themeColor="text1"/>
                <w:sz w:val="22"/>
              </w:rPr>
            </w:pPr>
          </w:p>
          <w:p w14:paraId="7497AAA7" w14:textId="77777777" w:rsidR="00967E8C" w:rsidRPr="00967E8C" w:rsidRDefault="00967E8C" w:rsidP="00967E8C">
            <w:pPr>
              <w:rPr>
                <w:rFonts w:ascii="Times New Roman" w:hAnsi="Times New Roman" w:cs="Times New Roman"/>
                <w:b w:val="0"/>
                <w:color w:val="000000" w:themeColor="text1"/>
                <w:sz w:val="22"/>
              </w:rPr>
            </w:pPr>
            <w:r w:rsidRPr="00967E8C">
              <w:rPr>
                <w:rFonts w:ascii="Times New Roman" w:hAnsi="Times New Roman" w:cs="Times New Roman"/>
                <w:b w:val="0"/>
                <w:color w:val="000000" w:themeColor="text1"/>
                <w:sz w:val="22"/>
              </w:rPr>
              <w:t>Reduce turnover</w:t>
            </w:r>
          </w:p>
          <w:p w14:paraId="797AC678" w14:textId="77777777" w:rsidR="00967E8C" w:rsidRPr="00967E8C" w:rsidRDefault="00967E8C" w:rsidP="00967E8C">
            <w:pPr>
              <w:rPr>
                <w:rFonts w:ascii="Times New Roman" w:hAnsi="Times New Roman" w:cs="Times New Roman"/>
                <w:b w:val="0"/>
                <w:color w:val="000000" w:themeColor="text1"/>
                <w:sz w:val="22"/>
              </w:rPr>
            </w:pPr>
          </w:p>
          <w:p w14:paraId="761CE8E5" w14:textId="77777777" w:rsidR="00967E8C" w:rsidRPr="00967E8C" w:rsidRDefault="00967E8C" w:rsidP="00967E8C">
            <w:pPr>
              <w:rPr>
                <w:rFonts w:ascii="Times New Roman" w:hAnsi="Times New Roman" w:cs="Times New Roman"/>
                <w:b w:val="0"/>
                <w:color w:val="000000" w:themeColor="text1"/>
                <w:sz w:val="22"/>
              </w:rPr>
            </w:pPr>
          </w:p>
          <w:p w14:paraId="4E1F8A68" w14:textId="77777777" w:rsidR="00967E8C" w:rsidRPr="00967E8C" w:rsidRDefault="00967E8C" w:rsidP="00967E8C">
            <w:pPr>
              <w:rPr>
                <w:rFonts w:ascii="Times New Roman" w:hAnsi="Times New Roman" w:cs="Times New Roman"/>
                <w:b w:val="0"/>
                <w:color w:val="000000" w:themeColor="text1"/>
                <w:sz w:val="22"/>
              </w:rPr>
            </w:pPr>
          </w:p>
          <w:p w14:paraId="2B0DA34E" w14:textId="77777777" w:rsidR="00967E8C" w:rsidRPr="00967E8C" w:rsidRDefault="00967E8C" w:rsidP="00967E8C">
            <w:pPr>
              <w:rPr>
                <w:rFonts w:ascii="Times New Roman" w:hAnsi="Times New Roman" w:cs="Times New Roman"/>
                <w:b w:val="0"/>
                <w:color w:val="000000" w:themeColor="text1"/>
                <w:sz w:val="22"/>
              </w:rPr>
            </w:pPr>
            <w:r w:rsidRPr="00967E8C">
              <w:rPr>
                <w:rFonts w:ascii="Times New Roman" w:hAnsi="Times New Roman" w:cs="Times New Roman"/>
                <w:b w:val="0"/>
                <w:color w:val="000000" w:themeColor="text1"/>
                <w:sz w:val="22"/>
              </w:rPr>
              <w:t>Utilize all funded hours</w:t>
            </w:r>
          </w:p>
          <w:p w14:paraId="0AA95E76" w14:textId="131E2486" w:rsidR="00967E8C" w:rsidRPr="002D6991" w:rsidRDefault="00967E8C" w:rsidP="00540A27">
            <w:pPr>
              <w:autoSpaceDE w:val="0"/>
              <w:autoSpaceDN w:val="0"/>
              <w:adjustRightInd w:val="0"/>
              <w:rPr>
                <w:rFonts w:ascii="Times New Roman" w:hAnsi="Times New Roman" w:cs="Times New Roman"/>
                <w:i/>
                <w:color w:val="000000" w:themeColor="text1"/>
                <w:sz w:val="22"/>
              </w:rPr>
            </w:pPr>
          </w:p>
        </w:tc>
        <w:tc>
          <w:tcPr>
            <w:tcW w:w="3544" w:type="dxa"/>
          </w:tcPr>
          <w:p w14:paraId="43A5B597" w14:textId="77777777" w:rsidR="00967E8C" w:rsidRPr="00666E90" w:rsidRDefault="00967E8C"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64BF3857" w14:textId="77777777" w:rsidR="00C0341B" w:rsidRDefault="00C0341B" w:rsidP="00967E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3933953A" w14:textId="795FA162" w:rsidR="00967E8C" w:rsidRPr="00967E8C" w:rsidRDefault="00666E90" w:rsidP="00967E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80</w:t>
            </w:r>
            <w:r w:rsidR="00967E8C" w:rsidRPr="00967E8C">
              <w:rPr>
                <w:rFonts w:ascii="Times New Roman" w:hAnsi="Times New Roman" w:cs="Times New Roman"/>
                <w:b/>
                <w:color w:val="000000" w:themeColor="text1"/>
              </w:rPr>
              <w:t>%</w:t>
            </w:r>
          </w:p>
          <w:p w14:paraId="4B5C59B5" w14:textId="77777777" w:rsidR="00967E8C" w:rsidRPr="00666E90" w:rsidRDefault="00967E8C"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292BFF81" w14:textId="77777777" w:rsidR="00967E8C" w:rsidRPr="00666E90" w:rsidRDefault="00967E8C"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4EBC98F3" w14:textId="78E0B6FF" w:rsidR="00967E8C" w:rsidRDefault="00666E90" w:rsidP="00C0341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35</w:t>
            </w:r>
            <w:r w:rsidR="00967E8C" w:rsidRPr="00967E8C">
              <w:rPr>
                <w:rFonts w:ascii="Times New Roman" w:hAnsi="Times New Roman" w:cs="Times New Roman"/>
                <w:b/>
                <w:color w:val="000000" w:themeColor="text1"/>
              </w:rPr>
              <w:t>%</w:t>
            </w:r>
          </w:p>
          <w:p w14:paraId="45EF5351" w14:textId="77777777" w:rsidR="00967E8C" w:rsidRPr="00666E90" w:rsidRDefault="00967E8C" w:rsidP="00967E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2D4D08DF" w14:textId="77777777" w:rsidR="00967E8C" w:rsidRPr="00666E90" w:rsidRDefault="00967E8C" w:rsidP="00967E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293ADB2F" w14:textId="77777777" w:rsidR="00967E8C" w:rsidRPr="00666E90" w:rsidRDefault="00967E8C" w:rsidP="00967E8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1C2F74CE" w14:textId="02BBE591" w:rsidR="00967E8C" w:rsidRPr="00967E8C" w:rsidRDefault="00666E90" w:rsidP="00967E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96.40</w:t>
            </w:r>
            <w:r w:rsidR="00967E8C" w:rsidRPr="00967E8C">
              <w:rPr>
                <w:rFonts w:ascii="Times New Roman" w:hAnsi="Times New Roman" w:cs="Times New Roman"/>
                <w:b/>
                <w:color w:val="000000" w:themeColor="text1"/>
              </w:rPr>
              <w:t xml:space="preserve"> % Community Support Hours</w:t>
            </w:r>
          </w:p>
          <w:p w14:paraId="63A0BF00" w14:textId="77777777" w:rsidR="00967E8C" w:rsidRPr="00967E8C" w:rsidRDefault="00967E8C" w:rsidP="00967E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1E999036" w14:textId="6613BE37" w:rsidR="00967E8C" w:rsidRPr="00666E90" w:rsidRDefault="00666E90" w:rsidP="00666E9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97.10</w:t>
            </w:r>
            <w:r w:rsidR="00967E8C" w:rsidRPr="00967E8C">
              <w:rPr>
                <w:rFonts w:ascii="Times New Roman" w:hAnsi="Times New Roman" w:cs="Times New Roman"/>
                <w:b/>
                <w:color w:val="000000" w:themeColor="text1"/>
              </w:rPr>
              <w:t>% Supported Living Hours</w:t>
            </w:r>
          </w:p>
        </w:tc>
        <w:tc>
          <w:tcPr>
            <w:tcW w:w="3544" w:type="dxa"/>
          </w:tcPr>
          <w:p w14:paraId="27932D67" w14:textId="77777777" w:rsidR="002453BD" w:rsidRDefault="002453BD"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5E1363A6" w14:textId="77777777" w:rsidR="00C0341B" w:rsidRDefault="00C0341B" w:rsidP="00666E9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highlight w:val="green"/>
              </w:rPr>
            </w:pPr>
          </w:p>
          <w:p w14:paraId="0E25AEEA" w14:textId="345A7931" w:rsidR="002453BD" w:rsidRDefault="009F4E7C" w:rsidP="009F4E7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80%</w:t>
            </w:r>
          </w:p>
          <w:p w14:paraId="2B77F1A3" w14:textId="77777777" w:rsidR="00666E90" w:rsidRDefault="00666E90" w:rsidP="002453B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51275E05" w14:textId="2E5D8002" w:rsidR="002453BD" w:rsidRDefault="0001071D" w:rsidP="002453B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lastRenderedPageBreak/>
              <w:t>23.30</w:t>
            </w:r>
            <w:r w:rsidR="002453BD">
              <w:rPr>
                <w:rFonts w:ascii="Times New Roman" w:hAnsi="Times New Roman" w:cs="Times New Roman"/>
                <w:b/>
                <w:color w:val="000000" w:themeColor="text1"/>
              </w:rPr>
              <w:t>%</w:t>
            </w:r>
          </w:p>
          <w:p w14:paraId="605D27B5" w14:textId="77777777" w:rsidR="002453BD" w:rsidRDefault="002453BD"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71D81281" w14:textId="77777777" w:rsidR="002453BD" w:rsidRDefault="002453BD"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18CF5BC1" w14:textId="77777777" w:rsidR="002453BD" w:rsidRDefault="002453BD" w:rsidP="00540A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1C1ED0F0" w14:textId="52C74010" w:rsidR="002453BD" w:rsidRPr="0001071D" w:rsidRDefault="003C740E" w:rsidP="002453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95</w:t>
            </w:r>
            <w:r w:rsidR="002453BD" w:rsidRPr="0001071D">
              <w:rPr>
                <w:rFonts w:ascii="Times New Roman" w:hAnsi="Times New Roman" w:cs="Times New Roman"/>
                <w:b/>
                <w:color w:val="000000" w:themeColor="text1"/>
              </w:rPr>
              <w:t>% Community Support Hours</w:t>
            </w:r>
          </w:p>
          <w:p w14:paraId="6542398A" w14:textId="77777777" w:rsidR="002453BD" w:rsidRPr="0001071D" w:rsidRDefault="002453BD" w:rsidP="002453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p w14:paraId="043E3C11" w14:textId="51BCCB12" w:rsidR="002453BD" w:rsidRPr="002D6991" w:rsidRDefault="003C740E" w:rsidP="002453B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98</w:t>
            </w:r>
            <w:r w:rsidR="002453BD" w:rsidRPr="0001071D">
              <w:rPr>
                <w:rFonts w:ascii="Times New Roman" w:hAnsi="Times New Roman" w:cs="Times New Roman"/>
                <w:b/>
                <w:color w:val="000000" w:themeColor="text1"/>
              </w:rPr>
              <w:t>% Supported Living Hours</w:t>
            </w:r>
          </w:p>
        </w:tc>
      </w:tr>
    </w:tbl>
    <w:p w14:paraId="331D2156" w14:textId="13DDB8D6" w:rsidR="00423F6C" w:rsidRDefault="00423F6C">
      <w:pPr>
        <w:spacing w:after="200"/>
        <w:rPr>
          <w:rFonts w:asciiTheme="majorHAnsi" w:eastAsia="Times New Roman" w:hAnsiTheme="majorHAnsi" w:cs="Times New Roman"/>
          <w:b/>
          <w:color w:val="4389D7" w:themeColor="text2" w:themeTint="99"/>
          <w:sz w:val="52"/>
        </w:rPr>
      </w:pPr>
    </w:p>
    <w:p w14:paraId="2B24DB36" w14:textId="26D777D6" w:rsidR="009D0F76" w:rsidRPr="00F01391" w:rsidRDefault="009D0F76" w:rsidP="0052480B">
      <w:pPr>
        <w:pStyle w:val="Heading1"/>
        <w:rPr>
          <w:caps/>
          <w:color w:val="17406D" w:themeColor="text2"/>
          <w:sz w:val="52"/>
        </w:rPr>
      </w:pPr>
      <w:bookmarkStart w:id="57" w:name="_Toc206771413"/>
      <w:r w:rsidRPr="00F01391">
        <w:rPr>
          <w:caps/>
          <w:color w:val="17406D" w:themeColor="text2"/>
          <w:sz w:val="52"/>
        </w:rPr>
        <w:t>Interpretation of Data</w:t>
      </w:r>
      <w:bookmarkEnd w:id="57"/>
    </w:p>
    <w:p w14:paraId="4A94BAA9" w14:textId="77777777" w:rsidR="009D0F76" w:rsidRPr="0052480B" w:rsidRDefault="009D0F76" w:rsidP="0052480B">
      <w:pPr>
        <w:pStyle w:val="Heading2"/>
        <w:rPr>
          <w:color w:val="0070C0"/>
          <w:sz w:val="48"/>
          <w:szCs w:val="20"/>
        </w:rPr>
      </w:pPr>
      <w:bookmarkStart w:id="58" w:name="_Toc206771414"/>
      <w:r w:rsidRPr="00F01391">
        <w:rPr>
          <w:color w:val="0070C0"/>
          <w:sz w:val="48"/>
          <w:szCs w:val="20"/>
        </w:rPr>
        <w:t>Effectiveness</w:t>
      </w:r>
      <w:bookmarkEnd w:id="58"/>
    </w:p>
    <w:p w14:paraId="4F26D91F" w14:textId="77777777" w:rsidR="002E49DC" w:rsidRDefault="002E49DC" w:rsidP="002E49DC">
      <w:pPr>
        <w:jc w:val="both"/>
        <w:rPr>
          <w:rFonts w:ascii="Calibri" w:hAnsi="Calibri" w:cs="Calibri"/>
          <w:color w:val="auto"/>
          <w:szCs w:val="28"/>
        </w:rPr>
      </w:pPr>
      <w:r w:rsidRPr="002E49DC">
        <w:rPr>
          <w:rFonts w:ascii="Calibri" w:hAnsi="Calibri" w:cs="Calibri"/>
          <w:color w:val="auto"/>
          <w:szCs w:val="28"/>
        </w:rPr>
        <w:t>In 2024, IMLKS continued to foster meaningful community engagement for persons served. While interest in employment, volunteering, and group membership remained strong, the actual participation rates revealed ongoing challenges that require thoughtful attention and strategic support.</w:t>
      </w:r>
    </w:p>
    <w:p w14:paraId="41D6E8EA" w14:textId="77777777" w:rsidR="002E49DC" w:rsidRPr="002E49DC" w:rsidRDefault="002E49DC" w:rsidP="002E49DC">
      <w:pPr>
        <w:jc w:val="both"/>
        <w:rPr>
          <w:rFonts w:ascii="Calibri" w:hAnsi="Calibri" w:cs="Calibri"/>
          <w:color w:val="auto"/>
          <w:szCs w:val="28"/>
        </w:rPr>
      </w:pPr>
    </w:p>
    <w:p w14:paraId="206450F5" w14:textId="77777777" w:rsidR="002E49DC" w:rsidRDefault="002E49DC" w:rsidP="002E49DC">
      <w:pPr>
        <w:jc w:val="both"/>
        <w:rPr>
          <w:rFonts w:ascii="Calibri" w:hAnsi="Calibri" w:cs="Calibri"/>
          <w:color w:val="auto"/>
          <w:szCs w:val="28"/>
        </w:rPr>
      </w:pPr>
      <w:r w:rsidRPr="002E49DC">
        <w:rPr>
          <w:rFonts w:ascii="Calibri" w:hAnsi="Calibri" w:cs="Calibri"/>
          <w:color w:val="auto"/>
          <w:szCs w:val="28"/>
        </w:rPr>
        <w:t>A total of 13 individuals expressed interest in paid employment, 11 in volunteering, and 11 in joining a club, team, or community group. These numbers reflect a steady enthusiasm for socially valued roles, even as barriers persist. Compared to 2023, interest in employment rose by 44%, and interest in volunteering increased by 57%, indicating a growing desire among persons served to contribute and connect.</w:t>
      </w:r>
    </w:p>
    <w:p w14:paraId="5132C73F" w14:textId="77777777" w:rsidR="002E49DC" w:rsidRPr="002E49DC" w:rsidRDefault="002E49DC" w:rsidP="002E49DC">
      <w:pPr>
        <w:jc w:val="both"/>
        <w:rPr>
          <w:rFonts w:ascii="Calibri" w:hAnsi="Calibri" w:cs="Calibri"/>
          <w:color w:val="auto"/>
          <w:szCs w:val="28"/>
        </w:rPr>
      </w:pPr>
    </w:p>
    <w:p w14:paraId="4382808D" w14:textId="77777777" w:rsidR="002E49DC" w:rsidRDefault="002E49DC" w:rsidP="002E49DC">
      <w:pPr>
        <w:jc w:val="both"/>
        <w:rPr>
          <w:rFonts w:ascii="Calibri" w:hAnsi="Calibri" w:cs="Calibri"/>
          <w:color w:val="auto"/>
          <w:szCs w:val="28"/>
        </w:rPr>
      </w:pPr>
      <w:r w:rsidRPr="002E49DC">
        <w:rPr>
          <w:rFonts w:ascii="Calibri" w:hAnsi="Calibri" w:cs="Calibri"/>
          <w:color w:val="auto"/>
          <w:szCs w:val="28"/>
        </w:rPr>
        <w:t>Despite this increased interest, only 2 individuals maintained paid employment for six months or more, representing 15.38% of those served. This marks a decrease from 2023, where 3 individuals met this benchmark. Similarly, 5 individuals maintained volunteer roles for six months (38.46%), and 3 individuals sustained club or group membership for the same duration (23.08%).</w:t>
      </w:r>
    </w:p>
    <w:p w14:paraId="797C816D" w14:textId="77777777" w:rsidR="002E49DC" w:rsidRPr="002E49DC" w:rsidRDefault="002E49DC" w:rsidP="002E49DC">
      <w:pPr>
        <w:jc w:val="both"/>
        <w:rPr>
          <w:rFonts w:ascii="Calibri" w:hAnsi="Calibri" w:cs="Calibri"/>
          <w:color w:val="auto"/>
          <w:szCs w:val="28"/>
        </w:rPr>
      </w:pPr>
    </w:p>
    <w:p w14:paraId="008A67E2" w14:textId="50C2ABC4" w:rsidR="002E49DC" w:rsidRDefault="002E49DC" w:rsidP="002E49DC">
      <w:pPr>
        <w:jc w:val="both"/>
        <w:rPr>
          <w:rFonts w:ascii="Calibri" w:hAnsi="Calibri" w:cs="Calibri"/>
          <w:color w:val="auto"/>
          <w:szCs w:val="28"/>
        </w:rPr>
      </w:pPr>
      <w:r w:rsidRPr="002E49DC">
        <w:rPr>
          <w:rFonts w:ascii="Calibri" w:hAnsi="Calibri" w:cs="Calibri"/>
          <w:color w:val="auto"/>
          <w:szCs w:val="28"/>
        </w:rPr>
        <w:t>These figures suggest that while enthusiasm is high, translating interest into sustained participation remains a challenge. Barriers such as communication differences, mobility limitations, transportation access, and dual diagnoses continue to impact outcomes. Additionally, social stigma and limited employer understanding of diverse abilities further complicate the path to inclusion.</w:t>
      </w:r>
    </w:p>
    <w:p w14:paraId="75933CEA" w14:textId="77777777" w:rsidR="002E49DC" w:rsidRPr="002E49DC" w:rsidRDefault="002E49DC" w:rsidP="002E49DC">
      <w:pPr>
        <w:jc w:val="both"/>
        <w:rPr>
          <w:rFonts w:ascii="Calibri" w:hAnsi="Calibri" w:cs="Calibri"/>
          <w:color w:val="auto"/>
          <w:szCs w:val="28"/>
        </w:rPr>
      </w:pPr>
    </w:p>
    <w:p w14:paraId="58C00797" w14:textId="77777777" w:rsidR="002E49DC" w:rsidRPr="002E49DC" w:rsidRDefault="002E49DC" w:rsidP="002E49DC">
      <w:pPr>
        <w:jc w:val="both"/>
        <w:rPr>
          <w:rFonts w:ascii="Calibri" w:hAnsi="Calibri" w:cs="Calibri"/>
          <w:color w:val="auto"/>
          <w:szCs w:val="28"/>
        </w:rPr>
      </w:pPr>
      <w:r w:rsidRPr="002E49DC">
        <w:rPr>
          <w:rFonts w:ascii="Calibri" w:hAnsi="Calibri" w:cs="Calibri"/>
          <w:color w:val="auto"/>
          <w:szCs w:val="28"/>
        </w:rPr>
        <w:lastRenderedPageBreak/>
        <w:t>Other contributing factors include:</w:t>
      </w:r>
    </w:p>
    <w:p w14:paraId="59F0186D" w14:textId="200161A9" w:rsidR="002E49DC" w:rsidRPr="002E49DC" w:rsidRDefault="002E49DC" w:rsidP="002E49DC">
      <w:pPr>
        <w:pStyle w:val="ListParagraph"/>
        <w:numPr>
          <w:ilvl w:val="0"/>
          <w:numId w:val="44"/>
        </w:numPr>
        <w:jc w:val="both"/>
        <w:rPr>
          <w:rFonts w:ascii="Calibri" w:hAnsi="Calibri" w:cs="Calibri"/>
          <w:color w:val="auto"/>
          <w:szCs w:val="28"/>
        </w:rPr>
      </w:pPr>
      <w:r w:rsidRPr="002E49DC">
        <w:rPr>
          <w:rFonts w:ascii="Calibri" w:hAnsi="Calibri" w:cs="Calibri"/>
          <w:color w:val="auto"/>
          <w:szCs w:val="28"/>
        </w:rPr>
        <w:t>Varying levels of comprehension around what employment or volunteering entails</w:t>
      </w:r>
    </w:p>
    <w:p w14:paraId="6AE5FA77" w14:textId="68280B3C" w:rsidR="002E49DC" w:rsidRPr="002E49DC" w:rsidRDefault="002E49DC" w:rsidP="002E49DC">
      <w:pPr>
        <w:pStyle w:val="ListParagraph"/>
        <w:numPr>
          <w:ilvl w:val="0"/>
          <w:numId w:val="44"/>
        </w:numPr>
        <w:jc w:val="both"/>
        <w:rPr>
          <w:rFonts w:ascii="Calibri" w:hAnsi="Calibri" w:cs="Calibri"/>
          <w:color w:val="auto"/>
          <w:szCs w:val="28"/>
        </w:rPr>
      </w:pPr>
      <w:r w:rsidRPr="002E49DC">
        <w:rPr>
          <w:rFonts w:ascii="Calibri" w:hAnsi="Calibri" w:cs="Calibri"/>
          <w:color w:val="auto"/>
          <w:szCs w:val="28"/>
        </w:rPr>
        <w:t>The need for more inclusive and flexible community opportunities</w:t>
      </w:r>
    </w:p>
    <w:p w14:paraId="13C6A483" w14:textId="7819081E" w:rsidR="002E49DC" w:rsidRPr="002E49DC" w:rsidRDefault="002E49DC" w:rsidP="002E49DC">
      <w:pPr>
        <w:pStyle w:val="ListParagraph"/>
        <w:numPr>
          <w:ilvl w:val="0"/>
          <w:numId w:val="44"/>
        </w:numPr>
        <w:jc w:val="both"/>
        <w:rPr>
          <w:rFonts w:ascii="Calibri" w:hAnsi="Calibri" w:cs="Calibri"/>
          <w:color w:val="auto"/>
          <w:szCs w:val="28"/>
        </w:rPr>
      </w:pPr>
      <w:r w:rsidRPr="002E49DC">
        <w:rPr>
          <w:rFonts w:ascii="Calibri" w:hAnsi="Calibri" w:cs="Calibri"/>
          <w:color w:val="auto"/>
          <w:szCs w:val="28"/>
        </w:rPr>
        <w:t>Staff capacity to recognize and nurture the unique talents of persons served</w:t>
      </w:r>
    </w:p>
    <w:p w14:paraId="2D2640EF" w14:textId="77777777" w:rsidR="002E49DC" w:rsidRPr="002E49DC" w:rsidRDefault="002E49DC" w:rsidP="002E49DC">
      <w:pPr>
        <w:jc w:val="both"/>
        <w:rPr>
          <w:rFonts w:ascii="Calibri" w:hAnsi="Calibri" w:cs="Calibri"/>
          <w:color w:val="auto"/>
          <w:szCs w:val="28"/>
        </w:rPr>
      </w:pPr>
    </w:p>
    <w:p w14:paraId="5081D44A" w14:textId="11B6EF4F" w:rsidR="002E49DC" w:rsidRDefault="002E49DC" w:rsidP="002E49DC">
      <w:pPr>
        <w:jc w:val="both"/>
        <w:rPr>
          <w:rFonts w:ascii="Calibri" w:hAnsi="Calibri" w:cs="Calibri"/>
          <w:color w:val="auto"/>
          <w:szCs w:val="28"/>
        </w:rPr>
      </w:pPr>
      <w:r w:rsidRPr="002E49DC">
        <w:rPr>
          <w:rFonts w:ascii="Calibri" w:hAnsi="Calibri" w:cs="Calibri"/>
          <w:color w:val="auto"/>
          <w:szCs w:val="28"/>
        </w:rPr>
        <w:t xml:space="preserve">While the percentage of individuals achieving long-term roles declined, the upward trend in interest is a powerful indicator of readiness and aspiration. Our goal for </w:t>
      </w:r>
      <w:r>
        <w:rPr>
          <w:rFonts w:ascii="Calibri" w:hAnsi="Calibri" w:cs="Calibri"/>
          <w:color w:val="auto"/>
          <w:szCs w:val="28"/>
        </w:rPr>
        <w:t>the future</w:t>
      </w:r>
      <w:r w:rsidRPr="002E49DC">
        <w:rPr>
          <w:rFonts w:ascii="Calibri" w:hAnsi="Calibri" w:cs="Calibri"/>
          <w:color w:val="auto"/>
          <w:szCs w:val="28"/>
        </w:rPr>
        <w:t xml:space="preserve"> is to bridge the gap between interest and sustained participation by enhancing mentorship, increasing community outreach, and strengthening individualized support plans.</w:t>
      </w:r>
    </w:p>
    <w:p w14:paraId="23D15F05" w14:textId="77777777" w:rsidR="002E49DC" w:rsidRPr="002E49DC" w:rsidRDefault="002E49DC" w:rsidP="002E49DC">
      <w:pPr>
        <w:jc w:val="both"/>
        <w:rPr>
          <w:rFonts w:ascii="Calibri" w:hAnsi="Calibri" w:cs="Calibri"/>
          <w:color w:val="auto"/>
          <w:szCs w:val="28"/>
        </w:rPr>
      </w:pPr>
    </w:p>
    <w:p w14:paraId="581A38F3" w14:textId="652D3D54" w:rsidR="009D0F76" w:rsidRDefault="002E49DC" w:rsidP="002E49DC">
      <w:pPr>
        <w:jc w:val="both"/>
        <w:rPr>
          <w:rFonts w:ascii="Calibri" w:hAnsi="Calibri" w:cs="Calibri"/>
          <w:color w:val="auto"/>
          <w:szCs w:val="28"/>
        </w:rPr>
      </w:pPr>
      <w:r w:rsidRPr="002E49DC">
        <w:rPr>
          <w:rFonts w:ascii="Calibri" w:hAnsi="Calibri" w:cs="Calibri"/>
          <w:color w:val="auto"/>
          <w:szCs w:val="28"/>
        </w:rPr>
        <w:t>We believe that every person served has gifts worth sharing and a story worth telling. By continuing to dream big and invest in person-centered strategies, we aim to help more individuals find their place in the community</w:t>
      </w:r>
      <w:r>
        <w:rPr>
          <w:rFonts w:ascii="Calibri" w:hAnsi="Calibri" w:cs="Calibri"/>
          <w:color w:val="auto"/>
          <w:szCs w:val="28"/>
        </w:rPr>
        <w:t xml:space="preserve">, </w:t>
      </w:r>
      <w:r w:rsidRPr="002E49DC">
        <w:rPr>
          <w:rFonts w:ascii="Calibri" w:hAnsi="Calibri" w:cs="Calibri"/>
          <w:color w:val="auto"/>
          <w:szCs w:val="28"/>
        </w:rPr>
        <w:t>not just as participants, but as valued contributors.</w:t>
      </w:r>
    </w:p>
    <w:p w14:paraId="0418496B" w14:textId="77777777" w:rsidR="002E49DC" w:rsidRPr="00D258C9" w:rsidRDefault="002E49DC" w:rsidP="002E49DC">
      <w:pPr>
        <w:jc w:val="both"/>
        <w:rPr>
          <w:b/>
          <w:color w:val="auto"/>
          <w:szCs w:val="24"/>
        </w:rPr>
      </w:pPr>
    </w:p>
    <w:p w14:paraId="5BDF24CA" w14:textId="77777777" w:rsidR="009D0F76" w:rsidRPr="003C740E" w:rsidRDefault="009D0F76" w:rsidP="0052480B">
      <w:pPr>
        <w:pStyle w:val="Heading2"/>
        <w:rPr>
          <w:color w:val="0070C0"/>
          <w:sz w:val="48"/>
          <w:szCs w:val="20"/>
        </w:rPr>
      </w:pPr>
      <w:bookmarkStart w:id="59" w:name="_Toc206771415"/>
      <w:r w:rsidRPr="003C740E">
        <w:rPr>
          <w:color w:val="0070C0"/>
          <w:sz w:val="48"/>
          <w:szCs w:val="20"/>
        </w:rPr>
        <w:t>Efficiency</w:t>
      </w:r>
      <w:bookmarkEnd w:id="59"/>
      <w:r w:rsidRPr="003C740E">
        <w:rPr>
          <w:color w:val="0070C0"/>
          <w:sz w:val="48"/>
          <w:szCs w:val="20"/>
        </w:rPr>
        <w:t xml:space="preserve"> </w:t>
      </w:r>
    </w:p>
    <w:p w14:paraId="45CEDDB5" w14:textId="77777777" w:rsidR="003C740E" w:rsidRDefault="003C740E" w:rsidP="003C740E">
      <w:pPr>
        <w:jc w:val="both"/>
        <w:rPr>
          <w:rFonts w:ascii="Calibri" w:hAnsi="Calibri" w:cs="Calibri"/>
          <w:color w:val="auto"/>
          <w:szCs w:val="28"/>
        </w:rPr>
      </w:pPr>
      <w:r w:rsidRPr="003C740E">
        <w:rPr>
          <w:rFonts w:ascii="Calibri" w:hAnsi="Calibri" w:cs="Calibri"/>
          <w:color w:val="auto"/>
          <w:szCs w:val="28"/>
        </w:rPr>
        <w:t>In 2024, IMLKS continued to prioritize operational efficiency by minimizing the need for Service Coordinators to provide direct support coverage. This strategic focus allowed Coordinators to remain dedicated to their supervisory responsibilities, ensuring consistent oversight and quality assurance across service delivery.</w:t>
      </w:r>
    </w:p>
    <w:p w14:paraId="734FBE41" w14:textId="77777777" w:rsidR="003C740E" w:rsidRPr="003C740E" w:rsidRDefault="003C740E" w:rsidP="003C740E">
      <w:pPr>
        <w:jc w:val="both"/>
        <w:rPr>
          <w:rFonts w:ascii="Calibri" w:hAnsi="Calibri" w:cs="Calibri"/>
          <w:color w:val="auto"/>
          <w:szCs w:val="28"/>
        </w:rPr>
      </w:pPr>
    </w:p>
    <w:p w14:paraId="2C1C322F" w14:textId="2000BFAF" w:rsidR="003C740E" w:rsidRDefault="003C740E" w:rsidP="003C740E">
      <w:pPr>
        <w:jc w:val="both"/>
        <w:rPr>
          <w:rFonts w:ascii="Calibri" w:hAnsi="Calibri" w:cs="Calibri"/>
          <w:color w:val="auto"/>
          <w:szCs w:val="28"/>
        </w:rPr>
      </w:pPr>
      <w:r w:rsidRPr="003C740E">
        <w:rPr>
          <w:rFonts w:ascii="Calibri" w:hAnsi="Calibri" w:cs="Calibri"/>
          <w:color w:val="auto"/>
          <w:szCs w:val="28"/>
        </w:rPr>
        <w:t>The percentage of funded Supported Living hours covered by management decreased to 0.5%, while Community Inclusion hours remained steady at 1%</w:t>
      </w:r>
      <w:r>
        <w:rPr>
          <w:rFonts w:ascii="Calibri" w:hAnsi="Calibri" w:cs="Calibri"/>
          <w:color w:val="auto"/>
          <w:szCs w:val="28"/>
        </w:rPr>
        <w:t xml:space="preserve">, </w:t>
      </w:r>
      <w:r w:rsidRPr="003C740E">
        <w:rPr>
          <w:rFonts w:ascii="Calibri" w:hAnsi="Calibri" w:cs="Calibri"/>
          <w:color w:val="auto"/>
          <w:szCs w:val="28"/>
        </w:rPr>
        <w:t>both well within our performance targets. This improvement in Supported Living coverage is largely attributed to the expansion of our casual support team, which provided greater flexibility in backfilling shifts during periods of staff absence. Additionally, the reduction in regular staff turnover from 35% in 2023 to 23.3% in 2024 played a significant role in stabilizing staffing patterns and reducing the reliance on management for direct support.</w:t>
      </w:r>
    </w:p>
    <w:p w14:paraId="6F97C1C5" w14:textId="77777777" w:rsidR="003C740E" w:rsidRPr="003C740E" w:rsidRDefault="003C740E" w:rsidP="003C740E">
      <w:pPr>
        <w:jc w:val="both"/>
        <w:rPr>
          <w:rFonts w:ascii="Calibri" w:hAnsi="Calibri" w:cs="Calibri"/>
          <w:color w:val="auto"/>
          <w:szCs w:val="28"/>
        </w:rPr>
      </w:pPr>
    </w:p>
    <w:p w14:paraId="50BE0F36" w14:textId="77777777" w:rsidR="003C740E" w:rsidRDefault="003C740E" w:rsidP="003C740E">
      <w:pPr>
        <w:jc w:val="both"/>
        <w:rPr>
          <w:rFonts w:ascii="Calibri" w:hAnsi="Calibri" w:cs="Calibri"/>
          <w:color w:val="auto"/>
          <w:szCs w:val="28"/>
        </w:rPr>
      </w:pPr>
      <w:r w:rsidRPr="003C740E">
        <w:rPr>
          <w:rFonts w:ascii="Calibri" w:hAnsi="Calibri" w:cs="Calibri"/>
          <w:color w:val="auto"/>
          <w:szCs w:val="28"/>
        </w:rPr>
        <w:t>IMLKS also maintained its commitment to person-centered planning. Every individual supported through our services received an annual planning meeting, achieving a 100% completion rate for the second consecutive year. These meetings remain a cornerstone of our service model, offering a structured opportunity to set personalized goals, review progress, and celebrate achievements alongside families and stakeholders.</w:t>
      </w:r>
    </w:p>
    <w:p w14:paraId="6D3B1120" w14:textId="77777777" w:rsidR="003C740E" w:rsidRPr="003C740E" w:rsidRDefault="003C740E" w:rsidP="003C740E">
      <w:pPr>
        <w:jc w:val="both"/>
        <w:rPr>
          <w:rFonts w:ascii="Calibri" w:hAnsi="Calibri" w:cs="Calibri"/>
          <w:color w:val="auto"/>
          <w:szCs w:val="28"/>
        </w:rPr>
      </w:pPr>
    </w:p>
    <w:p w14:paraId="1A04B490" w14:textId="0E0CE952" w:rsidR="00453C0E" w:rsidRDefault="003C740E" w:rsidP="003C740E">
      <w:pPr>
        <w:jc w:val="both"/>
        <w:rPr>
          <w:rFonts w:ascii="Calibri" w:hAnsi="Calibri" w:cs="Calibri"/>
          <w:color w:val="auto"/>
          <w:szCs w:val="28"/>
        </w:rPr>
      </w:pPr>
      <w:r w:rsidRPr="003C740E">
        <w:rPr>
          <w:rFonts w:ascii="Calibri" w:hAnsi="Calibri" w:cs="Calibri"/>
          <w:color w:val="auto"/>
          <w:szCs w:val="28"/>
        </w:rPr>
        <w:t>Looking ahead, IMLKS will continue to invest in workforce development and retention strategies to further reduce management coverage needs. By strengthening natural support networks, enhancing onboarding processes, and maintaining a robust casual pool, we aim to sustain and build upon the efficiency gains realized in 2024</w:t>
      </w:r>
      <w:r>
        <w:rPr>
          <w:rFonts w:ascii="Calibri" w:hAnsi="Calibri" w:cs="Calibri"/>
          <w:color w:val="auto"/>
          <w:szCs w:val="28"/>
        </w:rPr>
        <w:t>.</w:t>
      </w:r>
    </w:p>
    <w:p w14:paraId="359996FC" w14:textId="77777777" w:rsidR="003C740E" w:rsidRPr="00D258C9" w:rsidRDefault="003C740E" w:rsidP="003C740E">
      <w:pPr>
        <w:rPr>
          <w:b/>
          <w:color w:val="auto"/>
          <w:szCs w:val="24"/>
        </w:rPr>
      </w:pPr>
    </w:p>
    <w:p w14:paraId="57A6D999" w14:textId="77777777" w:rsidR="009D0F76" w:rsidRPr="00267C9A" w:rsidRDefault="009D0F76" w:rsidP="0052480B">
      <w:pPr>
        <w:pStyle w:val="Heading2"/>
        <w:rPr>
          <w:color w:val="0070C0"/>
          <w:sz w:val="48"/>
          <w:szCs w:val="20"/>
        </w:rPr>
      </w:pPr>
      <w:bookmarkStart w:id="60" w:name="_Toc206771416"/>
      <w:r w:rsidRPr="00267C9A">
        <w:rPr>
          <w:color w:val="0070C0"/>
          <w:sz w:val="48"/>
          <w:szCs w:val="20"/>
        </w:rPr>
        <w:t>Service Access</w:t>
      </w:r>
      <w:bookmarkEnd w:id="60"/>
    </w:p>
    <w:p w14:paraId="03B3F3D7" w14:textId="610E17F0" w:rsidR="003C740E" w:rsidRDefault="003C740E" w:rsidP="003C740E">
      <w:pPr>
        <w:jc w:val="both"/>
        <w:rPr>
          <w:rFonts w:ascii="Calibri" w:hAnsi="Calibri" w:cs="Calibri"/>
          <w:color w:val="auto"/>
        </w:rPr>
      </w:pPr>
      <w:r w:rsidRPr="003C740E">
        <w:rPr>
          <w:rFonts w:ascii="Calibri" w:hAnsi="Calibri" w:cs="Calibri"/>
          <w:color w:val="auto"/>
        </w:rPr>
        <w:t>IMLKS remains deeply committed to ensuring that every person served has meaningful access to their rights, resources, and supports. In 2024, we continued to prioritize individualized rights training, recognizing that accessibility is not one-size-fits-all</w:t>
      </w:r>
      <w:r>
        <w:rPr>
          <w:rFonts w:ascii="Calibri" w:hAnsi="Calibri" w:cs="Calibri"/>
          <w:color w:val="auto"/>
        </w:rPr>
        <w:t>, i</w:t>
      </w:r>
      <w:r w:rsidRPr="003C740E">
        <w:rPr>
          <w:rFonts w:ascii="Calibri" w:hAnsi="Calibri" w:cs="Calibri"/>
          <w:color w:val="auto"/>
        </w:rPr>
        <w:t>t must be flexible, responsive, and person-centered.</w:t>
      </w:r>
    </w:p>
    <w:p w14:paraId="3CAC72DB" w14:textId="7CE07599" w:rsidR="003C740E" w:rsidRPr="003C740E" w:rsidRDefault="003C740E" w:rsidP="003C740E">
      <w:pPr>
        <w:jc w:val="both"/>
        <w:rPr>
          <w:rFonts w:ascii="Calibri" w:hAnsi="Calibri" w:cs="Calibri"/>
          <w:color w:val="auto"/>
        </w:rPr>
      </w:pPr>
    </w:p>
    <w:p w14:paraId="299E3AAD" w14:textId="78684D7E" w:rsidR="003C740E" w:rsidRDefault="00AF2EC1" w:rsidP="003C740E">
      <w:pPr>
        <w:jc w:val="both"/>
        <w:rPr>
          <w:rFonts w:ascii="Calibri" w:hAnsi="Calibri" w:cs="Calibri"/>
          <w:color w:val="auto"/>
        </w:rPr>
      </w:pPr>
      <w:r w:rsidRPr="00A0455F">
        <w:rPr>
          <w:rFonts w:ascii="Calibri" w:hAnsi="Calibri" w:cs="Calibri"/>
          <w:noProof/>
          <w:color w:val="auto"/>
          <w:szCs w:val="28"/>
        </w:rPr>
        <w:drawing>
          <wp:anchor distT="0" distB="0" distL="114300" distR="114300" simplePos="0" relativeHeight="251695104" behindDoc="0" locked="0" layoutInCell="1" allowOverlap="1" wp14:anchorId="1B7E3C62" wp14:editId="5F4A5A7C">
            <wp:simplePos x="0" y="0"/>
            <wp:positionH relativeFrom="page">
              <wp:posOffset>830769</wp:posOffset>
            </wp:positionH>
            <wp:positionV relativeFrom="paragraph">
              <wp:posOffset>2663</wp:posOffset>
            </wp:positionV>
            <wp:extent cx="2476500" cy="3302635"/>
            <wp:effectExtent l="0" t="0" r="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P.jpg"/>
                    <pic:cNvPicPr/>
                  </pic:nvPicPr>
                  <pic:blipFill>
                    <a:blip r:embed="rId203">
                      <a:extLst>
                        <a:ext uri="{28A0092B-C50C-407E-A947-70E740481C1C}">
                          <a14:useLocalDpi xmlns:a14="http://schemas.microsoft.com/office/drawing/2010/main" val="0"/>
                        </a:ext>
                      </a:extLst>
                    </a:blip>
                    <a:stretch>
                      <a:fillRect/>
                    </a:stretch>
                  </pic:blipFill>
                  <pic:spPr>
                    <a:xfrm>
                      <a:off x="0" y="0"/>
                      <a:ext cx="2476500" cy="3302635"/>
                    </a:xfrm>
                    <a:prstGeom prst="rect">
                      <a:avLst/>
                    </a:prstGeom>
                  </pic:spPr>
                </pic:pic>
              </a:graphicData>
            </a:graphic>
            <wp14:sizeRelH relativeFrom="page">
              <wp14:pctWidth>0</wp14:pctWidth>
            </wp14:sizeRelH>
            <wp14:sizeRelV relativeFrom="page">
              <wp14:pctHeight>0</wp14:pctHeight>
            </wp14:sizeRelV>
          </wp:anchor>
        </w:drawing>
      </w:r>
      <w:r w:rsidR="003C740E" w:rsidRPr="003C740E">
        <w:rPr>
          <w:rFonts w:ascii="Calibri" w:hAnsi="Calibri" w:cs="Calibri"/>
          <w:color w:val="auto"/>
        </w:rPr>
        <w:t>This year, 92.31% of persons served who had been in service for at least six months received internal rights training. While slightly below our 100% target, this result still reflects strong progress and a sustained commitment to accessibility. The small gap was due to scheduling conflicts and transitions in support staff, which are being addressed through improved tracking and follow-up protocols.</w:t>
      </w:r>
    </w:p>
    <w:p w14:paraId="78E79435" w14:textId="77777777" w:rsidR="00267C9A" w:rsidRPr="003C740E" w:rsidRDefault="00267C9A" w:rsidP="003C740E">
      <w:pPr>
        <w:jc w:val="both"/>
        <w:rPr>
          <w:rFonts w:ascii="Calibri" w:hAnsi="Calibri" w:cs="Calibri"/>
          <w:color w:val="auto"/>
        </w:rPr>
      </w:pPr>
    </w:p>
    <w:p w14:paraId="363DC1D6" w14:textId="77777777" w:rsidR="003C740E" w:rsidRDefault="003C740E" w:rsidP="003C740E">
      <w:pPr>
        <w:jc w:val="both"/>
        <w:rPr>
          <w:rFonts w:ascii="Calibri" w:hAnsi="Calibri" w:cs="Calibri"/>
          <w:color w:val="auto"/>
        </w:rPr>
      </w:pPr>
      <w:r w:rsidRPr="003C740E">
        <w:rPr>
          <w:rFonts w:ascii="Calibri" w:hAnsi="Calibri" w:cs="Calibri"/>
          <w:color w:val="auto"/>
        </w:rPr>
        <w:t>IMLKS has refined its approach to rights education by offering materials in multiple formats and settings. Whether through one-on-one conversations, visual aids, or informal check-ins, Service Coordinators and Support Workers tailor the experience to each individual’s communication style and comfort level. This flexibility ensures that persons served are not only informed but empowered to advocate for themselves and make informed choices.</w:t>
      </w:r>
    </w:p>
    <w:p w14:paraId="5CCB5B87" w14:textId="77777777" w:rsidR="00267C9A" w:rsidRPr="003C740E" w:rsidRDefault="00267C9A" w:rsidP="003C740E">
      <w:pPr>
        <w:jc w:val="both"/>
        <w:rPr>
          <w:rFonts w:ascii="Calibri" w:hAnsi="Calibri" w:cs="Calibri"/>
          <w:color w:val="auto"/>
        </w:rPr>
      </w:pPr>
    </w:p>
    <w:p w14:paraId="7A41F10D" w14:textId="35EEABBF" w:rsidR="003C740E" w:rsidRDefault="003C740E" w:rsidP="003C740E">
      <w:pPr>
        <w:jc w:val="both"/>
        <w:rPr>
          <w:rFonts w:ascii="Calibri" w:hAnsi="Calibri" w:cs="Calibri"/>
          <w:color w:val="auto"/>
        </w:rPr>
      </w:pPr>
      <w:r w:rsidRPr="003C740E">
        <w:rPr>
          <w:rFonts w:ascii="Calibri" w:hAnsi="Calibri" w:cs="Calibri"/>
          <w:color w:val="auto"/>
        </w:rPr>
        <w:t>The success of this approach is evident in the feedback received from persons served, many of whom expressed feeling listened to, respected, and supported in making their own decisions. These outcomes affirm that rights training is more than a procedural requirement</w:t>
      </w:r>
      <w:r w:rsidR="00267C9A">
        <w:rPr>
          <w:rFonts w:ascii="Calibri" w:hAnsi="Calibri" w:cs="Calibri"/>
          <w:color w:val="auto"/>
        </w:rPr>
        <w:t xml:space="preserve">, </w:t>
      </w:r>
      <w:r w:rsidRPr="003C740E">
        <w:rPr>
          <w:rFonts w:ascii="Calibri" w:hAnsi="Calibri" w:cs="Calibri"/>
          <w:color w:val="auto"/>
        </w:rPr>
        <w:t>it’s a foundational element of dignity, autonomy, and inclusion.</w:t>
      </w:r>
    </w:p>
    <w:p w14:paraId="3FD73C3D" w14:textId="77777777" w:rsidR="00267C9A" w:rsidRPr="003C740E" w:rsidRDefault="00267C9A" w:rsidP="003C740E">
      <w:pPr>
        <w:jc w:val="both"/>
        <w:rPr>
          <w:rFonts w:ascii="Calibri" w:hAnsi="Calibri" w:cs="Calibri"/>
          <w:color w:val="auto"/>
        </w:rPr>
      </w:pPr>
    </w:p>
    <w:p w14:paraId="4EC97669" w14:textId="2B242FA1" w:rsidR="003C740E" w:rsidRPr="003C740E" w:rsidRDefault="003C740E" w:rsidP="003C740E">
      <w:pPr>
        <w:jc w:val="both"/>
        <w:rPr>
          <w:rFonts w:ascii="Calibri" w:hAnsi="Calibri" w:cs="Calibri"/>
          <w:color w:val="auto"/>
        </w:rPr>
      </w:pPr>
      <w:r w:rsidRPr="003C740E">
        <w:rPr>
          <w:rFonts w:ascii="Calibri" w:hAnsi="Calibri" w:cs="Calibri"/>
          <w:color w:val="auto"/>
        </w:rPr>
        <w:lastRenderedPageBreak/>
        <w:t>Looking ahead, IMLKS will continue to strengthen its service access strategies by:</w:t>
      </w:r>
    </w:p>
    <w:p w14:paraId="21D06932" w14:textId="317EC676" w:rsidR="003C740E" w:rsidRPr="00267C9A" w:rsidRDefault="003C740E" w:rsidP="00267C9A">
      <w:pPr>
        <w:pStyle w:val="ListParagraph"/>
        <w:numPr>
          <w:ilvl w:val="0"/>
          <w:numId w:val="45"/>
        </w:numPr>
        <w:jc w:val="both"/>
        <w:rPr>
          <w:rFonts w:ascii="Calibri" w:hAnsi="Calibri" w:cs="Calibri"/>
          <w:color w:val="auto"/>
        </w:rPr>
      </w:pPr>
      <w:r w:rsidRPr="00267C9A">
        <w:rPr>
          <w:rFonts w:ascii="Calibri" w:hAnsi="Calibri" w:cs="Calibri"/>
          <w:color w:val="auto"/>
        </w:rPr>
        <w:t>Enhancing visual and plain-language resources</w:t>
      </w:r>
    </w:p>
    <w:p w14:paraId="53606ED7" w14:textId="25928052" w:rsidR="003C740E" w:rsidRPr="00267C9A" w:rsidRDefault="003C740E" w:rsidP="00267C9A">
      <w:pPr>
        <w:pStyle w:val="ListParagraph"/>
        <w:numPr>
          <w:ilvl w:val="0"/>
          <w:numId w:val="45"/>
        </w:numPr>
        <w:jc w:val="both"/>
        <w:rPr>
          <w:rFonts w:ascii="Calibri" w:hAnsi="Calibri" w:cs="Calibri"/>
          <w:color w:val="auto"/>
        </w:rPr>
      </w:pPr>
      <w:r w:rsidRPr="00267C9A">
        <w:rPr>
          <w:rFonts w:ascii="Calibri" w:hAnsi="Calibri" w:cs="Calibri"/>
          <w:color w:val="auto"/>
        </w:rPr>
        <w:t>Increasing staff training on inclusive communication</w:t>
      </w:r>
    </w:p>
    <w:p w14:paraId="3589197B" w14:textId="2BDEB5F4" w:rsidR="003C740E" w:rsidRPr="00267C9A" w:rsidRDefault="003C740E" w:rsidP="00267C9A">
      <w:pPr>
        <w:pStyle w:val="ListParagraph"/>
        <w:numPr>
          <w:ilvl w:val="0"/>
          <w:numId w:val="45"/>
        </w:numPr>
        <w:jc w:val="both"/>
        <w:rPr>
          <w:rFonts w:ascii="Calibri" w:hAnsi="Calibri" w:cs="Calibri"/>
          <w:color w:val="auto"/>
        </w:rPr>
      </w:pPr>
      <w:r w:rsidRPr="00267C9A">
        <w:rPr>
          <w:rFonts w:ascii="Calibri" w:hAnsi="Calibri" w:cs="Calibri"/>
          <w:color w:val="auto"/>
        </w:rPr>
        <w:t>Implementing quarterly check-ins to reinforce rights awareness</w:t>
      </w:r>
    </w:p>
    <w:p w14:paraId="193C3E29" w14:textId="77777777" w:rsidR="00267C9A" w:rsidRDefault="00267C9A" w:rsidP="003C740E">
      <w:pPr>
        <w:jc w:val="both"/>
        <w:rPr>
          <w:rFonts w:ascii="Calibri" w:hAnsi="Calibri" w:cs="Calibri"/>
          <w:color w:val="auto"/>
        </w:rPr>
      </w:pPr>
    </w:p>
    <w:p w14:paraId="1D05337A" w14:textId="2703899F" w:rsidR="009D0F76" w:rsidRDefault="003C740E" w:rsidP="003C740E">
      <w:pPr>
        <w:jc w:val="both"/>
        <w:rPr>
          <w:rFonts w:ascii="Calibri" w:hAnsi="Calibri" w:cs="Calibri"/>
          <w:color w:val="auto"/>
        </w:rPr>
      </w:pPr>
      <w:r w:rsidRPr="003C740E">
        <w:rPr>
          <w:rFonts w:ascii="Calibri" w:hAnsi="Calibri" w:cs="Calibri"/>
          <w:color w:val="auto"/>
        </w:rPr>
        <w:t>By embedding rights education into everyday interactions and support plans, IMLKS ensures that access is not just available</w:t>
      </w:r>
      <w:r w:rsidR="00267C9A">
        <w:rPr>
          <w:rFonts w:ascii="Calibri" w:hAnsi="Calibri" w:cs="Calibri"/>
          <w:color w:val="auto"/>
        </w:rPr>
        <w:t xml:space="preserve">, </w:t>
      </w:r>
      <w:r w:rsidRPr="003C740E">
        <w:rPr>
          <w:rFonts w:ascii="Calibri" w:hAnsi="Calibri" w:cs="Calibri"/>
          <w:color w:val="auto"/>
        </w:rPr>
        <w:t>it’s meaningful, consistent, and empowering.</w:t>
      </w:r>
    </w:p>
    <w:p w14:paraId="5866C2B1" w14:textId="77777777" w:rsidR="003C740E" w:rsidRPr="003C740E" w:rsidRDefault="003C740E" w:rsidP="003C740E">
      <w:pPr>
        <w:jc w:val="both"/>
        <w:rPr>
          <w:rFonts w:ascii="Calibri" w:hAnsi="Calibri" w:cs="Calibri"/>
          <w:i/>
          <w:color w:val="auto"/>
        </w:rPr>
      </w:pPr>
    </w:p>
    <w:p w14:paraId="2D5E15D0" w14:textId="57307FEA" w:rsidR="00BF2A2C" w:rsidRPr="00AF2EC1" w:rsidRDefault="009D0F76" w:rsidP="00BF2A2C">
      <w:pPr>
        <w:pStyle w:val="Heading2"/>
        <w:rPr>
          <w:color w:val="0070C0"/>
          <w:sz w:val="48"/>
          <w:szCs w:val="20"/>
        </w:rPr>
      </w:pPr>
      <w:bookmarkStart w:id="61" w:name="_Toc206771417"/>
      <w:bookmarkStart w:id="62" w:name="_Hlk206765909"/>
      <w:r w:rsidRPr="00AF2EC1">
        <w:rPr>
          <w:color w:val="0070C0"/>
          <w:sz w:val="48"/>
          <w:szCs w:val="20"/>
        </w:rPr>
        <w:t>Feedback/Stakeholder</w:t>
      </w:r>
      <w:bookmarkEnd w:id="61"/>
    </w:p>
    <w:bookmarkEnd w:id="62"/>
    <w:p w14:paraId="59277C21" w14:textId="44E8C007" w:rsidR="00BF2A2C" w:rsidRDefault="00BF2A2C" w:rsidP="00BF2A2C">
      <w:pPr>
        <w:jc w:val="both"/>
        <w:rPr>
          <w:rFonts w:ascii="Calibri" w:hAnsi="Calibri" w:cs="Calibri"/>
          <w:color w:val="auto"/>
          <w:szCs w:val="28"/>
          <w:lang w:val="en-CA"/>
        </w:rPr>
      </w:pPr>
      <w:r w:rsidRPr="00BF2A2C">
        <w:rPr>
          <w:rFonts w:ascii="Calibri" w:hAnsi="Calibri" w:cs="Calibri"/>
          <w:color w:val="auto"/>
          <w:szCs w:val="28"/>
          <w:lang w:val="en-CA"/>
        </w:rPr>
        <w:t>In 2024, IMLKS continued to honor the diverse ways in which persons served express themselves. Many individuals communicate non-traditionally</w:t>
      </w:r>
      <w:r>
        <w:rPr>
          <w:rFonts w:ascii="Calibri" w:hAnsi="Calibri" w:cs="Calibri"/>
          <w:color w:val="auto"/>
          <w:szCs w:val="28"/>
          <w:lang w:val="en-CA"/>
        </w:rPr>
        <w:t xml:space="preserve">, </w:t>
      </w:r>
      <w:r w:rsidRPr="00BF2A2C">
        <w:rPr>
          <w:rFonts w:ascii="Calibri" w:hAnsi="Calibri" w:cs="Calibri"/>
          <w:color w:val="auto"/>
          <w:szCs w:val="28"/>
          <w:lang w:val="en-CA"/>
        </w:rPr>
        <w:t>through gestures, expressions, behaviors, or assistive tools</w:t>
      </w:r>
      <w:r>
        <w:rPr>
          <w:rFonts w:ascii="Calibri" w:hAnsi="Calibri" w:cs="Calibri"/>
          <w:color w:val="auto"/>
          <w:szCs w:val="28"/>
          <w:lang w:val="en-CA"/>
        </w:rPr>
        <w:t xml:space="preserve">, </w:t>
      </w:r>
      <w:r w:rsidRPr="00BF2A2C">
        <w:rPr>
          <w:rFonts w:ascii="Calibri" w:hAnsi="Calibri" w:cs="Calibri"/>
          <w:color w:val="auto"/>
          <w:szCs w:val="28"/>
          <w:lang w:val="en-CA"/>
        </w:rPr>
        <w:t>rather than spoken or written language. Our team remains committed to interpreting these unique communication styles with care and respect, ensuring that every voice is heard, even when it isn’t verbal.</w:t>
      </w:r>
    </w:p>
    <w:p w14:paraId="05680980" w14:textId="34E3307D" w:rsidR="00BF2A2C" w:rsidRPr="00BF2A2C" w:rsidRDefault="00BF2A2C" w:rsidP="00BF2A2C">
      <w:pPr>
        <w:jc w:val="both"/>
        <w:rPr>
          <w:rFonts w:ascii="Calibri" w:hAnsi="Calibri" w:cs="Calibri"/>
          <w:color w:val="auto"/>
          <w:szCs w:val="28"/>
          <w:lang w:val="en-CA"/>
        </w:rPr>
      </w:pPr>
    </w:p>
    <w:p w14:paraId="5AD1D3C8" w14:textId="3A86F597" w:rsidR="00BF2A2C" w:rsidRDefault="00BF2A2C" w:rsidP="00AF2EC1">
      <w:pPr>
        <w:jc w:val="both"/>
        <w:rPr>
          <w:rFonts w:ascii="Calibri" w:hAnsi="Calibri" w:cs="Calibri"/>
          <w:color w:val="auto"/>
          <w:szCs w:val="28"/>
          <w:lang w:val="en-CA"/>
        </w:rPr>
      </w:pPr>
      <w:r w:rsidRPr="00BF2A2C">
        <w:rPr>
          <w:rFonts w:ascii="Calibri" w:hAnsi="Calibri" w:cs="Calibri"/>
          <w:color w:val="auto"/>
          <w:szCs w:val="28"/>
          <w:lang w:val="en-CA"/>
        </w:rPr>
        <w:t>Feedback is gathered not only through formal surveys but also through daily interactions, observations, and trusted relationships. Staff rely on their deep understanding of each individual to interpret cues and behaviors that reflect satisfaction, discomfort, or unmet needs. This relational approach is central to our philosophy and reinforces the importance of knowing the person beyond the paperwork.</w:t>
      </w:r>
    </w:p>
    <w:p w14:paraId="75981574" w14:textId="1AFB7267" w:rsidR="00BF2A2C" w:rsidRPr="00BF2A2C" w:rsidRDefault="00BF2A2C" w:rsidP="00BF2A2C">
      <w:pPr>
        <w:jc w:val="both"/>
        <w:rPr>
          <w:rFonts w:ascii="Calibri" w:hAnsi="Calibri" w:cs="Calibri"/>
          <w:color w:val="auto"/>
          <w:szCs w:val="28"/>
          <w:lang w:val="en-CA"/>
        </w:rPr>
      </w:pPr>
    </w:p>
    <w:p w14:paraId="3EB678AC" w14:textId="223D664A" w:rsidR="00BF2A2C" w:rsidRDefault="00BF2A2C" w:rsidP="00BF2A2C">
      <w:pPr>
        <w:jc w:val="both"/>
        <w:rPr>
          <w:rFonts w:ascii="Calibri" w:hAnsi="Calibri" w:cs="Calibri"/>
          <w:color w:val="auto"/>
          <w:szCs w:val="28"/>
          <w:lang w:val="en-CA"/>
        </w:rPr>
      </w:pPr>
      <w:r w:rsidRPr="00BF2A2C">
        <w:rPr>
          <w:rFonts w:ascii="Calibri" w:hAnsi="Calibri" w:cs="Calibri"/>
          <w:color w:val="auto"/>
          <w:szCs w:val="28"/>
          <w:lang w:val="en-CA"/>
        </w:rPr>
        <w:t>IMLKS continues to reject the traditional “client” model. Instead, we view the person served as the “employer,” with support staff acting as “employees.” This shift in perspective empowers individuals with greater control, choice, and dignity. It reminds us that our role is to support</w:t>
      </w:r>
      <w:r>
        <w:rPr>
          <w:rFonts w:ascii="Calibri" w:hAnsi="Calibri" w:cs="Calibri"/>
          <w:color w:val="auto"/>
          <w:szCs w:val="28"/>
          <w:lang w:val="en-CA"/>
        </w:rPr>
        <w:t xml:space="preserve">, </w:t>
      </w:r>
      <w:r w:rsidRPr="00BF2A2C">
        <w:rPr>
          <w:rFonts w:ascii="Calibri" w:hAnsi="Calibri" w:cs="Calibri"/>
          <w:color w:val="auto"/>
          <w:szCs w:val="28"/>
          <w:lang w:val="en-CA"/>
        </w:rPr>
        <w:t>not direct</w:t>
      </w:r>
      <w:r>
        <w:rPr>
          <w:rFonts w:ascii="Calibri" w:hAnsi="Calibri" w:cs="Calibri"/>
          <w:color w:val="auto"/>
          <w:szCs w:val="28"/>
          <w:lang w:val="en-CA"/>
        </w:rPr>
        <w:t xml:space="preserve">, </w:t>
      </w:r>
      <w:r w:rsidRPr="00BF2A2C">
        <w:rPr>
          <w:rFonts w:ascii="Calibri" w:hAnsi="Calibri" w:cs="Calibri"/>
          <w:color w:val="auto"/>
          <w:szCs w:val="28"/>
          <w:lang w:val="en-CA"/>
        </w:rPr>
        <w:t>the lives of those we serve.</w:t>
      </w:r>
    </w:p>
    <w:p w14:paraId="3F119FF8" w14:textId="2104A8A0" w:rsidR="00BF2A2C" w:rsidRPr="00BF2A2C" w:rsidRDefault="00BF2A2C" w:rsidP="00BF2A2C">
      <w:pPr>
        <w:jc w:val="both"/>
        <w:rPr>
          <w:rFonts w:ascii="Calibri" w:hAnsi="Calibri" w:cs="Calibri"/>
          <w:color w:val="auto"/>
          <w:szCs w:val="28"/>
          <w:lang w:val="en-CA"/>
        </w:rPr>
      </w:pPr>
    </w:p>
    <w:p w14:paraId="7940303A" w14:textId="51E5E7BD" w:rsidR="00BF2A2C" w:rsidRDefault="00BF2A2C" w:rsidP="00BF2A2C">
      <w:pPr>
        <w:jc w:val="both"/>
        <w:rPr>
          <w:rFonts w:ascii="Calibri" w:hAnsi="Calibri" w:cs="Calibri"/>
          <w:color w:val="auto"/>
          <w:szCs w:val="28"/>
          <w:lang w:val="en-CA"/>
        </w:rPr>
      </w:pPr>
      <w:r w:rsidRPr="00BF2A2C">
        <w:rPr>
          <w:rFonts w:ascii="Calibri" w:hAnsi="Calibri" w:cs="Calibri"/>
          <w:color w:val="auto"/>
          <w:szCs w:val="28"/>
          <w:lang w:val="en-CA"/>
        </w:rPr>
        <w:t>While formal surveys remain a valuable tool, they must be interpreted with nuance. Communication barriers, comprehension differences, and emotional states can influence responses. For example, in 2024, one individual responded to survey questions with humor, not fully grasping the intent behind the feedback process. These moments highlight the need for flexible, person-centered methods of gathering input.</w:t>
      </w:r>
    </w:p>
    <w:p w14:paraId="0F8281F5" w14:textId="77777777" w:rsidR="00BF2A2C" w:rsidRPr="00BF2A2C" w:rsidRDefault="00BF2A2C" w:rsidP="00BF2A2C">
      <w:pPr>
        <w:jc w:val="both"/>
        <w:rPr>
          <w:rFonts w:ascii="Calibri" w:hAnsi="Calibri" w:cs="Calibri"/>
          <w:color w:val="auto"/>
          <w:szCs w:val="28"/>
          <w:lang w:val="en-CA"/>
        </w:rPr>
      </w:pPr>
    </w:p>
    <w:p w14:paraId="2E8727CB" w14:textId="51CE2803" w:rsidR="00BF2A2C" w:rsidRPr="00BF2A2C" w:rsidRDefault="00BF2A2C" w:rsidP="00BF2A2C">
      <w:pPr>
        <w:jc w:val="both"/>
        <w:rPr>
          <w:rFonts w:ascii="Calibri" w:hAnsi="Calibri" w:cs="Calibri"/>
          <w:color w:val="auto"/>
          <w:szCs w:val="28"/>
          <w:lang w:val="en-CA"/>
        </w:rPr>
      </w:pPr>
      <w:r w:rsidRPr="00BF2A2C">
        <w:rPr>
          <w:rFonts w:ascii="Calibri" w:hAnsi="Calibri" w:cs="Calibri"/>
          <w:color w:val="auto"/>
          <w:szCs w:val="28"/>
          <w:lang w:val="en-CA"/>
        </w:rPr>
        <w:t>IMLKS will continue to mentor and train staff in active listening, cultural humility, and adaptive communication strategies. Our goal is for every person served to feel genuinely heard, respected, and supported in shaping their own life journey.</w:t>
      </w:r>
    </w:p>
    <w:p w14:paraId="1746AA38" w14:textId="4A34A461" w:rsidR="00786904" w:rsidRPr="009A283A" w:rsidRDefault="00786904" w:rsidP="00B4770F">
      <w:pPr>
        <w:rPr>
          <w:color w:val="auto"/>
          <w:szCs w:val="24"/>
        </w:rPr>
      </w:pPr>
    </w:p>
    <w:p w14:paraId="2ECCAF27" w14:textId="087F6E75" w:rsidR="00AF2EC1" w:rsidRDefault="00AF2EC1" w:rsidP="00AF2EC1">
      <w:pPr>
        <w:jc w:val="both"/>
        <w:rPr>
          <w:rFonts w:ascii="Calibri" w:hAnsi="Calibri" w:cs="Calibri"/>
          <w:color w:val="auto"/>
          <w:szCs w:val="28"/>
        </w:rPr>
      </w:pPr>
      <w:r w:rsidRPr="00AF2EC1">
        <w:rPr>
          <w:rFonts w:ascii="Calibri" w:hAnsi="Calibri" w:cs="Calibri"/>
          <w:color w:val="auto"/>
          <w:szCs w:val="28"/>
        </w:rPr>
        <w:t>We’re not just in their lives</w:t>
      </w:r>
      <w:r>
        <w:rPr>
          <w:rFonts w:ascii="Calibri" w:hAnsi="Calibri" w:cs="Calibri"/>
          <w:color w:val="auto"/>
          <w:szCs w:val="28"/>
        </w:rPr>
        <w:t xml:space="preserve">, </w:t>
      </w:r>
      <w:r w:rsidRPr="00AF2EC1">
        <w:rPr>
          <w:rFonts w:ascii="Calibri" w:hAnsi="Calibri" w:cs="Calibri"/>
          <w:color w:val="auto"/>
          <w:szCs w:val="28"/>
        </w:rPr>
        <w:t xml:space="preserve">we’re walking beside them, because at IMLKS, it’s not just support, it’s </w:t>
      </w:r>
      <w:r w:rsidRPr="00AF2EC1">
        <w:rPr>
          <w:rFonts w:ascii="Calibri" w:hAnsi="Calibri" w:cs="Calibri"/>
          <w:i/>
          <w:iCs/>
          <w:color w:val="auto"/>
          <w:szCs w:val="28"/>
        </w:rPr>
        <w:t>their</w:t>
      </w:r>
      <w:r w:rsidRPr="00AF2EC1">
        <w:rPr>
          <w:rFonts w:ascii="Calibri" w:hAnsi="Calibri" w:cs="Calibri"/>
          <w:color w:val="auto"/>
          <w:szCs w:val="28"/>
        </w:rPr>
        <w:t xml:space="preserve"> journey, </w:t>
      </w:r>
      <w:r w:rsidRPr="00AF2EC1">
        <w:rPr>
          <w:rFonts w:ascii="Calibri" w:hAnsi="Calibri" w:cs="Calibri"/>
          <w:i/>
          <w:iCs/>
          <w:color w:val="auto"/>
          <w:szCs w:val="28"/>
        </w:rPr>
        <w:t>their</w:t>
      </w:r>
      <w:r w:rsidRPr="00AF2EC1">
        <w:rPr>
          <w:rFonts w:ascii="Calibri" w:hAnsi="Calibri" w:cs="Calibri"/>
          <w:color w:val="auto"/>
          <w:szCs w:val="28"/>
        </w:rPr>
        <w:t xml:space="preserve"> voice, </w:t>
      </w:r>
      <w:r w:rsidRPr="00AF2EC1">
        <w:rPr>
          <w:rFonts w:ascii="Calibri" w:hAnsi="Calibri" w:cs="Calibri"/>
          <w:i/>
          <w:iCs/>
          <w:color w:val="auto"/>
          <w:szCs w:val="28"/>
        </w:rPr>
        <w:t>their</w:t>
      </w:r>
      <w:r w:rsidRPr="00AF2EC1">
        <w:rPr>
          <w:rFonts w:ascii="Calibri" w:hAnsi="Calibri" w:cs="Calibri"/>
          <w:color w:val="auto"/>
          <w:szCs w:val="28"/>
        </w:rPr>
        <w:t xml:space="preserve"> choice. That’s why it’s called It’s My Life</w:t>
      </w:r>
      <w:r>
        <w:rPr>
          <w:rFonts w:ascii="Calibri" w:hAnsi="Calibri" w:cs="Calibri"/>
          <w:color w:val="auto"/>
          <w:szCs w:val="28"/>
        </w:rPr>
        <w:t xml:space="preserve"> Kamloops Society.</w:t>
      </w:r>
    </w:p>
    <w:p w14:paraId="7FEFCEB8" w14:textId="77777777" w:rsidR="00AF2EC1" w:rsidRDefault="00AF2EC1" w:rsidP="00AF2EC1">
      <w:pPr>
        <w:jc w:val="both"/>
        <w:rPr>
          <w:rFonts w:asciiTheme="majorHAnsi" w:eastAsia="Times New Roman" w:hAnsiTheme="majorHAnsi" w:cs="Times New Roman"/>
          <w:b/>
          <w:color w:val="0070C0"/>
          <w:sz w:val="48"/>
          <w:szCs w:val="20"/>
        </w:rPr>
      </w:pPr>
    </w:p>
    <w:p w14:paraId="45D3208F" w14:textId="6EEE8735" w:rsidR="00AF2EC1" w:rsidRPr="00AF2EC1" w:rsidRDefault="00AF2EC1" w:rsidP="00AF2EC1">
      <w:pPr>
        <w:pStyle w:val="Heading2"/>
        <w:rPr>
          <w:color w:val="0070C0"/>
          <w:sz w:val="48"/>
          <w:szCs w:val="20"/>
        </w:rPr>
      </w:pPr>
      <w:bookmarkStart w:id="63" w:name="_Toc206771418"/>
      <w:r>
        <w:rPr>
          <w:color w:val="0070C0"/>
          <w:sz w:val="48"/>
          <w:szCs w:val="20"/>
        </w:rPr>
        <w:t>Barriers and Extenuating or Influencing Severity Factors</w:t>
      </w:r>
      <w:bookmarkEnd w:id="63"/>
    </w:p>
    <w:p w14:paraId="1D610CC3" w14:textId="4CF7EA57" w:rsidR="00AF2EC1" w:rsidRDefault="00AF2EC1" w:rsidP="00AF2EC1">
      <w:pPr>
        <w:autoSpaceDE w:val="0"/>
        <w:autoSpaceDN w:val="0"/>
        <w:adjustRightInd w:val="0"/>
        <w:jc w:val="both"/>
        <w:rPr>
          <w:rFonts w:ascii="Calibri" w:hAnsi="Calibri" w:cs="Calibri"/>
          <w:color w:val="auto"/>
          <w:szCs w:val="28"/>
        </w:rPr>
      </w:pPr>
      <w:r w:rsidRPr="00AF2EC1">
        <w:rPr>
          <w:rFonts w:ascii="Calibri" w:hAnsi="Calibri" w:cs="Calibri"/>
          <w:color w:val="auto"/>
          <w:szCs w:val="28"/>
        </w:rPr>
        <w:t>IMLKS recognizes that achieving socially valued roles</w:t>
      </w:r>
      <w:r>
        <w:rPr>
          <w:rFonts w:ascii="Calibri" w:hAnsi="Calibri" w:cs="Calibri"/>
          <w:color w:val="auto"/>
          <w:szCs w:val="28"/>
        </w:rPr>
        <w:t xml:space="preserve">, </w:t>
      </w:r>
      <w:r w:rsidRPr="00AF2EC1">
        <w:rPr>
          <w:rFonts w:ascii="Calibri" w:hAnsi="Calibri" w:cs="Calibri"/>
          <w:color w:val="auto"/>
          <w:szCs w:val="28"/>
        </w:rPr>
        <w:t>such as employment, volunteering, or community membership</w:t>
      </w:r>
      <w:r>
        <w:rPr>
          <w:rFonts w:ascii="Calibri" w:hAnsi="Calibri" w:cs="Calibri"/>
          <w:color w:val="auto"/>
          <w:szCs w:val="28"/>
        </w:rPr>
        <w:t xml:space="preserve">, </w:t>
      </w:r>
      <w:r w:rsidRPr="00AF2EC1">
        <w:rPr>
          <w:rFonts w:ascii="Calibri" w:hAnsi="Calibri" w:cs="Calibri"/>
          <w:color w:val="auto"/>
          <w:szCs w:val="28"/>
        </w:rPr>
        <w:t>is not equally accessible to all. In 2024, barriers such as limited mobility, communication challenges, and dual diagnoses continued to impact participation outcomes. These factors, combined with societal stigma and a lack of inclusive opportunities, make it more difficult for persons served to engage fully in community life.</w:t>
      </w:r>
    </w:p>
    <w:p w14:paraId="0EBB2C94" w14:textId="382101A3" w:rsidR="00AF2EC1" w:rsidRPr="00AF2EC1" w:rsidRDefault="00AF2EC1" w:rsidP="00AF2EC1">
      <w:pPr>
        <w:autoSpaceDE w:val="0"/>
        <w:autoSpaceDN w:val="0"/>
        <w:adjustRightInd w:val="0"/>
        <w:jc w:val="both"/>
        <w:rPr>
          <w:rFonts w:ascii="Calibri" w:hAnsi="Calibri" w:cs="Calibri"/>
          <w:color w:val="auto"/>
          <w:szCs w:val="28"/>
        </w:rPr>
      </w:pPr>
    </w:p>
    <w:p w14:paraId="2F3367DD" w14:textId="6548A866" w:rsidR="00AF2EC1" w:rsidRDefault="001D236D" w:rsidP="00AF2EC1">
      <w:pPr>
        <w:autoSpaceDE w:val="0"/>
        <w:autoSpaceDN w:val="0"/>
        <w:adjustRightInd w:val="0"/>
        <w:jc w:val="both"/>
        <w:rPr>
          <w:rFonts w:ascii="Calibri" w:hAnsi="Calibri" w:cs="Calibri"/>
          <w:color w:val="auto"/>
          <w:szCs w:val="28"/>
        </w:rPr>
      </w:pPr>
      <w:r w:rsidRPr="00A0455F">
        <w:rPr>
          <w:rFonts w:ascii="Calibri" w:hAnsi="Calibri" w:cs="Calibri"/>
          <w:noProof/>
          <w:color w:val="auto"/>
          <w:szCs w:val="28"/>
        </w:rPr>
        <w:drawing>
          <wp:anchor distT="0" distB="0" distL="114300" distR="114300" simplePos="0" relativeHeight="251696128" behindDoc="1" locked="0" layoutInCell="1" allowOverlap="1" wp14:anchorId="6568B490" wp14:editId="149C6BE0">
            <wp:simplePos x="0" y="0"/>
            <wp:positionH relativeFrom="margin">
              <wp:posOffset>2265680</wp:posOffset>
            </wp:positionH>
            <wp:positionV relativeFrom="paragraph">
              <wp:posOffset>151765</wp:posOffset>
            </wp:positionV>
            <wp:extent cx="3994485" cy="2677640"/>
            <wp:effectExtent l="0" t="0" r="6350" b="8890"/>
            <wp:wrapTight wrapText="bothSides">
              <wp:wrapPolygon edited="0">
                <wp:start x="0" y="0"/>
                <wp:lineTo x="0" y="21518"/>
                <wp:lineTo x="21531" y="21518"/>
                <wp:lineTo x="21531"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V1.jpg"/>
                    <pic:cNvPicPr/>
                  </pic:nvPicPr>
                  <pic:blipFill>
                    <a:blip r:embed="rId204">
                      <a:extLst>
                        <a:ext uri="{28A0092B-C50C-407E-A947-70E740481C1C}">
                          <a14:useLocalDpi xmlns:a14="http://schemas.microsoft.com/office/drawing/2010/main" val="0"/>
                        </a:ext>
                      </a:extLst>
                    </a:blip>
                    <a:stretch>
                      <a:fillRect/>
                    </a:stretch>
                  </pic:blipFill>
                  <pic:spPr>
                    <a:xfrm>
                      <a:off x="0" y="0"/>
                      <a:ext cx="3994485" cy="2677640"/>
                    </a:xfrm>
                    <a:prstGeom prst="rect">
                      <a:avLst/>
                    </a:prstGeom>
                  </pic:spPr>
                </pic:pic>
              </a:graphicData>
            </a:graphic>
            <wp14:sizeRelH relativeFrom="page">
              <wp14:pctWidth>0</wp14:pctWidth>
            </wp14:sizeRelH>
            <wp14:sizeRelV relativeFrom="page">
              <wp14:pctHeight>0</wp14:pctHeight>
            </wp14:sizeRelV>
          </wp:anchor>
        </w:drawing>
      </w:r>
      <w:r w:rsidR="00AF2EC1" w:rsidRPr="00AF2EC1">
        <w:rPr>
          <w:rFonts w:ascii="Calibri" w:hAnsi="Calibri" w:cs="Calibri"/>
          <w:color w:val="auto"/>
          <w:szCs w:val="28"/>
        </w:rPr>
        <w:t>Transportation remains a significant hurdle, with 70% of individuals relying on support worker vehicles and 12% dependent on public transit options that may not accommodate mobility devices. Additionally, the complexity of medical needs and behavioral health challenges can limit access to consistent opportunities.</w:t>
      </w:r>
    </w:p>
    <w:p w14:paraId="314CE877" w14:textId="1FEB3FF3" w:rsidR="00AF2EC1" w:rsidRPr="00AF2EC1" w:rsidRDefault="00AF2EC1" w:rsidP="00AF2EC1">
      <w:pPr>
        <w:autoSpaceDE w:val="0"/>
        <w:autoSpaceDN w:val="0"/>
        <w:adjustRightInd w:val="0"/>
        <w:jc w:val="both"/>
        <w:rPr>
          <w:rFonts w:ascii="Calibri" w:hAnsi="Calibri" w:cs="Calibri"/>
          <w:color w:val="auto"/>
          <w:szCs w:val="28"/>
        </w:rPr>
      </w:pPr>
    </w:p>
    <w:p w14:paraId="324210CD" w14:textId="2561AF87" w:rsidR="00AF2EC1" w:rsidRDefault="00AF2EC1" w:rsidP="001D236D">
      <w:pPr>
        <w:autoSpaceDE w:val="0"/>
        <w:autoSpaceDN w:val="0"/>
        <w:adjustRightInd w:val="0"/>
        <w:jc w:val="both"/>
        <w:rPr>
          <w:rFonts w:ascii="Calibri" w:hAnsi="Calibri" w:cs="Calibri"/>
          <w:color w:val="auto"/>
          <w:szCs w:val="28"/>
        </w:rPr>
      </w:pPr>
      <w:r w:rsidRPr="00AF2EC1">
        <w:rPr>
          <w:rFonts w:ascii="Calibri" w:hAnsi="Calibri" w:cs="Calibri"/>
          <w:color w:val="auto"/>
          <w:szCs w:val="28"/>
        </w:rPr>
        <w:t>IMLKS remains committed to dismantling these barriers through advocacy, education, and creative problem-solving. We continue to promote the value of inclusion, challenge outdated perceptions, and support staff in recognizing the untapped potential of every person served. By investing in training, partnerships, and individualized planning, we aim to create pathways for all individuals to pursue meaningful roles and relationships in their communities.</w:t>
      </w:r>
    </w:p>
    <w:p w14:paraId="2F978BA3" w14:textId="77777777" w:rsidR="001D236D" w:rsidRPr="001D236D" w:rsidRDefault="001D236D" w:rsidP="001D236D">
      <w:pPr>
        <w:autoSpaceDE w:val="0"/>
        <w:autoSpaceDN w:val="0"/>
        <w:adjustRightInd w:val="0"/>
        <w:jc w:val="both"/>
        <w:rPr>
          <w:rFonts w:ascii="Calibri" w:hAnsi="Calibri" w:cs="Calibri"/>
          <w:color w:val="auto"/>
          <w:szCs w:val="28"/>
        </w:rPr>
      </w:pPr>
    </w:p>
    <w:p w14:paraId="651F4E79" w14:textId="049FC002" w:rsidR="006468EF" w:rsidRPr="00FB675F" w:rsidRDefault="006468EF" w:rsidP="00A0455F">
      <w:pPr>
        <w:pStyle w:val="Title"/>
        <w:rPr>
          <w:color w:val="17406D" w:themeColor="text2"/>
          <w:sz w:val="72"/>
          <w:szCs w:val="32"/>
        </w:rPr>
      </w:pPr>
      <w:r w:rsidRPr="00FB675F">
        <w:rPr>
          <w:color w:val="17406D" w:themeColor="text2"/>
          <w:sz w:val="72"/>
          <w:szCs w:val="32"/>
        </w:rPr>
        <w:lastRenderedPageBreak/>
        <w:t>Business Function</w:t>
      </w:r>
    </w:p>
    <w:p w14:paraId="5DA658B2" w14:textId="66F4B7A9" w:rsidR="00B9008E" w:rsidRPr="00FB675F" w:rsidRDefault="006468EF" w:rsidP="00AB5BBC">
      <w:pPr>
        <w:rPr>
          <w:rFonts w:ascii="Calibri" w:hAnsi="Calibri" w:cs="Calibri"/>
          <w:color w:val="auto"/>
          <w:szCs w:val="28"/>
        </w:rPr>
        <w:sectPr w:rsidR="00B9008E" w:rsidRPr="00FB675F" w:rsidSect="00700FED">
          <w:pgSz w:w="12240" w:h="15840"/>
          <w:pgMar w:top="720" w:right="1152" w:bottom="720" w:left="1152" w:header="0" w:footer="363" w:gutter="0"/>
          <w:cols w:space="720"/>
          <w:docGrid w:linePitch="381"/>
        </w:sectPr>
      </w:pPr>
      <w:r w:rsidRPr="00FB675F">
        <w:rPr>
          <w:rFonts w:ascii="Calibri" w:hAnsi="Calibri" w:cs="Calibri"/>
          <w:color w:val="auto"/>
          <w:szCs w:val="28"/>
        </w:rPr>
        <w:t>As discussed throughout this report, we understand the importance of educating our employees on person centered support, our philosophies and providing person specific training.</w:t>
      </w:r>
      <w:bookmarkStart w:id="64" w:name="_Hlk148535513"/>
    </w:p>
    <w:p w14:paraId="0CDB7BA5" w14:textId="642E8016" w:rsidR="006468EF" w:rsidRPr="00FB675F" w:rsidRDefault="006468EF" w:rsidP="000525F9">
      <w:pPr>
        <w:spacing w:after="240"/>
        <w:rPr>
          <w:rFonts w:ascii="Calibri" w:hAnsi="Calibri" w:cs="Calibri"/>
          <w:color w:val="auto"/>
          <w:szCs w:val="28"/>
        </w:rPr>
      </w:pPr>
      <w:r w:rsidRPr="00FB675F">
        <w:rPr>
          <w:rFonts w:ascii="Calibri" w:hAnsi="Calibri" w:cs="Calibri"/>
          <w:color w:val="auto"/>
          <w:szCs w:val="28"/>
        </w:rPr>
        <w:t>In 202</w:t>
      </w:r>
      <w:r w:rsidR="004660B6">
        <w:rPr>
          <w:rFonts w:ascii="Calibri" w:hAnsi="Calibri" w:cs="Calibri"/>
          <w:color w:val="auto"/>
          <w:szCs w:val="28"/>
        </w:rPr>
        <w:t>4:</w:t>
      </w:r>
    </w:p>
    <w:p w14:paraId="20256609" w14:textId="77777777" w:rsidR="0094534D" w:rsidRPr="00FB675F" w:rsidRDefault="0094534D" w:rsidP="008A1EC1">
      <w:pPr>
        <w:pStyle w:val="ListParagraph"/>
        <w:numPr>
          <w:ilvl w:val="1"/>
          <w:numId w:val="12"/>
        </w:numPr>
        <w:rPr>
          <w:rFonts w:ascii="Calibri" w:hAnsi="Calibri" w:cs="Calibri"/>
          <w:color w:val="auto"/>
          <w:szCs w:val="28"/>
        </w:rPr>
        <w:sectPr w:rsidR="0094534D" w:rsidRPr="00FB675F" w:rsidSect="00B9008E">
          <w:type w:val="continuous"/>
          <w:pgSz w:w="12240" w:h="15840"/>
          <w:pgMar w:top="720" w:right="1152" w:bottom="720" w:left="1152" w:header="0" w:footer="0" w:gutter="0"/>
          <w:pgNumType w:start="1"/>
          <w:cols w:num="2" w:space="720"/>
          <w:titlePg/>
          <w:docGrid w:linePitch="381"/>
        </w:sectPr>
      </w:pPr>
    </w:p>
    <w:p w14:paraId="22FBF20B" w14:textId="4B9EBF61" w:rsidR="008A1EC1" w:rsidRPr="00FB675F" w:rsidRDefault="00A6202B" w:rsidP="008A1EC1">
      <w:pPr>
        <w:pStyle w:val="ListParagraph"/>
        <w:numPr>
          <w:ilvl w:val="1"/>
          <w:numId w:val="12"/>
        </w:numPr>
        <w:rPr>
          <w:rFonts w:ascii="Calibri" w:hAnsi="Calibri" w:cs="Calibri"/>
          <w:color w:val="auto"/>
          <w:szCs w:val="28"/>
        </w:rPr>
      </w:pPr>
      <w:r w:rsidRPr="00FB675F">
        <w:rPr>
          <w:rFonts w:ascii="Calibri" w:hAnsi="Calibri" w:cs="Calibri"/>
          <w:color w:val="auto"/>
          <w:szCs w:val="28"/>
        </w:rPr>
        <w:t>16</w:t>
      </w:r>
      <w:r w:rsidR="006468EF" w:rsidRPr="00FB675F">
        <w:rPr>
          <w:rFonts w:ascii="Calibri" w:hAnsi="Calibri" w:cs="Calibri"/>
          <w:color w:val="auto"/>
          <w:szCs w:val="28"/>
        </w:rPr>
        <w:t xml:space="preserve"> employee</w:t>
      </w:r>
      <w:r w:rsidR="00F823A4" w:rsidRPr="00FB675F">
        <w:rPr>
          <w:rFonts w:ascii="Calibri" w:hAnsi="Calibri" w:cs="Calibri"/>
          <w:color w:val="auto"/>
          <w:szCs w:val="28"/>
        </w:rPr>
        <w:t>s</w:t>
      </w:r>
      <w:r w:rsidR="006468EF" w:rsidRPr="00FB675F">
        <w:rPr>
          <w:rFonts w:ascii="Calibri" w:hAnsi="Calibri" w:cs="Calibri"/>
          <w:color w:val="auto"/>
          <w:szCs w:val="28"/>
        </w:rPr>
        <w:t xml:space="preserve"> participated in Seizure Training </w:t>
      </w:r>
    </w:p>
    <w:p w14:paraId="5B23190B" w14:textId="7415B55C" w:rsidR="006468EF" w:rsidRPr="00FB675F" w:rsidRDefault="00FB675F" w:rsidP="008A1EC1">
      <w:pPr>
        <w:pStyle w:val="ListParagraph"/>
        <w:numPr>
          <w:ilvl w:val="1"/>
          <w:numId w:val="12"/>
        </w:numPr>
        <w:rPr>
          <w:rFonts w:ascii="Calibri" w:hAnsi="Calibri" w:cs="Calibri"/>
          <w:color w:val="auto"/>
          <w:szCs w:val="28"/>
        </w:rPr>
      </w:pPr>
      <w:r w:rsidRPr="00FB675F">
        <w:rPr>
          <w:rFonts w:ascii="Calibri" w:hAnsi="Calibri" w:cs="Calibri"/>
          <w:color w:val="auto"/>
          <w:szCs w:val="28"/>
        </w:rPr>
        <w:t>8</w:t>
      </w:r>
      <w:r w:rsidR="00F823A4" w:rsidRPr="00FB675F">
        <w:rPr>
          <w:rFonts w:ascii="Calibri" w:hAnsi="Calibri" w:cs="Calibri"/>
          <w:color w:val="auto"/>
          <w:szCs w:val="28"/>
        </w:rPr>
        <w:t xml:space="preserve"> </w:t>
      </w:r>
      <w:r w:rsidR="008A1EC1" w:rsidRPr="00FB675F">
        <w:rPr>
          <w:rFonts w:ascii="Calibri" w:hAnsi="Calibri" w:cs="Calibri"/>
          <w:color w:val="auto"/>
          <w:szCs w:val="28"/>
        </w:rPr>
        <w:t>employee</w:t>
      </w:r>
      <w:r w:rsidR="00F823A4" w:rsidRPr="00FB675F">
        <w:rPr>
          <w:rFonts w:ascii="Calibri" w:hAnsi="Calibri" w:cs="Calibri"/>
          <w:color w:val="auto"/>
          <w:szCs w:val="28"/>
        </w:rPr>
        <w:t>s</w:t>
      </w:r>
      <w:r w:rsidR="008A1EC1" w:rsidRPr="00FB675F">
        <w:rPr>
          <w:rFonts w:ascii="Calibri" w:hAnsi="Calibri" w:cs="Calibri"/>
          <w:color w:val="auto"/>
          <w:szCs w:val="28"/>
        </w:rPr>
        <w:t xml:space="preserve"> participated in Ostomy Training</w:t>
      </w:r>
    </w:p>
    <w:p w14:paraId="59FD9277" w14:textId="77777777" w:rsidR="00B9008E" w:rsidRPr="00FB675F" w:rsidRDefault="00B9008E" w:rsidP="00F823A4">
      <w:pPr>
        <w:pStyle w:val="ListParagraph"/>
        <w:numPr>
          <w:ilvl w:val="1"/>
          <w:numId w:val="12"/>
        </w:numPr>
        <w:rPr>
          <w:rFonts w:ascii="Calibri" w:hAnsi="Calibri" w:cs="Calibri"/>
          <w:color w:val="auto"/>
          <w:szCs w:val="28"/>
        </w:rPr>
        <w:sectPr w:rsidR="00B9008E" w:rsidRPr="00FB675F" w:rsidSect="009A283A">
          <w:type w:val="continuous"/>
          <w:pgSz w:w="12240" w:h="15840"/>
          <w:pgMar w:top="720" w:right="1152" w:bottom="720" w:left="1152" w:header="0" w:footer="0" w:gutter="0"/>
          <w:pgNumType w:start="1"/>
          <w:cols w:num="2" w:space="720"/>
          <w:titlePg/>
          <w:docGrid w:linePitch="381"/>
        </w:sectPr>
      </w:pPr>
    </w:p>
    <w:p w14:paraId="395E03E3" w14:textId="71415A30" w:rsidR="00F823A4" w:rsidRPr="00FB675F" w:rsidRDefault="00F823A4" w:rsidP="00F823A4">
      <w:pPr>
        <w:pStyle w:val="ListParagraph"/>
        <w:numPr>
          <w:ilvl w:val="1"/>
          <w:numId w:val="12"/>
        </w:numPr>
        <w:rPr>
          <w:rFonts w:ascii="Calibri" w:hAnsi="Calibri" w:cs="Calibri"/>
          <w:color w:val="auto"/>
          <w:szCs w:val="28"/>
        </w:rPr>
      </w:pPr>
      <w:r w:rsidRPr="00FB675F">
        <w:rPr>
          <w:rFonts w:ascii="Calibri" w:hAnsi="Calibri" w:cs="Calibri"/>
          <w:color w:val="auto"/>
          <w:szCs w:val="28"/>
        </w:rPr>
        <w:t>1</w:t>
      </w:r>
      <w:r w:rsidR="00EE3C79" w:rsidRPr="00FB675F">
        <w:rPr>
          <w:rFonts w:ascii="Calibri" w:hAnsi="Calibri" w:cs="Calibri"/>
          <w:color w:val="auto"/>
          <w:szCs w:val="28"/>
        </w:rPr>
        <w:t>6</w:t>
      </w:r>
      <w:r w:rsidR="008A1EC1" w:rsidRPr="00FB675F">
        <w:rPr>
          <w:rFonts w:ascii="Calibri" w:hAnsi="Calibri" w:cs="Calibri"/>
          <w:color w:val="auto"/>
          <w:szCs w:val="28"/>
        </w:rPr>
        <w:t xml:space="preserve"> employee</w:t>
      </w:r>
      <w:r w:rsidRPr="00FB675F">
        <w:rPr>
          <w:rFonts w:ascii="Calibri" w:hAnsi="Calibri" w:cs="Calibri"/>
          <w:color w:val="auto"/>
          <w:szCs w:val="28"/>
        </w:rPr>
        <w:t>s</w:t>
      </w:r>
      <w:r w:rsidR="008A1EC1" w:rsidRPr="00FB675F">
        <w:rPr>
          <w:rFonts w:ascii="Calibri" w:hAnsi="Calibri" w:cs="Calibri"/>
          <w:color w:val="auto"/>
          <w:szCs w:val="28"/>
        </w:rPr>
        <w:t xml:space="preserve"> participated in Catheter Training</w:t>
      </w:r>
    </w:p>
    <w:p w14:paraId="26DC07AB" w14:textId="0A38B219" w:rsidR="008A1EC1" w:rsidRPr="00FB675F" w:rsidRDefault="00EE3C79" w:rsidP="008A1EC1">
      <w:pPr>
        <w:pStyle w:val="ListParagraph"/>
        <w:numPr>
          <w:ilvl w:val="1"/>
          <w:numId w:val="12"/>
        </w:numPr>
        <w:rPr>
          <w:rFonts w:ascii="Calibri" w:hAnsi="Calibri" w:cs="Calibri"/>
          <w:color w:val="auto"/>
          <w:szCs w:val="28"/>
        </w:rPr>
      </w:pPr>
      <w:r w:rsidRPr="00FB675F">
        <w:rPr>
          <w:rFonts w:ascii="Calibri" w:hAnsi="Calibri" w:cs="Calibri"/>
          <w:color w:val="auto"/>
          <w:szCs w:val="28"/>
        </w:rPr>
        <w:t>3</w:t>
      </w:r>
      <w:r w:rsidR="00F823A4" w:rsidRPr="00FB675F">
        <w:rPr>
          <w:rFonts w:ascii="Calibri" w:hAnsi="Calibri" w:cs="Calibri"/>
          <w:color w:val="auto"/>
          <w:szCs w:val="28"/>
        </w:rPr>
        <w:t xml:space="preserve"> </w:t>
      </w:r>
      <w:r w:rsidR="008A1EC1" w:rsidRPr="00FB675F">
        <w:rPr>
          <w:rFonts w:ascii="Calibri" w:hAnsi="Calibri" w:cs="Calibri"/>
          <w:color w:val="auto"/>
          <w:szCs w:val="28"/>
        </w:rPr>
        <w:t>employee</w:t>
      </w:r>
      <w:r w:rsidR="00F823A4" w:rsidRPr="00FB675F">
        <w:rPr>
          <w:rFonts w:ascii="Calibri" w:hAnsi="Calibri" w:cs="Calibri"/>
          <w:color w:val="auto"/>
          <w:szCs w:val="28"/>
        </w:rPr>
        <w:t>s</w:t>
      </w:r>
      <w:r w:rsidR="008A1EC1" w:rsidRPr="00FB675F">
        <w:rPr>
          <w:rFonts w:ascii="Calibri" w:hAnsi="Calibri" w:cs="Calibri"/>
          <w:color w:val="auto"/>
          <w:szCs w:val="28"/>
        </w:rPr>
        <w:t xml:space="preserve"> participated in Manual Dis</w:t>
      </w:r>
      <w:r w:rsidR="00986C10" w:rsidRPr="00FB675F">
        <w:rPr>
          <w:rFonts w:ascii="Calibri" w:hAnsi="Calibri" w:cs="Calibri"/>
          <w:color w:val="auto"/>
          <w:szCs w:val="28"/>
        </w:rPr>
        <w:t>-</w:t>
      </w:r>
      <w:r w:rsidR="008A1EC1" w:rsidRPr="00FB675F">
        <w:rPr>
          <w:rFonts w:ascii="Calibri" w:hAnsi="Calibri" w:cs="Calibri"/>
          <w:color w:val="auto"/>
          <w:szCs w:val="28"/>
        </w:rPr>
        <w:t>impaction Training</w:t>
      </w:r>
    </w:p>
    <w:p w14:paraId="1BCD1CF1" w14:textId="59FC8655" w:rsidR="008A1EC1" w:rsidRPr="00FB675F" w:rsidRDefault="00EE3C79" w:rsidP="008A1EC1">
      <w:pPr>
        <w:pStyle w:val="ListParagraph"/>
        <w:numPr>
          <w:ilvl w:val="1"/>
          <w:numId w:val="12"/>
        </w:numPr>
        <w:rPr>
          <w:rFonts w:ascii="Calibri" w:hAnsi="Calibri" w:cs="Calibri"/>
          <w:color w:val="auto"/>
          <w:szCs w:val="28"/>
        </w:rPr>
      </w:pPr>
      <w:r w:rsidRPr="00FB675F">
        <w:rPr>
          <w:rFonts w:ascii="Calibri" w:hAnsi="Calibri" w:cs="Calibri"/>
          <w:color w:val="auto"/>
          <w:szCs w:val="28"/>
        </w:rPr>
        <w:t>1</w:t>
      </w:r>
      <w:r w:rsidR="00A6202B" w:rsidRPr="00FB675F">
        <w:rPr>
          <w:rFonts w:ascii="Calibri" w:hAnsi="Calibri" w:cs="Calibri"/>
          <w:color w:val="auto"/>
          <w:szCs w:val="28"/>
        </w:rPr>
        <w:t>4</w:t>
      </w:r>
      <w:r w:rsidR="008A1EC1" w:rsidRPr="00FB675F">
        <w:rPr>
          <w:rFonts w:ascii="Calibri" w:hAnsi="Calibri" w:cs="Calibri"/>
          <w:color w:val="auto"/>
          <w:szCs w:val="28"/>
        </w:rPr>
        <w:t xml:space="preserve"> employee</w:t>
      </w:r>
      <w:r w:rsidR="00F823A4" w:rsidRPr="00FB675F">
        <w:rPr>
          <w:rFonts w:ascii="Calibri" w:hAnsi="Calibri" w:cs="Calibri"/>
          <w:color w:val="auto"/>
          <w:szCs w:val="28"/>
        </w:rPr>
        <w:t>s</w:t>
      </w:r>
      <w:r w:rsidR="008A1EC1" w:rsidRPr="00FB675F">
        <w:rPr>
          <w:rFonts w:ascii="Calibri" w:hAnsi="Calibri" w:cs="Calibri"/>
          <w:color w:val="auto"/>
          <w:szCs w:val="28"/>
        </w:rPr>
        <w:t xml:space="preserve"> participated in G-Tube</w:t>
      </w:r>
      <w:r w:rsidR="00986C10" w:rsidRPr="00FB675F">
        <w:rPr>
          <w:rFonts w:ascii="Calibri" w:hAnsi="Calibri" w:cs="Calibri"/>
          <w:color w:val="auto"/>
          <w:szCs w:val="28"/>
        </w:rPr>
        <w:t xml:space="preserve"> </w:t>
      </w:r>
      <w:r w:rsidR="008A1EC1" w:rsidRPr="00FB675F">
        <w:rPr>
          <w:rFonts w:ascii="Calibri" w:hAnsi="Calibri" w:cs="Calibri"/>
          <w:color w:val="auto"/>
          <w:szCs w:val="28"/>
        </w:rPr>
        <w:t>Training</w:t>
      </w:r>
    </w:p>
    <w:p w14:paraId="6C84AC5C" w14:textId="4F440323" w:rsidR="006468EF" w:rsidRPr="00FB675F" w:rsidRDefault="00A6202B" w:rsidP="008A1EC1">
      <w:pPr>
        <w:pStyle w:val="ListParagraph"/>
        <w:numPr>
          <w:ilvl w:val="1"/>
          <w:numId w:val="12"/>
        </w:numPr>
        <w:rPr>
          <w:rFonts w:ascii="Calibri" w:hAnsi="Calibri" w:cs="Calibri"/>
          <w:color w:val="auto"/>
          <w:szCs w:val="28"/>
        </w:rPr>
      </w:pPr>
      <w:r w:rsidRPr="00FB675F">
        <w:rPr>
          <w:rFonts w:ascii="Calibri" w:hAnsi="Calibri" w:cs="Calibri"/>
          <w:color w:val="auto"/>
          <w:szCs w:val="28"/>
        </w:rPr>
        <w:t>11</w:t>
      </w:r>
      <w:r w:rsidR="000525F9" w:rsidRPr="00FB675F">
        <w:rPr>
          <w:rFonts w:ascii="Calibri" w:hAnsi="Calibri" w:cs="Calibri"/>
          <w:color w:val="auto"/>
          <w:szCs w:val="28"/>
        </w:rPr>
        <w:t xml:space="preserve"> </w:t>
      </w:r>
      <w:r w:rsidR="006468EF" w:rsidRPr="00FB675F">
        <w:rPr>
          <w:rFonts w:ascii="Calibri" w:hAnsi="Calibri" w:cs="Calibri"/>
          <w:color w:val="auto"/>
          <w:szCs w:val="28"/>
        </w:rPr>
        <w:t xml:space="preserve">employees </w:t>
      </w:r>
      <w:r w:rsidR="000525F9" w:rsidRPr="00FB675F">
        <w:rPr>
          <w:rFonts w:ascii="Calibri" w:hAnsi="Calibri" w:cs="Calibri"/>
          <w:color w:val="auto"/>
          <w:szCs w:val="28"/>
        </w:rPr>
        <w:t>recertified</w:t>
      </w:r>
      <w:r w:rsidR="006468EF" w:rsidRPr="00FB675F">
        <w:rPr>
          <w:rFonts w:ascii="Calibri" w:hAnsi="Calibri" w:cs="Calibri"/>
          <w:color w:val="auto"/>
          <w:szCs w:val="28"/>
        </w:rPr>
        <w:t xml:space="preserve"> First Aid Training </w:t>
      </w:r>
      <w:r w:rsidR="000525F9" w:rsidRPr="00FB675F">
        <w:rPr>
          <w:rFonts w:ascii="Calibri" w:hAnsi="Calibri" w:cs="Calibri"/>
          <w:color w:val="auto"/>
          <w:szCs w:val="28"/>
        </w:rPr>
        <w:t>through IMLKS</w:t>
      </w:r>
    </w:p>
    <w:p w14:paraId="66592177" w14:textId="52912D59" w:rsidR="008A1EC1" w:rsidRPr="00FB675F" w:rsidRDefault="00A6202B" w:rsidP="008A1EC1">
      <w:pPr>
        <w:pStyle w:val="ListParagraph"/>
        <w:numPr>
          <w:ilvl w:val="1"/>
          <w:numId w:val="12"/>
        </w:numPr>
        <w:rPr>
          <w:rFonts w:ascii="Calibri" w:hAnsi="Calibri" w:cs="Calibri"/>
          <w:color w:val="auto"/>
          <w:szCs w:val="28"/>
        </w:rPr>
      </w:pPr>
      <w:r w:rsidRPr="00FB675F">
        <w:rPr>
          <w:rFonts w:ascii="Calibri" w:hAnsi="Calibri" w:cs="Calibri"/>
          <w:color w:val="auto"/>
          <w:szCs w:val="28"/>
        </w:rPr>
        <w:t>6</w:t>
      </w:r>
      <w:r w:rsidR="006468EF" w:rsidRPr="00FB675F">
        <w:rPr>
          <w:rFonts w:ascii="Calibri" w:hAnsi="Calibri" w:cs="Calibri"/>
          <w:color w:val="auto"/>
          <w:szCs w:val="28"/>
        </w:rPr>
        <w:t xml:space="preserve"> employees participated in EAO webinars </w:t>
      </w:r>
    </w:p>
    <w:p w14:paraId="193ACFC8" w14:textId="678F9ED3" w:rsidR="008A1EC1" w:rsidRPr="00FB675F" w:rsidRDefault="00A6202B" w:rsidP="008A1EC1">
      <w:pPr>
        <w:pStyle w:val="ListParagraph"/>
        <w:numPr>
          <w:ilvl w:val="1"/>
          <w:numId w:val="12"/>
        </w:numPr>
        <w:rPr>
          <w:rFonts w:ascii="Calibri" w:hAnsi="Calibri" w:cs="Calibri"/>
          <w:color w:val="auto"/>
          <w:szCs w:val="28"/>
        </w:rPr>
      </w:pPr>
      <w:r w:rsidRPr="00FB675F">
        <w:rPr>
          <w:rFonts w:ascii="Calibri" w:hAnsi="Calibri" w:cs="Calibri"/>
          <w:color w:val="auto"/>
          <w:szCs w:val="28"/>
        </w:rPr>
        <w:t>1</w:t>
      </w:r>
      <w:r w:rsidR="008A1EC1" w:rsidRPr="00FB675F">
        <w:rPr>
          <w:rFonts w:ascii="Calibri" w:hAnsi="Calibri" w:cs="Calibri"/>
          <w:color w:val="auto"/>
          <w:szCs w:val="28"/>
        </w:rPr>
        <w:t xml:space="preserve"> employee participated in CPHR Webinars</w:t>
      </w:r>
    </w:p>
    <w:p w14:paraId="44E511C7" w14:textId="68A6F19A" w:rsidR="00317DA3" w:rsidRPr="00FB675F" w:rsidRDefault="0007447F" w:rsidP="00317DA3">
      <w:pPr>
        <w:pStyle w:val="ListParagraph"/>
        <w:numPr>
          <w:ilvl w:val="1"/>
          <w:numId w:val="12"/>
        </w:numPr>
        <w:rPr>
          <w:rFonts w:ascii="Calibri" w:hAnsi="Calibri" w:cs="Calibri"/>
          <w:color w:val="auto"/>
          <w:szCs w:val="28"/>
        </w:rPr>
      </w:pPr>
      <w:r w:rsidRPr="00FB675F">
        <w:rPr>
          <w:rFonts w:ascii="Calibri" w:hAnsi="Calibri" w:cs="Calibri"/>
          <w:color w:val="auto"/>
          <w:szCs w:val="28"/>
        </w:rPr>
        <w:t>45</w:t>
      </w:r>
      <w:r w:rsidR="00317DA3" w:rsidRPr="00FB675F">
        <w:rPr>
          <w:rFonts w:ascii="Calibri" w:hAnsi="Calibri" w:cs="Calibri"/>
          <w:color w:val="auto"/>
          <w:szCs w:val="28"/>
        </w:rPr>
        <w:t xml:space="preserve"> employees participated in Medication Training (new staff and annual re-testing)</w:t>
      </w:r>
    </w:p>
    <w:p w14:paraId="425E9CD3" w14:textId="69E42F7A" w:rsidR="000525F9" w:rsidRPr="00FB675F" w:rsidRDefault="000525F9" w:rsidP="00C71607">
      <w:pPr>
        <w:pStyle w:val="ListParagraph"/>
        <w:numPr>
          <w:ilvl w:val="1"/>
          <w:numId w:val="12"/>
        </w:numPr>
        <w:spacing w:after="240"/>
        <w:rPr>
          <w:rFonts w:ascii="Calibri" w:hAnsi="Calibri" w:cs="Calibri"/>
          <w:color w:val="auto"/>
          <w:szCs w:val="28"/>
        </w:rPr>
      </w:pPr>
      <w:r w:rsidRPr="00FB675F">
        <w:rPr>
          <w:rFonts w:ascii="Calibri" w:hAnsi="Calibri" w:cs="Calibri"/>
          <w:color w:val="auto"/>
          <w:szCs w:val="28"/>
        </w:rPr>
        <w:t>1</w:t>
      </w:r>
      <w:r w:rsidR="00FB675F" w:rsidRPr="00FB675F">
        <w:rPr>
          <w:rFonts w:ascii="Calibri" w:hAnsi="Calibri" w:cs="Calibri"/>
          <w:color w:val="auto"/>
          <w:szCs w:val="28"/>
        </w:rPr>
        <w:t>6</w:t>
      </w:r>
      <w:r w:rsidRPr="00FB675F">
        <w:rPr>
          <w:rFonts w:ascii="Calibri" w:hAnsi="Calibri" w:cs="Calibri"/>
          <w:color w:val="auto"/>
          <w:szCs w:val="28"/>
        </w:rPr>
        <w:t xml:space="preserve"> employees participated in stoma digitization and catherization training</w:t>
      </w:r>
    </w:p>
    <w:p w14:paraId="4B0EFDA1" w14:textId="5A3C34AD" w:rsidR="00317DA3" w:rsidRPr="00FB675F" w:rsidRDefault="00FB675F" w:rsidP="00C71607">
      <w:pPr>
        <w:pStyle w:val="ListParagraph"/>
        <w:numPr>
          <w:ilvl w:val="1"/>
          <w:numId w:val="12"/>
        </w:numPr>
        <w:spacing w:after="240"/>
        <w:rPr>
          <w:rFonts w:ascii="Calibri" w:hAnsi="Calibri" w:cs="Calibri"/>
          <w:color w:val="auto"/>
          <w:szCs w:val="28"/>
        </w:rPr>
      </w:pPr>
      <w:r w:rsidRPr="00FB675F">
        <w:rPr>
          <w:rFonts w:ascii="Calibri" w:hAnsi="Calibri" w:cs="Calibri"/>
          <w:color w:val="auto"/>
          <w:szCs w:val="28"/>
        </w:rPr>
        <w:t>12</w:t>
      </w:r>
      <w:r w:rsidR="00317DA3" w:rsidRPr="00FB675F">
        <w:rPr>
          <w:rFonts w:ascii="Calibri" w:hAnsi="Calibri" w:cs="Calibri"/>
          <w:color w:val="auto"/>
          <w:szCs w:val="28"/>
        </w:rPr>
        <w:t xml:space="preserve"> employees participated in Wound Care Training </w:t>
      </w:r>
    </w:p>
    <w:p w14:paraId="388F83BD" w14:textId="79DB16F6" w:rsidR="00317DA3" w:rsidRPr="004660B6" w:rsidRDefault="00FB675F" w:rsidP="004660B6">
      <w:pPr>
        <w:pStyle w:val="ListParagraph"/>
        <w:numPr>
          <w:ilvl w:val="1"/>
          <w:numId w:val="12"/>
        </w:numPr>
        <w:spacing w:after="240"/>
        <w:rPr>
          <w:rFonts w:ascii="Calibri" w:hAnsi="Calibri" w:cs="Calibri"/>
          <w:color w:val="auto"/>
          <w:szCs w:val="28"/>
        </w:rPr>
      </w:pPr>
      <w:r w:rsidRPr="00FB675F">
        <w:rPr>
          <w:rFonts w:ascii="Calibri" w:hAnsi="Calibri" w:cs="Calibri"/>
          <w:color w:val="auto"/>
          <w:szCs w:val="28"/>
        </w:rPr>
        <w:t>14</w:t>
      </w:r>
      <w:r w:rsidR="00317DA3" w:rsidRPr="00FB675F">
        <w:rPr>
          <w:rFonts w:ascii="Calibri" w:hAnsi="Calibri" w:cs="Calibri"/>
          <w:color w:val="auto"/>
          <w:szCs w:val="28"/>
        </w:rPr>
        <w:t xml:space="preserve"> </w:t>
      </w:r>
      <w:r w:rsidRPr="00FB675F">
        <w:rPr>
          <w:rFonts w:ascii="Calibri" w:hAnsi="Calibri" w:cs="Calibri"/>
          <w:color w:val="auto"/>
          <w:szCs w:val="28"/>
        </w:rPr>
        <w:t xml:space="preserve">employees participated in Roho-Cushion </w:t>
      </w:r>
      <w:r w:rsidR="00317DA3" w:rsidRPr="00FB675F">
        <w:rPr>
          <w:rFonts w:ascii="Calibri" w:hAnsi="Calibri" w:cs="Calibri"/>
          <w:color w:val="auto"/>
          <w:szCs w:val="28"/>
        </w:rPr>
        <w:t xml:space="preserve">Training </w:t>
      </w:r>
    </w:p>
    <w:p w14:paraId="3B9B6DD1" w14:textId="3A7C34B2" w:rsidR="008A1EC1" w:rsidRPr="00FB675F" w:rsidRDefault="00FB675F" w:rsidP="00C71607">
      <w:pPr>
        <w:pStyle w:val="ListParagraph"/>
        <w:numPr>
          <w:ilvl w:val="1"/>
          <w:numId w:val="12"/>
        </w:numPr>
        <w:spacing w:after="240"/>
        <w:rPr>
          <w:rFonts w:ascii="Calibri" w:hAnsi="Calibri" w:cs="Calibri"/>
          <w:color w:val="auto"/>
          <w:szCs w:val="28"/>
        </w:rPr>
      </w:pPr>
      <w:r w:rsidRPr="00FB675F">
        <w:rPr>
          <w:rFonts w:ascii="Calibri" w:hAnsi="Calibri" w:cs="Calibri"/>
          <w:color w:val="auto"/>
          <w:szCs w:val="28"/>
        </w:rPr>
        <w:t>29</w:t>
      </w:r>
      <w:r w:rsidR="008A1EC1" w:rsidRPr="00FB675F">
        <w:rPr>
          <w:rFonts w:ascii="Calibri" w:hAnsi="Calibri" w:cs="Calibri"/>
          <w:color w:val="auto"/>
          <w:szCs w:val="28"/>
        </w:rPr>
        <w:t xml:space="preserve"> employees participated in Dementia Training</w:t>
      </w:r>
      <w:r w:rsidRPr="00FB675F">
        <w:rPr>
          <w:rFonts w:ascii="Calibri" w:hAnsi="Calibri" w:cs="Calibri"/>
          <w:color w:val="auto"/>
          <w:szCs w:val="28"/>
        </w:rPr>
        <w:t xml:space="preserve"> and Workshop</w:t>
      </w:r>
    </w:p>
    <w:p w14:paraId="67D74890" w14:textId="6B9BC516" w:rsidR="006468EF" w:rsidRPr="004660B6" w:rsidRDefault="00B9008E" w:rsidP="00C71607">
      <w:pPr>
        <w:pStyle w:val="ListParagraph"/>
        <w:numPr>
          <w:ilvl w:val="1"/>
          <w:numId w:val="12"/>
        </w:numPr>
        <w:spacing w:after="240"/>
        <w:rPr>
          <w:rFonts w:ascii="Calibri" w:hAnsi="Calibri" w:cs="Calibri"/>
          <w:color w:val="auto"/>
          <w:szCs w:val="28"/>
        </w:rPr>
      </w:pPr>
      <w:r w:rsidRPr="004660B6">
        <w:rPr>
          <w:rFonts w:ascii="Calibri" w:hAnsi="Calibri" w:cs="Calibri"/>
          <w:color w:val="auto"/>
          <w:szCs w:val="28"/>
        </w:rPr>
        <w:t>1</w:t>
      </w:r>
      <w:r w:rsidR="00FB675F" w:rsidRPr="004660B6">
        <w:rPr>
          <w:rFonts w:ascii="Calibri" w:hAnsi="Calibri" w:cs="Calibri"/>
          <w:color w:val="auto"/>
          <w:szCs w:val="28"/>
        </w:rPr>
        <w:t>9</w:t>
      </w:r>
      <w:r w:rsidR="000525F9" w:rsidRPr="004660B6">
        <w:rPr>
          <w:rFonts w:ascii="Calibri" w:hAnsi="Calibri" w:cs="Calibri"/>
          <w:color w:val="auto"/>
          <w:szCs w:val="28"/>
        </w:rPr>
        <w:t xml:space="preserve"> </w:t>
      </w:r>
      <w:r w:rsidR="006468EF" w:rsidRPr="004660B6">
        <w:rPr>
          <w:rFonts w:ascii="Calibri" w:hAnsi="Calibri" w:cs="Calibri"/>
          <w:color w:val="auto"/>
          <w:szCs w:val="28"/>
        </w:rPr>
        <w:t xml:space="preserve">employees participated in </w:t>
      </w:r>
      <w:r w:rsidR="008A1EC1" w:rsidRPr="004660B6">
        <w:rPr>
          <w:rFonts w:ascii="Calibri" w:hAnsi="Calibri" w:cs="Calibri"/>
          <w:color w:val="auto"/>
          <w:szCs w:val="28"/>
        </w:rPr>
        <w:t>MANDT Training</w:t>
      </w:r>
    </w:p>
    <w:p w14:paraId="0C19502E" w14:textId="1913C939" w:rsidR="00317DA3" w:rsidRPr="004660B6" w:rsidRDefault="00FB675F" w:rsidP="00C71607">
      <w:pPr>
        <w:pStyle w:val="ListParagraph"/>
        <w:numPr>
          <w:ilvl w:val="1"/>
          <w:numId w:val="12"/>
        </w:numPr>
        <w:spacing w:after="240"/>
        <w:rPr>
          <w:rFonts w:ascii="Calibri" w:hAnsi="Calibri" w:cs="Calibri"/>
          <w:color w:val="auto"/>
          <w:szCs w:val="28"/>
        </w:rPr>
      </w:pPr>
      <w:r w:rsidRPr="004660B6">
        <w:rPr>
          <w:rFonts w:ascii="Calibri" w:hAnsi="Calibri" w:cs="Calibri"/>
          <w:color w:val="auto"/>
          <w:szCs w:val="28"/>
        </w:rPr>
        <w:t>6</w:t>
      </w:r>
      <w:r w:rsidR="00317DA3" w:rsidRPr="004660B6">
        <w:rPr>
          <w:rFonts w:ascii="Calibri" w:hAnsi="Calibri" w:cs="Calibri"/>
          <w:color w:val="auto"/>
          <w:szCs w:val="28"/>
        </w:rPr>
        <w:t xml:space="preserve"> employee</w:t>
      </w:r>
      <w:r w:rsidR="00B9008E" w:rsidRPr="004660B6">
        <w:rPr>
          <w:rFonts w:ascii="Calibri" w:hAnsi="Calibri" w:cs="Calibri"/>
          <w:color w:val="auto"/>
          <w:szCs w:val="28"/>
        </w:rPr>
        <w:t>s</w:t>
      </w:r>
      <w:r w:rsidR="00317DA3" w:rsidRPr="004660B6">
        <w:rPr>
          <w:rFonts w:ascii="Calibri" w:hAnsi="Calibri" w:cs="Calibri"/>
          <w:color w:val="auto"/>
          <w:szCs w:val="28"/>
        </w:rPr>
        <w:t xml:space="preserve"> participated in </w:t>
      </w:r>
      <w:r w:rsidRPr="004660B6">
        <w:rPr>
          <w:rFonts w:ascii="Calibri" w:hAnsi="Calibri" w:cs="Calibri"/>
          <w:color w:val="auto"/>
          <w:szCs w:val="28"/>
        </w:rPr>
        <w:t>diversity Workshop.</w:t>
      </w:r>
      <w:r w:rsidR="00317DA3" w:rsidRPr="004660B6">
        <w:rPr>
          <w:rFonts w:ascii="Calibri" w:hAnsi="Calibri" w:cs="Calibri"/>
          <w:color w:val="auto"/>
          <w:szCs w:val="28"/>
        </w:rPr>
        <w:t xml:space="preserve"> </w:t>
      </w:r>
    </w:p>
    <w:p w14:paraId="6DBA7461" w14:textId="13997920" w:rsidR="00317DA3" w:rsidRPr="004660B6" w:rsidRDefault="00FB675F" w:rsidP="00C71607">
      <w:pPr>
        <w:pStyle w:val="ListParagraph"/>
        <w:numPr>
          <w:ilvl w:val="1"/>
          <w:numId w:val="12"/>
        </w:numPr>
        <w:spacing w:after="240"/>
        <w:rPr>
          <w:rFonts w:ascii="Calibri" w:hAnsi="Calibri" w:cs="Calibri"/>
          <w:color w:val="auto"/>
          <w:szCs w:val="28"/>
        </w:rPr>
      </w:pPr>
      <w:r w:rsidRPr="004660B6">
        <w:rPr>
          <w:rFonts w:ascii="Calibri" w:hAnsi="Calibri" w:cs="Calibri"/>
          <w:color w:val="auto"/>
          <w:szCs w:val="28"/>
        </w:rPr>
        <w:t>6</w:t>
      </w:r>
      <w:r w:rsidR="00317DA3" w:rsidRPr="004660B6">
        <w:rPr>
          <w:rFonts w:ascii="Calibri" w:hAnsi="Calibri" w:cs="Calibri"/>
          <w:color w:val="auto"/>
          <w:szCs w:val="28"/>
        </w:rPr>
        <w:t xml:space="preserve"> employees participated in </w:t>
      </w:r>
      <w:r w:rsidRPr="004660B6">
        <w:rPr>
          <w:rFonts w:ascii="Calibri" w:hAnsi="Calibri" w:cs="Calibri"/>
          <w:color w:val="auto"/>
          <w:szCs w:val="28"/>
        </w:rPr>
        <w:t>Neuro Diversity Workshop</w:t>
      </w:r>
    </w:p>
    <w:p w14:paraId="79C65130" w14:textId="7703C852" w:rsidR="00C71607" w:rsidRPr="004660B6" w:rsidRDefault="00FB675F" w:rsidP="00190E31">
      <w:pPr>
        <w:pStyle w:val="ListParagraph"/>
        <w:numPr>
          <w:ilvl w:val="1"/>
          <w:numId w:val="12"/>
        </w:numPr>
        <w:spacing w:after="240"/>
        <w:rPr>
          <w:rFonts w:ascii="Calibri" w:hAnsi="Calibri" w:cs="Calibri"/>
          <w:color w:val="auto"/>
          <w:szCs w:val="28"/>
        </w:rPr>
      </w:pPr>
      <w:r w:rsidRPr="004660B6">
        <w:rPr>
          <w:rFonts w:ascii="Calibri" w:hAnsi="Calibri" w:cs="Calibri"/>
          <w:color w:val="auto"/>
          <w:szCs w:val="28"/>
        </w:rPr>
        <w:t>28</w:t>
      </w:r>
      <w:r w:rsidR="009B0540" w:rsidRPr="004660B6">
        <w:rPr>
          <w:rFonts w:ascii="Calibri" w:hAnsi="Calibri" w:cs="Calibri"/>
          <w:color w:val="auto"/>
          <w:szCs w:val="28"/>
        </w:rPr>
        <w:t xml:space="preserve"> employees participated in CLBC Privacy and Information Management Training</w:t>
      </w:r>
    </w:p>
    <w:p w14:paraId="5B6F1BF4" w14:textId="32177EB3" w:rsidR="00FB675F" w:rsidRPr="004660B6" w:rsidRDefault="00FB675F" w:rsidP="00FB675F">
      <w:pPr>
        <w:pStyle w:val="ListParagraph"/>
        <w:numPr>
          <w:ilvl w:val="1"/>
          <w:numId w:val="12"/>
        </w:numPr>
        <w:spacing w:after="240"/>
        <w:rPr>
          <w:rFonts w:ascii="Calibri" w:hAnsi="Calibri" w:cs="Calibri"/>
          <w:color w:val="auto"/>
          <w:szCs w:val="28"/>
        </w:rPr>
      </w:pPr>
      <w:r w:rsidRPr="004660B6">
        <w:rPr>
          <w:rFonts w:ascii="Calibri" w:hAnsi="Calibri" w:cs="Calibri"/>
          <w:color w:val="auto"/>
          <w:szCs w:val="28"/>
        </w:rPr>
        <w:t>28 employees participated in Food safety Training</w:t>
      </w:r>
    </w:p>
    <w:p w14:paraId="4A64744A" w14:textId="6249D454" w:rsidR="00FB675F" w:rsidRPr="004660B6" w:rsidRDefault="00FB675F" w:rsidP="00FB675F">
      <w:pPr>
        <w:pStyle w:val="ListParagraph"/>
        <w:numPr>
          <w:ilvl w:val="1"/>
          <w:numId w:val="12"/>
        </w:numPr>
        <w:spacing w:after="240"/>
        <w:rPr>
          <w:rFonts w:ascii="Calibri" w:hAnsi="Calibri" w:cs="Calibri"/>
          <w:color w:val="auto"/>
          <w:szCs w:val="28"/>
        </w:rPr>
      </w:pPr>
      <w:r w:rsidRPr="004660B6">
        <w:rPr>
          <w:rFonts w:ascii="Calibri" w:hAnsi="Calibri" w:cs="Calibri"/>
          <w:color w:val="auto"/>
          <w:szCs w:val="28"/>
        </w:rPr>
        <w:t>28 employees participated in Home Hazards Training</w:t>
      </w:r>
    </w:p>
    <w:p w14:paraId="02716A2B" w14:textId="07BB89C9" w:rsidR="00FB675F" w:rsidRPr="004660B6" w:rsidRDefault="00FB675F" w:rsidP="004660B6">
      <w:pPr>
        <w:pStyle w:val="ListParagraph"/>
        <w:numPr>
          <w:ilvl w:val="1"/>
          <w:numId w:val="12"/>
        </w:numPr>
        <w:spacing w:after="240"/>
        <w:rPr>
          <w:rFonts w:ascii="Calibri" w:hAnsi="Calibri" w:cs="Calibri"/>
          <w:color w:val="auto"/>
          <w:szCs w:val="28"/>
        </w:rPr>
      </w:pPr>
      <w:r w:rsidRPr="004660B6">
        <w:rPr>
          <w:rFonts w:ascii="Calibri" w:hAnsi="Calibri" w:cs="Calibri"/>
          <w:color w:val="auto"/>
          <w:szCs w:val="28"/>
        </w:rPr>
        <w:t>28 employees participated in Gender Diversity and Diversity Training</w:t>
      </w:r>
    </w:p>
    <w:bookmarkEnd w:id="64"/>
    <w:p w14:paraId="7E48F7BE" w14:textId="48A4DE56" w:rsidR="006468EF" w:rsidRPr="00A0455F" w:rsidRDefault="004660B6" w:rsidP="00B4770F">
      <w:pPr>
        <w:rPr>
          <w:rFonts w:ascii="Calibri" w:hAnsi="Calibri" w:cs="Calibri"/>
          <w:color w:val="auto"/>
          <w:szCs w:val="28"/>
        </w:rPr>
      </w:pPr>
      <w:r w:rsidRPr="00FB675F">
        <w:rPr>
          <w:rFonts w:ascii="Calibri" w:hAnsi="Calibri" w:cs="Calibri"/>
          <w:noProof/>
          <w:color w:val="auto"/>
          <w:szCs w:val="28"/>
        </w:rPr>
        <w:drawing>
          <wp:anchor distT="0" distB="0" distL="114300" distR="114300" simplePos="0" relativeHeight="251684864" behindDoc="0" locked="0" layoutInCell="1" allowOverlap="1" wp14:anchorId="5F097753" wp14:editId="2830E588">
            <wp:simplePos x="0" y="0"/>
            <wp:positionH relativeFrom="margin">
              <wp:posOffset>3853815</wp:posOffset>
            </wp:positionH>
            <wp:positionV relativeFrom="paragraph">
              <wp:posOffset>954774</wp:posOffset>
            </wp:positionV>
            <wp:extent cx="1978660" cy="1978660"/>
            <wp:effectExtent l="0" t="0" r="2540" b="254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teacher-1013735_960_720.jpg"/>
                    <pic:cNvPicPr/>
                  </pic:nvPicPr>
                  <pic:blipFill>
                    <a:blip r:embed="rId205" cstate="print">
                      <a:extLst>
                        <a:ext uri="{28A0092B-C50C-407E-A947-70E740481C1C}">
                          <a14:useLocalDpi xmlns:a14="http://schemas.microsoft.com/office/drawing/2010/main" val="0"/>
                        </a:ext>
                        <a:ext uri="{837473B0-CC2E-450A-ABE3-18F120FF3D39}">
                          <a1611:picAttrSrcUrl xmlns:a1611="http://schemas.microsoft.com/office/drawing/2016/11/main" r:id="rId206"/>
                        </a:ext>
                      </a:extLst>
                    </a:blip>
                    <a:stretch>
                      <a:fillRect/>
                    </a:stretch>
                  </pic:blipFill>
                  <pic:spPr>
                    <a:xfrm>
                      <a:off x="0" y="0"/>
                      <a:ext cx="1978660" cy="1978660"/>
                    </a:xfrm>
                    <a:prstGeom prst="rect">
                      <a:avLst/>
                    </a:prstGeom>
                  </pic:spPr>
                </pic:pic>
              </a:graphicData>
            </a:graphic>
            <wp14:sizeRelH relativeFrom="page">
              <wp14:pctWidth>0</wp14:pctWidth>
            </wp14:sizeRelH>
            <wp14:sizeRelV relativeFrom="page">
              <wp14:pctHeight>0</wp14:pctHeight>
            </wp14:sizeRelV>
          </wp:anchor>
        </w:drawing>
      </w:r>
      <w:r w:rsidR="006468EF" w:rsidRPr="004660B6">
        <w:rPr>
          <w:rFonts w:ascii="Calibri" w:hAnsi="Calibri" w:cs="Calibri"/>
          <w:color w:val="auto"/>
          <w:szCs w:val="28"/>
        </w:rPr>
        <w:t xml:space="preserve"> (Please note: some of these employees attended more than one educational opportunity)</w:t>
      </w:r>
    </w:p>
    <w:p w14:paraId="4891637D" w14:textId="77777777" w:rsidR="009A283A" w:rsidRPr="00A0455F" w:rsidRDefault="009A283A" w:rsidP="00B4770F">
      <w:pPr>
        <w:rPr>
          <w:rFonts w:ascii="Calibri" w:hAnsi="Calibri" w:cs="Calibri"/>
          <w:color w:val="auto"/>
          <w:szCs w:val="28"/>
        </w:rPr>
        <w:sectPr w:rsidR="009A283A" w:rsidRPr="00A0455F" w:rsidSect="004C6AB7">
          <w:type w:val="continuous"/>
          <w:pgSz w:w="12240" w:h="15840"/>
          <w:pgMar w:top="720" w:right="1152" w:bottom="720" w:left="1152" w:header="0" w:footer="0" w:gutter="0"/>
          <w:pgNumType w:start="88"/>
          <w:cols w:num="2" w:space="720"/>
          <w:titlePg/>
          <w:docGrid w:linePitch="381"/>
        </w:sectPr>
      </w:pPr>
    </w:p>
    <w:p w14:paraId="2BA0BEA9" w14:textId="4CE6AD41" w:rsidR="006468EF" w:rsidRPr="00A0455F" w:rsidRDefault="006468EF" w:rsidP="00B4770F">
      <w:pPr>
        <w:rPr>
          <w:rFonts w:ascii="Calibri" w:hAnsi="Calibri" w:cs="Calibri"/>
          <w:color w:val="auto"/>
          <w:szCs w:val="28"/>
        </w:rPr>
      </w:pPr>
    </w:p>
    <w:p w14:paraId="505521A5" w14:textId="2F057297" w:rsidR="006468EF" w:rsidRPr="009F4E7C" w:rsidRDefault="006468EF" w:rsidP="00B4770F">
      <w:pPr>
        <w:rPr>
          <w:rFonts w:ascii="Calibri" w:hAnsi="Calibri" w:cs="Calibri"/>
          <w:color w:val="auto"/>
          <w:szCs w:val="28"/>
        </w:rPr>
      </w:pPr>
      <w:r w:rsidRPr="009F4E7C">
        <w:rPr>
          <w:rFonts w:ascii="Calibri" w:hAnsi="Calibri" w:cs="Calibri"/>
          <w:color w:val="auto"/>
          <w:szCs w:val="28"/>
        </w:rPr>
        <w:lastRenderedPageBreak/>
        <w:t>Because a lot of the positions at IMLKS are one on one 24</w:t>
      </w:r>
      <w:r w:rsidR="008A1EC1" w:rsidRPr="009F4E7C">
        <w:rPr>
          <w:rFonts w:ascii="Calibri" w:hAnsi="Calibri" w:cs="Calibri"/>
          <w:color w:val="auto"/>
          <w:szCs w:val="28"/>
        </w:rPr>
        <w:t>-</w:t>
      </w:r>
      <w:r w:rsidRPr="009F4E7C">
        <w:rPr>
          <w:rFonts w:ascii="Calibri" w:hAnsi="Calibri" w:cs="Calibri"/>
          <w:color w:val="auto"/>
          <w:szCs w:val="28"/>
        </w:rPr>
        <w:t xml:space="preserve">hour shifts, it can make it difficult for all employees to attend the training events. IMLKS has explored creative ways to provide </w:t>
      </w:r>
      <w:r w:rsidR="00C5000F" w:rsidRPr="009F4E7C">
        <w:rPr>
          <w:rFonts w:ascii="Calibri" w:hAnsi="Calibri" w:cs="Calibri"/>
          <w:color w:val="auto"/>
          <w:szCs w:val="28"/>
        </w:rPr>
        <w:t xml:space="preserve">flexible and accessible training such as by webinar and online resources. </w:t>
      </w:r>
    </w:p>
    <w:p w14:paraId="79A2373C" w14:textId="7578CA6C" w:rsidR="006468EF" w:rsidRPr="009F4E7C" w:rsidRDefault="006468EF" w:rsidP="00B4770F">
      <w:pPr>
        <w:rPr>
          <w:rFonts w:ascii="Calibri" w:hAnsi="Calibri" w:cs="Calibri"/>
          <w:color w:val="auto"/>
          <w:szCs w:val="28"/>
        </w:rPr>
      </w:pPr>
    </w:p>
    <w:p w14:paraId="2CB35D71" w14:textId="20CF2763" w:rsidR="00C5000F" w:rsidRPr="009F4E7C" w:rsidRDefault="006468EF" w:rsidP="00B4770F">
      <w:pPr>
        <w:rPr>
          <w:rFonts w:ascii="Calibri" w:hAnsi="Calibri" w:cs="Calibri"/>
          <w:color w:val="auto"/>
          <w:szCs w:val="28"/>
        </w:rPr>
      </w:pPr>
      <w:r w:rsidRPr="009F4E7C">
        <w:rPr>
          <w:rFonts w:ascii="Calibri" w:hAnsi="Calibri" w:cs="Calibri"/>
          <w:color w:val="auto"/>
          <w:szCs w:val="28"/>
        </w:rPr>
        <w:t>IMLKS has also tried to offer the same training events semi-annually or annually to ensure all employees are provided the opportunity to attend.</w:t>
      </w:r>
    </w:p>
    <w:p w14:paraId="3489D843" w14:textId="77777777" w:rsidR="004660B6" w:rsidRDefault="004660B6" w:rsidP="009A283A">
      <w:pPr>
        <w:rPr>
          <w:rFonts w:ascii="Calibri" w:hAnsi="Calibri" w:cs="Calibri"/>
          <w:color w:val="auto"/>
          <w:szCs w:val="28"/>
        </w:rPr>
      </w:pPr>
    </w:p>
    <w:p w14:paraId="0625946B" w14:textId="5AAAEE1A" w:rsidR="004660B6" w:rsidRPr="00CB3504" w:rsidRDefault="004660B6" w:rsidP="004660B6">
      <w:pPr>
        <w:pStyle w:val="Heading3"/>
        <w:rPr>
          <w:b/>
          <w:i w:val="0"/>
          <w:color w:val="0070C0"/>
          <w:sz w:val="48"/>
          <w:szCs w:val="20"/>
        </w:rPr>
      </w:pPr>
      <w:r w:rsidRPr="00CB3504">
        <w:rPr>
          <w:b/>
          <w:i w:val="0"/>
          <w:color w:val="0070C0"/>
          <w:sz w:val="48"/>
          <w:szCs w:val="20"/>
        </w:rPr>
        <w:t>Incident Reports</w:t>
      </w:r>
    </w:p>
    <w:p w14:paraId="2161810C" w14:textId="6ABB8F2E" w:rsidR="00A1189A" w:rsidRPr="00A0455F" w:rsidRDefault="00A1189A" w:rsidP="009A283A">
      <w:pPr>
        <w:rPr>
          <w:rFonts w:ascii="Calibri" w:hAnsi="Calibri" w:cs="Calibri"/>
          <w:color w:val="auto"/>
          <w:szCs w:val="28"/>
        </w:rPr>
      </w:pPr>
    </w:p>
    <w:p w14:paraId="13D93D30" w14:textId="01C176FA" w:rsidR="007A0FAC" w:rsidRPr="00AB5BBC" w:rsidRDefault="00AB5BBC" w:rsidP="00A0455F">
      <w:pPr>
        <w:pStyle w:val="Title"/>
        <w:rPr>
          <w:rFonts w:ascii="Calibri" w:eastAsiaTheme="minorEastAsia" w:hAnsi="Calibri" w:cs="Calibri"/>
          <w:bCs/>
          <w:caps w:val="0"/>
          <w:color w:val="auto"/>
          <w:sz w:val="28"/>
          <w:szCs w:val="28"/>
        </w:rPr>
      </w:pPr>
      <w:r w:rsidRPr="00AB5BBC">
        <w:rPr>
          <w:rFonts w:ascii="Calibri" w:hAnsi="Calibri" w:cs="Calibri"/>
          <w:bCs/>
          <w:noProof/>
          <w:color w:val="auto"/>
          <w:szCs w:val="28"/>
        </w:rPr>
        <w:drawing>
          <wp:anchor distT="0" distB="0" distL="114300" distR="114300" simplePos="0" relativeHeight="251685888" behindDoc="0" locked="0" layoutInCell="1" allowOverlap="1" wp14:anchorId="0C5358A6" wp14:editId="2726917C">
            <wp:simplePos x="0" y="0"/>
            <wp:positionH relativeFrom="column">
              <wp:posOffset>-72192</wp:posOffset>
            </wp:positionH>
            <wp:positionV relativeFrom="paragraph">
              <wp:posOffset>10408</wp:posOffset>
            </wp:positionV>
            <wp:extent cx="1095375" cy="1095375"/>
            <wp:effectExtent l="0" t="0" r="9525" b="0"/>
            <wp:wrapSquare wrapText="bothSides"/>
            <wp:docPr id="12" name="Graphic 12" descr="Slipp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ppery.svg"/>
                    <pic:cNvPicPr/>
                  </pic:nvPicPr>
                  <pic:blipFill>
                    <a:blip r:embed="rId207">
                      <a:extLst>
                        <a:ext uri="{28A0092B-C50C-407E-A947-70E740481C1C}">
                          <a14:useLocalDpi xmlns:a14="http://schemas.microsoft.com/office/drawing/2010/main" val="0"/>
                        </a:ext>
                        <a:ext uri="{96DAC541-7B7A-43D3-8B79-37D633B846F1}">
                          <asvg:svgBlip xmlns:asvg="http://schemas.microsoft.com/office/drawing/2016/SVG/main" r:embed="rId208"/>
                        </a:ext>
                      </a:extLst>
                    </a:blip>
                    <a:stretch>
                      <a:fillRect/>
                    </a:stretch>
                  </pic:blipFill>
                  <pic:spPr>
                    <a:xfrm>
                      <a:off x="0" y="0"/>
                      <a:ext cx="1095375" cy="1095375"/>
                    </a:xfrm>
                    <a:prstGeom prst="rect">
                      <a:avLst/>
                    </a:prstGeom>
                  </pic:spPr>
                </pic:pic>
              </a:graphicData>
            </a:graphic>
            <wp14:sizeRelH relativeFrom="page">
              <wp14:pctWidth>0</wp14:pctWidth>
            </wp14:sizeRelH>
            <wp14:sizeRelV relativeFrom="page">
              <wp14:pctHeight>0</wp14:pctHeight>
            </wp14:sizeRelV>
          </wp:anchor>
        </w:drawing>
      </w:r>
      <w:r w:rsidR="00A110A1" w:rsidRPr="00AB5BBC">
        <w:rPr>
          <w:rFonts w:ascii="Calibri" w:eastAsiaTheme="minorEastAsia" w:hAnsi="Calibri" w:cs="Calibri"/>
          <w:bCs/>
          <w:caps w:val="0"/>
          <w:color w:val="auto"/>
          <w:sz w:val="28"/>
          <w:szCs w:val="28"/>
        </w:rPr>
        <w:t>Incident</w:t>
      </w:r>
      <w:r w:rsidR="009A283A" w:rsidRPr="00AB5BBC">
        <w:rPr>
          <w:rFonts w:ascii="Calibri" w:eastAsiaTheme="minorEastAsia" w:hAnsi="Calibri" w:cs="Calibri"/>
          <w:bCs/>
          <w:caps w:val="0"/>
          <w:color w:val="auto"/>
          <w:sz w:val="28"/>
          <w:szCs w:val="28"/>
        </w:rPr>
        <w:t>s</w:t>
      </w:r>
    </w:p>
    <w:p w14:paraId="33749148" w14:textId="20BDB49F" w:rsidR="00A110A1" w:rsidRPr="00A0455F" w:rsidRDefault="00A110A1" w:rsidP="00A1189A">
      <w:pPr>
        <w:autoSpaceDE w:val="0"/>
        <w:autoSpaceDN w:val="0"/>
        <w:adjustRightInd w:val="0"/>
        <w:ind w:left="2160"/>
        <w:rPr>
          <w:rFonts w:ascii="Calibri" w:hAnsi="Calibri" w:cs="Calibri"/>
          <w:color w:val="auto"/>
          <w:szCs w:val="28"/>
        </w:rPr>
      </w:pPr>
      <w:r w:rsidRPr="00A0455F">
        <w:rPr>
          <w:rFonts w:ascii="Calibri" w:hAnsi="Calibri" w:cs="Calibri"/>
          <w:color w:val="auto"/>
          <w:szCs w:val="28"/>
        </w:rPr>
        <w:t>Incident Reports</w:t>
      </w:r>
      <w:r w:rsidR="009A283A" w:rsidRPr="00A0455F">
        <w:rPr>
          <w:rFonts w:ascii="Calibri" w:hAnsi="Calibri" w:cs="Calibri"/>
          <w:color w:val="auto"/>
          <w:szCs w:val="28"/>
        </w:rPr>
        <w:t>, Medication Errors, Workplace Injuries</w:t>
      </w:r>
      <w:r w:rsidRPr="00A0455F">
        <w:rPr>
          <w:rFonts w:ascii="Calibri" w:hAnsi="Calibri" w:cs="Calibri"/>
          <w:color w:val="auto"/>
          <w:szCs w:val="28"/>
        </w:rPr>
        <w:t xml:space="preserve"> and Critical Incident Reports are tracked for follow-up. In 202</w:t>
      </w:r>
      <w:r w:rsidR="00CA7410">
        <w:rPr>
          <w:rFonts w:ascii="Calibri" w:hAnsi="Calibri" w:cs="Calibri"/>
          <w:color w:val="auto"/>
          <w:szCs w:val="28"/>
        </w:rPr>
        <w:t>4</w:t>
      </w:r>
      <w:r w:rsidRPr="00A0455F">
        <w:rPr>
          <w:rFonts w:ascii="Calibri" w:hAnsi="Calibri" w:cs="Calibri"/>
          <w:color w:val="auto"/>
          <w:szCs w:val="28"/>
        </w:rPr>
        <w:t>, the following incidents occurred:</w:t>
      </w:r>
    </w:p>
    <w:p w14:paraId="19F639D8" w14:textId="1A9AB2E9" w:rsidR="00A110A1" w:rsidRPr="00CA7410" w:rsidRDefault="00A1189A" w:rsidP="00A1189A">
      <w:pPr>
        <w:pStyle w:val="ListParagraph"/>
        <w:numPr>
          <w:ilvl w:val="0"/>
          <w:numId w:val="4"/>
        </w:numPr>
        <w:autoSpaceDE w:val="0"/>
        <w:autoSpaceDN w:val="0"/>
        <w:adjustRightInd w:val="0"/>
        <w:spacing w:before="100"/>
        <w:ind w:left="2880"/>
        <w:rPr>
          <w:rFonts w:ascii="Calibri" w:hAnsi="Calibri" w:cs="Calibri"/>
          <w:color w:val="auto"/>
          <w:szCs w:val="28"/>
        </w:rPr>
      </w:pPr>
      <w:r w:rsidRPr="00CA7410">
        <w:rPr>
          <w:rFonts w:ascii="Calibri" w:hAnsi="Calibri" w:cs="Calibri"/>
          <w:noProof/>
          <w:color w:val="auto"/>
          <w:szCs w:val="28"/>
        </w:rPr>
        <mc:AlternateContent>
          <mc:Choice Requires="wps">
            <w:drawing>
              <wp:anchor distT="0" distB="0" distL="114300" distR="114300" simplePos="0" relativeHeight="251687936" behindDoc="0" locked="0" layoutInCell="1" allowOverlap="1" wp14:anchorId="54ACD3BB" wp14:editId="76C81B5E">
                <wp:simplePos x="0" y="0"/>
                <wp:positionH relativeFrom="margin">
                  <wp:posOffset>-419100</wp:posOffset>
                </wp:positionH>
                <wp:positionV relativeFrom="paragraph">
                  <wp:posOffset>76835</wp:posOffset>
                </wp:positionV>
                <wp:extent cx="1609725" cy="1419225"/>
                <wp:effectExtent l="0" t="0" r="0" b="9525"/>
                <wp:wrapSquare wrapText="bothSides"/>
                <wp:docPr id="30" name="Text Box 30"/>
                <wp:cNvGraphicFramePr/>
                <a:graphic xmlns:a="http://schemas.openxmlformats.org/drawingml/2006/main">
                  <a:graphicData uri="http://schemas.microsoft.com/office/word/2010/wordprocessingShape">
                    <wps:wsp>
                      <wps:cNvSpPr txBox="1"/>
                      <wps:spPr>
                        <a:xfrm>
                          <a:off x="0" y="0"/>
                          <a:ext cx="1609725" cy="1419225"/>
                        </a:xfrm>
                        <a:prstGeom prst="rect">
                          <a:avLst/>
                        </a:prstGeom>
                        <a:noFill/>
                        <a:ln>
                          <a:noFill/>
                        </a:ln>
                      </wps:spPr>
                      <wps:txbx>
                        <w:txbxContent>
                          <w:p w14:paraId="3C563382" w14:textId="77777777" w:rsidR="004F0726" w:rsidRPr="00A1189A" w:rsidRDefault="004F0726" w:rsidP="00A1189A">
                            <w:pPr>
                              <w:pBdr>
                                <w:right w:val="single" w:sz="4" w:space="4" w:color="auto"/>
                              </w:pBdr>
                              <w:spacing w:line="240" w:lineRule="auto"/>
                              <w:jc w:val="center"/>
                              <w:rPr>
                                <w:rFonts w:ascii="Cambria" w:hAnsi="Cambria" w:cs="ArialMT"/>
                                <w:b/>
                                <w:color w:val="000000" w:themeColor="text1"/>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189A">
                              <w:rPr>
                                <w:rFonts w:ascii="Cambria" w:hAnsi="Cambria" w:cs="ArialMT"/>
                                <w:b/>
                                <w:color w:val="000000" w:themeColor="text1"/>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majority of the IIRs are related to fall, aggression or self-harm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CD3BB" id="Text Box 30" o:spid="_x0000_s1031" type="#_x0000_t202" style="position:absolute;left:0;text-align:left;margin-left:-33pt;margin-top:6.05pt;width:126.75pt;height:111.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" filled="f" stroked="f">
                <v:textbox>
                  <w:txbxContent>
                    <w:p w14:paraId="3C563382" w14:textId="77777777" w:rsidR="004F0726" w:rsidRPr="00A1189A" w:rsidRDefault="004F0726" w:rsidP="00A1189A">
                      <w:pPr>
                        <w:pBdr>
                          <w:right w:val="single" w:sz="4" w:space="4" w:color="auto"/>
                        </w:pBdr>
                        <w:spacing w:line="240" w:lineRule="auto"/>
                        <w:jc w:val="center"/>
                        <w:rPr>
                          <w:rFonts w:ascii="Cambria" w:hAnsi="Cambria" w:cs="ArialMT"/>
                          <w:b/>
                          <w:color w:val="000000" w:themeColor="text1"/>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189A">
                        <w:rPr>
                          <w:rFonts w:ascii="Cambria" w:hAnsi="Cambria" w:cs="ArialMT"/>
                          <w:b/>
                          <w:color w:val="000000" w:themeColor="text1"/>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majority of the IIRs are related to fall, aggression or self-harm</w:t>
                      </w:r>
                    </w:p>
                  </w:txbxContent>
                </v:textbox>
                <w10:wrap type="square" anchorx="margin"/>
              </v:shape>
            </w:pict>
          </mc:Fallback>
        </mc:AlternateContent>
      </w:r>
      <w:r w:rsidR="00DE7A26" w:rsidRPr="00CA7410">
        <w:rPr>
          <w:rFonts w:ascii="Calibri" w:hAnsi="Calibri" w:cs="Calibri"/>
          <w:color w:val="auto"/>
          <w:szCs w:val="28"/>
        </w:rPr>
        <w:t>1</w:t>
      </w:r>
      <w:r w:rsidR="00CA7410" w:rsidRPr="00CA7410">
        <w:rPr>
          <w:rFonts w:ascii="Calibri" w:hAnsi="Calibri" w:cs="Calibri"/>
          <w:color w:val="auto"/>
          <w:szCs w:val="28"/>
        </w:rPr>
        <w:t>4</w:t>
      </w:r>
      <w:r w:rsidR="00A110A1" w:rsidRPr="00CA7410">
        <w:rPr>
          <w:rFonts w:ascii="Calibri" w:hAnsi="Calibri" w:cs="Calibri"/>
          <w:color w:val="auto"/>
          <w:szCs w:val="28"/>
        </w:rPr>
        <w:t xml:space="preserve"> Critical Incident Reports (CIR) completed (compared to </w:t>
      </w:r>
      <w:r w:rsidR="00747389" w:rsidRPr="00CA7410">
        <w:rPr>
          <w:rFonts w:ascii="Calibri" w:hAnsi="Calibri" w:cs="Calibri"/>
          <w:color w:val="auto"/>
          <w:szCs w:val="28"/>
        </w:rPr>
        <w:t>1</w:t>
      </w:r>
      <w:r w:rsidR="00CA7410" w:rsidRPr="00CA7410">
        <w:rPr>
          <w:rFonts w:ascii="Calibri" w:hAnsi="Calibri" w:cs="Calibri"/>
          <w:color w:val="auto"/>
          <w:szCs w:val="28"/>
        </w:rPr>
        <w:t>7</w:t>
      </w:r>
      <w:r w:rsidR="00A110A1" w:rsidRPr="00CA7410">
        <w:rPr>
          <w:rFonts w:ascii="Calibri" w:hAnsi="Calibri" w:cs="Calibri"/>
          <w:color w:val="auto"/>
          <w:szCs w:val="28"/>
        </w:rPr>
        <w:t xml:space="preserve"> in 202</w:t>
      </w:r>
      <w:r w:rsidR="00CA7410" w:rsidRPr="00CA7410">
        <w:rPr>
          <w:rFonts w:ascii="Calibri" w:hAnsi="Calibri" w:cs="Calibri"/>
          <w:color w:val="auto"/>
          <w:szCs w:val="28"/>
        </w:rPr>
        <w:t>3</w:t>
      </w:r>
      <w:r w:rsidR="00A110A1" w:rsidRPr="00CA7410">
        <w:rPr>
          <w:rFonts w:ascii="Calibri" w:hAnsi="Calibri" w:cs="Calibri"/>
          <w:color w:val="auto"/>
          <w:szCs w:val="28"/>
        </w:rPr>
        <w:t>)</w:t>
      </w:r>
    </w:p>
    <w:p w14:paraId="1615E046" w14:textId="63463EA2" w:rsidR="00A110A1" w:rsidRPr="00CA7410" w:rsidRDefault="00761E07" w:rsidP="00A1189A">
      <w:pPr>
        <w:pStyle w:val="ListParagraph"/>
        <w:numPr>
          <w:ilvl w:val="0"/>
          <w:numId w:val="4"/>
        </w:numPr>
        <w:autoSpaceDE w:val="0"/>
        <w:autoSpaceDN w:val="0"/>
        <w:adjustRightInd w:val="0"/>
        <w:spacing w:before="100"/>
        <w:ind w:left="2880"/>
        <w:rPr>
          <w:rFonts w:ascii="Calibri" w:hAnsi="Calibri" w:cs="Calibri"/>
          <w:color w:val="auto"/>
          <w:szCs w:val="28"/>
        </w:rPr>
      </w:pPr>
      <w:r w:rsidRPr="00CA7410">
        <w:rPr>
          <w:rFonts w:ascii="Calibri" w:hAnsi="Calibri" w:cs="Calibri"/>
          <w:color w:val="auto"/>
          <w:szCs w:val="28"/>
        </w:rPr>
        <w:t>66</w:t>
      </w:r>
      <w:r w:rsidR="00A110A1" w:rsidRPr="00CA7410">
        <w:rPr>
          <w:rFonts w:ascii="Calibri" w:hAnsi="Calibri" w:cs="Calibri"/>
          <w:color w:val="auto"/>
          <w:szCs w:val="28"/>
        </w:rPr>
        <w:t xml:space="preserve"> Internal Incident Reports (IIR) completed (compared to </w:t>
      </w:r>
      <w:r w:rsidRPr="00CA7410">
        <w:rPr>
          <w:rFonts w:ascii="Calibri" w:hAnsi="Calibri" w:cs="Calibri"/>
          <w:color w:val="auto"/>
          <w:szCs w:val="28"/>
        </w:rPr>
        <w:t>58</w:t>
      </w:r>
      <w:r w:rsidR="00A110A1" w:rsidRPr="00CA7410">
        <w:rPr>
          <w:rFonts w:ascii="Calibri" w:hAnsi="Calibri" w:cs="Calibri"/>
          <w:color w:val="auto"/>
          <w:szCs w:val="28"/>
        </w:rPr>
        <w:t xml:space="preserve"> in 202</w:t>
      </w:r>
      <w:r w:rsidRPr="00CA7410">
        <w:rPr>
          <w:rFonts w:ascii="Calibri" w:hAnsi="Calibri" w:cs="Calibri"/>
          <w:color w:val="auto"/>
          <w:szCs w:val="28"/>
        </w:rPr>
        <w:t>3</w:t>
      </w:r>
      <w:r w:rsidR="00A110A1" w:rsidRPr="00CA7410">
        <w:rPr>
          <w:rFonts w:ascii="Calibri" w:hAnsi="Calibri" w:cs="Calibri"/>
          <w:color w:val="auto"/>
          <w:szCs w:val="28"/>
        </w:rPr>
        <w:t>)</w:t>
      </w:r>
    </w:p>
    <w:p w14:paraId="604997DF" w14:textId="669E537F" w:rsidR="00A110A1" w:rsidRPr="00CA7410" w:rsidRDefault="00AB5BBC" w:rsidP="00A1189A">
      <w:pPr>
        <w:pStyle w:val="ListParagraph"/>
        <w:numPr>
          <w:ilvl w:val="0"/>
          <w:numId w:val="4"/>
        </w:numPr>
        <w:autoSpaceDE w:val="0"/>
        <w:autoSpaceDN w:val="0"/>
        <w:adjustRightInd w:val="0"/>
        <w:spacing w:before="100"/>
        <w:ind w:left="2880"/>
        <w:rPr>
          <w:rFonts w:ascii="Calibri" w:hAnsi="Calibri" w:cs="Calibri"/>
          <w:color w:val="auto"/>
          <w:szCs w:val="28"/>
        </w:rPr>
      </w:pPr>
      <w:r w:rsidRPr="00CA7410">
        <w:rPr>
          <w:rFonts w:ascii="Calibri" w:hAnsi="Calibri" w:cs="Calibri"/>
          <w:color w:val="auto"/>
          <w:szCs w:val="28"/>
        </w:rPr>
        <w:t>29</w:t>
      </w:r>
      <w:r w:rsidR="00A110A1" w:rsidRPr="00CA7410">
        <w:rPr>
          <w:rFonts w:ascii="Calibri" w:hAnsi="Calibri" w:cs="Calibri"/>
          <w:color w:val="auto"/>
          <w:szCs w:val="28"/>
        </w:rPr>
        <w:t xml:space="preserve"> medication errors (compared to </w:t>
      </w:r>
      <w:r w:rsidR="008A1EC1" w:rsidRPr="00CA7410">
        <w:rPr>
          <w:rFonts w:ascii="Calibri" w:hAnsi="Calibri" w:cs="Calibri"/>
          <w:color w:val="auto"/>
          <w:szCs w:val="28"/>
        </w:rPr>
        <w:t>3</w:t>
      </w:r>
      <w:r w:rsidRPr="00CA7410">
        <w:rPr>
          <w:rFonts w:ascii="Calibri" w:hAnsi="Calibri" w:cs="Calibri"/>
          <w:color w:val="auto"/>
          <w:szCs w:val="28"/>
        </w:rPr>
        <w:t>7</w:t>
      </w:r>
      <w:r w:rsidR="00A110A1" w:rsidRPr="00CA7410">
        <w:rPr>
          <w:rFonts w:ascii="Calibri" w:hAnsi="Calibri" w:cs="Calibri"/>
          <w:color w:val="auto"/>
          <w:szCs w:val="28"/>
        </w:rPr>
        <w:t xml:space="preserve"> in 202</w:t>
      </w:r>
      <w:r w:rsidRPr="00CA7410">
        <w:rPr>
          <w:rFonts w:ascii="Calibri" w:hAnsi="Calibri" w:cs="Calibri"/>
          <w:color w:val="auto"/>
          <w:szCs w:val="28"/>
        </w:rPr>
        <w:t>3</w:t>
      </w:r>
      <w:r w:rsidR="00A110A1" w:rsidRPr="00CA7410">
        <w:rPr>
          <w:rFonts w:ascii="Calibri" w:hAnsi="Calibri" w:cs="Calibri"/>
          <w:color w:val="auto"/>
          <w:szCs w:val="28"/>
        </w:rPr>
        <w:t>)</w:t>
      </w:r>
    </w:p>
    <w:p w14:paraId="207FEFE2" w14:textId="4FD2FC73" w:rsidR="00CB3504" w:rsidRPr="001D236D" w:rsidRDefault="00761E07" w:rsidP="001D236D">
      <w:pPr>
        <w:pStyle w:val="ListParagraph"/>
        <w:numPr>
          <w:ilvl w:val="0"/>
          <w:numId w:val="4"/>
        </w:numPr>
        <w:autoSpaceDE w:val="0"/>
        <w:autoSpaceDN w:val="0"/>
        <w:adjustRightInd w:val="0"/>
        <w:spacing w:before="100"/>
        <w:ind w:left="2880"/>
        <w:rPr>
          <w:rFonts w:cstheme="minorHAnsi"/>
          <w:color w:val="auto"/>
          <w:sz w:val="24"/>
          <w:szCs w:val="24"/>
        </w:rPr>
      </w:pPr>
      <w:r w:rsidRPr="00CA7410">
        <w:rPr>
          <w:rFonts w:ascii="Calibri" w:hAnsi="Calibri" w:cs="Calibri"/>
          <w:color w:val="auto"/>
          <w:szCs w:val="28"/>
        </w:rPr>
        <w:t>0</w:t>
      </w:r>
      <w:r w:rsidR="00451C44" w:rsidRPr="00CA7410">
        <w:rPr>
          <w:rFonts w:ascii="Calibri" w:hAnsi="Calibri" w:cs="Calibri"/>
          <w:color w:val="auto"/>
          <w:szCs w:val="28"/>
        </w:rPr>
        <w:t xml:space="preserve"> Workplace Injuries (compared to </w:t>
      </w:r>
      <w:r w:rsidRPr="00CA7410">
        <w:rPr>
          <w:rFonts w:ascii="Calibri" w:hAnsi="Calibri" w:cs="Calibri"/>
          <w:color w:val="auto"/>
          <w:szCs w:val="28"/>
        </w:rPr>
        <w:t>3</w:t>
      </w:r>
      <w:r w:rsidR="00451C44" w:rsidRPr="00CA7410">
        <w:rPr>
          <w:rFonts w:ascii="Calibri" w:hAnsi="Calibri" w:cs="Calibri"/>
          <w:color w:val="auto"/>
          <w:szCs w:val="28"/>
        </w:rPr>
        <w:t xml:space="preserve"> in 202</w:t>
      </w:r>
      <w:r w:rsidRPr="00CA7410">
        <w:rPr>
          <w:rFonts w:ascii="Calibri" w:hAnsi="Calibri" w:cs="Calibri"/>
          <w:color w:val="auto"/>
          <w:szCs w:val="28"/>
        </w:rPr>
        <w:t>3</w:t>
      </w:r>
      <w:r w:rsidR="00451C44" w:rsidRPr="00CA7410">
        <w:rPr>
          <w:rFonts w:ascii="Calibri" w:hAnsi="Calibri" w:cs="Calibri"/>
          <w:color w:val="auto"/>
          <w:szCs w:val="28"/>
        </w:rPr>
        <w:t>)</w:t>
      </w:r>
      <w:bookmarkStart w:id="65" w:name="_Toc206771419"/>
    </w:p>
    <w:p w14:paraId="22C05912" w14:textId="77777777" w:rsidR="00700FED" w:rsidRDefault="00700FED" w:rsidP="007B142C"/>
    <w:p w14:paraId="3FC96763" w14:textId="6F3D17A3" w:rsidR="00700FED" w:rsidRDefault="00700FED" w:rsidP="007B142C"/>
    <w:p w14:paraId="2D13DD05" w14:textId="6B4F85F5" w:rsidR="00700FED" w:rsidRDefault="00700FED" w:rsidP="007B142C"/>
    <w:p w14:paraId="659C780E" w14:textId="77777777" w:rsidR="00700FED" w:rsidRDefault="00700FED" w:rsidP="007B142C"/>
    <w:p w14:paraId="734E75D0" w14:textId="77777777" w:rsidR="007B142C" w:rsidRDefault="007B142C" w:rsidP="007B142C"/>
    <w:p w14:paraId="46C3E1D9" w14:textId="77777777" w:rsidR="007B142C" w:rsidRDefault="007B142C" w:rsidP="007B142C"/>
    <w:p w14:paraId="6412796B" w14:textId="77777777" w:rsidR="004660B6" w:rsidRDefault="004660B6" w:rsidP="007B142C"/>
    <w:p w14:paraId="3CB47F85" w14:textId="77777777" w:rsidR="004660B6" w:rsidRDefault="004660B6" w:rsidP="007B142C"/>
    <w:p w14:paraId="000C505F" w14:textId="77777777" w:rsidR="004660B6" w:rsidRDefault="004660B6" w:rsidP="007B142C"/>
    <w:p w14:paraId="43F1216E" w14:textId="77777777" w:rsidR="004660B6" w:rsidRDefault="004660B6" w:rsidP="007B142C"/>
    <w:p w14:paraId="4A77E749" w14:textId="77777777" w:rsidR="004660B6" w:rsidRDefault="004660B6" w:rsidP="007B142C"/>
    <w:p w14:paraId="50C3A398" w14:textId="77777777" w:rsidR="004660B6" w:rsidRDefault="004660B6" w:rsidP="007B142C"/>
    <w:p w14:paraId="381A7AA3" w14:textId="77777777" w:rsidR="004660B6" w:rsidRDefault="004660B6" w:rsidP="007B142C"/>
    <w:p w14:paraId="1EC60259" w14:textId="77777777" w:rsidR="004660B6" w:rsidRDefault="004660B6" w:rsidP="007B142C"/>
    <w:p w14:paraId="28B7A490" w14:textId="77777777" w:rsidR="004660B6" w:rsidRDefault="004660B6" w:rsidP="007B142C"/>
    <w:p w14:paraId="35453734" w14:textId="6E12E307" w:rsidR="005B2B51" w:rsidRPr="00CB3504" w:rsidRDefault="0042446F" w:rsidP="00CB3504">
      <w:pPr>
        <w:pStyle w:val="Heading3"/>
        <w:rPr>
          <w:b/>
          <w:i w:val="0"/>
          <w:color w:val="0070C0"/>
          <w:sz w:val="48"/>
          <w:szCs w:val="20"/>
        </w:rPr>
      </w:pPr>
      <w:r w:rsidRPr="00CB3504">
        <w:rPr>
          <w:b/>
          <w:i w:val="0"/>
          <w:color w:val="0070C0"/>
          <w:sz w:val="48"/>
          <w:szCs w:val="20"/>
        </w:rPr>
        <w:lastRenderedPageBreak/>
        <w:t>Critical Incident Reports</w:t>
      </w:r>
      <w:bookmarkEnd w:id="65"/>
    </w:p>
    <w:p w14:paraId="6F6D6C47" w14:textId="77777777" w:rsidR="00F45918" w:rsidRPr="00F45918" w:rsidRDefault="00F45918" w:rsidP="00CB3504">
      <w:pPr>
        <w:rPr>
          <w:highlight w:val="green"/>
        </w:rPr>
      </w:pPr>
    </w:p>
    <w:p w14:paraId="1A02BC0C" w14:textId="59AA099F" w:rsidR="002833C1" w:rsidRDefault="002833C1" w:rsidP="00A0455F">
      <w:pPr>
        <w:rPr>
          <w:rFonts w:ascii="Calibri" w:hAnsi="Calibri" w:cs="Calibri"/>
          <w:color w:val="auto"/>
          <w:szCs w:val="28"/>
        </w:rPr>
      </w:pPr>
      <w:r>
        <w:rPr>
          <w:noProof/>
        </w:rPr>
        <w:drawing>
          <wp:inline distT="0" distB="0" distL="0" distR="0" wp14:anchorId="6B400841" wp14:editId="7E37FDF8">
            <wp:extent cx="6277970" cy="3084394"/>
            <wp:effectExtent l="0" t="0" r="8890" b="1905"/>
            <wp:docPr id="1592979622" name="Chart 1">
              <a:extLst xmlns:a="http://schemas.openxmlformats.org/drawingml/2006/main">
                <a:ext uri="{FF2B5EF4-FFF2-40B4-BE49-F238E27FC236}">
                  <a16:creationId xmlns:a16="http://schemas.microsoft.com/office/drawing/2014/main" id="{6E125B3F-1E08-D1E3-2607-919D6716F7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61974BB5" w14:textId="0568ADCE" w:rsidR="00D258C9" w:rsidRPr="00F45918" w:rsidRDefault="00D258C9" w:rsidP="00F45918">
      <w:pPr>
        <w:jc w:val="both"/>
        <w:rPr>
          <w:rFonts w:ascii="Calibri" w:hAnsi="Calibri" w:cs="Calibri"/>
          <w:color w:val="auto"/>
          <w:szCs w:val="28"/>
          <w:lang w:val="en-CA"/>
        </w:rPr>
      </w:pPr>
    </w:p>
    <w:p w14:paraId="54623E5C" w14:textId="47E3104F" w:rsidR="00841D85" w:rsidRPr="00841D85" w:rsidRDefault="00841D85" w:rsidP="00841D85">
      <w:pPr>
        <w:spacing w:after="200"/>
        <w:jc w:val="both"/>
        <w:rPr>
          <w:rFonts w:ascii="Calibri" w:hAnsi="Calibri" w:cs="Calibri"/>
          <w:color w:val="auto"/>
          <w:szCs w:val="28"/>
          <w:lang w:val="en-CA"/>
        </w:rPr>
      </w:pPr>
      <w:r w:rsidRPr="00841D85">
        <w:rPr>
          <w:rFonts w:ascii="Calibri" w:hAnsi="Calibri" w:cs="Calibri"/>
          <w:color w:val="auto"/>
          <w:szCs w:val="28"/>
          <w:lang w:val="en-CA"/>
        </w:rPr>
        <w:t>There were 14 critical incident reports in 2024, marking a continued decline from 17 in 2023 and 19 in 2022</w:t>
      </w:r>
      <w:r>
        <w:rPr>
          <w:rFonts w:ascii="Calibri" w:hAnsi="Calibri" w:cs="Calibri"/>
          <w:color w:val="auto"/>
          <w:szCs w:val="28"/>
          <w:lang w:val="en-CA"/>
        </w:rPr>
        <w:t xml:space="preserve">, </w:t>
      </w:r>
      <w:r w:rsidRPr="00841D85">
        <w:rPr>
          <w:rFonts w:ascii="Calibri" w:hAnsi="Calibri" w:cs="Calibri"/>
          <w:color w:val="auto"/>
          <w:szCs w:val="28"/>
          <w:lang w:val="en-CA"/>
        </w:rPr>
        <w:t>a 26% decrease over two years. Of these, 8 were related to unexpected illness, 4 were due to falls, 1 involved the use of seclusion, and 1 was categorized as other injury. All incidents received appropriate follow-up and were reported to CLBC in accordance with policy.</w:t>
      </w:r>
    </w:p>
    <w:p w14:paraId="57FF322D" w14:textId="77777777" w:rsidR="00841D85" w:rsidRPr="00841D85" w:rsidRDefault="00841D85" w:rsidP="00841D85">
      <w:pPr>
        <w:spacing w:after="200"/>
        <w:jc w:val="both"/>
        <w:rPr>
          <w:rFonts w:ascii="Calibri" w:hAnsi="Calibri" w:cs="Calibri"/>
          <w:color w:val="auto"/>
          <w:szCs w:val="28"/>
          <w:lang w:val="en-CA"/>
        </w:rPr>
      </w:pPr>
      <w:r w:rsidRPr="00841D85">
        <w:rPr>
          <w:rFonts w:ascii="Calibri" w:hAnsi="Calibri" w:cs="Calibri"/>
          <w:color w:val="auto"/>
          <w:szCs w:val="28"/>
          <w:lang w:val="en-CA"/>
        </w:rPr>
        <w:t>This steady reduction in CIRs reflects IMLKS’s ongoing commitment to proactive care and risk mitigation. The majority of incidents were health-related and largely unpreventable. The single use of seclusion was carried out by a medical professional in a hospital setting, not by IMLKS staff, and was thoroughly reviewed. While some falls were unavoidable due to medical conditions, IMLKS continues to implement preventative strategies and staff training to reduce future risks.</w:t>
      </w:r>
    </w:p>
    <w:p w14:paraId="697D6102" w14:textId="7434D19E" w:rsidR="007D3B57" w:rsidRPr="00841D85" w:rsidRDefault="00841D85" w:rsidP="00841D85">
      <w:pPr>
        <w:spacing w:after="200"/>
        <w:jc w:val="both"/>
        <w:rPr>
          <w:rFonts w:ascii="Calibri" w:hAnsi="Calibri" w:cs="Calibri"/>
          <w:color w:val="auto"/>
          <w:szCs w:val="28"/>
          <w:lang w:val="en-CA"/>
        </w:rPr>
      </w:pPr>
      <w:r w:rsidRPr="00841D85">
        <w:rPr>
          <w:rFonts w:ascii="Calibri" w:hAnsi="Calibri" w:cs="Calibri"/>
          <w:color w:val="auto"/>
          <w:szCs w:val="28"/>
          <w:lang w:val="en-CA"/>
        </w:rPr>
        <w:t>Through strong collaboration with HSCL and medical teams, IMLKS has supported individuals with complex care needs while successfully decreasing the number of critical incidents. This progress underscores the effectiveness of our person-centered approach and our dedication to continuous improvement in service delivery.</w:t>
      </w:r>
      <w:r w:rsidR="007D3B57">
        <w:rPr>
          <w:b/>
          <w:i/>
          <w:color w:val="0070C0"/>
          <w:sz w:val="48"/>
          <w:szCs w:val="20"/>
          <w:highlight w:val="green"/>
        </w:rPr>
        <w:br w:type="page"/>
      </w:r>
    </w:p>
    <w:bookmarkStart w:id="66" w:name="_Toc206771420"/>
    <w:p w14:paraId="15A72D8C" w14:textId="30475921" w:rsidR="00E950D3" w:rsidRPr="00082B2B" w:rsidRDefault="00761E07" w:rsidP="00D258C9">
      <w:pPr>
        <w:pStyle w:val="Heading3"/>
        <w:rPr>
          <w:b/>
          <w:i w:val="0"/>
          <w:color w:val="0070C0"/>
          <w:sz w:val="48"/>
          <w:szCs w:val="20"/>
        </w:rPr>
      </w:pPr>
      <w:r w:rsidRPr="00082B2B">
        <w:rPr>
          <w:noProof/>
        </w:rPr>
        <w:lastRenderedPageBreak/>
        <mc:AlternateContent>
          <mc:Choice Requires="cx2">
            <w:drawing>
              <wp:anchor distT="0" distB="0" distL="114300" distR="114300" simplePos="0" relativeHeight="251781120" behindDoc="1" locked="0" layoutInCell="1" allowOverlap="1" wp14:anchorId="46C82278" wp14:editId="6A68BF4F">
                <wp:simplePos x="0" y="0"/>
                <wp:positionH relativeFrom="page">
                  <wp:posOffset>257504</wp:posOffset>
                </wp:positionH>
                <wp:positionV relativeFrom="paragraph">
                  <wp:posOffset>419429</wp:posOffset>
                </wp:positionV>
                <wp:extent cx="6994113" cy="3800104"/>
                <wp:effectExtent l="0" t="0" r="16510" b="10160"/>
                <wp:wrapTight wrapText="bothSides">
                  <wp:wrapPolygon edited="0">
                    <wp:start x="0" y="0"/>
                    <wp:lineTo x="0" y="21549"/>
                    <wp:lineTo x="21592" y="21549"/>
                    <wp:lineTo x="21592" y="0"/>
                    <wp:lineTo x="0" y="0"/>
                  </wp:wrapPolygon>
                </wp:wrapTight>
                <wp:docPr id="674211363" name="Chart 1">
                  <a:extLst xmlns:a="http://schemas.openxmlformats.org/drawingml/2006/main">
                    <a:ext uri="{FF2B5EF4-FFF2-40B4-BE49-F238E27FC236}">
                      <a16:creationId xmlns:a16="http://schemas.microsoft.com/office/drawing/2014/main" id="{0367AEC0-ED5D-0116-F946-37279871B3F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0"/>
                  </a:graphicData>
                </a:graphic>
              </wp:anchor>
            </w:drawing>
          </mc:Choice>
          <mc:Fallback>
            <w:drawing>
              <wp:anchor distT="0" distB="0" distL="114300" distR="114300" simplePos="0" relativeHeight="251781120" behindDoc="1" locked="0" layoutInCell="1" allowOverlap="1" wp14:anchorId="46C82278" wp14:editId="6A68BF4F">
                <wp:simplePos x="0" y="0"/>
                <wp:positionH relativeFrom="page">
                  <wp:posOffset>257504</wp:posOffset>
                </wp:positionH>
                <wp:positionV relativeFrom="paragraph">
                  <wp:posOffset>419429</wp:posOffset>
                </wp:positionV>
                <wp:extent cx="6994113" cy="3800104"/>
                <wp:effectExtent l="0" t="0" r="16510" b="10160"/>
                <wp:wrapTight wrapText="bothSides">
                  <wp:wrapPolygon edited="0">
                    <wp:start x="0" y="0"/>
                    <wp:lineTo x="0" y="21549"/>
                    <wp:lineTo x="21592" y="21549"/>
                    <wp:lineTo x="21592" y="0"/>
                    <wp:lineTo x="0" y="0"/>
                  </wp:wrapPolygon>
                </wp:wrapTight>
                <wp:docPr id="674211363" name="Chart 1">
                  <a:extLst xmlns:a="http://schemas.openxmlformats.org/drawingml/2006/main">
                    <a:ext uri="{FF2B5EF4-FFF2-40B4-BE49-F238E27FC236}">
                      <a16:creationId xmlns:a16="http://schemas.microsoft.com/office/drawing/2014/main" id="{0367AEC0-ED5D-0116-F946-37279871B3F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74211363" name="Chart 1">
                          <a:extLst>
                            <a:ext uri="{FF2B5EF4-FFF2-40B4-BE49-F238E27FC236}">
                              <a16:creationId xmlns:a16="http://schemas.microsoft.com/office/drawing/2014/main" id="{0367AEC0-ED5D-0116-F946-37279871B3F7}"/>
                            </a:ext>
                          </a:extLst>
                        </pic:cNvPr>
                        <pic:cNvPicPr>
                          <a:picLocks noGrp="1" noRot="1" noChangeAspect="1" noMove="1" noResize="1" noEditPoints="1" noAdjustHandles="1" noChangeArrowheads="1" noChangeShapeType="1"/>
                        </pic:cNvPicPr>
                      </pic:nvPicPr>
                      <pic:blipFill>
                        <a:blip r:embed="rId211"/>
                        <a:stretch>
                          <a:fillRect/>
                        </a:stretch>
                      </pic:blipFill>
                      <pic:spPr>
                        <a:xfrm>
                          <a:off x="0" y="0"/>
                          <a:ext cx="6993890" cy="3799840"/>
                        </a:xfrm>
                        <a:prstGeom prst="rect">
                          <a:avLst/>
                        </a:prstGeom>
                      </pic:spPr>
                    </pic:pic>
                  </a:graphicData>
                </a:graphic>
              </wp:anchor>
            </w:drawing>
          </mc:Fallback>
        </mc:AlternateContent>
      </w:r>
      <w:r w:rsidR="00E07575" w:rsidRPr="00082B2B">
        <w:rPr>
          <w:b/>
          <w:i w:val="0"/>
          <w:color w:val="0070C0"/>
          <w:sz w:val="48"/>
          <w:szCs w:val="20"/>
        </w:rPr>
        <w:t>Internal Incident Reports</w:t>
      </w:r>
      <w:bookmarkEnd w:id="66"/>
    </w:p>
    <w:p w14:paraId="2F8AD155" w14:textId="1BF204AE" w:rsidR="0005363F" w:rsidRDefault="0005363F" w:rsidP="0005363F">
      <w:pPr>
        <w:jc w:val="both"/>
        <w:rPr>
          <w:rFonts w:ascii="Calibri" w:hAnsi="Calibri" w:cs="Calibri"/>
          <w:color w:val="auto"/>
          <w:szCs w:val="28"/>
          <w:lang w:val="en-CA"/>
        </w:rPr>
      </w:pPr>
      <w:r w:rsidRPr="0005363F">
        <w:rPr>
          <w:rFonts w:ascii="Calibri" w:hAnsi="Calibri" w:cs="Calibri"/>
          <w:color w:val="auto"/>
          <w:szCs w:val="28"/>
          <w:lang w:val="en-CA"/>
        </w:rPr>
        <w:t>In 2024, IMLKS recorded 66 Internal Incident Reports, a 14% increase from the 58 reports filed in 2023. While the overall number rose slightly, the nature of incidents shifted in meaningful ways, reflecting both emerging challenges and areas of improvement.</w:t>
      </w:r>
    </w:p>
    <w:p w14:paraId="7BD00876" w14:textId="4ABE5ABD" w:rsidR="0005363F" w:rsidRPr="0005363F" w:rsidRDefault="0005363F" w:rsidP="0005363F">
      <w:pPr>
        <w:jc w:val="both"/>
        <w:rPr>
          <w:rFonts w:ascii="Calibri" w:hAnsi="Calibri" w:cs="Calibri"/>
          <w:color w:val="auto"/>
          <w:szCs w:val="28"/>
          <w:lang w:val="en-CA"/>
        </w:rPr>
      </w:pPr>
    </w:p>
    <w:p w14:paraId="7B8D72C8" w14:textId="10108F5E" w:rsidR="0005363F" w:rsidRDefault="0005363F" w:rsidP="0005363F">
      <w:pPr>
        <w:jc w:val="both"/>
        <w:rPr>
          <w:rFonts w:ascii="Calibri" w:hAnsi="Calibri" w:cs="Calibri"/>
          <w:color w:val="auto"/>
          <w:szCs w:val="28"/>
          <w:lang w:val="en-CA"/>
        </w:rPr>
      </w:pPr>
      <w:r w:rsidRPr="0005363F">
        <w:rPr>
          <w:rFonts w:ascii="Calibri" w:hAnsi="Calibri" w:cs="Calibri"/>
          <w:color w:val="auto"/>
          <w:szCs w:val="28"/>
          <w:lang w:val="en-CA"/>
        </w:rPr>
        <w:t>Falls accounted for 14 incidents in 2024, up from just 2 in 2023. This increase is largely due to a broader range of individuals experiencing mobility-related challenges, including new health complications and age-related factors. In response, IMLKS has prioritized fall prevention strategies, including mobility assessments, equipment upgrades, and staff training in safe transfer techniques.</w:t>
      </w:r>
    </w:p>
    <w:p w14:paraId="47A11CF5" w14:textId="5DCF6DA1" w:rsidR="0005363F" w:rsidRPr="0005363F" w:rsidRDefault="0005363F" w:rsidP="0005363F">
      <w:pPr>
        <w:jc w:val="both"/>
        <w:rPr>
          <w:rFonts w:ascii="Calibri" w:hAnsi="Calibri" w:cs="Calibri"/>
          <w:color w:val="auto"/>
          <w:szCs w:val="28"/>
          <w:lang w:val="en-CA"/>
        </w:rPr>
      </w:pPr>
    </w:p>
    <w:p w14:paraId="7C7958BD" w14:textId="5AACEE48" w:rsidR="0005363F" w:rsidRDefault="0005363F" w:rsidP="0005363F">
      <w:pPr>
        <w:jc w:val="both"/>
        <w:rPr>
          <w:rFonts w:ascii="Calibri" w:hAnsi="Calibri" w:cs="Calibri"/>
          <w:color w:val="auto"/>
          <w:szCs w:val="28"/>
          <w:lang w:val="en-CA"/>
        </w:rPr>
      </w:pPr>
      <w:r w:rsidRPr="0005363F">
        <w:rPr>
          <w:rFonts w:ascii="Calibri" w:hAnsi="Calibri" w:cs="Calibri"/>
          <w:color w:val="auto"/>
          <w:szCs w:val="28"/>
          <w:lang w:val="en-CA"/>
        </w:rPr>
        <w:t>Self-Injurious Behavior was reported in 9 incidents in 2024, down from 11 in 2023. This modest improvement is attributed to consistent staffing and strong rapport between individuals and their support workers. One individual, in particular, showed reduced self-injury when supported by familiar staff who respected his need for space and routine</w:t>
      </w:r>
      <w:r>
        <w:rPr>
          <w:rFonts w:ascii="Calibri" w:hAnsi="Calibri" w:cs="Calibri"/>
          <w:color w:val="auto"/>
          <w:szCs w:val="28"/>
          <w:lang w:val="en-CA"/>
        </w:rPr>
        <w:t xml:space="preserve">, </w:t>
      </w:r>
      <w:r w:rsidRPr="0005363F">
        <w:rPr>
          <w:rFonts w:ascii="Calibri" w:hAnsi="Calibri" w:cs="Calibri"/>
          <w:color w:val="auto"/>
          <w:szCs w:val="28"/>
          <w:lang w:val="en-CA"/>
        </w:rPr>
        <w:t>highlighting the importance of continuity in care.</w:t>
      </w:r>
    </w:p>
    <w:p w14:paraId="5D72E601" w14:textId="193DBAD9" w:rsidR="0005363F" w:rsidRPr="0005363F" w:rsidRDefault="0005363F" w:rsidP="0005363F">
      <w:pPr>
        <w:jc w:val="both"/>
        <w:rPr>
          <w:rFonts w:ascii="Calibri" w:hAnsi="Calibri" w:cs="Calibri"/>
          <w:color w:val="auto"/>
          <w:szCs w:val="28"/>
          <w:lang w:val="en-CA"/>
        </w:rPr>
      </w:pPr>
    </w:p>
    <w:p w14:paraId="564E550D" w14:textId="40E18E3E" w:rsidR="0005363F" w:rsidRDefault="0005363F" w:rsidP="0005363F">
      <w:pPr>
        <w:jc w:val="both"/>
        <w:rPr>
          <w:rFonts w:ascii="Calibri" w:hAnsi="Calibri" w:cs="Calibri"/>
          <w:color w:val="auto"/>
          <w:szCs w:val="28"/>
          <w:lang w:val="en-CA"/>
        </w:rPr>
      </w:pPr>
      <w:r w:rsidRPr="0005363F">
        <w:rPr>
          <w:rFonts w:ascii="Calibri" w:hAnsi="Calibri" w:cs="Calibri"/>
          <w:color w:val="auto"/>
          <w:szCs w:val="28"/>
          <w:lang w:val="en-CA"/>
        </w:rPr>
        <w:lastRenderedPageBreak/>
        <w:t>Aggression-related incidents rose from 8 in 2023 to 11 in 2024. These incidents were concentrated around one individual and occurred primarily during staff transitions or training periods. Casual staffing and unfamiliarity with the person served were common factors. IMLKS is actively addressing this by enhancing onboarding protocols and increasing mentorship for new staff to ensure smoother transitions and better behavioral outcomes.</w:t>
      </w:r>
    </w:p>
    <w:p w14:paraId="2AE62626" w14:textId="476F668C" w:rsidR="0005363F" w:rsidRPr="0005363F" w:rsidRDefault="0005363F" w:rsidP="0005363F">
      <w:pPr>
        <w:jc w:val="both"/>
        <w:rPr>
          <w:rFonts w:ascii="Calibri" w:hAnsi="Calibri" w:cs="Calibri"/>
          <w:color w:val="auto"/>
          <w:szCs w:val="28"/>
          <w:lang w:val="en-CA"/>
        </w:rPr>
      </w:pPr>
    </w:p>
    <w:p w14:paraId="6D579AC8" w14:textId="6F9284B6" w:rsidR="009F1962" w:rsidRPr="009F1962" w:rsidRDefault="0005363F" w:rsidP="00761E07">
      <w:pPr>
        <w:jc w:val="both"/>
        <w:rPr>
          <w:color w:val="auto"/>
        </w:rPr>
      </w:pPr>
      <w:r w:rsidRPr="0005363F">
        <w:rPr>
          <w:rFonts w:ascii="Calibri" w:hAnsi="Calibri" w:cs="Calibri"/>
          <w:color w:val="auto"/>
          <w:szCs w:val="28"/>
          <w:lang w:val="en-CA"/>
        </w:rPr>
        <w:t>To mitigate these risks, Service Coordinators have reviewed behavior support plans and reinforced the importance of recognizing early signs of escalation. All staff supporting individuals with a history of aggressive or complex behaviors are required to complete Non-Violent Crisis Intervention (</w:t>
      </w:r>
      <w:r>
        <w:rPr>
          <w:rFonts w:ascii="Calibri" w:hAnsi="Calibri" w:cs="Calibri"/>
          <w:color w:val="auto"/>
          <w:szCs w:val="28"/>
          <w:lang w:val="en-CA"/>
        </w:rPr>
        <w:t>CPI</w:t>
      </w:r>
      <w:r w:rsidRPr="0005363F">
        <w:rPr>
          <w:rFonts w:ascii="Calibri" w:hAnsi="Calibri" w:cs="Calibri"/>
          <w:color w:val="auto"/>
          <w:szCs w:val="28"/>
          <w:lang w:val="en-CA"/>
        </w:rPr>
        <w:t>) or MANDT training. These tools equip employees with the skills to respond safely, respectfully, and effectively</w:t>
      </w:r>
      <w:r w:rsidR="00410B45" w:rsidRPr="0005363F">
        <w:rPr>
          <w:rFonts w:ascii="Calibri" w:hAnsi="Calibri" w:cs="Calibri"/>
          <w:color w:val="auto"/>
          <w:szCs w:val="28"/>
        </w:rPr>
        <w:t>.</w:t>
      </w:r>
    </w:p>
    <w:p w14:paraId="0C7345BE" w14:textId="67A6A699" w:rsidR="00B4770F" w:rsidRDefault="00B4770F" w:rsidP="00B4770F">
      <w:pPr>
        <w:rPr>
          <w:b/>
          <w:i/>
          <w:color w:val="auto"/>
        </w:rPr>
      </w:pPr>
    </w:p>
    <w:p w14:paraId="38F049E6" w14:textId="6EF16563" w:rsidR="00B4770F" w:rsidRPr="005B61DC" w:rsidRDefault="00B4770F" w:rsidP="00D258C9">
      <w:pPr>
        <w:pStyle w:val="Heading3"/>
        <w:rPr>
          <w:b/>
          <w:i w:val="0"/>
          <w:color w:val="0070C0"/>
          <w:sz w:val="48"/>
          <w:szCs w:val="20"/>
        </w:rPr>
      </w:pPr>
      <w:bookmarkStart w:id="67" w:name="_Toc206771421"/>
      <w:r w:rsidRPr="005B61DC">
        <w:rPr>
          <w:b/>
          <w:i w:val="0"/>
          <w:color w:val="0070C0"/>
          <w:sz w:val="48"/>
          <w:szCs w:val="20"/>
        </w:rPr>
        <w:t>Medication Errors</w:t>
      </w:r>
      <w:bookmarkEnd w:id="67"/>
      <w:r w:rsidRPr="005B61DC">
        <w:rPr>
          <w:b/>
          <w:i w:val="0"/>
          <w:color w:val="0070C0"/>
          <w:sz w:val="48"/>
          <w:szCs w:val="20"/>
        </w:rPr>
        <w:t xml:space="preserve"> </w:t>
      </w:r>
    </w:p>
    <w:p w14:paraId="7CFE6322" w14:textId="719FE54E" w:rsidR="00AC4013" w:rsidRDefault="002979B8" w:rsidP="002979B8">
      <w:pPr>
        <w:jc w:val="both"/>
        <w:rPr>
          <w:noProof/>
          <w:color w:val="auto"/>
        </w:rPr>
      </w:pPr>
      <w:r w:rsidRPr="002979B8">
        <w:rPr>
          <w:rFonts w:ascii="Calibri" w:hAnsi="Calibri" w:cs="Calibri"/>
          <w:color w:val="auto"/>
          <w:szCs w:val="28"/>
        </w:rPr>
        <w:t>In 2024, IMLKS reported 5</w:t>
      </w:r>
      <w:r w:rsidR="002C1C80">
        <w:rPr>
          <w:rFonts w:ascii="Calibri" w:hAnsi="Calibri" w:cs="Calibri"/>
          <w:color w:val="auto"/>
          <w:szCs w:val="28"/>
        </w:rPr>
        <w:t>7</w:t>
      </w:r>
      <w:r w:rsidRPr="002979B8">
        <w:rPr>
          <w:rFonts w:ascii="Calibri" w:hAnsi="Calibri" w:cs="Calibri"/>
          <w:color w:val="auto"/>
          <w:szCs w:val="28"/>
        </w:rPr>
        <w:t xml:space="preserve"> medication errors, up from 37 in 2023 and significantly higher than the 6 errors recorded in 2018. This steady increase over the years reflects a concerning trend in medication safety and is largely attributed to major workforce changes following the COVID-19 pandemic. Since the pandemic, IMLKS has experienced high staff turnover and a growing reliance on casual employees, many of whom are international students. Although casual staff receive the same orientation and annual training as permanent employees</w:t>
      </w:r>
      <w:r>
        <w:rPr>
          <w:rFonts w:ascii="Calibri" w:hAnsi="Calibri" w:cs="Calibri"/>
          <w:color w:val="auto"/>
          <w:szCs w:val="28"/>
        </w:rPr>
        <w:t xml:space="preserve">, </w:t>
      </w:r>
      <w:r w:rsidRPr="002979B8">
        <w:rPr>
          <w:rFonts w:ascii="Calibri" w:hAnsi="Calibri" w:cs="Calibri"/>
          <w:color w:val="auto"/>
          <w:szCs w:val="28"/>
        </w:rPr>
        <w:t>including reviewing the medication policy, observing and practicing routines, and being tested before administering medications</w:t>
      </w:r>
      <w:r>
        <w:rPr>
          <w:rFonts w:ascii="Calibri" w:hAnsi="Calibri" w:cs="Calibri"/>
          <w:color w:val="auto"/>
          <w:szCs w:val="28"/>
        </w:rPr>
        <w:t xml:space="preserve">, </w:t>
      </w:r>
      <w:r w:rsidRPr="002979B8">
        <w:rPr>
          <w:rFonts w:ascii="Calibri" w:hAnsi="Calibri" w:cs="Calibri"/>
          <w:color w:val="auto"/>
          <w:szCs w:val="28"/>
        </w:rPr>
        <w:t xml:space="preserve">they often face additional challenges. Language barriers, cultural differences, limited healthcare experience, and inconsistent work schedules across multiple homes all contribute to difficulties in learning and retaining medication procedures. These factors make it harder for casual staff to become proficient in individual residents’ routines, increasing the likelihood of errors. The most common issue in 2024 was failure to document administered medications, with 46% of errors categorized as “Drug not signed for.” While the medication may have been given, the absence of documentation poses serious risks, including potential duplication, missed doses, and confusion for future caregivers. A small number of errors were also linked to pharmacists, indicating that the issue spans multiple roles within the medication process. To address these concerns, IMLKS is exploring targeted interventions such as enhanced supervision for casual staff, </w:t>
      </w:r>
    </w:p>
    <w:p w14:paraId="71A52638" w14:textId="2B15E922" w:rsidR="002979B8" w:rsidRDefault="002979B8" w:rsidP="002979B8">
      <w:pPr>
        <w:jc w:val="both"/>
        <w:rPr>
          <w:rFonts w:ascii="Calibri" w:hAnsi="Calibri" w:cs="Calibri"/>
          <w:color w:val="auto"/>
          <w:szCs w:val="28"/>
        </w:rPr>
      </w:pPr>
      <w:r w:rsidRPr="002979B8">
        <w:rPr>
          <w:rFonts w:ascii="Calibri" w:hAnsi="Calibri" w:cs="Calibri"/>
          <w:color w:val="auto"/>
          <w:szCs w:val="28"/>
        </w:rPr>
        <w:lastRenderedPageBreak/>
        <w:t xml:space="preserve">digital documentation tools, and focused audits to identify recurring patterns. These efforts reflect IMLKS’s ongoing commitment to improving medication safety and ensuring the highest standard of care for all </w:t>
      </w:r>
      <w:r>
        <w:rPr>
          <w:rFonts w:ascii="Calibri" w:hAnsi="Calibri" w:cs="Calibri"/>
          <w:color w:val="auto"/>
          <w:szCs w:val="28"/>
        </w:rPr>
        <w:t>individuals.</w:t>
      </w:r>
    </w:p>
    <w:p w14:paraId="18CBFC4A" w14:textId="34C230F1" w:rsidR="002979B8" w:rsidRDefault="00AC4013" w:rsidP="00B4770F">
      <w:pPr>
        <w:rPr>
          <w:rFonts w:ascii="Calibri" w:hAnsi="Calibri" w:cs="Calibri"/>
          <w:color w:val="auto"/>
          <w:szCs w:val="28"/>
        </w:rPr>
      </w:pPr>
      <w:r>
        <w:rPr>
          <w:noProof/>
        </w:rPr>
        <w:drawing>
          <wp:inline distT="0" distB="0" distL="0" distR="0" wp14:anchorId="18DC6FDC" wp14:editId="57F21C64">
            <wp:extent cx="6657975" cy="4857750"/>
            <wp:effectExtent l="0" t="0" r="9525" b="0"/>
            <wp:docPr id="977088192" name="Chart 1">
              <a:extLst xmlns:a="http://schemas.openxmlformats.org/drawingml/2006/main">
                <a:ext uri="{FF2B5EF4-FFF2-40B4-BE49-F238E27FC236}">
                  <a16:creationId xmlns:a16="http://schemas.microsoft.com/office/drawing/2014/main" id="{49384331-7362-707B-77C5-A15C9178C2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2B3387BE" w14:textId="052B82AC" w:rsidR="00872B3A" w:rsidRDefault="00872B3A" w:rsidP="00B4770F">
      <w:pPr>
        <w:rPr>
          <w:color w:val="auto"/>
        </w:rPr>
      </w:pPr>
    </w:p>
    <w:p w14:paraId="0923E408" w14:textId="21DC420E" w:rsidR="009054C5" w:rsidRDefault="009054C5" w:rsidP="00B4770F">
      <w:pPr>
        <w:rPr>
          <w:color w:val="auto"/>
        </w:rPr>
      </w:pPr>
    </w:p>
    <w:p w14:paraId="3ED002DB" w14:textId="23730656" w:rsidR="003457D8" w:rsidRDefault="003457D8" w:rsidP="00B4770F">
      <w:pPr>
        <w:rPr>
          <w:color w:val="auto"/>
        </w:rPr>
      </w:pPr>
    </w:p>
    <w:p w14:paraId="01C6A8F8" w14:textId="77777777" w:rsidR="00761E07" w:rsidRDefault="00761E07">
      <w:pPr>
        <w:spacing w:after="200"/>
        <w:rPr>
          <w:rFonts w:asciiTheme="majorHAnsi" w:eastAsia="Times New Roman" w:hAnsiTheme="majorHAnsi" w:cs="Times New Roman"/>
          <w:b/>
          <w:caps/>
          <w:color w:val="17406D" w:themeColor="text2"/>
          <w:sz w:val="72"/>
          <w:szCs w:val="32"/>
        </w:rPr>
      </w:pPr>
      <w:r>
        <w:rPr>
          <w:caps/>
          <w:color w:val="17406D" w:themeColor="text2"/>
          <w:sz w:val="72"/>
          <w:szCs w:val="32"/>
        </w:rPr>
        <w:br w:type="page"/>
      </w:r>
    </w:p>
    <w:p w14:paraId="579BABE9" w14:textId="72AA13CE" w:rsidR="00037303" w:rsidRPr="00385A25" w:rsidRDefault="00037303" w:rsidP="002F38BE">
      <w:pPr>
        <w:pStyle w:val="Heading1"/>
        <w:rPr>
          <w:caps/>
          <w:color w:val="17406D" w:themeColor="text2"/>
          <w:sz w:val="72"/>
          <w:szCs w:val="32"/>
        </w:rPr>
      </w:pPr>
      <w:bookmarkStart w:id="68" w:name="_Toc206771422"/>
      <w:r w:rsidRPr="00385A25">
        <w:rPr>
          <w:caps/>
          <w:color w:val="17406D" w:themeColor="text2"/>
          <w:sz w:val="72"/>
          <w:szCs w:val="32"/>
        </w:rPr>
        <w:lastRenderedPageBreak/>
        <w:t>RECOMMENDATION</w:t>
      </w:r>
      <w:r w:rsidR="00A47465" w:rsidRPr="00385A25">
        <w:rPr>
          <w:caps/>
          <w:color w:val="17406D" w:themeColor="text2"/>
          <w:sz w:val="72"/>
          <w:szCs w:val="32"/>
        </w:rPr>
        <w:t>S</w:t>
      </w:r>
      <w:r w:rsidRPr="00385A25">
        <w:rPr>
          <w:caps/>
          <w:color w:val="17406D" w:themeColor="text2"/>
          <w:sz w:val="72"/>
          <w:szCs w:val="32"/>
        </w:rPr>
        <w:t xml:space="preserve"> FROM THE 202</w:t>
      </w:r>
      <w:r w:rsidR="008743F9" w:rsidRPr="00385A25">
        <w:rPr>
          <w:caps/>
          <w:color w:val="17406D" w:themeColor="text2"/>
          <w:sz w:val="72"/>
          <w:szCs w:val="32"/>
        </w:rPr>
        <w:t>4</w:t>
      </w:r>
      <w:r w:rsidR="00427E2B" w:rsidRPr="00385A25">
        <w:rPr>
          <w:caps/>
          <w:color w:val="17406D" w:themeColor="text2"/>
          <w:sz w:val="72"/>
          <w:szCs w:val="32"/>
        </w:rPr>
        <w:t xml:space="preserve"> </w:t>
      </w:r>
      <w:r w:rsidRPr="00385A25">
        <w:rPr>
          <w:caps/>
          <w:color w:val="17406D" w:themeColor="text2"/>
          <w:sz w:val="72"/>
          <w:szCs w:val="32"/>
        </w:rPr>
        <w:t>OUTCOMES REPORT</w:t>
      </w:r>
      <w:bookmarkEnd w:id="68"/>
    </w:p>
    <w:p w14:paraId="0B13A5B0" w14:textId="77777777" w:rsidR="00190E31" w:rsidRDefault="00190E31" w:rsidP="00190E31">
      <w:pPr>
        <w:rPr>
          <w:color w:val="auto"/>
        </w:rPr>
      </w:pPr>
    </w:p>
    <w:p w14:paraId="464E465D" w14:textId="4C6002DD" w:rsidR="00407041" w:rsidRPr="00D2029B" w:rsidRDefault="00407041" w:rsidP="00D2029B">
      <w:pPr>
        <w:pStyle w:val="Heading3"/>
        <w:rPr>
          <w:sz w:val="28"/>
          <w:szCs w:val="28"/>
        </w:rPr>
      </w:pPr>
      <w:bookmarkStart w:id="69" w:name="_Toc206771423"/>
      <w:r w:rsidRPr="00D2029B">
        <w:rPr>
          <w:rFonts w:ascii="Segoe UI Emoji" w:hAnsi="Segoe UI Emoji" w:cs="Segoe UI Emoji"/>
          <w:sz w:val="28"/>
          <w:szCs w:val="28"/>
        </w:rPr>
        <w:t xml:space="preserve">Goal </w:t>
      </w:r>
      <w:r w:rsidRPr="00D2029B">
        <w:rPr>
          <w:sz w:val="28"/>
          <w:szCs w:val="28"/>
        </w:rPr>
        <w:t>#1: Reduce Medication Errors and Improve Documentation Practices</w:t>
      </w:r>
      <w:bookmarkEnd w:id="69"/>
    </w:p>
    <w:p w14:paraId="43EE3D2B" w14:textId="77777777" w:rsidR="00407041" w:rsidRPr="00D2029B" w:rsidRDefault="00407041" w:rsidP="00407041">
      <w:pPr>
        <w:rPr>
          <w:rFonts w:ascii="Calibri" w:hAnsi="Calibri" w:cs="Calibri"/>
          <w:color w:val="17406D" w:themeColor="text2"/>
          <w:szCs w:val="28"/>
        </w:rPr>
      </w:pPr>
      <w:r w:rsidRPr="00D2029B">
        <w:rPr>
          <w:rFonts w:ascii="Calibri" w:hAnsi="Calibri" w:cs="Calibri"/>
          <w:color w:val="17406D" w:themeColor="text2"/>
          <w:szCs w:val="28"/>
        </w:rPr>
        <w:t>WHY</w:t>
      </w:r>
    </w:p>
    <w:p w14:paraId="25929A3D" w14:textId="2FB0DCE2" w:rsidR="00407041" w:rsidRDefault="00E02F8F" w:rsidP="00E02F8F">
      <w:pPr>
        <w:jc w:val="both"/>
        <w:rPr>
          <w:rFonts w:ascii="Calibri" w:hAnsi="Calibri" w:cs="Calibri"/>
          <w:color w:val="auto"/>
          <w:szCs w:val="28"/>
        </w:rPr>
      </w:pPr>
      <w:r w:rsidRPr="00E02F8F">
        <w:rPr>
          <w:rFonts w:ascii="Calibri" w:hAnsi="Calibri" w:cs="Calibri"/>
          <w:color w:val="auto"/>
          <w:szCs w:val="28"/>
        </w:rPr>
        <w:t>In 2024, IMLKS recorded 57 medication errors—a 54% increase from 2023. Nearly half (46%) were due to undocumented administration, primarily during casual staff shifts. Many casual staff are international students who face language barriers, irregular schedules, and limited healthcare experience, making documentation especially vulnerable. These errors, though often administrative, can lead to serious consequences such as double dosing or missed medications, directly impacting the health and safety of persons served.</w:t>
      </w:r>
    </w:p>
    <w:p w14:paraId="109C7D3F" w14:textId="77777777" w:rsidR="00E02F8F" w:rsidRPr="00407041" w:rsidRDefault="00E02F8F" w:rsidP="00E02F8F">
      <w:pPr>
        <w:jc w:val="both"/>
        <w:rPr>
          <w:rFonts w:ascii="Calibri" w:hAnsi="Calibri" w:cs="Calibri"/>
          <w:color w:val="auto"/>
          <w:szCs w:val="28"/>
        </w:rPr>
      </w:pPr>
    </w:p>
    <w:p w14:paraId="0BA9F569" w14:textId="77777777" w:rsidR="00407041" w:rsidRPr="00E02F8F" w:rsidRDefault="00407041" w:rsidP="00407041">
      <w:pPr>
        <w:rPr>
          <w:rFonts w:ascii="Calibri" w:hAnsi="Calibri" w:cs="Calibri"/>
          <w:color w:val="17406D" w:themeColor="text2"/>
          <w:szCs w:val="28"/>
        </w:rPr>
      </w:pPr>
      <w:r w:rsidRPr="00E02F8F">
        <w:rPr>
          <w:rFonts w:ascii="Calibri" w:hAnsi="Calibri" w:cs="Calibri"/>
          <w:color w:val="17406D" w:themeColor="text2"/>
          <w:szCs w:val="28"/>
        </w:rPr>
        <w:t>ACTION PLAN</w:t>
      </w:r>
    </w:p>
    <w:p w14:paraId="7E037F14" w14:textId="77777777" w:rsidR="00E02F8F" w:rsidRPr="00E02F8F" w:rsidRDefault="00E02F8F" w:rsidP="00E02F8F">
      <w:pPr>
        <w:jc w:val="both"/>
        <w:rPr>
          <w:rFonts w:ascii="Calibri" w:hAnsi="Calibri" w:cs="Calibri"/>
          <w:color w:val="auto"/>
          <w:szCs w:val="28"/>
          <w:lang w:val="en-CA"/>
        </w:rPr>
      </w:pPr>
      <w:r w:rsidRPr="00E02F8F">
        <w:rPr>
          <w:rFonts w:ascii="Calibri" w:hAnsi="Calibri" w:cs="Calibri"/>
          <w:color w:val="auto"/>
          <w:szCs w:val="28"/>
          <w:lang w:val="en-CA"/>
        </w:rPr>
        <w:t>To address this, IMLKS will take a multi-pronged approach focused on prevention, education, and accountability:</w:t>
      </w:r>
    </w:p>
    <w:p w14:paraId="3DAA11C1" w14:textId="77777777" w:rsidR="00F50BE5" w:rsidRDefault="00E02F8F" w:rsidP="00A23FDF">
      <w:pPr>
        <w:pStyle w:val="ListParagraph"/>
        <w:numPr>
          <w:ilvl w:val="0"/>
          <w:numId w:val="29"/>
        </w:numPr>
        <w:rPr>
          <w:rFonts w:ascii="Calibri" w:hAnsi="Calibri" w:cs="Calibri"/>
          <w:color w:val="auto"/>
          <w:szCs w:val="28"/>
          <w:lang w:val="en-CA"/>
        </w:rPr>
      </w:pPr>
      <w:r w:rsidRPr="00A23FDF">
        <w:rPr>
          <w:rFonts w:ascii="Calibri" w:hAnsi="Calibri" w:cs="Calibri"/>
          <w:b/>
          <w:bCs/>
          <w:color w:val="auto"/>
          <w:szCs w:val="28"/>
          <w:lang w:val="en-CA"/>
        </w:rPr>
        <w:t>Root Cause Analysis</w:t>
      </w:r>
    </w:p>
    <w:p w14:paraId="2D8E46BE" w14:textId="77777777" w:rsidR="00F50BE5" w:rsidRDefault="00E02F8F" w:rsidP="00F50BE5">
      <w:pPr>
        <w:pStyle w:val="ListParagraph"/>
        <w:numPr>
          <w:ilvl w:val="1"/>
          <w:numId w:val="29"/>
        </w:numPr>
        <w:rPr>
          <w:rFonts w:ascii="Calibri" w:hAnsi="Calibri" w:cs="Calibri"/>
          <w:color w:val="auto"/>
          <w:szCs w:val="28"/>
          <w:lang w:val="en-CA"/>
        </w:rPr>
      </w:pPr>
      <w:r w:rsidRPr="00A23FDF">
        <w:rPr>
          <w:rFonts w:ascii="Calibri" w:hAnsi="Calibri" w:cs="Calibri"/>
          <w:color w:val="auto"/>
          <w:szCs w:val="28"/>
          <w:lang w:val="en-CA"/>
        </w:rPr>
        <w:t>Review incident logs and interview staff to identify patterns (e.g., time of day, staff type, location)</w:t>
      </w:r>
    </w:p>
    <w:p w14:paraId="672F2CBB" w14:textId="4B022D3C" w:rsidR="00E02F8F" w:rsidRPr="00A23FDF" w:rsidRDefault="00E02F8F" w:rsidP="00F50BE5">
      <w:pPr>
        <w:pStyle w:val="ListParagraph"/>
        <w:numPr>
          <w:ilvl w:val="1"/>
          <w:numId w:val="29"/>
        </w:numPr>
        <w:rPr>
          <w:rFonts w:ascii="Calibri" w:hAnsi="Calibri" w:cs="Calibri"/>
          <w:color w:val="auto"/>
          <w:szCs w:val="28"/>
          <w:lang w:val="en-CA"/>
        </w:rPr>
      </w:pPr>
      <w:r w:rsidRPr="00A23FDF">
        <w:rPr>
          <w:rFonts w:ascii="Calibri" w:hAnsi="Calibri" w:cs="Calibri"/>
          <w:color w:val="auto"/>
          <w:szCs w:val="28"/>
          <w:lang w:val="en-CA"/>
        </w:rPr>
        <w:t>Track repeat errors and correlate with training gaps</w:t>
      </w:r>
    </w:p>
    <w:p w14:paraId="5557C94E" w14:textId="77777777" w:rsidR="00F50BE5" w:rsidRDefault="00E02F8F" w:rsidP="00A23FDF">
      <w:pPr>
        <w:pStyle w:val="ListParagraph"/>
        <w:numPr>
          <w:ilvl w:val="0"/>
          <w:numId w:val="29"/>
        </w:numPr>
        <w:rPr>
          <w:rFonts w:ascii="Calibri" w:hAnsi="Calibri" w:cs="Calibri"/>
          <w:color w:val="auto"/>
          <w:szCs w:val="28"/>
          <w:lang w:val="en-CA"/>
        </w:rPr>
      </w:pPr>
      <w:r w:rsidRPr="00A23FDF">
        <w:rPr>
          <w:rFonts w:ascii="Calibri" w:hAnsi="Calibri" w:cs="Calibri"/>
          <w:b/>
          <w:bCs/>
          <w:color w:val="auto"/>
          <w:szCs w:val="28"/>
          <w:lang w:val="en-CA"/>
        </w:rPr>
        <w:t>Training &amp; Support Enhancements</w:t>
      </w:r>
    </w:p>
    <w:p w14:paraId="16138782" w14:textId="77777777" w:rsidR="00F50BE5" w:rsidRDefault="00E02F8F" w:rsidP="00F50BE5">
      <w:pPr>
        <w:pStyle w:val="ListParagraph"/>
        <w:numPr>
          <w:ilvl w:val="1"/>
          <w:numId w:val="29"/>
        </w:numPr>
        <w:rPr>
          <w:rFonts w:ascii="Calibri" w:hAnsi="Calibri" w:cs="Calibri"/>
          <w:color w:val="auto"/>
          <w:szCs w:val="28"/>
          <w:lang w:val="en-CA"/>
        </w:rPr>
      </w:pPr>
      <w:r w:rsidRPr="00A23FDF">
        <w:rPr>
          <w:rFonts w:ascii="Calibri" w:hAnsi="Calibri" w:cs="Calibri"/>
          <w:color w:val="auto"/>
          <w:szCs w:val="28"/>
          <w:lang w:val="en-CA"/>
        </w:rPr>
        <w:t>Develop visual guides for medication routines and MAR documentation</w:t>
      </w:r>
    </w:p>
    <w:p w14:paraId="17D3F58D" w14:textId="07F67C84" w:rsidR="00E02F8F" w:rsidRPr="00A23FDF" w:rsidRDefault="00E02F8F" w:rsidP="00F50BE5">
      <w:pPr>
        <w:pStyle w:val="ListParagraph"/>
        <w:numPr>
          <w:ilvl w:val="1"/>
          <w:numId w:val="29"/>
        </w:numPr>
        <w:rPr>
          <w:rFonts w:ascii="Calibri" w:hAnsi="Calibri" w:cs="Calibri"/>
          <w:color w:val="auto"/>
          <w:szCs w:val="28"/>
          <w:lang w:val="en-CA"/>
        </w:rPr>
      </w:pPr>
      <w:r w:rsidRPr="00A23FDF">
        <w:rPr>
          <w:rFonts w:ascii="Calibri" w:hAnsi="Calibri" w:cs="Calibri"/>
          <w:color w:val="auto"/>
          <w:szCs w:val="28"/>
          <w:lang w:val="en-CA"/>
        </w:rPr>
        <w:t>Assign mentors to new staff for hands-on support</w:t>
      </w:r>
    </w:p>
    <w:p w14:paraId="680F60BF" w14:textId="77777777" w:rsidR="00F50BE5" w:rsidRDefault="00E02F8F" w:rsidP="00A23FDF">
      <w:pPr>
        <w:pStyle w:val="ListParagraph"/>
        <w:numPr>
          <w:ilvl w:val="0"/>
          <w:numId w:val="29"/>
        </w:numPr>
        <w:rPr>
          <w:rFonts w:ascii="Calibri" w:hAnsi="Calibri" w:cs="Calibri"/>
          <w:color w:val="auto"/>
          <w:szCs w:val="28"/>
          <w:lang w:val="en-CA"/>
        </w:rPr>
      </w:pPr>
      <w:r w:rsidRPr="00A23FDF">
        <w:rPr>
          <w:rFonts w:ascii="Calibri" w:hAnsi="Calibri" w:cs="Calibri"/>
          <w:b/>
          <w:bCs/>
          <w:color w:val="auto"/>
          <w:szCs w:val="28"/>
          <w:lang w:val="en-CA"/>
        </w:rPr>
        <w:t>Monitoring &amp; Accountability</w:t>
      </w:r>
    </w:p>
    <w:p w14:paraId="2D577155" w14:textId="77777777" w:rsidR="00F50BE5" w:rsidRDefault="00E02F8F" w:rsidP="00F50BE5">
      <w:pPr>
        <w:pStyle w:val="ListParagraph"/>
        <w:numPr>
          <w:ilvl w:val="1"/>
          <w:numId w:val="29"/>
        </w:numPr>
        <w:rPr>
          <w:rFonts w:ascii="Calibri" w:hAnsi="Calibri" w:cs="Calibri"/>
          <w:color w:val="auto"/>
          <w:szCs w:val="28"/>
          <w:lang w:val="en-CA"/>
        </w:rPr>
      </w:pPr>
      <w:r w:rsidRPr="00A23FDF">
        <w:rPr>
          <w:rFonts w:ascii="Calibri" w:hAnsi="Calibri" w:cs="Calibri"/>
          <w:color w:val="auto"/>
          <w:szCs w:val="28"/>
          <w:lang w:val="en-CA"/>
        </w:rPr>
        <w:t>Conduct random MAR audits and provide feedback</w:t>
      </w:r>
    </w:p>
    <w:p w14:paraId="397FE01D" w14:textId="1772E211" w:rsidR="00E02F8F" w:rsidRPr="00A23FDF" w:rsidRDefault="00E02F8F" w:rsidP="00F50BE5">
      <w:pPr>
        <w:pStyle w:val="ListParagraph"/>
        <w:numPr>
          <w:ilvl w:val="1"/>
          <w:numId w:val="29"/>
        </w:numPr>
        <w:rPr>
          <w:rFonts w:ascii="Calibri" w:hAnsi="Calibri" w:cs="Calibri"/>
          <w:color w:val="auto"/>
          <w:szCs w:val="28"/>
          <w:lang w:val="en-CA"/>
        </w:rPr>
      </w:pPr>
      <w:r w:rsidRPr="00A23FDF">
        <w:rPr>
          <w:rFonts w:ascii="Calibri" w:hAnsi="Calibri" w:cs="Calibri"/>
          <w:color w:val="auto"/>
          <w:szCs w:val="28"/>
          <w:lang w:val="en-CA"/>
        </w:rPr>
        <w:t>Staff who fail to document will receive one verbal warning, followed by progressive discipline</w:t>
      </w:r>
    </w:p>
    <w:p w14:paraId="31CD2F0C" w14:textId="77777777" w:rsidR="00F50BE5" w:rsidRDefault="00E02F8F" w:rsidP="00A23FDF">
      <w:pPr>
        <w:pStyle w:val="ListParagraph"/>
        <w:numPr>
          <w:ilvl w:val="0"/>
          <w:numId w:val="29"/>
        </w:numPr>
        <w:rPr>
          <w:rFonts w:ascii="Calibri" w:hAnsi="Calibri" w:cs="Calibri"/>
          <w:color w:val="auto"/>
          <w:szCs w:val="28"/>
          <w:lang w:val="en-CA"/>
        </w:rPr>
      </w:pPr>
      <w:r w:rsidRPr="00A23FDF">
        <w:rPr>
          <w:rFonts w:ascii="Calibri" w:hAnsi="Calibri" w:cs="Calibri"/>
          <w:b/>
          <w:bCs/>
          <w:color w:val="auto"/>
          <w:szCs w:val="28"/>
          <w:lang w:val="en-CA"/>
        </w:rPr>
        <w:t>Tools &amp; Resources</w:t>
      </w:r>
    </w:p>
    <w:p w14:paraId="79C593B8" w14:textId="28A089A4" w:rsidR="00E02F8F" w:rsidRPr="00A23FDF" w:rsidRDefault="00E02F8F" w:rsidP="00F50BE5">
      <w:pPr>
        <w:pStyle w:val="ListParagraph"/>
        <w:numPr>
          <w:ilvl w:val="1"/>
          <w:numId w:val="29"/>
        </w:numPr>
        <w:rPr>
          <w:rFonts w:ascii="Calibri" w:hAnsi="Calibri" w:cs="Calibri"/>
          <w:color w:val="auto"/>
          <w:szCs w:val="28"/>
          <w:lang w:val="en-CA"/>
        </w:rPr>
      </w:pPr>
      <w:r w:rsidRPr="00A23FDF">
        <w:rPr>
          <w:rFonts w:ascii="Calibri" w:hAnsi="Calibri" w:cs="Calibri"/>
          <w:color w:val="auto"/>
          <w:szCs w:val="28"/>
          <w:lang w:val="en-CA"/>
        </w:rPr>
        <w:t>Encourage cross-referencing blister packs and MARs before administration</w:t>
      </w:r>
    </w:p>
    <w:p w14:paraId="6A5547A3" w14:textId="77777777" w:rsidR="00407041" w:rsidRDefault="00407041" w:rsidP="00407041">
      <w:pPr>
        <w:rPr>
          <w:rFonts w:ascii="Calibri" w:hAnsi="Calibri" w:cs="Calibri"/>
          <w:color w:val="auto"/>
          <w:szCs w:val="28"/>
          <w:lang w:val="en-CA"/>
        </w:rPr>
      </w:pPr>
    </w:p>
    <w:p w14:paraId="5207B0F1" w14:textId="77777777" w:rsidR="00C11E08" w:rsidRDefault="00C11E08" w:rsidP="00407041">
      <w:pPr>
        <w:rPr>
          <w:rFonts w:ascii="Calibri" w:hAnsi="Calibri" w:cs="Calibri"/>
          <w:color w:val="auto"/>
          <w:szCs w:val="28"/>
          <w:lang w:val="en-CA"/>
        </w:rPr>
      </w:pPr>
    </w:p>
    <w:p w14:paraId="2723C682" w14:textId="77777777" w:rsidR="00C11E08" w:rsidRPr="00E02F8F" w:rsidRDefault="00C11E08" w:rsidP="00407041">
      <w:pPr>
        <w:rPr>
          <w:rFonts w:ascii="Calibri" w:hAnsi="Calibri" w:cs="Calibri"/>
          <w:color w:val="auto"/>
          <w:szCs w:val="28"/>
          <w:lang w:val="en-CA"/>
        </w:rPr>
      </w:pPr>
    </w:p>
    <w:p w14:paraId="7009E0A3" w14:textId="7962A472" w:rsidR="00407041" w:rsidRPr="00D2029B" w:rsidRDefault="00D2029B" w:rsidP="00D2029B">
      <w:pPr>
        <w:pStyle w:val="Heading3"/>
        <w:rPr>
          <w:sz w:val="28"/>
          <w:szCs w:val="28"/>
        </w:rPr>
      </w:pPr>
      <w:bookmarkStart w:id="70" w:name="_Toc206771424"/>
      <w:r w:rsidRPr="00D2029B">
        <w:rPr>
          <w:rFonts w:ascii="Segoe UI Emoji" w:hAnsi="Segoe UI Emoji" w:cs="Segoe UI Emoji"/>
          <w:sz w:val="28"/>
          <w:szCs w:val="28"/>
        </w:rPr>
        <w:lastRenderedPageBreak/>
        <w:t xml:space="preserve">Goal </w:t>
      </w:r>
      <w:r w:rsidR="00407041" w:rsidRPr="00D2029B">
        <w:rPr>
          <w:sz w:val="28"/>
          <w:szCs w:val="28"/>
        </w:rPr>
        <w:t>#2</w:t>
      </w:r>
      <w:r w:rsidRPr="00D2029B">
        <w:rPr>
          <w:sz w:val="28"/>
          <w:szCs w:val="28"/>
        </w:rPr>
        <w:t xml:space="preserve">: </w:t>
      </w:r>
      <w:r w:rsidR="00407041" w:rsidRPr="00D2029B">
        <w:rPr>
          <w:sz w:val="28"/>
          <w:szCs w:val="28"/>
        </w:rPr>
        <w:t>Increase Community Participation and Socially Valued Roles</w:t>
      </w:r>
      <w:bookmarkEnd w:id="70"/>
    </w:p>
    <w:p w14:paraId="45FBC1CE" w14:textId="77777777" w:rsidR="00407041" w:rsidRPr="00D2029B" w:rsidRDefault="00407041" w:rsidP="00407041">
      <w:pPr>
        <w:rPr>
          <w:rFonts w:ascii="Calibri" w:hAnsi="Calibri" w:cs="Calibri"/>
          <w:color w:val="17406D" w:themeColor="text2"/>
          <w:szCs w:val="28"/>
        </w:rPr>
      </w:pPr>
      <w:r w:rsidRPr="00D2029B">
        <w:rPr>
          <w:rFonts w:ascii="Calibri" w:hAnsi="Calibri" w:cs="Calibri"/>
          <w:color w:val="17406D" w:themeColor="text2"/>
          <w:szCs w:val="28"/>
        </w:rPr>
        <w:t>WHY</w:t>
      </w:r>
    </w:p>
    <w:p w14:paraId="6BE28AEF" w14:textId="76B59E92" w:rsidR="00E02F8F" w:rsidRDefault="00E02F8F" w:rsidP="00E02F8F">
      <w:pPr>
        <w:jc w:val="both"/>
        <w:rPr>
          <w:rFonts w:ascii="Calibri" w:hAnsi="Calibri" w:cs="Calibri"/>
          <w:color w:val="auto"/>
          <w:szCs w:val="28"/>
        </w:rPr>
      </w:pPr>
      <w:r w:rsidRPr="00E02F8F">
        <w:rPr>
          <w:rFonts w:ascii="Calibri" w:hAnsi="Calibri" w:cs="Calibri"/>
          <w:color w:val="auto"/>
          <w:szCs w:val="28"/>
        </w:rPr>
        <w:t>Only 15.38% of persons served maintained employment for 6+ months, and just 23.08% participated in clubs or groups. Barriers include mobility limitations, communication challenges, and social stigma. Despite this, interest in community involvement is growing, and meaningful roles can significantly improve self-esteem and quality of life.</w:t>
      </w:r>
    </w:p>
    <w:p w14:paraId="50DFA1D6" w14:textId="77777777" w:rsidR="00E02F8F" w:rsidRPr="00407041" w:rsidRDefault="00E02F8F" w:rsidP="00E02F8F">
      <w:pPr>
        <w:jc w:val="both"/>
        <w:rPr>
          <w:rFonts w:ascii="Calibri" w:hAnsi="Calibri" w:cs="Calibri"/>
          <w:color w:val="auto"/>
          <w:szCs w:val="28"/>
        </w:rPr>
      </w:pPr>
    </w:p>
    <w:p w14:paraId="4463B7D5" w14:textId="77777777" w:rsidR="00407041" w:rsidRPr="00E02F8F" w:rsidRDefault="00407041" w:rsidP="00407041">
      <w:pPr>
        <w:rPr>
          <w:rFonts w:ascii="Calibri" w:hAnsi="Calibri" w:cs="Calibri"/>
          <w:color w:val="17406D" w:themeColor="text2"/>
          <w:szCs w:val="28"/>
        </w:rPr>
      </w:pPr>
      <w:r w:rsidRPr="00E02F8F">
        <w:rPr>
          <w:rFonts w:ascii="Calibri" w:hAnsi="Calibri" w:cs="Calibri"/>
          <w:color w:val="17406D" w:themeColor="text2"/>
          <w:szCs w:val="28"/>
        </w:rPr>
        <w:t>ACTION PLAN</w:t>
      </w:r>
    </w:p>
    <w:p w14:paraId="7799FBCD" w14:textId="56EFB8F0" w:rsidR="00E02F8F" w:rsidRPr="001F0976" w:rsidRDefault="00E02F8F" w:rsidP="00AB265A">
      <w:pPr>
        <w:pStyle w:val="ListParagraph"/>
        <w:numPr>
          <w:ilvl w:val="0"/>
          <w:numId w:val="31"/>
        </w:numPr>
        <w:rPr>
          <w:rFonts w:ascii="Calibri" w:hAnsi="Calibri" w:cs="Calibri"/>
          <w:b/>
          <w:bCs/>
          <w:color w:val="auto"/>
          <w:szCs w:val="28"/>
        </w:rPr>
      </w:pPr>
      <w:r w:rsidRPr="001F0976">
        <w:rPr>
          <w:rFonts w:ascii="Calibri" w:hAnsi="Calibri" w:cs="Calibri"/>
          <w:b/>
          <w:bCs/>
          <w:color w:val="auto"/>
          <w:szCs w:val="28"/>
        </w:rPr>
        <w:t>Barrier Identification</w:t>
      </w:r>
    </w:p>
    <w:p w14:paraId="695DED71" w14:textId="5785E1CC" w:rsidR="00E02F8F" w:rsidRPr="00AB265A" w:rsidRDefault="00E02F8F" w:rsidP="00AB265A">
      <w:pPr>
        <w:pStyle w:val="ListParagraph"/>
        <w:numPr>
          <w:ilvl w:val="1"/>
          <w:numId w:val="31"/>
        </w:numPr>
        <w:rPr>
          <w:rFonts w:ascii="Calibri" w:hAnsi="Calibri" w:cs="Calibri"/>
          <w:color w:val="auto"/>
          <w:szCs w:val="28"/>
        </w:rPr>
      </w:pPr>
      <w:r w:rsidRPr="00AB265A">
        <w:rPr>
          <w:rFonts w:ascii="Calibri" w:hAnsi="Calibri" w:cs="Calibri"/>
          <w:color w:val="auto"/>
          <w:szCs w:val="28"/>
        </w:rPr>
        <w:t>Interview persons served and staff to understand challenges</w:t>
      </w:r>
    </w:p>
    <w:p w14:paraId="536AFF8F" w14:textId="24A4B61A" w:rsidR="00E02F8F" w:rsidRPr="00AB265A" w:rsidRDefault="00E02F8F" w:rsidP="00AB265A">
      <w:pPr>
        <w:pStyle w:val="ListParagraph"/>
        <w:numPr>
          <w:ilvl w:val="1"/>
          <w:numId w:val="31"/>
        </w:numPr>
        <w:rPr>
          <w:rFonts w:ascii="Calibri" w:hAnsi="Calibri" w:cs="Calibri"/>
          <w:color w:val="auto"/>
          <w:szCs w:val="28"/>
        </w:rPr>
      </w:pPr>
      <w:r w:rsidRPr="00AB265A">
        <w:rPr>
          <w:rFonts w:ascii="Calibri" w:hAnsi="Calibri" w:cs="Calibri"/>
          <w:color w:val="auto"/>
          <w:szCs w:val="28"/>
        </w:rPr>
        <w:t>Assess transportation and accessibility gaps</w:t>
      </w:r>
    </w:p>
    <w:p w14:paraId="4ADB0649" w14:textId="3A8BFC46" w:rsidR="00E02F8F" w:rsidRPr="001F0976" w:rsidRDefault="00E02F8F" w:rsidP="00AB265A">
      <w:pPr>
        <w:pStyle w:val="ListParagraph"/>
        <w:numPr>
          <w:ilvl w:val="0"/>
          <w:numId w:val="31"/>
        </w:numPr>
        <w:rPr>
          <w:rFonts w:ascii="Calibri" w:hAnsi="Calibri" w:cs="Calibri"/>
          <w:b/>
          <w:bCs/>
          <w:color w:val="auto"/>
          <w:szCs w:val="28"/>
        </w:rPr>
      </w:pPr>
      <w:r w:rsidRPr="001F0976">
        <w:rPr>
          <w:rFonts w:ascii="Calibri" w:hAnsi="Calibri" w:cs="Calibri"/>
          <w:b/>
          <w:bCs/>
          <w:color w:val="auto"/>
          <w:szCs w:val="28"/>
        </w:rPr>
        <w:t>Solution Development</w:t>
      </w:r>
    </w:p>
    <w:p w14:paraId="4F8D0997" w14:textId="165DB3B4" w:rsidR="00E02F8F" w:rsidRPr="00AB265A" w:rsidRDefault="00E02F8F" w:rsidP="00AB265A">
      <w:pPr>
        <w:pStyle w:val="ListParagraph"/>
        <w:numPr>
          <w:ilvl w:val="1"/>
          <w:numId w:val="31"/>
        </w:numPr>
        <w:rPr>
          <w:rFonts w:ascii="Calibri" w:hAnsi="Calibri" w:cs="Calibri"/>
          <w:color w:val="auto"/>
          <w:szCs w:val="28"/>
        </w:rPr>
      </w:pPr>
      <w:r w:rsidRPr="00AB265A">
        <w:rPr>
          <w:rFonts w:ascii="Calibri" w:hAnsi="Calibri" w:cs="Calibri"/>
          <w:color w:val="auto"/>
          <w:szCs w:val="28"/>
        </w:rPr>
        <w:t xml:space="preserve">Offer transportation support through </w:t>
      </w:r>
      <w:r w:rsidR="00AB265A">
        <w:rPr>
          <w:rFonts w:ascii="Calibri" w:hAnsi="Calibri" w:cs="Calibri"/>
          <w:color w:val="auto"/>
          <w:szCs w:val="28"/>
        </w:rPr>
        <w:t>handyDART</w:t>
      </w:r>
      <w:r w:rsidRPr="00AB265A">
        <w:rPr>
          <w:rFonts w:ascii="Calibri" w:hAnsi="Calibri" w:cs="Calibri"/>
          <w:color w:val="auto"/>
          <w:szCs w:val="28"/>
        </w:rPr>
        <w:t>, bus passes</w:t>
      </w:r>
      <w:r w:rsidR="00AB265A">
        <w:rPr>
          <w:rFonts w:ascii="Calibri" w:hAnsi="Calibri" w:cs="Calibri"/>
          <w:color w:val="auto"/>
          <w:szCs w:val="28"/>
        </w:rPr>
        <w:t>, organization van (hope to be purchase in the year 2026), etc.</w:t>
      </w:r>
    </w:p>
    <w:p w14:paraId="70B5D559" w14:textId="17657622" w:rsidR="00E02F8F" w:rsidRPr="00AB265A" w:rsidRDefault="00E02F8F" w:rsidP="00AB265A">
      <w:pPr>
        <w:pStyle w:val="ListParagraph"/>
        <w:numPr>
          <w:ilvl w:val="1"/>
          <w:numId w:val="31"/>
        </w:numPr>
        <w:rPr>
          <w:rFonts w:ascii="Calibri" w:hAnsi="Calibri" w:cs="Calibri"/>
          <w:color w:val="auto"/>
          <w:szCs w:val="28"/>
        </w:rPr>
      </w:pPr>
      <w:r w:rsidRPr="00AB265A">
        <w:rPr>
          <w:rFonts w:ascii="Calibri" w:hAnsi="Calibri" w:cs="Calibri"/>
          <w:color w:val="auto"/>
          <w:szCs w:val="28"/>
        </w:rPr>
        <w:t>Partner with inclusive organizations that offer flexible participation options</w:t>
      </w:r>
    </w:p>
    <w:p w14:paraId="440253DB" w14:textId="77777777" w:rsidR="00E02F8F" w:rsidRPr="00407041" w:rsidRDefault="00E02F8F" w:rsidP="00E02F8F">
      <w:pPr>
        <w:rPr>
          <w:rFonts w:ascii="Calibri" w:hAnsi="Calibri" w:cs="Calibri"/>
          <w:color w:val="auto"/>
          <w:szCs w:val="28"/>
        </w:rPr>
      </w:pPr>
    </w:p>
    <w:p w14:paraId="1FBB8625" w14:textId="5C8439A3" w:rsidR="00407041" w:rsidRPr="00D2029B" w:rsidRDefault="00D2029B" w:rsidP="00D2029B">
      <w:pPr>
        <w:pStyle w:val="Heading3"/>
        <w:rPr>
          <w:sz w:val="28"/>
          <w:szCs w:val="28"/>
        </w:rPr>
      </w:pPr>
      <w:bookmarkStart w:id="71" w:name="_Toc206771425"/>
      <w:r w:rsidRPr="00D2029B">
        <w:rPr>
          <w:rFonts w:ascii="Segoe UI Emoji" w:hAnsi="Segoe UI Emoji" w:cs="Segoe UI Emoji"/>
          <w:sz w:val="28"/>
          <w:szCs w:val="28"/>
        </w:rPr>
        <w:t>Goal</w:t>
      </w:r>
      <w:r w:rsidR="00407041" w:rsidRPr="00D2029B">
        <w:rPr>
          <w:sz w:val="28"/>
          <w:szCs w:val="28"/>
        </w:rPr>
        <w:t xml:space="preserve"> #3</w:t>
      </w:r>
      <w:r w:rsidRPr="00D2029B">
        <w:rPr>
          <w:sz w:val="28"/>
          <w:szCs w:val="28"/>
        </w:rPr>
        <w:t xml:space="preserve">: </w:t>
      </w:r>
      <w:r w:rsidR="00407041" w:rsidRPr="00D2029B">
        <w:rPr>
          <w:sz w:val="28"/>
          <w:szCs w:val="28"/>
        </w:rPr>
        <w:t>Strengthen Onboarding and Training for Casual Staff</w:t>
      </w:r>
      <w:bookmarkEnd w:id="71"/>
    </w:p>
    <w:p w14:paraId="78160950" w14:textId="77777777" w:rsidR="00407041" w:rsidRPr="00AB265A" w:rsidRDefault="00407041" w:rsidP="00407041">
      <w:pPr>
        <w:rPr>
          <w:rFonts w:ascii="Calibri" w:hAnsi="Calibri" w:cs="Calibri"/>
          <w:color w:val="17406D" w:themeColor="text2"/>
          <w:szCs w:val="28"/>
        </w:rPr>
      </w:pPr>
      <w:r w:rsidRPr="00AB265A">
        <w:rPr>
          <w:rFonts w:ascii="Calibri" w:hAnsi="Calibri" w:cs="Calibri"/>
          <w:color w:val="17406D" w:themeColor="text2"/>
          <w:szCs w:val="28"/>
        </w:rPr>
        <w:t>WHY</w:t>
      </w:r>
    </w:p>
    <w:p w14:paraId="27469E53" w14:textId="77777777" w:rsidR="00AB265A" w:rsidRDefault="00AB265A" w:rsidP="00AB265A">
      <w:pPr>
        <w:jc w:val="both"/>
        <w:rPr>
          <w:rFonts w:ascii="Calibri" w:hAnsi="Calibri" w:cs="Calibri"/>
          <w:color w:val="auto"/>
          <w:szCs w:val="28"/>
        </w:rPr>
      </w:pPr>
      <w:r w:rsidRPr="00AB265A">
        <w:rPr>
          <w:rFonts w:ascii="Calibri" w:hAnsi="Calibri" w:cs="Calibri"/>
          <w:color w:val="auto"/>
          <w:szCs w:val="28"/>
        </w:rPr>
        <w:t>Casual staff turnover remains high (66.7%), and many incidents occur during their shifts. Feedback shows that orientation is overwhelming and not retained well. Strengthening onboarding is essential to reduce errors and improve staff confidence</w:t>
      </w:r>
    </w:p>
    <w:p w14:paraId="0C3158E7" w14:textId="77777777" w:rsidR="00AB265A" w:rsidRDefault="00AB265A" w:rsidP="00407041">
      <w:pPr>
        <w:rPr>
          <w:rFonts w:ascii="Calibri" w:hAnsi="Calibri" w:cs="Calibri"/>
          <w:color w:val="auto"/>
          <w:szCs w:val="28"/>
        </w:rPr>
      </w:pPr>
    </w:p>
    <w:p w14:paraId="6B88D505" w14:textId="5B349B29" w:rsidR="00407041" w:rsidRPr="00AB265A" w:rsidRDefault="00407041" w:rsidP="00407041">
      <w:pPr>
        <w:rPr>
          <w:rFonts w:ascii="Calibri" w:hAnsi="Calibri" w:cs="Calibri"/>
          <w:color w:val="17406D" w:themeColor="text2"/>
          <w:szCs w:val="28"/>
        </w:rPr>
      </w:pPr>
      <w:r w:rsidRPr="00AB265A">
        <w:rPr>
          <w:rFonts w:ascii="Calibri" w:hAnsi="Calibri" w:cs="Calibri"/>
          <w:color w:val="17406D" w:themeColor="text2"/>
          <w:szCs w:val="28"/>
        </w:rPr>
        <w:t>ACTION PLAN</w:t>
      </w:r>
    </w:p>
    <w:p w14:paraId="20981AB4" w14:textId="77777777" w:rsidR="00AB265A" w:rsidRPr="001F0976" w:rsidRDefault="00AB265A" w:rsidP="00AB265A">
      <w:pPr>
        <w:pStyle w:val="ListParagraph"/>
        <w:numPr>
          <w:ilvl w:val="0"/>
          <w:numId w:val="35"/>
        </w:numPr>
        <w:rPr>
          <w:rFonts w:ascii="Calibri" w:hAnsi="Calibri" w:cs="Calibri"/>
          <w:b/>
          <w:bCs/>
          <w:color w:val="auto"/>
          <w:szCs w:val="28"/>
        </w:rPr>
      </w:pPr>
      <w:r w:rsidRPr="001F0976">
        <w:rPr>
          <w:rFonts w:ascii="Calibri" w:hAnsi="Calibri" w:cs="Calibri"/>
          <w:b/>
          <w:bCs/>
          <w:color w:val="auto"/>
          <w:szCs w:val="28"/>
        </w:rPr>
        <w:t>Feedback Review</w:t>
      </w:r>
    </w:p>
    <w:p w14:paraId="064539FF" w14:textId="223790DB" w:rsidR="00AB265A" w:rsidRPr="00AB265A" w:rsidRDefault="00AB265A" w:rsidP="00AB265A">
      <w:pPr>
        <w:pStyle w:val="ListParagraph"/>
        <w:numPr>
          <w:ilvl w:val="1"/>
          <w:numId w:val="35"/>
        </w:numPr>
        <w:rPr>
          <w:rFonts w:ascii="Calibri" w:hAnsi="Calibri" w:cs="Calibri"/>
          <w:color w:val="auto"/>
          <w:szCs w:val="28"/>
        </w:rPr>
      </w:pPr>
      <w:r w:rsidRPr="00AB265A">
        <w:rPr>
          <w:rFonts w:ascii="Calibri" w:hAnsi="Calibri" w:cs="Calibri"/>
          <w:color w:val="auto"/>
          <w:szCs w:val="28"/>
        </w:rPr>
        <w:t>Analyze exit interviews and training evaluations for common themes</w:t>
      </w:r>
      <w:r w:rsidR="001F0976">
        <w:rPr>
          <w:rFonts w:ascii="Calibri" w:hAnsi="Calibri" w:cs="Calibri"/>
          <w:color w:val="auto"/>
          <w:szCs w:val="28"/>
        </w:rPr>
        <w:t>.</w:t>
      </w:r>
    </w:p>
    <w:p w14:paraId="28CE8D82" w14:textId="258F652B" w:rsidR="00AB265A" w:rsidRPr="001F0976" w:rsidRDefault="00AB265A" w:rsidP="00AB265A">
      <w:pPr>
        <w:pStyle w:val="ListParagraph"/>
        <w:numPr>
          <w:ilvl w:val="0"/>
          <w:numId w:val="35"/>
        </w:numPr>
        <w:rPr>
          <w:rFonts w:ascii="Calibri" w:hAnsi="Calibri" w:cs="Calibri"/>
          <w:b/>
          <w:bCs/>
          <w:color w:val="auto"/>
          <w:szCs w:val="28"/>
        </w:rPr>
      </w:pPr>
      <w:r w:rsidRPr="001F0976">
        <w:rPr>
          <w:rFonts w:ascii="Calibri" w:hAnsi="Calibri" w:cs="Calibri"/>
          <w:b/>
          <w:bCs/>
          <w:color w:val="auto"/>
          <w:szCs w:val="28"/>
        </w:rPr>
        <w:t>Training Improvements</w:t>
      </w:r>
    </w:p>
    <w:p w14:paraId="17176B9A" w14:textId="32C89583" w:rsidR="00AB265A" w:rsidRPr="00AB265A" w:rsidRDefault="001F0976" w:rsidP="00AB265A">
      <w:pPr>
        <w:pStyle w:val="ListParagraph"/>
        <w:numPr>
          <w:ilvl w:val="1"/>
          <w:numId w:val="35"/>
        </w:numPr>
        <w:rPr>
          <w:rFonts w:ascii="Calibri" w:hAnsi="Calibri" w:cs="Calibri"/>
          <w:color w:val="auto"/>
          <w:szCs w:val="28"/>
        </w:rPr>
      </w:pPr>
      <w:r>
        <w:rPr>
          <w:rFonts w:ascii="Calibri" w:hAnsi="Calibri" w:cs="Calibri"/>
          <w:color w:val="auto"/>
          <w:szCs w:val="28"/>
        </w:rPr>
        <w:t>Maintaining the at home pre-orientation to avoid to many information in office.</w:t>
      </w:r>
    </w:p>
    <w:p w14:paraId="7887AF56" w14:textId="0DDC2099" w:rsidR="00AB265A" w:rsidRDefault="004F0CBA" w:rsidP="00AB265A">
      <w:pPr>
        <w:pStyle w:val="ListParagraph"/>
        <w:numPr>
          <w:ilvl w:val="1"/>
          <w:numId w:val="35"/>
        </w:numPr>
        <w:rPr>
          <w:rFonts w:ascii="Calibri" w:hAnsi="Calibri" w:cs="Calibri"/>
          <w:color w:val="auto"/>
          <w:szCs w:val="28"/>
        </w:rPr>
      </w:pPr>
      <w:r>
        <w:rPr>
          <w:rFonts w:ascii="Calibri" w:hAnsi="Calibri" w:cs="Calibri"/>
          <w:color w:val="auto"/>
          <w:szCs w:val="28"/>
        </w:rPr>
        <w:t>Maintaining</w:t>
      </w:r>
      <w:r w:rsidR="00AB265A" w:rsidRPr="00AB265A">
        <w:rPr>
          <w:rFonts w:ascii="Calibri" w:hAnsi="Calibri" w:cs="Calibri"/>
          <w:color w:val="auto"/>
          <w:szCs w:val="28"/>
        </w:rPr>
        <w:t xml:space="preserve"> shadow shifts with experienced staff</w:t>
      </w:r>
    </w:p>
    <w:p w14:paraId="081C19F3" w14:textId="27144EF9" w:rsidR="004F0CBA" w:rsidRDefault="004F0CBA" w:rsidP="00AB265A">
      <w:pPr>
        <w:pStyle w:val="ListParagraph"/>
        <w:numPr>
          <w:ilvl w:val="1"/>
          <w:numId w:val="35"/>
        </w:numPr>
        <w:rPr>
          <w:rFonts w:ascii="Calibri" w:hAnsi="Calibri" w:cs="Calibri"/>
          <w:color w:val="auto"/>
          <w:szCs w:val="28"/>
        </w:rPr>
      </w:pPr>
      <w:r>
        <w:rPr>
          <w:rFonts w:ascii="Calibri" w:hAnsi="Calibri" w:cs="Calibri"/>
          <w:color w:val="auto"/>
          <w:szCs w:val="28"/>
        </w:rPr>
        <w:t xml:space="preserve">Maintaining mentorship program </w:t>
      </w:r>
    </w:p>
    <w:p w14:paraId="17E42962" w14:textId="098B2063" w:rsidR="004F0CBA" w:rsidRPr="004F0CBA" w:rsidRDefault="004F0CBA" w:rsidP="004F0CBA">
      <w:pPr>
        <w:spacing w:after="200"/>
        <w:rPr>
          <w:rFonts w:ascii="Calibri" w:hAnsi="Calibri" w:cs="Calibri"/>
          <w:color w:val="auto"/>
          <w:szCs w:val="28"/>
        </w:rPr>
      </w:pPr>
      <w:r>
        <w:rPr>
          <w:rFonts w:ascii="Calibri" w:hAnsi="Calibri" w:cs="Calibri"/>
          <w:color w:val="auto"/>
          <w:szCs w:val="28"/>
        </w:rPr>
        <w:br w:type="page"/>
      </w:r>
    </w:p>
    <w:p w14:paraId="0C956E58" w14:textId="2978332F" w:rsidR="00407041" w:rsidRPr="00D2029B" w:rsidRDefault="00D2029B" w:rsidP="00D2029B">
      <w:pPr>
        <w:pStyle w:val="Heading3"/>
        <w:rPr>
          <w:sz w:val="28"/>
          <w:szCs w:val="28"/>
        </w:rPr>
      </w:pPr>
      <w:bookmarkStart w:id="72" w:name="_Toc206771426"/>
      <w:r w:rsidRPr="00D2029B">
        <w:rPr>
          <w:rFonts w:ascii="Segoe UI Emoji" w:hAnsi="Segoe UI Emoji" w:cs="Segoe UI Emoji"/>
          <w:sz w:val="28"/>
          <w:szCs w:val="28"/>
        </w:rPr>
        <w:lastRenderedPageBreak/>
        <w:t>Goal</w:t>
      </w:r>
      <w:r w:rsidR="00407041" w:rsidRPr="00D2029B">
        <w:rPr>
          <w:sz w:val="28"/>
          <w:szCs w:val="28"/>
        </w:rPr>
        <w:t xml:space="preserve"> #4</w:t>
      </w:r>
      <w:r w:rsidRPr="00D2029B">
        <w:rPr>
          <w:sz w:val="28"/>
          <w:szCs w:val="28"/>
        </w:rPr>
        <w:t xml:space="preserve">: </w:t>
      </w:r>
      <w:r w:rsidR="00407041" w:rsidRPr="00D2029B">
        <w:rPr>
          <w:sz w:val="28"/>
          <w:szCs w:val="28"/>
        </w:rPr>
        <w:t>Improve Stakeholder Feedback and Communication</w:t>
      </w:r>
      <w:bookmarkEnd w:id="72"/>
    </w:p>
    <w:p w14:paraId="5BB6EBCD" w14:textId="77777777" w:rsidR="00407041" w:rsidRPr="00457440" w:rsidRDefault="00407041" w:rsidP="00407041">
      <w:pPr>
        <w:rPr>
          <w:rFonts w:ascii="Calibri" w:hAnsi="Calibri" w:cs="Calibri"/>
          <w:color w:val="17406D" w:themeColor="text2"/>
          <w:szCs w:val="28"/>
        </w:rPr>
      </w:pPr>
      <w:r w:rsidRPr="00457440">
        <w:rPr>
          <w:rFonts w:ascii="Calibri" w:hAnsi="Calibri" w:cs="Calibri"/>
          <w:color w:val="17406D" w:themeColor="text2"/>
          <w:szCs w:val="28"/>
        </w:rPr>
        <w:t>WHY</w:t>
      </w:r>
    </w:p>
    <w:p w14:paraId="50EDFEB2" w14:textId="77777777" w:rsidR="00457440" w:rsidRDefault="00457440" w:rsidP="00407041">
      <w:pPr>
        <w:rPr>
          <w:rFonts w:ascii="Calibri" w:hAnsi="Calibri" w:cs="Calibri"/>
          <w:color w:val="auto"/>
          <w:szCs w:val="28"/>
        </w:rPr>
      </w:pPr>
      <w:r w:rsidRPr="00457440">
        <w:rPr>
          <w:rFonts w:ascii="Calibri" w:hAnsi="Calibri" w:cs="Calibri"/>
          <w:color w:val="auto"/>
          <w:szCs w:val="28"/>
        </w:rPr>
        <w:t>Formal surveys are limited by communication barriers. Some persons served respond with humor or confusion, and non-verbal individuals require alternative feedback methods. Without accurate feedback, service improvements are difficult to target.</w:t>
      </w:r>
    </w:p>
    <w:p w14:paraId="1A3D85F5" w14:textId="77777777" w:rsidR="00457440" w:rsidRDefault="00457440" w:rsidP="00407041">
      <w:pPr>
        <w:rPr>
          <w:rFonts w:ascii="Calibri" w:hAnsi="Calibri" w:cs="Calibri"/>
          <w:color w:val="auto"/>
          <w:szCs w:val="28"/>
        </w:rPr>
      </w:pPr>
    </w:p>
    <w:p w14:paraId="565FC898" w14:textId="5550DD10" w:rsidR="00407041" w:rsidRPr="00457440" w:rsidRDefault="00407041" w:rsidP="00407041">
      <w:pPr>
        <w:rPr>
          <w:rFonts w:ascii="Calibri" w:hAnsi="Calibri" w:cs="Calibri"/>
          <w:color w:val="17406D" w:themeColor="text2"/>
          <w:szCs w:val="28"/>
        </w:rPr>
      </w:pPr>
      <w:r w:rsidRPr="00457440">
        <w:rPr>
          <w:rFonts w:ascii="Calibri" w:hAnsi="Calibri" w:cs="Calibri"/>
          <w:color w:val="17406D" w:themeColor="text2"/>
          <w:szCs w:val="28"/>
        </w:rPr>
        <w:t>ACTION PLAN</w:t>
      </w:r>
    </w:p>
    <w:p w14:paraId="3D9DAD97" w14:textId="5BAC218B" w:rsidR="00457440" w:rsidRPr="00457440" w:rsidRDefault="00457440" w:rsidP="00457440">
      <w:pPr>
        <w:pStyle w:val="ListParagraph"/>
        <w:numPr>
          <w:ilvl w:val="0"/>
          <w:numId w:val="38"/>
        </w:numPr>
        <w:rPr>
          <w:rFonts w:ascii="Calibri" w:hAnsi="Calibri" w:cs="Calibri"/>
          <w:b/>
          <w:bCs/>
          <w:color w:val="auto"/>
          <w:szCs w:val="28"/>
        </w:rPr>
      </w:pPr>
      <w:r w:rsidRPr="00457440">
        <w:rPr>
          <w:rFonts w:ascii="Calibri" w:hAnsi="Calibri" w:cs="Calibri"/>
          <w:b/>
          <w:bCs/>
          <w:color w:val="auto"/>
          <w:szCs w:val="28"/>
        </w:rPr>
        <w:t>Gap Identification</w:t>
      </w:r>
    </w:p>
    <w:p w14:paraId="6519599D" w14:textId="526168C9" w:rsidR="00457440" w:rsidRPr="00457440" w:rsidRDefault="00457440" w:rsidP="00457440">
      <w:pPr>
        <w:pStyle w:val="ListParagraph"/>
        <w:numPr>
          <w:ilvl w:val="1"/>
          <w:numId w:val="39"/>
        </w:numPr>
        <w:rPr>
          <w:rFonts w:ascii="Calibri" w:hAnsi="Calibri" w:cs="Calibri"/>
          <w:color w:val="auto"/>
          <w:szCs w:val="28"/>
        </w:rPr>
      </w:pPr>
      <w:r w:rsidRPr="00457440">
        <w:rPr>
          <w:rFonts w:ascii="Calibri" w:hAnsi="Calibri" w:cs="Calibri"/>
          <w:color w:val="auto"/>
          <w:szCs w:val="28"/>
        </w:rPr>
        <w:t>Review past survey responses and staff observations</w:t>
      </w:r>
    </w:p>
    <w:p w14:paraId="188FBB1F" w14:textId="55AEB086" w:rsidR="00457440" w:rsidRPr="00457440" w:rsidRDefault="00457440" w:rsidP="00457440">
      <w:pPr>
        <w:pStyle w:val="ListParagraph"/>
        <w:numPr>
          <w:ilvl w:val="1"/>
          <w:numId w:val="39"/>
        </w:numPr>
        <w:rPr>
          <w:rFonts w:ascii="Calibri" w:hAnsi="Calibri" w:cs="Calibri"/>
          <w:color w:val="auto"/>
          <w:szCs w:val="28"/>
        </w:rPr>
      </w:pPr>
      <w:r w:rsidRPr="00457440">
        <w:rPr>
          <w:rFonts w:ascii="Calibri" w:hAnsi="Calibri" w:cs="Calibri"/>
          <w:color w:val="auto"/>
          <w:szCs w:val="28"/>
        </w:rPr>
        <w:t>Consult with families and coordinators for additional insights</w:t>
      </w:r>
    </w:p>
    <w:p w14:paraId="5D0A5AFE" w14:textId="563FA7BF" w:rsidR="00457440" w:rsidRPr="00457440" w:rsidRDefault="00457440" w:rsidP="00457440">
      <w:pPr>
        <w:pStyle w:val="ListParagraph"/>
        <w:numPr>
          <w:ilvl w:val="0"/>
          <w:numId w:val="38"/>
        </w:numPr>
        <w:rPr>
          <w:rFonts w:ascii="Calibri" w:hAnsi="Calibri" w:cs="Calibri"/>
          <w:b/>
          <w:bCs/>
          <w:color w:val="auto"/>
          <w:szCs w:val="28"/>
        </w:rPr>
      </w:pPr>
      <w:r w:rsidRPr="00457440">
        <w:rPr>
          <w:rFonts w:ascii="Calibri" w:hAnsi="Calibri" w:cs="Calibri"/>
          <w:b/>
          <w:bCs/>
          <w:color w:val="auto"/>
          <w:szCs w:val="28"/>
        </w:rPr>
        <w:t>Tool Development</w:t>
      </w:r>
    </w:p>
    <w:p w14:paraId="7151AE18" w14:textId="03702798" w:rsidR="00457440" w:rsidRPr="00457440" w:rsidRDefault="00457440" w:rsidP="00457440">
      <w:pPr>
        <w:pStyle w:val="ListParagraph"/>
        <w:numPr>
          <w:ilvl w:val="1"/>
          <w:numId w:val="39"/>
        </w:numPr>
        <w:rPr>
          <w:rFonts w:ascii="Calibri" w:hAnsi="Calibri" w:cs="Calibri"/>
          <w:color w:val="auto"/>
          <w:szCs w:val="28"/>
        </w:rPr>
      </w:pPr>
      <w:r>
        <w:rPr>
          <w:rFonts w:ascii="Calibri" w:hAnsi="Calibri" w:cs="Calibri"/>
          <w:color w:val="auto"/>
          <w:szCs w:val="28"/>
        </w:rPr>
        <w:t>Maintaining</w:t>
      </w:r>
      <w:r w:rsidRPr="00457440">
        <w:rPr>
          <w:rFonts w:ascii="Calibri" w:hAnsi="Calibri" w:cs="Calibri"/>
          <w:color w:val="auto"/>
          <w:szCs w:val="28"/>
        </w:rPr>
        <w:t xml:space="preserve"> visual and pictorial survey tools</w:t>
      </w:r>
    </w:p>
    <w:p w14:paraId="6590B72B" w14:textId="62B988E7" w:rsidR="00457440" w:rsidRPr="00457440" w:rsidRDefault="00457440" w:rsidP="00457440">
      <w:pPr>
        <w:pStyle w:val="ListParagraph"/>
        <w:numPr>
          <w:ilvl w:val="1"/>
          <w:numId w:val="39"/>
        </w:numPr>
        <w:rPr>
          <w:rFonts w:ascii="Calibri" w:hAnsi="Calibri" w:cs="Calibri"/>
          <w:color w:val="auto"/>
          <w:szCs w:val="28"/>
        </w:rPr>
      </w:pPr>
      <w:r w:rsidRPr="00457440">
        <w:rPr>
          <w:rFonts w:ascii="Calibri" w:hAnsi="Calibri" w:cs="Calibri"/>
          <w:color w:val="auto"/>
          <w:szCs w:val="28"/>
        </w:rPr>
        <w:t>Train staff to interpret non-verbal cues and use informal check-ins</w:t>
      </w:r>
    </w:p>
    <w:p w14:paraId="7BCFCE8D" w14:textId="2294088E" w:rsidR="00457440" w:rsidRPr="00457440" w:rsidRDefault="00457440" w:rsidP="00457440">
      <w:pPr>
        <w:pStyle w:val="ListParagraph"/>
        <w:numPr>
          <w:ilvl w:val="0"/>
          <w:numId w:val="38"/>
        </w:numPr>
        <w:rPr>
          <w:rFonts w:ascii="Calibri" w:hAnsi="Calibri" w:cs="Calibri"/>
          <w:b/>
          <w:bCs/>
          <w:color w:val="auto"/>
          <w:szCs w:val="28"/>
        </w:rPr>
      </w:pPr>
      <w:r w:rsidRPr="00457440">
        <w:rPr>
          <w:rFonts w:ascii="Calibri" w:hAnsi="Calibri" w:cs="Calibri"/>
          <w:b/>
          <w:bCs/>
          <w:color w:val="auto"/>
          <w:szCs w:val="28"/>
        </w:rPr>
        <w:t>Testing &amp; Refinement</w:t>
      </w:r>
    </w:p>
    <w:p w14:paraId="5B76BD56" w14:textId="525956C7" w:rsidR="00407041" w:rsidRPr="00457440" w:rsidRDefault="00457440" w:rsidP="00457440">
      <w:pPr>
        <w:pStyle w:val="ListParagraph"/>
        <w:numPr>
          <w:ilvl w:val="1"/>
          <w:numId w:val="39"/>
        </w:numPr>
        <w:rPr>
          <w:rFonts w:ascii="Calibri" w:hAnsi="Calibri" w:cs="Calibri"/>
          <w:color w:val="auto"/>
          <w:szCs w:val="28"/>
        </w:rPr>
      </w:pPr>
      <w:r w:rsidRPr="00457440">
        <w:rPr>
          <w:rFonts w:ascii="Calibri" w:hAnsi="Calibri" w:cs="Calibri"/>
          <w:color w:val="auto"/>
          <w:szCs w:val="28"/>
        </w:rPr>
        <w:t>Adjust based on clarity, usability, and staff input</w:t>
      </w:r>
    </w:p>
    <w:p w14:paraId="03442FF7" w14:textId="77777777" w:rsidR="00457440" w:rsidRPr="00407041" w:rsidRDefault="00457440" w:rsidP="00457440">
      <w:pPr>
        <w:rPr>
          <w:rFonts w:ascii="Calibri" w:hAnsi="Calibri" w:cs="Calibri"/>
          <w:color w:val="auto"/>
          <w:szCs w:val="28"/>
        </w:rPr>
      </w:pPr>
    </w:p>
    <w:p w14:paraId="41C80A79" w14:textId="61A997C7" w:rsidR="00407041" w:rsidRPr="00D2029B" w:rsidRDefault="00D2029B" w:rsidP="00D2029B">
      <w:pPr>
        <w:pStyle w:val="Heading3"/>
        <w:rPr>
          <w:sz w:val="28"/>
          <w:szCs w:val="28"/>
        </w:rPr>
      </w:pPr>
      <w:bookmarkStart w:id="73" w:name="_Toc206771427"/>
      <w:r w:rsidRPr="00D2029B">
        <w:rPr>
          <w:rFonts w:ascii="Segoe UI Emoji" w:hAnsi="Segoe UI Emoji" w:cs="Segoe UI Emoji"/>
          <w:sz w:val="28"/>
          <w:szCs w:val="28"/>
        </w:rPr>
        <w:t>Goal</w:t>
      </w:r>
      <w:r w:rsidR="00407041" w:rsidRPr="00D2029B">
        <w:rPr>
          <w:sz w:val="28"/>
          <w:szCs w:val="28"/>
        </w:rPr>
        <w:t xml:space="preserve"> #5</w:t>
      </w:r>
      <w:r w:rsidRPr="00D2029B">
        <w:rPr>
          <w:sz w:val="28"/>
          <w:szCs w:val="28"/>
        </w:rPr>
        <w:t xml:space="preserve">: </w:t>
      </w:r>
      <w:r w:rsidR="00407041" w:rsidRPr="00D2029B">
        <w:rPr>
          <w:sz w:val="28"/>
          <w:szCs w:val="28"/>
        </w:rPr>
        <w:t>Reduce Incident Rates and Promote Safety</w:t>
      </w:r>
      <w:bookmarkEnd w:id="73"/>
    </w:p>
    <w:p w14:paraId="3246A8E3" w14:textId="77777777" w:rsidR="00407041" w:rsidRPr="00457440" w:rsidRDefault="00407041" w:rsidP="00407041">
      <w:pPr>
        <w:rPr>
          <w:rFonts w:ascii="Calibri" w:hAnsi="Calibri" w:cs="Calibri"/>
          <w:color w:val="17406D" w:themeColor="text2"/>
          <w:szCs w:val="28"/>
        </w:rPr>
      </w:pPr>
      <w:r w:rsidRPr="00457440">
        <w:rPr>
          <w:rFonts w:ascii="Calibri" w:hAnsi="Calibri" w:cs="Calibri"/>
          <w:color w:val="17406D" w:themeColor="text2"/>
          <w:szCs w:val="28"/>
        </w:rPr>
        <w:t>WHY</w:t>
      </w:r>
    </w:p>
    <w:p w14:paraId="19F93715" w14:textId="77777777" w:rsidR="00457440" w:rsidRDefault="00457440" w:rsidP="00457440">
      <w:pPr>
        <w:jc w:val="both"/>
        <w:rPr>
          <w:rFonts w:ascii="Calibri" w:hAnsi="Calibri" w:cs="Calibri"/>
          <w:color w:val="auto"/>
          <w:szCs w:val="28"/>
        </w:rPr>
      </w:pPr>
      <w:r w:rsidRPr="00457440">
        <w:rPr>
          <w:rFonts w:ascii="Calibri" w:hAnsi="Calibri" w:cs="Calibri"/>
          <w:color w:val="auto"/>
          <w:szCs w:val="28"/>
        </w:rPr>
        <w:t>While Critical Incident Reports (CIRs) decreased, Internal Incident Reports (IIRs) related to aggression doubled. Many incidents occurred during casual shifts or training periods, indicating a need for stronger preventative measures and staff preparedness</w:t>
      </w:r>
    </w:p>
    <w:p w14:paraId="35C2DC4F" w14:textId="77777777" w:rsidR="00457440" w:rsidRDefault="00457440" w:rsidP="00457440">
      <w:pPr>
        <w:jc w:val="both"/>
        <w:rPr>
          <w:rFonts w:ascii="Calibri" w:hAnsi="Calibri" w:cs="Calibri"/>
          <w:color w:val="auto"/>
          <w:szCs w:val="28"/>
        </w:rPr>
      </w:pPr>
    </w:p>
    <w:p w14:paraId="69AF45DD" w14:textId="08C2D71B" w:rsidR="00407041" w:rsidRPr="00457440" w:rsidRDefault="00407041" w:rsidP="00457440">
      <w:pPr>
        <w:jc w:val="both"/>
        <w:rPr>
          <w:rFonts w:ascii="Calibri" w:hAnsi="Calibri" w:cs="Calibri"/>
          <w:color w:val="17406D" w:themeColor="text2"/>
          <w:szCs w:val="28"/>
        </w:rPr>
      </w:pPr>
      <w:r w:rsidRPr="00457440">
        <w:rPr>
          <w:rFonts w:ascii="Calibri" w:hAnsi="Calibri" w:cs="Calibri"/>
          <w:color w:val="17406D" w:themeColor="text2"/>
          <w:szCs w:val="28"/>
        </w:rPr>
        <w:t>ACTION PLAN</w:t>
      </w:r>
    </w:p>
    <w:p w14:paraId="083EEA45" w14:textId="77777777" w:rsidR="00457440" w:rsidRDefault="00457440" w:rsidP="00457440">
      <w:pPr>
        <w:pStyle w:val="ListParagraph"/>
        <w:numPr>
          <w:ilvl w:val="0"/>
          <w:numId w:val="41"/>
        </w:numPr>
        <w:rPr>
          <w:rFonts w:ascii="Calibri" w:hAnsi="Calibri" w:cs="Calibri"/>
          <w:color w:val="auto"/>
          <w:szCs w:val="28"/>
          <w:lang w:val="en-CA"/>
        </w:rPr>
      </w:pPr>
      <w:r w:rsidRPr="00457440">
        <w:rPr>
          <w:rFonts w:ascii="Calibri" w:hAnsi="Calibri" w:cs="Calibri"/>
          <w:b/>
          <w:bCs/>
          <w:color w:val="auto"/>
          <w:szCs w:val="28"/>
          <w:lang w:val="en-CA"/>
        </w:rPr>
        <w:t>Data Analysis</w:t>
      </w:r>
    </w:p>
    <w:p w14:paraId="64801FD6" w14:textId="0DA18383" w:rsidR="00457440" w:rsidRPr="00457440" w:rsidRDefault="00457440" w:rsidP="00457440">
      <w:pPr>
        <w:pStyle w:val="ListParagraph"/>
        <w:numPr>
          <w:ilvl w:val="1"/>
          <w:numId w:val="41"/>
        </w:numPr>
        <w:rPr>
          <w:rFonts w:ascii="Calibri" w:hAnsi="Calibri" w:cs="Calibri"/>
          <w:color w:val="auto"/>
          <w:szCs w:val="28"/>
          <w:lang w:val="en-CA"/>
        </w:rPr>
      </w:pPr>
      <w:r w:rsidRPr="00457440">
        <w:rPr>
          <w:rFonts w:ascii="Calibri" w:hAnsi="Calibri" w:cs="Calibri"/>
          <w:color w:val="auto"/>
          <w:szCs w:val="28"/>
          <w:lang w:val="en-CA"/>
        </w:rPr>
        <w:t>Categorize incidents by type, time, and staff involved</w:t>
      </w:r>
      <w:r w:rsidRPr="00457440">
        <w:rPr>
          <w:rFonts w:ascii="Calibri" w:hAnsi="Calibri" w:cs="Calibri"/>
          <w:color w:val="auto"/>
          <w:szCs w:val="28"/>
          <w:lang w:val="en-CA"/>
        </w:rPr>
        <w:br/>
        <w:t>Identify high-risk environments and individuals</w:t>
      </w:r>
    </w:p>
    <w:p w14:paraId="1E3720E2" w14:textId="77777777" w:rsidR="00457440" w:rsidRPr="00457440" w:rsidRDefault="00457440" w:rsidP="00457440">
      <w:pPr>
        <w:pStyle w:val="ListParagraph"/>
        <w:numPr>
          <w:ilvl w:val="0"/>
          <w:numId w:val="41"/>
        </w:numPr>
        <w:rPr>
          <w:rFonts w:ascii="Calibri" w:hAnsi="Calibri" w:cs="Calibri"/>
          <w:color w:val="auto"/>
          <w:szCs w:val="28"/>
          <w:lang w:val="en-CA"/>
        </w:rPr>
      </w:pPr>
      <w:r w:rsidRPr="00457440">
        <w:rPr>
          <w:rFonts w:ascii="Calibri" w:hAnsi="Calibri" w:cs="Calibri"/>
          <w:b/>
          <w:bCs/>
          <w:color w:val="auto"/>
          <w:szCs w:val="28"/>
          <w:lang w:val="en-CA"/>
        </w:rPr>
        <w:t>Prevention Strategie</w:t>
      </w:r>
      <w:r>
        <w:rPr>
          <w:rFonts w:ascii="Calibri" w:hAnsi="Calibri" w:cs="Calibri"/>
          <w:b/>
          <w:bCs/>
          <w:color w:val="auto"/>
          <w:szCs w:val="28"/>
          <w:lang w:val="en-CA"/>
        </w:rPr>
        <w:t>s</w:t>
      </w:r>
    </w:p>
    <w:p w14:paraId="1BB3E908" w14:textId="77777777" w:rsidR="00432C1C" w:rsidRDefault="00457440" w:rsidP="00457440">
      <w:pPr>
        <w:pStyle w:val="ListParagraph"/>
        <w:numPr>
          <w:ilvl w:val="1"/>
          <w:numId w:val="41"/>
        </w:numPr>
        <w:rPr>
          <w:rFonts w:ascii="Calibri" w:hAnsi="Calibri" w:cs="Calibri"/>
          <w:color w:val="auto"/>
          <w:szCs w:val="28"/>
          <w:lang w:val="en-CA"/>
        </w:rPr>
      </w:pPr>
      <w:r w:rsidRPr="00457440">
        <w:rPr>
          <w:rFonts w:ascii="Calibri" w:hAnsi="Calibri" w:cs="Calibri"/>
          <w:color w:val="auto"/>
          <w:szCs w:val="28"/>
          <w:lang w:val="en-CA"/>
        </w:rPr>
        <w:t>Increase MANDT</w:t>
      </w:r>
      <w:r w:rsidR="00432C1C">
        <w:rPr>
          <w:rFonts w:ascii="Calibri" w:hAnsi="Calibri" w:cs="Calibri"/>
          <w:color w:val="auto"/>
          <w:szCs w:val="28"/>
          <w:lang w:val="en-CA"/>
        </w:rPr>
        <w:t xml:space="preserve">/CPI </w:t>
      </w:r>
      <w:r w:rsidRPr="00457440">
        <w:rPr>
          <w:rFonts w:ascii="Calibri" w:hAnsi="Calibri" w:cs="Calibri"/>
          <w:color w:val="auto"/>
          <w:szCs w:val="28"/>
          <w:lang w:val="en-CA"/>
        </w:rPr>
        <w:t>and crisis intervention training</w:t>
      </w:r>
    </w:p>
    <w:p w14:paraId="7CA602E5" w14:textId="62882302" w:rsidR="00457440" w:rsidRDefault="00457440" w:rsidP="00457440">
      <w:pPr>
        <w:pStyle w:val="ListParagraph"/>
        <w:numPr>
          <w:ilvl w:val="1"/>
          <w:numId w:val="41"/>
        </w:numPr>
        <w:rPr>
          <w:rFonts w:ascii="Calibri" w:hAnsi="Calibri" w:cs="Calibri"/>
          <w:color w:val="auto"/>
          <w:szCs w:val="28"/>
          <w:lang w:val="en-CA"/>
        </w:rPr>
      </w:pPr>
      <w:r w:rsidRPr="00457440">
        <w:rPr>
          <w:rFonts w:ascii="Calibri" w:hAnsi="Calibri" w:cs="Calibri"/>
          <w:color w:val="auto"/>
          <w:szCs w:val="28"/>
          <w:lang w:val="en-CA"/>
        </w:rPr>
        <w:t>Assign consistent staff to high-risk individuals</w:t>
      </w:r>
    </w:p>
    <w:p w14:paraId="22524703" w14:textId="10969A31" w:rsidR="00457440" w:rsidRPr="00457440" w:rsidRDefault="00457440" w:rsidP="00457440">
      <w:pPr>
        <w:pStyle w:val="ListParagraph"/>
        <w:numPr>
          <w:ilvl w:val="1"/>
          <w:numId w:val="41"/>
        </w:numPr>
        <w:rPr>
          <w:rFonts w:ascii="Calibri" w:hAnsi="Calibri" w:cs="Calibri"/>
          <w:color w:val="auto"/>
          <w:szCs w:val="28"/>
          <w:lang w:val="en-CA"/>
        </w:rPr>
      </w:pPr>
      <w:r w:rsidRPr="00457440">
        <w:rPr>
          <w:rFonts w:ascii="Calibri" w:hAnsi="Calibri" w:cs="Calibri"/>
          <w:color w:val="auto"/>
          <w:szCs w:val="28"/>
          <w:lang w:val="en-CA"/>
        </w:rPr>
        <w:t>Use behavior tracking tools to anticipate escalation</w:t>
      </w:r>
    </w:p>
    <w:p w14:paraId="002E0512" w14:textId="77777777" w:rsidR="00457440" w:rsidRDefault="00457440" w:rsidP="00457440">
      <w:pPr>
        <w:pStyle w:val="ListParagraph"/>
        <w:numPr>
          <w:ilvl w:val="0"/>
          <w:numId w:val="41"/>
        </w:numPr>
        <w:rPr>
          <w:rFonts w:ascii="Calibri" w:hAnsi="Calibri" w:cs="Calibri"/>
          <w:color w:val="auto"/>
          <w:szCs w:val="28"/>
          <w:lang w:val="en-CA"/>
        </w:rPr>
      </w:pPr>
      <w:r w:rsidRPr="00457440">
        <w:rPr>
          <w:rFonts w:ascii="Calibri" w:hAnsi="Calibri" w:cs="Calibri"/>
          <w:b/>
          <w:bCs/>
          <w:color w:val="auto"/>
          <w:szCs w:val="28"/>
          <w:lang w:val="en-CA"/>
        </w:rPr>
        <w:t>Feasibility &amp; Monitoring</w:t>
      </w:r>
    </w:p>
    <w:p w14:paraId="756AA581" w14:textId="77777777" w:rsidR="00457440" w:rsidRDefault="00457440" w:rsidP="00457440">
      <w:pPr>
        <w:pStyle w:val="ListParagraph"/>
        <w:numPr>
          <w:ilvl w:val="1"/>
          <w:numId w:val="41"/>
        </w:numPr>
        <w:rPr>
          <w:rFonts w:ascii="Calibri" w:hAnsi="Calibri" w:cs="Calibri"/>
          <w:color w:val="auto"/>
          <w:szCs w:val="28"/>
          <w:lang w:val="en-CA"/>
        </w:rPr>
      </w:pPr>
      <w:r w:rsidRPr="00457440">
        <w:rPr>
          <w:rFonts w:ascii="Calibri" w:hAnsi="Calibri" w:cs="Calibri"/>
          <w:color w:val="auto"/>
          <w:szCs w:val="28"/>
          <w:lang w:val="en-CA"/>
        </w:rPr>
        <w:t>Budget for training and staffing adjustments</w:t>
      </w:r>
    </w:p>
    <w:p w14:paraId="6540AC6A" w14:textId="77777777" w:rsidR="00457440" w:rsidRDefault="00457440" w:rsidP="00457440">
      <w:pPr>
        <w:pStyle w:val="ListParagraph"/>
        <w:numPr>
          <w:ilvl w:val="1"/>
          <w:numId w:val="41"/>
        </w:numPr>
        <w:rPr>
          <w:rFonts w:ascii="Calibri" w:hAnsi="Calibri" w:cs="Calibri"/>
          <w:color w:val="auto"/>
          <w:szCs w:val="28"/>
          <w:lang w:val="en-CA"/>
        </w:rPr>
      </w:pPr>
      <w:r w:rsidRPr="00457440">
        <w:rPr>
          <w:rFonts w:ascii="Calibri" w:hAnsi="Calibri" w:cs="Calibri"/>
          <w:color w:val="auto"/>
          <w:szCs w:val="28"/>
          <w:lang w:val="en-CA"/>
        </w:rPr>
        <w:t>Consult with HSCL and mental health professionals</w:t>
      </w:r>
    </w:p>
    <w:p w14:paraId="497AF1A4" w14:textId="46F94E61" w:rsidR="00457440" w:rsidRPr="00457440" w:rsidRDefault="00457440" w:rsidP="00457440">
      <w:pPr>
        <w:pStyle w:val="ListParagraph"/>
        <w:numPr>
          <w:ilvl w:val="1"/>
          <w:numId w:val="41"/>
        </w:numPr>
        <w:rPr>
          <w:rFonts w:ascii="Calibri" w:hAnsi="Calibri" w:cs="Calibri"/>
          <w:color w:val="auto"/>
          <w:szCs w:val="28"/>
          <w:lang w:val="en-CA"/>
        </w:rPr>
      </w:pPr>
      <w:r w:rsidRPr="00457440">
        <w:rPr>
          <w:rFonts w:ascii="Calibri" w:hAnsi="Calibri" w:cs="Calibri"/>
          <w:color w:val="auto"/>
          <w:szCs w:val="28"/>
          <w:lang w:val="en-CA"/>
        </w:rPr>
        <w:t>Track incident rates and staff feedback monthly</w:t>
      </w:r>
    </w:p>
    <w:p w14:paraId="6BD2EC80" w14:textId="3D11874B" w:rsidR="00407041" w:rsidRPr="00457440" w:rsidRDefault="00407041" w:rsidP="00407041">
      <w:pPr>
        <w:rPr>
          <w:rFonts w:ascii="Calibri" w:hAnsi="Calibri" w:cs="Calibri"/>
          <w:color w:val="auto"/>
          <w:szCs w:val="28"/>
          <w:lang w:val="en-CA"/>
        </w:rPr>
      </w:pPr>
    </w:p>
    <w:p w14:paraId="15C7D8DF" w14:textId="77777777" w:rsidR="00407041" w:rsidRPr="00407041" w:rsidRDefault="00407041" w:rsidP="00407041">
      <w:pPr>
        <w:rPr>
          <w:rFonts w:ascii="Calibri" w:hAnsi="Calibri" w:cs="Calibri"/>
          <w:color w:val="auto"/>
          <w:szCs w:val="28"/>
        </w:rPr>
      </w:pPr>
    </w:p>
    <w:p w14:paraId="22EB2619" w14:textId="3B0EC4ED" w:rsidR="00407041" w:rsidRPr="00D2029B" w:rsidRDefault="00D2029B" w:rsidP="00D2029B">
      <w:pPr>
        <w:pStyle w:val="Heading3"/>
        <w:rPr>
          <w:sz w:val="28"/>
          <w:szCs w:val="28"/>
        </w:rPr>
      </w:pPr>
      <w:bookmarkStart w:id="74" w:name="_Toc206771428"/>
      <w:r w:rsidRPr="00D2029B">
        <w:rPr>
          <w:rFonts w:ascii="Segoe UI Emoji" w:hAnsi="Segoe UI Emoji" w:cs="Segoe UI Emoji"/>
          <w:sz w:val="28"/>
          <w:szCs w:val="28"/>
        </w:rPr>
        <w:t>Goal</w:t>
      </w:r>
      <w:r w:rsidR="00407041" w:rsidRPr="00D2029B">
        <w:rPr>
          <w:sz w:val="28"/>
          <w:szCs w:val="28"/>
        </w:rPr>
        <w:t xml:space="preserve"> #6</w:t>
      </w:r>
      <w:r w:rsidRPr="00D2029B">
        <w:rPr>
          <w:sz w:val="28"/>
          <w:szCs w:val="28"/>
        </w:rPr>
        <w:t xml:space="preserve">: </w:t>
      </w:r>
      <w:r w:rsidR="00407041" w:rsidRPr="00D2029B">
        <w:rPr>
          <w:sz w:val="28"/>
          <w:szCs w:val="28"/>
        </w:rPr>
        <w:t>Enhance Employee Retention and Job Satisfaction</w:t>
      </w:r>
      <w:bookmarkEnd w:id="74"/>
    </w:p>
    <w:p w14:paraId="32214AC0" w14:textId="77777777" w:rsidR="00407041" w:rsidRPr="00432C1C" w:rsidRDefault="00407041" w:rsidP="00407041">
      <w:pPr>
        <w:rPr>
          <w:rFonts w:ascii="Calibri" w:hAnsi="Calibri" w:cs="Calibri"/>
          <w:color w:val="17406D" w:themeColor="text2"/>
          <w:szCs w:val="28"/>
        </w:rPr>
      </w:pPr>
      <w:r w:rsidRPr="00432C1C">
        <w:rPr>
          <w:rFonts w:ascii="Calibri" w:hAnsi="Calibri" w:cs="Calibri"/>
          <w:color w:val="17406D" w:themeColor="text2"/>
          <w:szCs w:val="28"/>
        </w:rPr>
        <w:t>WHY</w:t>
      </w:r>
    </w:p>
    <w:p w14:paraId="48456CCD" w14:textId="1296D769" w:rsidR="00432C1C" w:rsidRDefault="00432C1C" w:rsidP="00432C1C">
      <w:pPr>
        <w:jc w:val="both"/>
        <w:rPr>
          <w:rFonts w:ascii="Calibri" w:hAnsi="Calibri" w:cs="Calibri"/>
          <w:color w:val="auto"/>
          <w:szCs w:val="28"/>
        </w:rPr>
      </w:pPr>
      <w:r w:rsidRPr="00432C1C">
        <w:rPr>
          <w:rFonts w:ascii="Calibri" w:hAnsi="Calibri" w:cs="Calibri"/>
          <w:color w:val="auto"/>
          <w:szCs w:val="28"/>
        </w:rPr>
        <w:t>Regular staff turnover dropped to 23.3% in 2024</w:t>
      </w:r>
      <w:r>
        <w:rPr>
          <w:rFonts w:ascii="Calibri" w:hAnsi="Calibri" w:cs="Calibri"/>
          <w:color w:val="auto"/>
          <w:szCs w:val="28"/>
        </w:rPr>
        <w:t xml:space="preserve">, </w:t>
      </w:r>
      <w:r w:rsidRPr="00432C1C">
        <w:rPr>
          <w:rFonts w:ascii="Calibri" w:hAnsi="Calibri" w:cs="Calibri"/>
          <w:color w:val="auto"/>
          <w:szCs w:val="28"/>
        </w:rPr>
        <w:t>a major win. However, casual turnover remains high. Exit interviews cite inconsistent schedules and lack of benefits as key reasons for leaving. Improving retention will reduce training costs and improve service continuity.</w:t>
      </w:r>
    </w:p>
    <w:p w14:paraId="023BC2BE" w14:textId="77777777" w:rsidR="00432C1C" w:rsidRDefault="00432C1C" w:rsidP="00407041">
      <w:pPr>
        <w:rPr>
          <w:rFonts w:ascii="Calibri" w:hAnsi="Calibri" w:cs="Calibri"/>
          <w:color w:val="auto"/>
          <w:szCs w:val="28"/>
        </w:rPr>
      </w:pPr>
    </w:p>
    <w:p w14:paraId="49B31148" w14:textId="2A6BBCEE" w:rsidR="00407041" w:rsidRPr="00432C1C" w:rsidRDefault="00407041" w:rsidP="00407041">
      <w:pPr>
        <w:rPr>
          <w:rFonts w:ascii="Calibri" w:hAnsi="Calibri" w:cs="Calibri"/>
          <w:color w:val="17406D" w:themeColor="text2"/>
          <w:szCs w:val="28"/>
        </w:rPr>
      </w:pPr>
      <w:r w:rsidRPr="00432C1C">
        <w:rPr>
          <w:rFonts w:ascii="Calibri" w:hAnsi="Calibri" w:cs="Calibri"/>
          <w:color w:val="17406D" w:themeColor="text2"/>
          <w:szCs w:val="28"/>
        </w:rPr>
        <w:t>ACTION PLAN</w:t>
      </w:r>
    </w:p>
    <w:p w14:paraId="0CE9A3FB" w14:textId="08EDE014" w:rsidR="00432C1C" w:rsidRPr="00432C1C" w:rsidRDefault="00432C1C" w:rsidP="00432C1C">
      <w:pPr>
        <w:pStyle w:val="ListParagraph"/>
        <w:numPr>
          <w:ilvl w:val="0"/>
          <w:numId w:val="42"/>
        </w:numPr>
        <w:rPr>
          <w:rFonts w:ascii="Calibri" w:hAnsi="Calibri" w:cs="Calibri"/>
          <w:color w:val="auto"/>
          <w:szCs w:val="28"/>
        </w:rPr>
      </w:pPr>
      <w:r w:rsidRPr="00432C1C">
        <w:rPr>
          <w:rFonts w:ascii="Calibri" w:hAnsi="Calibri" w:cs="Calibri"/>
          <w:color w:val="auto"/>
          <w:szCs w:val="28"/>
        </w:rPr>
        <w:t>Cause Investigation</w:t>
      </w:r>
    </w:p>
    <w:p w14:paraId="7A44955E" w14:textId="061D2CCF" w:rsidR="00432C1C" w:rsidRPr="00432C1C" w:rsidRDefault="00432C1C" w:rsidP="00432C1C">
      <w:pPr>
        <w:pStyle w:val="ListParagraph"/>
        <w:numPr>
          <w:ilvl w:val="1"/>
          <w:numId w:val="42"/>
        </w:numPr>
        <w:rPr>
          <w:rFonts w:ascii="Calibri" w:hAnsi="Calibri" w:cs="Calibri"/>
          <w:color w:val="auto"/>
          <w:szCs w:val="28"/>
        </w:rPr>
      </w:pPr>
      <w:r w:rsidRPr="00432C1C">
        <w:rPr>
          <w:rFonts w:ascii="Calibri" w:hAnsi="Calibri" w:cs="Calibri"/>
          <w:color w:val="auto"/>
          <w:szCs w:val="28"/>
        </w:rPr>
        <w:t>Review exit interviews and survey data</w:t>
      </w:r>
    </w:p>
    <w:p w14:paraId="34233867" w14:textId="243D25AF" w:rsidR="00432C1C" w:rsidRPr="00432C1C" w:rsidRDefault="00432C1C" w:rsidP="00432C1C">
      <w:pPr>
        <w:pStyle w:val="ListParagraph"/>
        <w:numPr>
          <w:ilvl w:val="1"/>
          <w:numId w:val="42"/>
        </w:numPr>
        <w:rPr>
          <w:rFonts w:ascii="Calibri" w:hAnsi="Calibri" w:cs="Calibri"/>
          <w:color w:val="auto"/>
          <w:szCs w:val="28"/>
        </w:rPr>
      </w:pPr>
      <w:r w:rsidRPr="00432C1C">
        <w:rPr>
          <w:rFonts w:ascii="Calibri" w:hAnsi="Calibri" w:cs="Calibri"/>
          <w:color w:val="auto"/>
          <w:szCs w:val="28"/>
        </w:rPr>
        <w:t>Identify patterns in resignation timing and job dissatisfaction</w:t>
      </w:r>
    </w:p>
    <w:p w14:paraId="463787A2" w14:textId="4DE10639" w:rsidR="00432C1C" w:rsidRPr="00432C1C" w:rsidRDefault="00432C1C" w:rsidP="00432C1C">
      <w:pPr>
        <w:pStyle w:val="ListParagraph"/>
        <w:numPr>
          <w:ilvl w:val="0"/>
          <w:numId w:val="42"/>
        </w:numPr>
        <w:rPr>
          <w:rFonts w:ascii="Calibri" w:hAnsi="Calibri" w:cs="Calibri"/>
          <w:color w:val="auto"/>
          <w:szCs w:val="28"/>
        </w:rPr>
      </w:pPr>
      <w:r w:rsidRPr="00432C1C">
        <w:rPr>
          <w:rFonts w:ascii="Calibri" w:hAnsi="Calibri" w:cs="Calibri"/>
          <w:color w:val="auto"/>
          <w:szCs w:val="28"/>
        </w:rPr>
        <w:t>Retention Strategies</w:t>
      </w:r>
    </w:p>
    <w:p w14:paraId="5B5B1EE0" w14:textId="35DFBA38" w:rsidR="00432C1C" w:rsidRPr="00432C1C" w:rsidRDefault="00432C1C" w:rsidP="00432C1C">
      <w:pPr>
        <w:pStyle w:val="ListParagraph"/>
        <w:numPr>
          <w:ilvl w:val="1"/>
          <w:numId w:val="42"/>
        </w:numPr>
        <w:rPr>
          <w:rFonts w:ascii="Calibri" w:hAnsi="Calibri" w:cs="Calibri"/>
          <w:color w:val="auto"/>
          <w:szCs w:val="28"/>
        </w:rPr>
      </w:pPr>
      <w:r>
        <w:rPr>
          <w:rFonts w:ascii="Calibri" w:hAnsi="Calibri" w:cs="Calibri"/>
          <w:color w:val="auto"/>
          <w:szCs w:val="28"/>
        </w:rPr>
        <w:t xml:space="preserve">Maintaining the Health and Wellness program </w:t>
      </w:r>
    </w:p>
    <w:p w14:paraId="51BC6D16" w14:textId="01642A8D" w:rsidR="00432C1C" w:rsidRPr="00432C1C" w:rsidRDefault="00432C1C" w:rsidP="00432C1C">
      <w:pPr>
        <w:pStyle w:val="ListParagraph"/>
        <w:numPr>
          <w:ilvl w:val="1"/>
          <w:numId w:val="42"/>
        </w:numPr>
        <w:rPr>
          <w:rFonts w:ascii="Calibri" w:hAnsi="Calibri" w:cs="Calibri"/>
          <w:color w:val="auto"/>
          <w:szCs w:val="28"/>
        </w:rPr>
      </w:pPr>
      <w:r w:rsidRPr="00432C1C">
        <w:rPr>
          <w:rFonts w:ascii="Calibri" w:hAnsi="Calibri" w:cs="Calibri"/>
          <w:color w:val="auto"/>
          <w:szCs w:val="28"/>
        </w:rPr>
        <w:t>Create predictable shift schedules</w:t>
      </w:r>
    </w:p>
    <w:p w14:paraId="44B1CC8B" w14:textId="11F8367D" w:rsidR="00432C1C" w:rsidRPr="00432C1C" w:rsidRDefault="00432C1C" w:rsidP="00432C1C">
      <w:pPr>
        <w:pStyle w:val="ListParagraph"/>
        <w:numPr>
          <w:ilvl w:val="1"/>
          <w:numId w:val="42"/>
        </w:numPr>
        <w:rPr>
          <w:rFonts w:ascii="Calibri" w:hAnsi="Calibri" w:cs="Calibri"/>
          <w:color w:val="auto"/>
          <w:szCs w:val="28"/>
        </w:rPr>
      </w:pPr>
      <w:r w:rsidRPr="00432C1C">
        <w:rPr>
          <w:rFonts w:ascii="Calibri" w:hAnsi="Calibri" w:cs="Calibri"/>
          <w:color w:val="auto"/>
          <w:szCs w:val="28"/>
        </w:rPr>
        <w:t>Develop internal career pathways and promote from within</w:t>
      </w:r>
      <w:r>
        <w:rPr>
          <w:rFonts w:ascii="Calibri" w:hAnsi="Calibri" w:cs="Calibri"/>
          <w:color w:val="auto"/>
          <w:szCs w:val="28"/>
        </w:rPr>
        <w:t xml:space="preserve"> (Casual to PT or FT)</w:t>
      </w:r>
    </w:p>
    <w:p w14:paraId="5B5691AB" w14:textId="77777777" w:rsidR="00432C1C" w:rsidRPr="00407041" w:rsidRDefault="00432C1C" w:rsidP="00432C1C">
      <w:pPr>
        <w:rPr>
          <w:rFonts w:ascii="Calibri" w:hAnsi="Calibri" w:cs="Calibri"/>
          <w:color w:val="auto"/>
          <w:szCs w:val="28"/>
        </w:rPr>
      </w:pPr>
    </w:p>
    <w:p w14:paraId="419229B6" w14:textId="13E512BE" w:rsidR="00407041" w:rsidRPr="00D2029B" w:rsidRDefault="00D2029B" w:rsidP="00D2029B">
      <w:pPr>
        <w:pStyle w:val="Heading3"/>
        <w:rPr>
          <w:sz w:val="28"/>
          <w:szCs w:val="28"/>
        </w:rPr>
      </w:pPr>
      <w:bookmarkStart w:id="75" w:name="_Toc206771429"/>
      <w:r w:rsidRPr="00D2029B">
        <w:rPr>
          <w:rFonts w:ascii="Segoe UI Emoji" w:hAnsi="Segoe UI Emoji" w:cs="Segoe UI Emoji"/>
          <w:sz w:val="28"/>
          <w:szCs w:val="28"/>
        </w:rPr>
        <w:t>Goal</w:t>
      </w:r>
      <w:r w:rsidR="00407041" w:rsidRPr="00D2029B">
        <w:rPr>
          <w:sz w:val="28"/>
          <w:szCs w:val="28"/>
        </w:rPr>
        <w:t xml:space="preserve"> #7</w:t>
      </w:r>
      <w:r w:rsidRPr="00D2029B">
        <w:rPr>
          <w:sz w:val="28"/>
          <w:szCs w:val="28"/>
        </w:rPr>
        <w:t xml:space="preserve">: </w:t>
      </w:r>
      <w:r w:rsidR="00407041" w:rsidRPr="00D2029B">
        <w:rPr>
          <w:sz w:val="28"/>
          <w:szCs w:val="28"/>
        </w:rPr>
        <w:t>Maintain High Standards in Service Delivery</w:t>
      </w:r>
      <w:bookmarkEnd w:id="75"/>
    </w:p>
    <w:p w14:paraId="1F56F29A" w14:textId="77777777" w:rsidR="00407041" w:rsidRPr="00432C1C" w:rsidRDefault="00407041" w:rsidP="00407041">
      <w:pPr>
        <w:rPr>
          <w:rFonts w:ascii="Calibri" w:hAnsi="Calibri" w:cs="Calibri"/>
          <w:color w:val="17406D" w:themeColor="text2"/>
          <w:szCs w:val="28"/>
        </w:rPr>
      </w:pPr>
      <w:r w:rsidRPr="00432C1C">
        <w:rPr>
          <w:rFonts w:ascii="Calibri" w:hAnsi="Calibri" w:cs="Calibri"/>
          <w:color w:val="17406D" w:themeColor="text2"/>
          <w:szCs w:val="28"/>
        </w:rPr>
        <w:t>WHY</w:t>
      </w:r>
    </w:p>
    <w:p w14:paraId="159797E4" w14:textId="77777777" w:rsidR="00432C1C" w:rsidRDefault="00432C1C" w:rsidP="00407041">
      <w:pPr>
        <w:rPr>
          <w:rFonts w:ascii="Calibri" w:hAnsi="Calibri" w:cs="Calibri"/>
          <w:color w:val="auto"/>
          <w:szCs w:val="28"/>
        </w:rPr>
      </w:pPr>
      <w:r w:rsidRPr="00432C1C">
        <w:rPr>
          <w:rFonts w:ascii="Calibri" w:hAnsi="Calibri" w:cs="Calibri"/>
          <w:color w:val="auto"/>
          <w:szCs w:val="28"/>
        </w:rPr>
        <w:t>IMLKS met its goals for planning meetings and rights training. However, satisfaction indicators like “feeling listened to” and “having choice” scored below target (38.46%). These indicators are essential to person-centered care and dignity.</w:t>
      </w:r>
    </w:p>
    <w:p w14:paraId="7A7675C5" w14:textId="77777777" w:rsidR="00432C1C" w:rsidRDefault="00432C1C" w:rsidP="00407041">
      <w:pPr>
        <w:rPr>
          <w:rFonts w:ascii="Calibri" w:hAnsi="Calibri" w:cs="Calibri"/>
          <w:color w:val="auto"/>
          <w:szCs w:val="28"/>
        </w:rPr>
      </w:pPr>
    </w:p>
    <w:p w14:paraId="2237FB07" w14:textId="73AACC8F" w:rsidR="00407041" w:rsidRPr="00432C1C" w:rsidRDefault="00407041" w:rsidP="00407041">
      <w:pPr>
        <w:rPr>
          <w:rFonts w:ascii="Calibri" w:hAnsi="Calibri" w:cs="Calibri"/>
          <w:color w:val="17406D" w:themeColor="text2"/>
          <w:szCs w:val="28"/>
        </w:rPr>
      </w:pPr>
      <w:r w:rsidRPr="00432C1C">
        <w:rPr>
          <w:rFonts w:ascii="Calibri" w:hAnsi="Calibri" w:cs="Calibri"/>
          <w:color w:val="17406D" w:themeColor="text2"/>
          <w:szCs w:val="28"/>
        </w:rPr>
        <w:t>ACTION PLAN</w:t>
      </w:r>
    </w:p>
    <w:p w14:paraId="382C58D4" w14:textId="6999307D" w:rsidR="00432C1C" w:rsidRPr="00432C1C" w:rsidRDefault="00432C1C" w:rsidP="00432C1C">
      <w:pPr>
        <w:pStyle w:val="ListParagraph"/>
        <w:numPr>
          <w:ilvl w:val="0"/>
          <w:numId w:val="43"/>
        </w:numPr>
        <w:rPr>
          <w:rFonts w:ascii="Calibri" w:hAnsi="Calibri" w:cs="Calibri"/>
          <w:color w:val="auto"/>
          <w:szCs w:val="28"/>
        </w:rPr>
      </w:pPr>
      <w:r w:rsidRPr="00432C1C">
        <w:rPr>
          <w:rFonts w:ascii="Calibri" w:hAnsi="Calibri" w:cs="Calibri"/>
          <w:color w:val="auto"/>
          <w:szCs w:val="28"/>
        </w:rPr>
        <w:t>Gap Identification</w:t>
      </w:r>
    </w:p>
    <w:p w14:paraId="18589CED" w14:textId="7938C4D7" w:rsidR="00432C1C" w:rsidRPr="00432C1C" w:rsidRDefault="00432C1C" w:rsidP="00432C1C">
      <w:pPr>
        <w:pStyle w:val="ListParagraph"/>
        <w:numPr>
          <w:ilvl w:val="1"/>
          <w:numId w:val="43"/>
        </w:numPr>
        <w:rPr>
          <w:rFonts w:ascii="Calibri" w:hAnsi="Calibri" w:cs="Calibri"/>
          <w:color w:val="auto"/>
          <w:szCs w:val="28"/>
        </w:rPr>
      </w:pPr>
      <w:r w:rsidRPr="00432C1C">
        <w:rPr>
          <w:rFonts w:ascii="Calibri" w:hAnsi="Calibri" w:cs="Calibri"/>
          <w:color w:val="auto"/>
          <w:szCs w:val="28"/>
        </w:rPr>
        <w:t>Review survey responses and staff notes</w:t>
      </w:r>
    </w:p>
    <w:p w14:paraId="1A88F6C2" w14:textId="001C66E8" w:rsidR="00432C1C" w:rsidRPr="00432C1C" w:rsidRDefault="00432C1C" w:rsidP="00432C1C">
      <w:pPr>
        <w:pStyle w:val="ListParagraph"/>
        <w:numPr>
          <w:ilvl w:val="1"/>
          <w:numId w:val="43"/>
        </w:numPr>
        <w:rPr>
          <w:rFonts w:ascii="Calibri" w:hAnsi="Calibri" w:cs="Calibri"/>
          <w:color w:val="auto"/>
          <w:szCs w:val="28"/>
        </w:rPr>
      </w:pPr>
      <w:r w:rsidRPr="00432C1C">
        <w:rPr>
          <w:rFonts w:ascii="Calibri" w:hAnsi="Calibri" w:cs="Calibri"/>
          <w:color w:val="auto"/>
          <w:szCs w:val="28"/>
        </w:rPr>
        <w:t>Interview persons served about unmet needs and preferences</w:t>
      </w:r>
    </w:p>
    <w:p w14:paraId="136F2EF8" w14:textId="5303F30F" w:rsidR="00432C1C" w:rsidRPr="00432C1C" w:rsidRDefault="00432C1C" w:rsidP="00432C1C">
      <w:pPr>
        <w:pStyle w:val="ListParagraph"/>
        <w:numPr>
          <w:ilvl w:val="0"/>
          <w:numId w:val="43"/>
        </w:numPr>
        <w:rPr>
          <w:rFonts w:ascii="Calibri" w:hAnsi="Calibri" w:cs="Calibri"/>
          <w:color w:val="auto"/>
          <w:szCs w:val="28"/>
        </w:rPr>
      </w:pPr>
      <w:r w:rsidRPr="00432C1C">
        <w:rPr>
          <w:rFonts w:ascii="Calibri" w:hAnsi="Calibri" w:cs="Calibri"/>
          <w:color w:val="auto"/>
          <w:szCs w:val="28"/>
        </w:rPr>
        <w:t>Service Enhancements</w:t>
      </w:r>
    </w:p>
    <w:p w14:paraId="2B69A64E" w14:textId="1257CDBB" w:rsidR="00432C1C" w:rsidRPr="00432C1C" w:rsidRDefault="00432C1C" w:rsidP="00432C1C">
      <w:pPr>
        <w:pStyle w:val="ListParagraph"/>
        <w:numPr>
          <w:ilvl w:val="1"/>
          <w:numId w:val="43"/>
        </w:numPr>
        <w:rPr>
          <w:rFonts w:ascii="Calibri" w:hAnsi="Calibri" w:cs="Calibri"/>
          <w:color w:val="auto"/>
          <w:szCs w:val="28"/>
        </w:rPr>
      </w:pPr>
      <w:r w:rsidRPr="00432C1C">
        <w:rPr>
          <w:rFonts w:ascii="Calibri" w:hAnsi="Calibri" w:cs="Calibri"/>
          <w:color w:val="auto"/>
          <w:szCs w:val="28"/>
        </w:rPr>
        <w:t>Train staff in active listening and choice facilitation</w:t>
      </w:r>
    </w:p>
    <w:p w14:paraId="0F1DB962" w14:textId="324A64F0" w:rsidR="00432C1C" w:rsidRPr="00432C1C" w:rsidRDefault="00432C1C" w:rsidP="00432C1C">
      <w:pPr>
        <w:pStyle w:val="ListParagraph"/>
        <w:numPr>
          <w:ilvl w:val="1"/>
          <w:numId w:val="43"/>
        </w:numPr>
        <w:rPr>
          <w:rFonts w:ascii="Calibri" w:hAnsi="Calibri" w:cs="Calibri"/>
          <w:color w:val="auto"/>
          <w:szCs w:val="28"/>
        </w:rPr>
      </w:pPr>
      <w:r w:rsidRPr="00432C1C">
        <w:rPr>
          <w:rFonts w:ascii="Calibri" w:hAnsi="Calibri" w:cs="Calibri"/>
          <w:color w:val="auto"/>
          <w:szCs w:val="28"/>
        </w:rPr>
        <w:t>Create personalized support plans with input from persons served</w:t>
      </w:r>
    </w:p>
    <w:p w14:paraId="5C638024" w14:textId="10D8AEFC" w:rsidR="00432C1C" w:rsidRPr="00432C1C" w:rsidRDefault="00432C1C" w:rsidP="00432C1C">
      <w:pPr>
        <w:pStyle w:val="ListParagraph"/>
        <w:numPr>
          <w:ilvl w:val="0"/>
          <w:numId w:val="43"/>
        </w:numPr>
        <w:rPr>
          <w:rFonts w:ascii="Calibri" w:hAnsi="Calibri" w:cs="Calibri"/>
          <w:color w:val="auto"/>
          <w:szCs w:val="28"/>
        </w:rPr>
      </w:pPr>
      <w:r w:rsidRPr="00432C1C">
        <w:rPr>
          <w:rFonts w:ascii="Calibri" w:hAnsi="Calibri" w:cs="Calibri"/>
          <w:color w:val="auto"/>
          <w:szCs w:val="28"/>
        </w:rPr>
        <w:t>Monitoring &amp; Adjustment</w:t>
      </w:r>
    </w:p>
    <w:p w14:paraId="7037D924" w14:textId="7FF9A175" w:rsidR="00432C1C" w:rsidRPr="00432C1C" w:rsidRDefault="00432C1C" w:rsidP="00432C1C">
      <w:pPr>
        <w:pStyle w:val="ListParagraph"/>
        <w:numPr>
          <w:ilvl w:val="1"/>
          <w:numId w:val="43"/>
        </w:numPr>
        <w:rPr>
          <w:rFonts w:ascii="Calibri" w:hAnsi="Calibri" w:cs="Calibri"/>
          <w:color w:val="auto"/>
          <w:szCs w:val="28"/>
        </w:rPr>
      </w:pPr>
      <w:r w:rsidRPr="00432C1C">
        <w:rPr>
          <w:rFonts w:ascii="Calibri" w:hAnsi="Calibri" w:cs="Calibri"/>
          <w:color w:val="auto"/>
          <w:szCs w:val="28"/>
        </w:rPr>
        <w:t>Pilot training modules and gather feedback</w:t>
      </w:r>
    </w:p>
    <w:p w14:paraId="74776F64" w14:textId="647994D8" w:rsidR="00407041" w:rsidRPr="00432C1C" w:rsidRDefault="00432C1C" w:rsidP="00432C1C">
      <w:pPr>
        <w:pStyle w:val="ListParagraph"/>
        <w:numPr>
          <w:ilvl w:val="1"/>
          <w:numId w:val="43"/>
        </w:numPr>
        <w:rPr>
          <w:color w:val="auto"/>
        </w:rPr>
      </w:pPr>
      <w:r w:rsidRPr="00432C1C">
        <w:rPr>
          <w:rFonts w:ascii="Calibri" w:hAnsi="Calibri" w:cs="Calibri"/>
          <w:color w:val="auto"/>
          <w:szCs w:val="28"/>
        </w:rPr>
        <w:t>Roll out improvements and track satisfaction scores quarterly</w:t>
      </w:r>
      <w:r w:rsidR="00407041" w:rsidRPr="00432C1C">
        <w:rPr>
          <w:color w:val="auto"/>
        </w:rPr>
        <w:br w:type="page"/>
      </w:r>
    </w:p>
    <w:p w14:paraId="6A7BD052" w14:textId="2761B337" w:rsidR="00037303" w:rsidRPr="005B61DC" w:rsidRDefault="00037303" w:rsidP="005B61DC">
      <w:pPr>
        <w:pStyle w:val="Heading1"/>
        <w:rPr>
          <w:caps/>
          <w:color w:val="17406D" w:themeColor="text2"/>
          <w:sz w:val="72"/>
          <w:szCs w:val="32"/>
        </w:rPr>
      </w:pPr>
      <w:bookmarkStart w:id="76" w:name="_Toc206771430"/>
      <w:r w:rsidRPr="005B61DC">
        <w:rPr>
          <w:caps/>
          <w:color w:val="17406D" w:themeColor="text2"/>
          <w:sz w:val="72"/>
          <w:szCs w:val="32"/>
        </w:rPr>
        <w:lastRenderedPageBreak/>
        <w:t>CONCLUSION</w:t>
      </w:r>
      <w:bookmarkEnd w:id="76"/>
    </w:p>
    <w:p w14:paraId="2BC1C931" w14:textId="77777777" w:rsidR="00407041" w:rsidRPr="00407041" w:rsidRDefault="00407041" w:rsidP="00407041">
      <w:pPr>
        <w:pStyle w:val="NoSpacing"/>
      </w:pPr>
    </w:p>
    <w:p w14:paraId="6E3DF4BB" w14:textId="42B4D2DC" w:rsidR="00037303" w:rsidRPr="00A0455F" w:rsidRDefault="00037303" w:rsidP="00A0455F">
      <w:pPr>
        <w:jc w:val="both"/>
        <w:rPr>
          <w:rFonts w:ascii="Calibri" w:hAnsi="Calibri" w:cs="Calibri"/>
          <w:color w:val="auto"/>
          <w:szCs w:val="28"/>
        </w:rPr>
      </w:pPr>
      <w:r w:rsidRPr="00A0455F">
        <w:rPr>
          <w:rFonts w:ascii="Calibri" w:hAnsi="Calibri" w:cs="Calibri"/>
          <w:color w:val="auto"/>
          <w:szCs w:val="28"/>
        </w:rPr>
        <w:t>The Outcome Management Report provides an overview of the types of services we offer, compares goal progress from 201</w:t>
      </w:r>
      <w:r w:rsidR="001A76B0" w:rsidRPr="00A0455F">
        <w:rPr>
          <w:rFonts w:ascii="Calibri" w:hAnsi="Calibri" w:cs="Calibri"/>
          <w:color w:val="auto"/>
          <w:szCs w:val="28"/>
        </w:rPr>
        <w:t>8</w:t>
      </w:r>
      <w:r w:rsidRPr="00A0455F">
        <w:rPr>
          <w:rFonts w:ascii="Calibri" w:hAnsi="Calibri" w:cs="Calibri"/>
          <w:color w:val="auto"/>
          <w:szCs w:val="28"/>
        </w:rPr>
        <w:t xml:space="preserve"> to 202</w:t>
      </w:r>
      <w:r w:rsidR="00F80180">
        <w:rPr>
          <w:rFonts w:ascii="Calibri" w:hAnsi="Calibri" w:cs="Calibri"/>
          <w:color w:val="auto"/>
          <w:szCs w:val="28"/>
        </w:rPr>
        <w:t>4</w:t>
      </w:r>
      <w:r w:rsidRPr="00A0455F">
        <w:rPr>
          <w:rFonts w:ascii="Calibri" w:hAnsi="Calibri" w:cs="Calibri"/>
          <w:color w:val="auto"/>
          <w:szCs w:val="28"/>
        </w:rPr>
        <w:t>, and</w:t>
      </w:r>
      <w:r w:rsidR="00F80180">
        <w:rPr>
          <w:rFonts w:ascii="Calibri" w:hAnsi="Calibri" w:cs="Calibri"/>
          <w:color w:val="auto"/>
          <w:szCs w:val="28"/>
        </w:rPr>
        <w:t xml:space="preserve"> </w:t>
      </w:r>
      <w:r w:rsidRPr="00A0455F">
        <w:rPr>
          <w:rFonts w:ascii="Calibri" w:hAnsi="Calibri" w:cs="Calibri"/>
          <w:color w:val="auto"/>
          <w:szCs w:val="28"/>
        </w:rPr>
        <w:t xml:space="preserve">describes the steps that we take to ensure that these services are beneficial and rewarding to the people we serve. </w:t>
      </w:r>
    </w:p>
    <w:p w14:paraId="193DC186" w14:textId="77777777" w:rsidR="00037303" w:rsidRPr="00A0455F" w:rsidRDefault="00037303" w:rsidP="00A0455F">
      <w:pPr>
        <w:jc w:val="both"/>
        <w:rPr>
          <w:rFonts w:ascii="Calibri" w:hAnsi="Calibri" w:cs="Calibri"/>
          <w:color w:val="auto"/>
          <w:szCs w:val="28"/>
        </w:rPr>
      </w:pPr>
    </w:p>
    <w:p w14:paraId="59E298E7" w14:textId="037ACE01" w:rsidR="00037303" w:rsidRPr="00A0455F" w:rsidRDefault="00037303" w:rsidP="00A0455F">
      <w:pPr>
        <w:jc w:val="both"/>
        <w:rPr>
          <w:rFonts w:ascii="Calibri" w:hAnsi="Calibri" w:cs="Calibri"/>
          <w:color w:val="auto"/>
          <w:szCs w:val="28"/>
        </w:rPr>
      </w:pPr>
      <w:r w:rsidRPr="00A0455F">
        <w:rPr>
          <w:rFonts w:ascii="Calibri" w:hAnsi="Calibri" w:cs="Calibri"/>
          <w:color w:val="auto"/>
          <w:szCs w:val="28"/>
        </w:rPr>
        <w:t>In line with our commitment to continuous quality improvement, the results and recommendations throughout this report will be reviewed by the leadership team and the Board of Directors.</w:t>
      </w:r>
    </w:p>
    <w:p w14:paraId="3F67F5E1" w14:textId="77777777" w:rsidR="00037303" w:rsidRPr="00A0455F" w:rsidRDefault="00037303" w:rsidP="00A0455F">
      <w:pPr>
        <w:jc w:val="both"/>
        <w:rPr>
          <w:rFonts w:ascii="Calibri" w:hAnsi="Calibri" w:cs="Calibri"/>
          <w:color w:val="auto"/>
          <w:szCs w:val="28"/>
        </w:rPr>
      </w:pPr>
    </w:p>
    <w:p w14:paraId="6510B034" w14:textId="7135FE41" w:rsidR="00037303" w:rsidRPr="00A0455F" w:rsidRDefault="00037303" w:rsidP="00A0455F">
      <w:pPr>
        <w:jc w:val="both"/>
        <w:rPr>
          <w:rFonts w:ascii="Calibri" w:hAnsi="Calibri" w:cs="Calibri"/>
          <w:color w:val="auto"/>
          <w:szCs w:val="28"/>
        </w:rPr>
      </w:pPr>
      <w:r w:rsidRPr="00A0455F">
        <w:rPr>
          <w:rFonts w:ascii="Calibri" w:hAnsi="Calibri" w:cs="Calibri"/>
          <w:color w:val="auto"/>
          <w:szCs w:val="28"/>
        </w:rPr>
        <w:t>The information presented in this report will help us:</w:t>
      </w:r>
    </w:p>
    <w:p w14:paraId="4C44B65F" w14:textId="7815DAC4" w:rsidR="00037303" w:rsidRPr="00A0455F" w:rsidRDefault="00037303" w:rsidP="00A0455F">
      <w:pPr>
        <w:jc w:val="both"/>
        <w:rPr>
          <w:rFonts w:ascii="Calibri" w:hAnsi="Calibri" w:cs="Calibri"/>
          <w:color w:val="auto"/>
          <w:szCs w:val="28"/>
        </w:rPr>
      </w:pPr>
      <w:r w:rsidRPr="00A0455F">
        <w:rPr>
          <w:rFonts w:ascii="Calibri" w:hAnsi="Calibri" w:cs="Calibri"/>
          <w:color w:val="auto"/>
          <w:szCs w:val="28"/>
        </w:rPr>
        <w:t xml:space="preserve">Focus our efforts to </w:t>
      </w:r>
      <w:r w:rsidR="003B1ADF" w:rsidRPr="00A0455F">
        <w:rPr>
          <w:rFonts w:ascii="Calibri" w:hAnsi="Calibri" w:cs="Calibri"/>
          <w:color w:val="auto"/>
          <w:szCs w:val="28"/>
        </w:rPr>
        <w:t>provide optimal services for</w:t>
      </w:r>
      <w:r w:rsidRPr="00A0455F">
        <w:rPr>
          <w:rFonts w:ascii="Calibri" w:hAnsi="Calibri" w:cs="Calibri"/>
          <w:color w:val="auto"/>
          <w:szCs w:val="28"/>
        </w:rPr>
        <w:t xml:space="preserve"> the persons served </w:t>
      </w:r>
    </w:p>
    <w:p w14:paraId="1D8C6B17" w14:textId="79C5A04D" w:rsidR="007F358F" w:rsidRPr="00A0455F" w:rsidRDefault="00037303" w:rsidP="00A0455F">
      <w:pPr>
        <w:jc w:val="both"/>
        <w:rPr>
          <w:rFonts w:ascii="Calibri" w:hAnsi="Calibri" w:cs="Calibri"/>
          <w:color w:val="auto"/>
          <w:szCs w:val="28"/>
        </w:rPr>
      </w:pPr>
      <w:r w:rsidRPr="00A0455F">
        <w:rPr>
          <w:rFonts w:ascii="Calibri" w:hAnsi="Calibri" w:cs="Calibri"/>
          <w:color w:val="auto"/>
          <w:szCs w:val="28"/>
        </w:rPr>
        <w:t>Provide ongoing information about the organization’s performance</w:t>
      </w:r>
    </w:p>
    <w:p w14:paraId="61801B9B" w14:textId="56232698" w:rsidR="00037303" w:rsidRPr="00A0455F" w:rsidRDefault="00037303" w:rsidP="00A0455F">
      <w:pPr>
        <w:jc w:val="both"/>
        <w:rPr>
          <w:rFonts w:ascii="Calibri" w:hAnsi="Calibri" w:cs="Calibri"/>
          <w:color w:val="auto"/>
          <w:szCs w:val="28"/>
        </w:rPr>
      </w:pPr>
      <w:r w:rsidRPr="00A0455F">
        <w:rPr>
          <w:rFonts w:ascii="Calibri" w:hAnsi="Calibri" w:cs="Calibri"/>
          <w:color w:val="auto"/>
          <w:szCs w:val="28"/>
        </w:rPr>
        <w:t xml:space="preserve">Continually enhance service delivery and the organization </w:t>
      </w:r>
    </w:p>
    <w:p w14:paraId="0AAFE64D" w14:textId="195B9DA3" w:rsidR="00037303" w:rsidRPr="00A0455F" w:rsidRDefault="00037303" w:rsidP="00A0455F">
      <w:pPr>
        <w:jc w:val="both"/>
        <w:rPr>
          <w:rFonts w:ascii="Calibri" w:hAnsi="Calibri" w:cs="Calibri"/>
          <w:color w:val="auto"/>
          <w:szCs w:val="28"/>
        </w:rPr>
      </w:pPr>
      <w:r w:rsidRPr="00A0455F">
        <w:rPr>
          <w:rFonts w:ascii="Calibri" w:hAnsi="Calibri" w:cs="Calibri"/>
          <w:color w:val="auto"/>
          <w:szCs w:val="28"/>
        </w:rPr>
        <w:t>Provide proof of continuous service improvement</w:t>
      </w:r>
    </w:p>
    <w:p w14:paraId="3F8067C7" w14:textId="546EDA02" w:rsidR="00037303" w:rsidRPr="00A0455F" w:rsidRDefault="00037303" w:rsidP="00A0455F">
      <w:pPr>
        <w:jc w:val="both"/>
        <w:rPr>
          <w:rFonts w:ascii="Calibri" w:hAnsi="Calibri" w:cs="Calibri"/>
          <w:color w:val="auto"/>
          <w:szCs w:val="28"/>
        </w:rPr>
      </w:pPr>
      <w:r w:rsidRPr="00A0455F">
        <w:rPr>
          <w:rFonts w:ascii="Calibri" w:hAnsi="Calibri" w:cs="Calibri"/>
          <w:color w:val="auto"/>
          <w:szCs w:val="28"/>
        </w:rPr>
        <w:t>Improve health and safety, physically &amp; emotionally</w:t>
      </w:r>
    </w:p>
    <w:p w14:paraId="6A2517ED" w14:textId="3F7D4CF3" w:rsidR="00037303" w:rsidRDefault="00EB0E7F" w:rsidP="00037303">
      <w:pPr>
        <w:rPr>
          <w:color w:val="auto"/>
        </w:rPr>
      </w:pPr>
      <w:r>
        <w:rPr>
          <w:noProof/>
          <w:color w:val="auto"/>
        </w:rPr>
        <w:drawing>
          <wp:anchor distT="0" distB="0" distL="114300" distR="114300" simplePos="0" relativeHeight="251771904" behindDoc="1" locked="0" layoutInCell="1" allowOverlap="1" wp14:anchorId="29EEF568" wp14:editId="7952989C">
            <wp:simplePos x="0" y="0"/>
            <wp:positionH relativeFrom="column">
              <wp:posOffset>1335405</wp:posOffset>
            </wp:positionH>
            <wp:positionV relativeFrom="paragraph">
              <wp:posOffset>315595</wp:posOffset>
            </wp:positionV>
            <wp:extent cx="3790950" cy="3790950"/>
            <wp:effectExtent l="0" t="0" r="0" b="0"/>
            <wp:wrapNone/>
            <wp:docPr id="761964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6464" name="Picture 7619646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90950" cy="3790950"/>
                    </a:xfrm>
                    <a:prstGeom prst="rect">
                      <a:avLst/>
                    </a:prstGeom>
                  </pic:spPr>
                </pic:pic>
              </a:graphicData>
            </a:graphic>
          </wp:anchor>
        </w:drawing>
      </w:r>
      <w:bookmarkEnd w:id="0"/>
    </w:p>
    <w:p w14:paraId="5F5C06F4" w14:textId="77777777" w:rsidR="009F4E7C" w:rsidRPr="009F4E7C" w:rsidRDefault="009F4E7C" w:rsidP="009F4E7C"/>
    <w:p w14:paraId="1E1B3A3A" w14:textId="77777777" w:rsidR="009F4E7C" w:rsidRPr="009F4E7C" w:rsidRDefault="009F4E7C" w:rsidP="009F4E7C"/>
    <w:p w14:paraId="21B54D40" w14:textId="77777777" w:rsidR="009F4E7C" w:rsidRPr="009F4E7C" w:rsidRDefault="009F4E7C" w:rsidP="009F4E7C"/>
    <w:p w14:paraId="06D75815" w14:textId="77777777" w:rsidR="009F4E7C" w:rsidRPr="009F4E7C" w:rsidRDefault="009F4E7C" w:rsidP="009F4E7C"/>
    <w:p w14:paraId="4A8E0794" w14:textId="77777777" w:rsidR="009F4E7C" w:rsidRPr="009F4E7C" w:rsidRDefault="009F4E7C" w:rsidP="009F4E7C"/>
    <w:p w14:paraId="487EEB81" w14:textId="77777777" w:rsidR="009F4E7C" w:rsidRPr="009F4E7C" w:rsidRDefault="009F4E7C" w:rsidP="009F4E7C"/>
    <w:p w14:paraId="3278910D" w14:textId="77777777" w:rsidR="009F4E7C" w:rsidRPr="009F4E7C" w:rsidRDefault="009F4E7C" w:rsidP="009F4E7C"/>
    <w:p w14:paraId="75A3ADEB" w14:textId="77777777" w:rsidR="009F4E7C" w:rsidRPr="009F4E7C" w:rsidRDefault="009F4E7C" w:rsidP="009F4E7C"/>
    <w:p w14:paraId="6BD8C00A" w14:textId="77777777" w:rsidR="009F4E7C" w:rsidRPr="009F4E7C" w:rsidRDefault="009F4E7C" w:rsidP="009F4E7C"/>
    <w:p w14:paraId="07A478CD" w14:textId="77777777" w:rsidR="009F4E7C" w:rsidRPr="009F4E7C" w:rsidRDefault="009F4E7C" w:rsidP="009F4E7C"/>
    <w:p w14:paraId="637331D7" w14:textId="77777777" w:rsidR="009F4E7C" w:rsidRPr="009F4E7C" w:rsidRDefault="009F4E7C" w:rsidP="009F4E7C"/>
    <w:p w14:paraId="5D835B41" w14:textId="77777777" w:rsidR="009F4E7C" w:rsidRPr="009F4E7C" w:rsidRDefault="009F4E7C" w:rsidP="009F4E7C"/>
    <w:p w14:paraId="18D1F905" w14:textId="77777777" w:rsidR="009F4E7C" w:rsidRPr="009F4E7C" w:rsidRDefault="009F4E7C" w:rsidP="009F4E7C"/>
    <w:p w14:paraId="3AAC69A8" w14:textId="77777777" w:rsidR="009F4E7C" w:rsidRPr="009F4E7C" w:rsidRDefault="009F4E7C" w:rsidP="009F4E7C"/>
    <w:p w14:paraId="4B450408" w14:textId="77777777" w:rsidR="009F4E7C" w:rsidRPr="009F4E7C" w:rsidRDefault="009F4E7C" w:rsidP="009F4E7C"/>
    <w:p w14:paraId="11158FB2" w14:textId="77777777" w:rsidR="009F4E7C" w:rsidRPr="009F4E7C" w:rsidRDefault="009F4E7C" w:rsidP="009F4E7C"/>
    <w:p w14:paraId="57B2CBA5" w14:textId="77777777" w:rsidR="009F4E7C" w:rsidRDefault="009F4E7C" w:rsidP="009F4E7C">
      <w:pPr>
        <w:rPr>
          <w:color w:val="auto"/>
        </w:rPr>
      </w:pPr>
    </w:p>
    <w:p w14:paraId="388AFC22" w14:textId="77777777" w:rsidR="009F4E7C" w:rsidRPr="009F4E7C" w:rsidRDefault="009F4E7C" w:rsidP="009F4E7C"/>
    <w:sectPr w:rsidR="009F4E7C" w:rsidRPr="009F4E7C" w:rsidSect="009F4E7C">
      <w:type w:val="continuous"/>
      <w:pgSz w:w="12240" w:h="15840"/>
      <w:pgMar w:top="720" w:right="1152" w:bottom="720" w:left="1152" w:header="0" w:footer="735" w:gutter="0"/>
      <w:pgNumType w:start="88"/>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254311" w14:textId="77777777" w:rsidR="0037415A" w:rsidRDefault="0037415A" w:rsidP="004B7E44">
      <w:r>
        <w:separator/>
      </w:r>
    </w:p>
  </w:endnote>
  <w:endnote w:type="continuationSeparator" w:id="0">
    <w:p w14:paraId="02331B8A" w14:textId="77777777" w:rsidR="0037415A" w:rsidRDefault="0037415A" w:rsidP="004B7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0139701"/>
      <w:docPartObj>
        <w:docPartGallery w:val="Page Numbers (Bottom of Page)"/>
        <w:docPartUnique/>
      </w:docPartObj>
    </w:sdtPr>
    <w:sdtContent>
      <w:sdt>
        <w:sdtPr>
          <w:id w:val="1728636285"/>
          <w:docPartObj>
            <w:docPartGallery w:val="Page Numbers (Top of Page)"/>
            <w:docPartUnique/>
          </w:docPartObj>
        </w:sdtPr>
        <w:sdtContent>
          <w:p w14:paraId="01CCD529" w14:textId="6870B435" w:rsidR="004F0726" w:rsidRPr="00F151BD" w:rsidRDefault="004F0726" w:rsidP="00700FED">
            <w:pPr>
              <w:pStyle w:val="Footer"/>
              <w:rPr>
                <w:b/>
                <w:bCs/>
                <w:color w:val="000000" w:themeColor="text1"/>
                <w:sz w:val="24"/>
                <w:szCs w:val="24"/>
              </w:rPr>
            </w:pPr>
            <w:r w:rsidRPr="004C6AB7">
              <w:rPr>
                <w:color w:val="000000" w:themeColor="text1"/>
                <w:sz w:val="24"/>
                <w:szCs w:val="24"/>
              </w:rPr>
              <w:t xml:space="preserve">Page </w:t>
            </w:r>
            <w:r w:rsidR="009F4E7C">
              <w:rPr>
                <w:b/>
                <w:bCs/>
                <w:color w:val="000000" w:themeColor="text1"/>
                <w:sz w:val="24"/>
                <w:szCs w:val="24"/>
              </w:rPr>
              <w:fldChar w:fldCharType="begin"/>
            </w:r>
            <w:r w:rsidR="009F4E7C">
              <w:rPr>
                <w:b/>
                <w:bCs/>
                <w:color w:val="000000" w:themeColor="text1"/>
                <w:sz w:val="24"/>
                <w:szCs w:val="24"/>
              </w:rPr>
              <w:instrText xml:space="preserve"> PAGE  </w:instrText>
            </w:r>
            <w:r w:rsidR="009F4E7C">
              <w:rPr>
                <w:b/>
                <w:bCs/>
                <w:color w:val="000000" w:themeColor="text1"/>
                <w:sz w:val="24"/>
                <w:szCs w:val="24"/>
              </w:rPr>
              <w:fldChar w:fldCharType="separate"/>
            </w:r>
            <w:r w:rsidR="009F4E7C">
              <w:rPr>
                <w:b/>
                <w:bCs/>
                <w:noProof/>
                <w:color w:val="000000" w:themeColor="text1"/>
                <w:sz w:val="24"/>
                <w:szCs w:val="24"/>
              </w:rPr>
              <w:t>90</w:t>
            </w:r>
            <w:r w:rsidR="009F4E7C">
              <w:rPr>
                <w:b/>
                <w:bCs/>
                <w:color w:val="000000" w:themeColor="text1"/>
                <w:sz w:val="24"/>
                <w:szCs w:val="24"/>
              </w:rPr>
              <w:fldChar w:fldCharType="end"/>
            </w:r>
            <w:r w:rsidRPr="004C6AB7">
              <w:rPr>
                <w:color w:val="000000" w:themeColor="text1"/>
                <w:sz w:val="24"/>
                <w:szCs w:val="24"/>
              </w:rPr>
              <w:t xml:space="preserve"> of </w:t>
            </w:r>
            <w:r w:rsidR="00700FED" w:rsidRPr="004C6AB7">
              <w:rPr>
                <w:b/>
                <w:bCs/>
                <w:color w:val="000000" w:themeColor="text1"/>
                <w:sz w:val="24"/>
                <w:szCs w:val="24"/>
              </w:rPr>
              <w:t>9</w:t>
            </w:r>
            <w:r w:rsidR="009F4E7C">
              <w:rPr>
                <w:b/>
                <w:bCs/>
                <w:color w:val="000000" w:themeColor="text1"/>
                <w:sz w:val="24"/>
                <w:szCs w:val="24"/>
              </w:rPr>
              <w:t>8</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2326F4" w14:textId="77777777" w:rsidR="0037415A" w:rsidRDefault="0037415A" w:rsidP="004B7E44">
      <w:r>
        <w:separator/>
      </w:r>
    </w:p>
  </w:footnote>
  <w:footnote w:type="continuationSeparator" w:id="0">
    <w:p w14:paraId="1BBD7520" w14:textId="77777777" w:rsidR="0037415A" w:rsidRDefault="0037415A" w:rsidP="004B7E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222C5" w14:textId="77777777" w:rsidR="004F0726" w:rsidRDefault="004F0726">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26CC7" w14:textId="77777777" w:rsidR="004F0726" w:rsidRPr="003169C4" w:rsidRDefault="004F0726" w:rsidP="00AD5EF7">
    <w:pPr>
      <w:jc w:val="center"/>
      <w:rPr>
        <w:b/>
        <w:noProof/>
        <w:lang w:val="en-CA"/>
      </w:rPr>
    </w:pPr>
    <w:r w:rsidRPr="00AD5EF7">
      <w:rPr>
        <w:b/>
        <w:noProof/>
        <w:lang w:val="en-CA"/>
      </w:rPr>
      <w:fldChar w:fldCharType="begin"/>
    </w:r>
    <w:r w:rsidRPr="00AD5EF7">
      <w:rPr>
        <w:b/>
        <w:noProof/>
        <w:lang w:val="en-CA"/>
      </w:rPr>
      <w:instrText xml:space="preserve"> PAGE   \* MERGEFORMAT </w:instrText>
    </w:r>
    <w:r w:rsidRPr="00AD5EF7">
      <w:rPr>
        <w:b/>
        <w:noProof/>
        <w:lang w:val="en-CA"/>
      </w:rPr>
      <w:fldChar w:fldCharType="separate"/>
    </w:r>
    <w:r>
      <w:rPr>
        <w:b/>
        <w:noProof/>
      </w:rPr>
      <w:t>62</w:t>
    </w:r>
    <w:r w:rsidRPr="00AD5EF7">
      <w:rPr>
        <w:b/>
        <w:noProof/>
        <w:lang w:val="en-CA"/>
      </w:rPr>
      <w:fldChar w:fldCharType="end"/>
    </w:r>
  </w:p>
  <w:p w14:paraId="09C6266C" w14:textId="77777777" w:rsidR="004F0726" w:rsidRDefault="004F07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54F74"/>
    <w:multiLevelType w:val="hybridMultilevel"/>
    <w:tmpl w:val="B2C80F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96349BB"/>
    <w:multiLevelType w:val="hybridMultilevel"/>
    <w:tmpl w:val="71E85EDC"/>
    <w:lvl w:ilvl="0" w:tplc="18F4CB40">
      <w:numFmt w:val="bullet"/>
      <w:lvlText w:val=""/>
      <w:lvlJc w:val="left"/>
      <w:pPr>
        <w:ind w:left="1494" w:hanging="360"/>
      </w:pPr>
      <w:rPr>
        <w:rFonts w:ascii="Symbol" w:eastAsiaTheme="minorEastAsia" w:hAnsi="Symbol" w:cstheme="minorBidi" w:hint="default"/>
      </w:rPr>
    </w:lvl>
    <w:lvl w:ilvl="1" w:tplc="8EE6A55A">
      <w:numFmt w:val="bullet"/>
      <w:lvlText w:val="•"/>
      <w:lvlJc w:val="left"/>
      <w:pPr>
        <w:ind w:left="720" w:hanging="720"/>
      </w:pPr>
      <w:rPr>
        <w:rFonts w:ascii="Microsoft Sans Serif" w:eastAsiaTheme="minorEastAsia" w:hAnsi="Microsoft Sans Serif" w:cs="Microsoft Sans Serif"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C1707EB"/>
    <w:multiLevelType w:val="multilevel"/>
    <w:tmpl w:val="E7706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9C6829"/>
    <w:multiLevelType w:val="hybridMultilevel"/>
    <w:tmpl w:val="1A64EFCE"/>
    <w:lvl w:ilvl="0" w:tplc="3BC0B870">
      <w:numFmt w:val="bullet"/>
      <w:lvlText w:val="-"/>
      <w:lvlJc w:val="left"/>
      <w:pPr>
        <w:ind w:left="420" w:hanging="360"/>
      </w:pPr>
      <w:rPr>
        <w:rFonts w:ascii="Cambria" w:eastAsiaTheme="minorHAnsi" w:hAnsi="Cambria" w:cs="ArialMT" w:hint="default"/>
      </w:rPr>
    </w:lvl>
    <w:lvl w:ilvl="1" w:tplc="10090003" w:tentative="1">
      <w:start w:val="1"/>
      <w:numFmt w:val="bullet"/>
      <w:lvlText w:val="o"/>
      <w:lvlJc w:val="left"/>
      <w:pPr>
        <w:ind w:left="1140" w:hanging="360"/>
      </w:pPr>
      <w:rPr>
        <w:rFonts w:ascii="Courier New" w:hAnsi="Courier New" w:cs="Courier New" w:hint="default"/>
      </w:rPr>
    </w:lvl>
    <w:lvl w:ilvl="2" w:tplc="10090005" w:tentative="1">
      <w:start w:val="1"/>
      <w:numFmt w:val="bullet"/>
      <w:lvlText w:val=""/>
      <w:lvlJc w:val="left"/>
      <w:pPr>
        <w:ind w:left="1860" w:hanging="360"/>
      </w:pPr>
      <w:rPr>
        <w:rFonts w:ascii="Wingdings" w:hAnsi="Wingdings" w:hint="default"/>
      </w:rPr>
    </w:lvl>
    <w:lvl w:ilvl="3" w:tplc="10090001" w:tentative="1">
      <w:start w:val="1"/>
      <w:numFmt w:val="bullet"/>
      <w:lvlText w:val=""/>
      <w:lvlJc w:val="left"/>
      <w:pPr>
        <w:ind w:left="2580" w:hanging="360"/>
      </w:pPr>
      <w:rPr>
        <w:rFonts w:ascii="Symbol" w:hAnsi="Symbol" w:hint="default"/>
      </w:rPr>
    </w:lvl>
    <w:lvl w:ilvl="4" w:tplc="10090003" w:tentative="1">
      <w:start w:val="1"/>
      <w:numFmt w:val="bullet"/>
      <w:lvlText w:val="o"/>
      <w:lvlJc w:val="left"/>
      <w:pPr>
        <w:ind w:left="3300" w:hanging="360"/>
      </w:pPr>
      <w:rPr>
        <w:rFonts w:ascii="Courier New" w:hAnsi="Courier New" w:cs="Courier New" w:hint="default"/>
      </w:rPr>
    </w:lvl>
    <w:lvl w:ilvl="5" w:tplc="10090005" w:tentative="1">
      <w:start w:val="1"/>
      <w:numFmt w:val="bullet"/>
      <w:lvlText w:val=""/>
      <w:lvlJc w:val="left"/>
      <w:pPr>
        <w:ind w:left="4020" w:hanging="360"/>
      </w:pPr>
      <w:rPr>
        <w:rFonts w:ascii="Wingdings" w:hAnsi="Wingdings" w:hint="default"/>
      </w:rPr>
    </w:lvl>
    <w:lvl w:ilvl="6" w:tplc="10090001" w:tentative="1">
      <w:start w:val="1"/>
      <w:numFmt w:val="bullet"/>
      <w:lvlText w:val=""/>
      <w:lvlJc w:val="left"/>
      <w:pPr>
        <w:ind w:left="4740" w:hanging="360"/>
      </w:pPr>
      <w:rPr>
        <w:rFonts w:ascii="Symbol" w:hAnsi="Symbol" w:hint="default"/>
      </w:rPr>
    </w:lvl>
    <w:lvl w:ilvl="7" w:tplc="10090003" w:tentative="1">
      <w:start w:val="1"/>
      <w:numFmt w:val="bullet"/>
      <w:lvlText w:val="o"/>
      <w:lvlJc w:val="left"/>
      <w:pPr>
        <w:ind w:left="5460" w:hanging="360"/>
      </w:pPr>
      <w:rPr>
        <w:rFonts w:ascii="Courier New" w:hAnsi="Courier New" w:cs="Courier New" w:hint="default"/>
      </w:rPr>
    </w:lvl>
    <w:lvl w:ilvl="8" w:tplc="10090005" w:tentative="1">
      <w:start w:val="1"/>
      <w:numFmt w:val="bullet"/>
      <w:lvlText w:val=""/>
      <w:lvlJc w:val="left"/>
      <w:pPr>
        <w:ind w:left="6180" w:hanging="360"/>
      </w:pPr>
      <w:rPr>
        <w:rFonts w:ascii="Wingdings" w:hAnsi="Wingdings" w:hint="default"/>
      </w:rPr>
    </w:lvl>
  </w:abstractNum>
  <w:abstractNum w:abstractNumId="4" w15:restartNumberingAfterBreak="0">
    <w:nsid w:val="12B60A00"/>
    <w:multiLevelType w:val="hybridMultilevel"/>
    <w:tmpl w:val="89420E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6420F30"/>
    <w:multiLevelType w:val="hybridMultilevel"/>
    <w:tmpl w:val="D4B84C0A"/>
    <w:lvl w:ilvl="0" w:tplc="18F4CB40">
      <w:numFmt w:val="bullet"/>
      <w:lvlText w:val=""/>
      <w:lvlJc w:val="left"/>
      <w:pPr>
        <w:ind w:left="720" w:hanging="360"/>
      </w:pPr>
      <w:rPr>
        <w:rFonts w:ascii="Symbol" w:eastAsiaTheme="minorEastAsia" w:hAnsi="Symbol" w:cstheme="minorBid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7204DFB"/>
    <w:multiLevelType w:val="hybridMultilevel"/>
    <w:tmpl w:val="91F8661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 w15:restartNumberingAfterBreak="0">
    <w:nsid w:val="185248EF"/>
    <w:multiLevelType w:val="hybridMultilevel"/>
    <w:tmpl w:val="5FBAE1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CF46148"/>
    <w:multiLevelType w:val="hybridMultilevel"/>
    <w:tmpl w:val="8DF21DAA"/>
    <w:lvl w:ilvl="0" w:tplc="6DA82616">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 w15:restartNumberingAfterBreak="0">
    <w:nsid w:val="1E1A7D30"/>
    <w:multiLevelType w:val="hybridMultilevel"/>
    <w:tmpl w:val="715C31D6"/>
    <w:lvl w:ilvl="0" w:tplc="FFFFFFFF">
      <w:start w:val="1"/>
      <w:numFmt w:val="bullet"/>
      <w:lvlText w:val=""/>
      <w:lvlJc w:val="left"/>
      <w:pPr>
        <w:ind w:left="720" w:hanging="360"/>
      </w:pPr>
      <w:rPr>
        <w:rFonts w:ascii="Symbol" w:hAnsi="Symbol" w:hint="default"/>
      </w:rPr>
    </w:lvl>
    <w:lvl w:ilvl="1" w:tplc="10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EB249F2"/>
    <w:multiLevelType w:val="hybridMultilevel"/>
    <w:tmpl w:val="2000052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1" w15:restartNumberingAfterBreak="0">
    <w:nsid w:val="27EE1696"/>
    <w:multiLevelType w:val="hybridMultilevel"/>
    <w:tmpl w:val="4498C8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80508CB"/>
    <w:multiLevelType w:val="hybridMultilevel"/>
    <w:tmpl w:val="07905D7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A972344"/>
    <w:multiLevelType w:val="hybridMultilevel"/>
    <w:tmpl w:val="6736F1EC"/>
    <w:lvl w:ilvl="0" w:tplc="18F4CB40">
      <w:numFmt w:val="bullet"/>
      <w:lvlText w:val=""/>
      <w:lvlJc w:val="left"/>
      <w:pPr>
        <w:ind w:left="720" w:hanging="360"/>
      </w:pPr>
      <w:rPr>
        <w:rFonts w:ascii="Symbol" w:eastAsiaTheme="minorEastAsia" w:hAnsi="Symbol" w:cstheme="minorBid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B06441D"/>
    <w:multiLevelType w:val="hybridMultilevel"/>
    <w:tmpl w:val="850E0C2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CB54D8F"/>
    <w:multiLevelType w:val="hybridMultilevel"/>
    <w:tmpl w:val="354287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2E1511ED"/>
    <w:multiLevelType w:val="hybridMultilevel"/>
    <w:tmpl w:val="EE0E2E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1490D7D"/>
    <w:multiLevelType w:val="hybridMultilevel"/>
    <w:tmpl w:val="600E8C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41E2EDB"/>
    <w:multiLevelType w:val="hybridMultilevel"/>
    <w:tmpl w:val="803C0648"/>
    <w:lvl w:ilvl="0" w:tplc="18F4CB40">
      <w:numFmt w:val="bullet"/>
      <w:lvlText w:val=""/>
      <w:lvlJc w:val="left"/>
      <w:pPr>
        <w:ind w:left="792" w:hanging="360"/>
      </w:pPr>
      <w:rPr>
        <w:rFonts w:ascii="Symbol" w:eastAsiaTheme="minorEastAsia" w:hAnsi="Symbol" w:cstheme="minorBidi" w:hint="default"/>
      </w:rPr>
    </w:lvl>
    <w:lvl w:ilvl="1" w:tplc="10090003" w:tentative="1">
      <w:start w:val="1"/>
      <w:numFmt w:val="bullet"/>
      <w:lvlText w:val="o"/>
      <w:lvlJc w:val="left"/>
      <w:pPr>
        <w:ind w:left="1512" w:hanging="360"/>
      </w:pPr>
      <w:rPr>
        <w:rFonts w:ascii="Courier New" w:hAnsi="Courier New" w:cs="Courier New" w:hint="default"/>
      </w:rPr>
    </w:lvl>
    <w:lvl w:ilvl="2" w:tplc="10090005" w:tentative="1">
      <w:start w:val="1"/>
      <w:numFmt w:val="bullet"/>
      <w:lvlText w:val=""/>
      <w:lvlJc w:val="left"/>
      <w:pPr>
        <w:ind w:left="2232" w:hanging="360"/>
      </w:pPr>
      <w:rPr>
        <w:rFonts w:ascii="Wingdings" w:hAnsi="Wingdings" w:hint="default"/>
      </w:rPr>
    </w:lvl>
    <w:lvl w:ilvl="3" w:tplc="10090001" w:tentative="1">
      <w:start w:val="1"/>
      <w:numFmt w:val="bullet"/>
      <w:lvlText w:val=""/>
      <w:lvlJc w:val="left"/>
      <w:pPr>
        <w:ind w:left="2952" w:hanging="360"/>
      </w:pPr>
      <w:rPr>
        <w:rFonts w:ascii="Symbol" w:hAnsi="Symbol" w:hint="default"/>
      </w:rPr>
    </w:lvl>
    <w:lvl w:ilvl="4" w:tplc="10090003" w:tentative="1">
      <w:start w:val="1"/>
      <w:numFmt w:val="bullet"/>
      <w:lvlText w:val="o"/>
      <w:lvlJc w:val="left"/>
      <w:pPr>
        <w:ind w:left="3672" w:hanging="360"/>
      </w:pPr>
      <w:rPr>
        <w:rFonts w:ascii="Courier New" w:hAnsi="Courier New" w:cs="Courier New" w:hint="default"/>
      </w:rPr>
    </w:lvl>
    <w:lvl w:ilvl="5" w:tplc="10090005" w:tentative="1">
      <w:start w:val="1"/>
      <w:numFmt w:val="bullet"/>
      <w:lvlText w:val=""/>
      <w:lvlJc w:val="left"/>
      <w:pPr>
        <w:ind w:left="4392" w:hanging="360"/>
      </w:pPr>
      <w:rPr>
        <w:rFonts w:ascii="Wingdings" w:hAnsi="Wingdings" w:hint="default"/>
      </w:rPr>
    </w:lvl>
    <w:lvl w:ilvl="6" w:tplc="10090001" w:tentative="1">
      <w:start w:val="1"/>
      <w:numFmt w:val="bullet"/>
      <w:lvlText w:val=""/>
      <w:lvlJc w:val="left"/>
      <w:pPr>
        <w:ind w:left="5112" w:hanging="360"/>
      </w:pPr>
      <w:rPr>
        <w:rFonts w:ascii="Symbol" w:hAnsi="Symbol" w:hint="default"/>
      </w:rPr>
    </w:lvl>
    <w:lvl w:ilvl="7" w:tplc="10090003" w:tentative="1">
      <w:start w:val="1"/>
      <w:numFmt w:val="bullet"/>
      <w:lvlText w:val="o"/>
      <w:lvlJc w:val="left"/>
      <w:pPr>
        <w:ind w:left="5832" w:hanging="360"/>
      </w:pPr>
      <w:rPr>
        <w:rFonts w:ascii="Courier New" w:hAnsi="Courier New" w:cs="Courier New" w:hint="default"/>
      </w:rPr>
    </w:lvl>
    <w:lvl w:ilvl="8" w:tplc="10090005" w:tentative="1">
      <w:start w:val="1"/>
      <w:numFmt w:val="bullet"/>
      <w:lvlText w:val=""/>
      <w:lvlJc w:val="left"/>
      <w:pPr>
        <w:ind w:left="6552" w:hanging="360"/>
      </w:pPr>
      <w:rPr>
        <w:rFonts w:ascii="Wingdings" w:hAnsi="Wingdings" w:hint="default"/>
      </w:rPr>
    </w:lvl>
  </w:abstractNum>
  <w:abstractNum w:abstractNumId="19" w15:restartNumberingAfterBreak="0">
    <w:nsid w:val="34EF7292"/>
    <w:multiLevelType w:val="hybridMultilevel"/>
    <w:tmpl w:val="C14C36E6"/>
    <w:lvl w:ilvl="0" w:tplc="18F4CB40">
      <w:numFmt w:val="bullet"/>
      <w:lvlText w:val=""/>
      <w:lvlJc w:val="left"/>
      <w:pPr>
        <w:ind w:left="720" w:hanging="360"/>
      </w:pPr>
      <w:rPr>
        <w:rFonts w:ascii="Symbol" w:eastAsiaTheme="minorEastAsia" w:hAnsi="Symbol" w:cstheme="minorBid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5FB235B"/>
    <w:multiLevelType w:val="hybridMultilevel"/>
    <w:tmpl w:val="245C3202"/>
    <w:lvl w:ilvl="0" w:tplc="18F4CB40">
      <w:numFmt w:val="bullet"/>
      <w:lvlText w:val=""/>
      <w:lvlJc w:val="left"/>
      <w:pPr>
        <w:ind w:left="720" w:hanging="360"/>
      </w:pPr>
      <w:rPr>
        <w:rFonts w:ascii="Symbol" w:eastAsiaTheme="minorEastAsia"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3C194F4C"/>
    <w:multiLevelType w:val="hybridMultilevel"/>
    <w:tmpl w:val="970E966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15:restartNumberingAfterBreak="0">
    <w:nsid w:val="3EF5734A"/>
    <w:multiLevelType w:val="hybridMultilevel"/>
    <w:tmpl w:val="6756B0E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3" w15:restartNumberingAfterBreak="0">
    <w:nsid w:val="3F2D5870"/>
    <w:multiLevelType w:val="hybridMultilevel"/>
    <w:tmpl w:val="CC6870E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3F351242"/>
    <w:multiLevelType w:val="hybridMultilevel"/>
    <w:tmpl w:val="03005906"/>
    <w:lvl w:ilvl="0" w:tplc="7E10B7E2">
      <w:numFmt w:val="bullet"/>
      <w:lvlText w:val="-"/>
      <w:lvlJc w:val="left"/>
      <w:pPr>
        <w:ind w:left="720" w:hanging="360"/>
      </w:pPr>
      <w:rPr>
        <w:rFonts w:ascii="Microsoft Sans Serif" w:eastAsia="Times New Roman" w:hAnsi="Microsoft Sans Serif" w:cs="Microsoft Sans Serif"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0F413B5"/>
    <w:multiLevelType w:val="multilevel"/>
    <w:tmpl w:val="8252E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9C2F1D"/>
    <w:multiLevelType w:val="hybridMultilevel"/>
    <w:tmpl w:val="39AE3D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5F93204"/>
    <w:multiLevelType w:val="hybridMultilevel"/>
    <w:tmpl w:val="ECA86A7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468A71D3"/>
    <w:multiLevelType w:val="hybridMultilevel"/>
    <w:tmpl w:val="EF7882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4738057B"/>
    <w:multiLevelType w:val="hybridMultilevel"/>
    <w:tmpl w:val="C2E8D6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48522E91"/>
    <w:multiLevelType w:val="hybridMultilevel"/>
    <w:tmpl w:val="48183BD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48826650"/>
    <w:multiLevelType w:val="hybridMultilevel"/>
    <w:tmpl w:val="8D78D790"/>
    <w:lvl w:ilvl="0" w:tplc="10090001">
      <w:start w:val="1"/>
      <w:numFmt w:val="bullet"/>
      <w:lvlText w:val=""/>
      <w:lvlJc w:val="left"/>
      <w:pPr>
        <w:ind w:left="795" w:hanging="360"/>
      </w:pPr>
      <w:rPr>
        <w:rFonts w:ascii="Symbol" w:hAnsi="Symbol" w:hint="default"/>
      </w:rPr>
    </w:lvl>
    <w:lvl w:ilvl="1" w:tplc="10090003" w:tentative="1">
      <w:start w:val="1"/>
      <w:numFmt w:val="bullet"/>
      <w:lvlText w:val="o"/>
      <w:lvlJc w:val="left"/>
      <w:pPr>
        <w:ind w:left="1515" w:hanging="360"/>
      </w:pPr>
      <w:rPr>
        <w:rFonts w:ascii="Courier New" w:hAnsi="Courier New" w:cs="Courier New" w:hint="default"/>
      </w:rPr>
    </w:lvl>
    <w:lvl w:ilvl="2" w:tplc="10090005" w:tentative="1">
      <w:start w:val="1"/>
      <w:numFmt w:val="bullet"/>
      <w:lvlText w:val=""/>
      <w:lvlJc w:val="left"/>
      <w:pPr>
        <w:ind w:left="2235" w:hanging="360"/>
      </w:pPr>
      <w:rPr>
        <w:rFonts w:ascii="Wingdings" w:hAnsi="Wingdings" w:hint="default"/>
      </w:rPr>
    </w:lvl>
    <w:lvl w:ilvl="3" w:tplc="10090001" w:tentative="1">
      <w:start w:val="1"/>
      <w:numFmt w:val="bullet"/>
      <w:lvlText w:val=""/>
      <w:lvlJc w:val="left"/>
      <w:pPr>
        <w:ind w:left="2955" w:hanging="360"/>
      </w:pPr>
      <w:rPr>
        <w:rFonts w:ascii="Symbol" w:hAnsi="Symbol" w:hint="default"/>
      </w:rPr>
    </w:lvl>
    <w:lvl w:ilvl="4" w:tplc="10090003" w:tentative="1">
      <w:start w:val="1"/>
      <w:numFmt w:val="bullet"/>
      <w:lvlText w:val="o"/>
      <w:lvlJc w:val="left"/>
      <w:pPr>
        <w:ind w:left="3675" w:hanging="360"/>
      </w:pPr>
      <w:rPr>
        <w:rFonts w:ascii="Courier New" w:hAnsi="Courier New" w:cs="Courier New" w:hint="default"/>
      </w:rPr>
    </w:lvl>
    <w:lvl w:ilvl="5" w:tplc="10090005" w:tentative="1">
      <w:start w:val="1"/>
      <w:numFmt w:val="bullet"/>
      <w:lvlText w:val=""/>
      <w:lvlJc w:val="left"/>
      <w:pPr>
        <w:ind w:left="4395" w:hanging="360"/>
      </w:pPr>
      <w:rPr>
        <w:rFonts w:ascii="Wingdings" w:hAnsi="Wingdings" w:hint="default"/>
      </w:rPr>
    </w:lvl>
    <w:lvl w:ilvl="6" w:tplc="10090001" w:tentative="1">
      <w:start w:val="1"/>
      <w:numFmt w:val="bullet"/>
      <w:lvlText w:val=""/>
      <w:lvlJc w:val="left"/>
      <w:pPr>
        <w:ind w:left="5115" w:hanging="360"/>
      </w:pPr>
      <w:rPr>
        <w:rFonts w:ascii="Symbol" w:hAnsi="Symbol" w:hint="default"/>
      </w:rPr>
    </w:lvl>
    <w:lvl w:ilvl="7" w:tplc="10090003" w:tentative="1">
      <w:start w:val="1"/>
      <w:numFmt w:val="bullet"/>
      <w:lvlText w:val="o"/>
      <w:lvlJc w:val="left"/>
      <w:pPr>
        <w:ind w:left="5835" w:hanging="360"/>
      </w:pPr>
      <w:rPr>
        <w:rFonts w:ascii="Courier New" w:hAnsi="Courier New" w:cs="Courier New" w:hint="default"/>
      </w:rPr>
    </w:lvl>
    <w:lvl w:ilvl="8" w:tplc="10090005" w:tentative="1">
      <w:start w:val="1"/>
      <w:numFmt w:val="bullet"/>
      <w:lvlText w:val=""/>
      <w:lvlJc w:val="left"/>
      <w:pPr>
        <w:ind w:left="6555" w:hanging="360"/>
      </w:pPr>
      <w:rPr>
        <w:rFonts w:ascii="Wingdings" w:hAnsi="Wingdings" w:hint="default"/>
      </w:rPr>
    </w:lvl>
  </w:abstractNum>
  <w:abstractNum w:abstractNumId="32" w15:restartNumberingAfterBreak="0">
    <w:nsid w:val="4BDF6EC5"/>
    <w:multiLevelType w:val="hybridMultilevel"/>
    <w:tmpl w:val="B31004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4D6B52AF"/>
    <w:multiLevelType w:val="hybridMultilevel"/>
    <w:tmpl w:val="AF086018"/>
    <w:lvl w:ilvl="0" w:tplc="10090001">
      <w:start w:val="1"/>
      <w:numFmt w:val="bullet"/>
      <w:lvlText w:val=""/>
      <w:lvlJc w:val="left"/>
      <w:pPr>
        <w:ind w:left="792" w:hanging="360"/>
      </w:pPr>
      <w:rPr>
        <w:rFonts w:ascii="Symbol" w:hAnsi="Symbol" w:hint="default"/>
      </w:rPr>
    </w:lvl>
    <w:lvl w:ilvl="1" w:tplc="10090003" w:tentative="1">
      <w:start w:val="1"/>
      <w:numFmt w:val="bullet"/>
      <w:lvlText w:val="o"/>
      <w:lvlJc w:val="left"/>
      <w:pPr>
        <w:ind w:left="1512" w:hanging="360"/>
      </w:pPr>
      <w:rPr>
        <w:rFonts w:ascii="Courier New" w:hAnsi="Courier New" w:cs="Courier New" w:hint="default"/>
      </w:rPr>
    </w:lvl>
    <w:lvl w:ilvl="2" w:tplc="10090005" w:tentative="1">
      <w:start w:val="1"/>
      <w:numFmt w:val="bullet"/>
      <w:lvlText w:val=""/>
      <w:lvlJc w:val="left"/>
      <w:pPr>
        <w:ind w:left="2232" w:hanging="360"/>
      </w:pPr>
      <w:rPr>
        <w:rFonts w:ascii="Wingdings" w:hAnsi="Wingdings" w:hint="default"/>
      </w:rPr>
    </w:lvl>
    <w:lvl w:ilvl="3" w:tplc="10090001" w:tentative="1">
      <w:start w:val="1"/>
      <w:numFmt w:val="bullet"/>
      <w:lvlText w:val=""/>
      <w:lvlJc w:val="left"/>
      <w:pPr>
        <w:ind w:left="2952" w:hanging="360"/>
      </w:pPr>
      <w:rPr>
        <w:rFonts w:ascii="Symbol" w:hAnsi="Symbol" w:hint="default"/>
      </w:rPr>
    </w:lvl>
    <w:lvl w:ilvl="4" w:tplc="10090003" w:tentative="1">
      <w:start w:val="1"/>
      <w:numFmt w:val="bullet"/>
      <w:lvlText w:val="o"/>
      <w:lvlJc w:val="left"/>
      <w:pPr>
        <w:ind w:left="3672" w:hanging="360"/>
      </w:pPr>
      <w:rPr>
        <w:rFonts w:ascii="Courier New" w:hAnsi="Courier New" w:cs="Courier New" w:hint="default"/>
      </w:rPr>
    </w:lvl>
    <w:lvl w:ilvl="5" w:tplc="10090005" w:tentative="1">
      <w:start w:val="1"/>
      <w:numFmt w:val="bullet"/>
      <w:lvlText w:val=""/>
      <w:lvlJc w:val="left"/>
      <w:pPr>
        <w:ind w:left="4392" w:hanging="360"/>
      </w:pPr>
      <w:rPr>
        <w:rFonts w:ascii="Wingdings" w:hAnsi="Wingdings" w:hint="default"/>
      </w:rPr>
    </w:lvl>
    <w:lvl w:ilvl="6" w:tplc="10090001" w:tentative="1">
      <w:start w:val="1"/>
      <w:numFmt w:val="bullet"/>
      <w:lvlText w:val=""/>
      <w:lvlJc w:val="left"/>
      <w:pPr>
        <w:ind w:left="5112" w:hanging="360"/>
      </w:pPr>
      <w:rPr>
        <w:rFonts w:ascii="Symbol" w:hAnsi="Symbol" w:hint="default"/>
      </w:rPr>
    </w:lvl>
    <w:lvl w:ilvl="7" w:tplc="10090003" w:tentative="1">
      <w:start w:val="1"/>
      <w:numFmt w:val="bullet"/>
      <w:lvlText w:val="o"/>
      <w:lvlJc w:val="left"/>
      <w:pPr>
        <w:ind w:left="5832" w:hanging="360"/>
      </w:pPr>
      <w:rPr>
        <w:rFonts w:ascii="Courier New" w:hAnsi="Courier New" w:cs="Courier New" w:hint="default"/>
      </w:rPr>
    </w:lvl>
    <w:lvl w:ilvl="8" w:tplc="10090005" w:tentative="1">
      <w:start w:val="1"/>
      <w:numFmt w:val="bullet"/>
      <w:lvlText w:val=""/>
      <w:lvlJc w:val="left"/>
      <w:pPr>
        <w:ind w:left="6552" w:hanging="360"/>
      </w:pPr>
      <w:rPr>
        <w:rFonts w:ascii="Wingdings" w:hAnsi="Wingdings" w:hint="default"/>
      </w:rPr>
    </w:lvl>
  </w:abstractNum>
  <w:abstractNum w:abstractNumId="34" w15:restartNumberingAfterBreak="0">
    <w:nsid w:val="4DC36AFD"/>
    <w:multiLevelType w:val="hybridMultilevel"/>
    <w:tmpl w:val="B9FEF78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4E6F3BA1"/>
    <w:multiLevelType w:val="hybridMultilevel"/>
    <w:tmpl w:val="8904DC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569C6070"/>
    <w:multiLevelType w:val="hybridMultilevel"/>
    <w:tmpl w:val="C2245E5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7" w15:restartNumberingAfterBreak="0">
    <w:nsid w:val="57837A3B"/>
    <w:multiLevelType w:val="hybridMultilevel"/>
    <w:tmpl w:val="D26877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59795303"/>
    <w:multiLevelType w:val="hybridMultilevel"/>
    <w:tmpl w:val="EC32F41E"/>
    <w:lvl w:ilvl="0" w:tplc="FFFFFFFF">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5B440924"/>
    <w:multiLevelType w:val="hybridMultilevel"/>
    <w:tmpl w:val="91282F5E"/>
    <w:lvl w:ilvl="0" w:tplc="18F4CB40">
      <w:numFmt w:val="bullet"/>
      <w:lvlText w:val=""/>
      <w:lvlJc w:val="left"/>
      <w:pPr>
        <w:ind w:left="720" w:hanging="360"/>
      </w:pPr>
      <w:rPr>
        <w:rFonts w:ascii="Symbol" w:eastAsiaTheme="minorEastAsia" w:hAnsi="Symbol" w:cstheme="minorBid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EFA6608"/>
    <w:multiLevelType w:val="hybridMultilevel"/>
    <w:tmpl w:val="3A6A61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69785B9E"/>
    <w:multiLevelType w:val="hybridMultilevel"/>
    <w:tmpl w:val="8D266FD4"/>
    <w:lvl w:ilvl="0" w:tplc="10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2" w15:restartNumberingAfterBreak="0">
    <w:nsid w:val="6AD708D7"/>
    <w:multiLevelType w:val="hybridMultilevel"/>
    <w:tmpl w:val="85F8F3B2"/>
    <w:lvl w:ilvl="0" w:tplc="10090001">
      <w:start w:val="1"/>
      <w:numFmt w:val="bullet"/>
      <w:lvlText w:val=""/>
      <w:lvlJc w:val="left"/>
      <w:pPr>
        <w:ind w:left="7605" w:hanging="360"/>
      </w:pPr>
      <w:rPr>
        <w:rFonts w:ascii="Symbol" w:hAnsi="Symbol" w:hint="default"/>
      </w:rPr>
    </w:lvl>
    <w:lvl w:ilvl="1" w:tplc="10090003" w:tentative="1">
      <w:start w:val="1"/>
      <w:numFmt w:val="bullet"/>
      <w:lvlText w:val="o"/>
      <w:lvlJc w:val="left"/>
      <w:pPr>
        <w:ind w:left="8325" w:hanging="360"/>
      </w:pPr>
      <w:rPr>
        <w:rFonts w:ascii="Courier New" w:hAnsi="Courier New" w:cs="Courier New" w:hint="default"/>
      </w:rPr>
    </w:lvl>
    <w:lvl w:ilvl="2" w:tplc="10090005" w:tentative="1">
      <w:start w:val="1"/>
      <w:numFmt w:val="bullet"/>
      <w:lvlText w:val=""/>
      <w:lvlJc w:val="left"/>
      <w:pPr>
        <w:ind w:left="9045" w:hanging="360"/>
      </w:pPr>
      <w:rPr>
        <w:rFonts w:ascii="Wingdings" w:hAnsi="Wingdings" w:hint="default"/>
      </w:rPr>
    </w:lvl>
    <w:lvl w:ilvl="3" w:tplc="10090001" w:tentative="1">
      <w:start w:val="1"/>
      <w:numFmt w:val="bullet"/>
      <w:lvlText w:val=""/>
      <w:lvlJc w:val="left"/>
      <w:pPr>
        <w:ind w:left="9765" w:hanging="360"/>
      </w:pPr>
      <w:rPr>
        <w:rFonts w:ascii="Symbol" w:hAnsi="Symbol" w:hint="default"/>
      </w:rPr>
    </w:lvl>
    <w:lvl w:ilvl="4" w:tplc="10090003" w:tentative="1">
      <w:start w:val="1"/>
      <w:numFmt w:val="bullet"/>
      <w:lvlText w:val="o"/>
      <w:lvlJc w:val="left"/>
      <w:pPr>
        <w:ind w:left="10485" w:hanging="360"/>
      </w:pPr>
      <w:rPr>
        <w:rFonts w:ascii="Courier New" w:hAnsi="Courier New" w:cs="Courier New" w:hint="default"/>
      </w:rPr>
    </w:lvl>
    <w:lvl w:ilvl="5" w:tplc="10090005" w:tentative="1">
      <w:start w:val="1"/>
      <w:numFmt w:val="bullet"/>
      <w:lvlText w:val=""/>
      <w:lvlJc w:val="left"/>
      <w:pPr>
        <w:ind w:left="11205" w:hanging="360"/>
      </w:pPr>
      <w:rPr>
        <w:rFonts w:ascii="Wingdings" w:hAnsi="Wingdings" w:hint="default"/>
      </w:rPr>
    </w:lvl>
    <w:lvl w:ilvl="6" w:tplc="10090001" w:tentative="1">
      <w:start w:val="1"/>
      <w:numFmt w:val="bullet"/>
      <w:lvlText w:val=""/>
      <w:lvlJc w:val="left"/>
      <w:pPr>
        <w:ind w:left="11925" w:hanging="360"/>
      </w:pPr>
      <w:rPr>
        <w:rFonts w:ascii="Symbol" w:hAnsi="Symbol" w:hint="default"/>
      </w:rPr>
    </w:lvl>
    <w:lvl w:ilvl="7" w:tplc="10090003" w:tentative="1">
      <w:start w:val="1"/>
      <w:numFmt w:val="bullet"/>
      <w:lvlText w:val="o"/>
      <w:lvlJc w:val="left"/>
      <w:pPr>
        <w:ind w:left="12645" w:hanging="360"/>
      </w:pPr>
      <w:rPr>
        <w:rFonts w:ascii="Courier New" w:hAnsi="Courier New" w:cs="Courier New" w:hint="default"/>
      </w:rPr>
    </w:lvl>
    <w:lvl w:ilvl="8" w:tplc="10090005" w:tentative="1">
      <w:start w:val="1"/>
      <w:numFmt w:val="bullet"/>
      <w:lvlText w:val=""/>
      <w:lvlJc w:val="left"/>
      <w:pPr>
        <w:ind w:left="13365" w:hanging="360"/>
      </w:pPr>
      <w:rPr>
        <w:rFonts w:ascii="Wingdings" w:hAnsi="Wingdings" w:hint="default"/>
      </w:rPr>
    </w:lvl>
  </w:abstractNum>
  <w:abstractNum w:abstractNumId="43" w15:restartNumberingAfterBreak="0">
    <w:nsid w:val="732A5334"/>
    <w:multiLevelType w:val="hybridMultilevel"/>
    <w:tmpl w:val="500EC024"/>
    <w:lvl w:ilvl="0" w:tplc="18F4CB40">
      <w:numFmt w:val="bullet"/>
      <w:lvlText w:val=""/>
      <w:lvlJc w:val="left"/>
      <w:pPr>
        <w:ind w:left="720" w:hanging="360"/>
      </w:pPr>
      <w:rPr>
        <w:rFonts w:ascii="Symbol" w:eastAsiaTheme="minorEastAsia"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D255548"/>
    <w:multiLevelType w:val="hybridMultilevel"/>
    <w:tmpl w:val="060EB6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176918174">
    <w:abstractNumId w:val="16"/>
  </w:num>
  <w:num w:numId="2" w16cid:durableId="468978620">
    <w:abstractNumId w:val="31"/>
  </w:num>
  <w:num w:numId="3" w16cid:durableId="936257823">
    <w:abstractNumId w:val="40"/>
  </w:num>
  <w:num w:numId="4" w16cid:durableId="1582836630">
    <w:abstractNumId w:val="29"/>
  </w:num>
  <w:num w:numId="5" w16cid:durableId="715860147">
    <w:abstractNumId w:val="3"/>
  </w:num>
  <w:num w:numId="6" w16cid:durableId="364528727">
    <w:abstractNumId w:val="42"/>
  </w:num>
  <w:num w:numId="7" w16cid:durableId="135337844">
    <w:abstractNumId w:val="21"/>
  </w:num>
  <w:num w:numId="8" w16cid:durableId="1556814211">
    <w:abstractNumId w:val="37"/>
  </w:num>
  <w:num w:numId="9" w16cid:durableId="1056931058">
    <w:abstractNumId w:val="17"/>
  </w:num>
  <w:num w:numId="10" w16cid:durableId="584261795">
    <w:abstractNumId w:val="33"/>
  </w:num>
  <w:num w:numId="11" w16cid:durableId="906647339">
    <w:abstractNumId w:val="6"/>
  </w:num>
  <w:num w:numId="12" w16cid:durableId="1893542507">
    <w:abstractNumId w:val="1"/>
  </w:num>
  <w:num w:numId="13" w16cid:durableId="1341662422">
    <w:abstractNumId w:val="18"/>
  </w:num>
  <w:num w:numId="14" w16cid:durableId="2069958769">
    <w:abstractNumId w:val="0"/>
  </w:num>
  <w:num w:numId="15" w16cid:durableId="99764173">
    <w:abstractNumId w:val="15"/>
  </w:num>
  <w:num w:numId="16" w16cid:durableId="1626888596">
    <w:abstractNumId w:val="43"/>
  </w:num>
  <w:num w:numId="17" w16cid:durableId="748696774">
    <w:abstractNumId w:val="34"/>
  </w:num>
  <w:num w:numId="18" w16cid:durableId="1212614656">
    <w:abstractNumId w:val="36"/>
  </w:num>
  <w:num w:numId="19" w16cid:durableId="436682068">
    <w:abstractNumId w:val="23"/>
  </w:num>
  <w:num w:numId="20" w16cid:durableId="737748143">
    <w:abstractNumId w:val="10"/>
  </w:num>
  <w:num w:numId="21" w16cid:durableId="56319114">
    <w:abstractNumId w:val="26"/>
  </w:num>
  <w:num w:numId="22" w16cid:durableId="469982555">
    <w:abstractNumId w:val="28"/>
  </w:num>
  <w:num w:numId="23" w16cid:durableId="246350828">
    <w:abstractNumId w:val="11"/>
  </w:num>
  <w:num w:numId="24" w16cid:durableId="1053425757">
    <w:abstractNumId w:val="22"/>
  </w:num>
  <w:num w:numId="25" w16cid:durableId="478694747">
    <w:abstractNumId w:val="24"/>
  </w:num>
  <w:num w:numId="26" w16cid:durableId="718478370">
    <w:abstractNumId w:val="35"/>
  </w:num>
  <w:num w:numId="27" w16cid:durableId="1029332270">
    <w:abstractNumId w:val="2"/>
  </w:num>
  <w:num w:numId="28" w16cid:durableId="1901746667">
    <w:abstractNumId w:val="8"/>
  </w:num>
  <w:num w:numId="29" w16cid:durableId="535048537">
    <w:abstractNumId w:val="41"/>
  </w:num>
  <w:num w:numId="30" w16cid:durableId="1717243987">
    <w:abstractNumId w:val="44"/>
  </w:num>
  <w:num w:numId="31" w16cid:durableId="406194330">
    <w:abstractNumId w:val="13"/>
  </w:num>
  <w:num w:numId="32" w16cid:durableId="428736773">
    <w:abstractNumId w:val="20"/>
  </w:num>
  <w:num w:numId="33" w16cid:durableId="770127142">
    <w:abstractNumId w:val="39"/>
  </w:num>
  <w:num w:numId="34" w16cid:durableId="535892164">
    <w:abstractNumId w:val="5"/>
  </w:num>
  <w:num w:numId="35" w16cid:durableId="1392078341">
    <w:abstractNumId w:val="19"/>
  </w:num>
  <w:num w:numId="36" w16cid:durableId="142814266">
    <w:abstractNumId w:val="32"/>
  </w:num>
  <w:num w:numId="37" w16cid:durableId="694384529">
    <w:abstractNumId w:val="14"/>
  </w:num>
  <w:num w:numId="38" w16cid:durableId="831526704">
    <w:abstractNumId w:val="9"/>
  </w:num>
  <w:num w:numId="39" w16cid:durableId="1332030830">
    <w:abstractNumId w:val="38"/>
  </w:num>
  <w:num w:numId="40" w16cid:durableId="484247251">
    <w:abstractNumId w:val="25"/>
  </w:num>
  <w:num w:numId="41" w16cid:durableId="1672023142">
    <w:abstractNumId w:val="30"/>
  </w:num>
  <w:num w:numId="42" w16cid:durableId="533730931">
    <w:abstractNumId w:val="27"/>
  </w:num>
  <w:num w:numId="43" w16cid:durableId="1442795280">
    <w:abstractNumId w:val="12"/>
  </w:num>
  <w:num w:numId="44" w16cid:durableId="1802966155">
    <w:abstractNumId w:val="4"/>
  </w:num>
  <w:num w:numId="45" w16cid:durableId="58989365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1160"/>
    <w:rsid w:val="00003AC8"/>
    <w:rsid w:val="0001071D"/>
    <w:rsid w:val="00014E44"/>
    <w:rsid w:val="0001563A"/>
    <w:rsid w:val="000178E6"/>
    <w:rsid w:val="000207AD"/>
    <w:rsid w:val="000243FC"/>
    <w:rsid w:val="00031412"/>
    <w:rsid w:val="0003227E"/>
    <w:rsid w:val="00037303"/>
    <w:rsid w:val="0004142D"/>
    <w:rsid w:val="000505CC"/>
    <w:rsid w:val="000525F9"/>
    <w:rsid w:val="0005363F"/>
    <w:rsid w:val="0005487E"/>
    <w:rsid w:val="00055DCF"/>
    <w:rsid w:val="000578D5"/>
    <w:rsid w:val="00057939"/>
    <w:rsid w:val="00060053"/>
    <w:rsid w:val="00065458"/>
    <w:rsid w:val="0007081C"/>
    <w:rsid w:val="0007447F"/>
    <w:rsid w:val="00076758"/>
    <w:rsid w:val="00082B2B"/>
    <w:rsid w:val="00084CC3"/>
    <w:rsid w:val="00090B5E"/>
    <w:rsid w:val="000927AC"/>
    <w:rsid w:val="000975B9"/>
    <w:rsid w:val="00097C6F"/>
    <w:rsid w:val="000A75D5"/>
    <w:rsid w:val="000A7DEC"/>
    <w:rsid w:val="000B3BF7"/>
    <w:rsid w:val="000B5584"/>
    <w:rsid w:val="000C08B4"/>
    <w:rsid w:val="000C3918"/>
    <w:rsid w:val="000C3AAB"/>
    <w:rsid w:val="000C6F33"/>
    <w:rsid w:val="000D2339"/>
    <w:rsid w:val="000D374D"/>
    <w:rsid w:val="000E10DF"/>
    <w:rsid w:val="000E16A6"/>
    <w:rsid w:val="000E2BE4"/>
    <w:rsid w:val="000E745D"/>
    <w:rsid w:val="000F1D89"/>
    <w:rsid w:val="0010788C"/>
    <w:rsid w:val="00112A30"/>
    <w:rsid w:val="00131631"/>
    <w:rsid w:val="00131A9A"/>
    <w:rsid w:val="0013235C"/>
    <w:rsid w:val="0013249A"/>
    <w:rsid w:val="00132683"/>
    <w:rsid w:val="001345D4"/>
    <w:rsid w:val="00135100"/>
    <w:rsid w:val="00143A8F"/>
    <w:rsid w:val="00145B45"/>
    <w:rsid w:val="001605E9"/>
    <w:rsid w:val="001633DB"/>
    <w:rsid w:val="00165569"/>
    <w:rsid w:val="00166974"/>
    <w:rsid w:val="00171132"/>
    <w:rsid w:val="0018066B"/>
    <w:rsid w:val="00185BA7"/>
    <w:rsid w:val="00190E31"/>
    <w:rsid w:val="00196226"/>
    <w:rsid w:val="001A057B"/>
    <w:rsid w:val="001A4358"/>
    <w:rsid w:val="001A76B0"/>
    <w:rsid w:val="001B035A"/>
    <w:rsid w:val="001B7AC8"/>
    <w:rsid w:val="001B7EF2"/>
    <w:rsid w:val="001D00A7"/>
    <w:rsid w:val="001D0A97"/>
    <w:rsid w:val="001D236D"/>
    <w:rsid w:val="001D30EC"/>
    <w:rsid w:val="001D3A77"/>
    <w:rsid w:val="001D4275"/>
    <w:rsid w:val="001D5C5C"/>
    <w:rsid w:val="001F0976"/>
    <w:rsid w:val="001F14EE"/>
    <w:rsid w:val="001F16B0"/>
    <w:rsid w:val="001F20BF"/>
    <w:rsid w:val="001F2BC0"/>
    <w:rsid w:val="001F5B6A"/>
    <w:rsid w:val="001F60E9"/>
    <w:rsid w:val="00212870"/>
    <w:rsid w:val="0021329D"/>
    <w:rsid w:val="00213E49"/>
    <w:rsid w:val="00213F2D"/>
    <w:rsid w:val="002206F2"/>
    <w:rsid w:val="00220AAC"/>
    <w:rsid w:val="002218E0"/>
    <w:rsid w:val="00221AD1"/>
    <w:rsid w:val="00221BB0"/>
    <w:rsid w:val="002313D5"/>
    <w:rsid w:val="0023335C"/>
    <w:rsid w:val="00236FE4"/>
    <w:rsid w:val="00237585"/>
    <w:rsid w:val="002453BD"/>
    <w:rsid w:val="00253D6B"/>
    <w:rsid w:val="00260EAD"/>
    <w:rsid w:val="002642A3"/>
    <w:rsid w:val="0026603E"/>
    <w:rsid w:val="00266A36"/>
    <w:rsid w:val="002676B3"/>
    <w:rsid w:val="00267C9A"/>
    <w:rsid w:val="002763B4"/>
    <w:rsid w:val="002765F2"/>
    <w:rsid w:val="002809A9"/>
    <w:rsid w:val="002833C1"/>
    <w:rsid w:val="002852BE"/>
    <w:rsid w:val="00287254"/>
    <w:rsid w:val="00290B18"/>
    <w:rsid w:val="00290B50"/>
    <w:rsid w:val="00292D12"/>
    <w:rsid w:val="00293B83"/>
    <w:rsid w:val="00294747"/>
    <w:rsid w:val="002979B8"/>
    <w:rsid w:val="002A3FF8"/>
    <w:rsid w:val="002B3EFA"/>
    <w:rsid w:val="002B4FEA"/>
    <w:rsid w:val="002B69D2"/>
    <w:rsid w:val="002B761A"/>
    <w:rsid w:val="002C1C80"/>
    <w:rsid w:val="002C574D"/>
    <w:rsid w:val="002D620F"/>
    <w:rsid w:val="002D6991"/>
    <w:rsid w:val="002D7B6F"/>
    <w:rsid w:val="002E0ED7"/>
    <w:rsid w:val="002E49DC"/>
    <w:rsid w:val="002F38BE"/>
    <w:rsid w:val="002F4A80"/>
    <w:rsid w:val="003149BF"/>
    <w:rsid w:val="003169C4"/>
    <w:rsid w:val="00317DA3"/>
    <w:rsid w:val="0032363A"/>
    <w:rsid w:val="003265F7"/>
    <w:rsid w:val="00330A73"/>
    <w:rsid w:val="00334BE7"/>
    <w:rsid w:val="0033776D"/>
    <w:rsid w:val="003413C4"/>
    <w:rsid w:val="003457D8"/>
    <w:rsid w:val="00355049"/>
    <w:rsid w:val="003569DD"/>
    <w:rsid w:val="003578D4"/>
    <w:rsid w:val="003716C8"/>
    <w:rsid w:val="00372918"/>
    <w:rsid w:val="0037415A"/>
    <w:rsid w:val="0037477A"/>
    <w:rsid w:val="003816AE"/>
    <w:rsid w:val="00385A25"/>
    <w:rsid w:val="00386028"/>
    <w:rsid w:val="0039504E"/>
    <w:rsid w:val="003A0C40"/>
    <w:rsid w:val="003A482E"/>
    <w:rsid w:val="003A4FBB"/>
    <w:rsid w:val="003A5C94"/>
    <w:rsid w:val="003B0386"/>
    <w:rsid w:val="003B1ADF"/>
    <w:rsid w:val="003B4475"/>
    <w:rsid w:val="003B5D70"/>
    <w:rsid w:val="003C0510"/>
    <w:rsid w:val="003C7175"/>
    <w:rsid w:val="003C740E"/>
    <w:rsid w:val="003D625B"/>
    <w:rsid w:val="003E3363"/>
    <w:rsid w:val="003F61AB"/>
    <w:rsid w:val="0040288C"/>
    <w:rsid w:val="00404FB1"/>
    <w:rsid w:val="00407041"/>
    <w:rsid w:val="00410B45"/>
    <w:rsid w:val="00423F6C"/>
    <w:rsid w:val="0042446F"/>
    <w:rsid w:val="00424CA2"/>
    <w:rsid w:val="0042593B"/>
    <w:rsid w:val="00427E2B"/>
    <w:rsid w:val="00432C1C"/>
    <w:rsid w:val="00435C40"/>
    <w:rsid w:val="00441694"/>
    <w:rsid w:val="00446428"/>
    <w:rsid w:val="00451C44"/>
    <w:rsid w:val="00453C0E"/>
    <w:rsid w:val="00454284"/>
    <w:rsid w:val="00456F96"/>
    <w:rsid w:val="00457440"/>
    <w:rsid w:val="00461037"/>
    <w:rsid w:val="00461B08"/>
    <w:rsid w:val="004660B6"/>
    <w:rsid w:val="004815AE"/>
    <w:rsid w:val="0048187D"/>
    <w:rsid w:val="0048796C"/>
    <w:rsid w:val="00496705"/>
    <w:rsid w:val="004A1168"/>
    <w:rsid w:val="004A24EC"/>
    <w:rsid w:val="004A3F9D"/>
    <w:rsid w:val="004A4A50"/>
    <w:rsid w:val="004B1B48"/>
    <w:rsid w:val="004B3D9B"/>
    <w:rsid w:val="004B4B5D"/>
    <w:rsid w:val="004B7E44"/>
    <w:rsid w:val="004C5229"/>
    <w:rsid w:val="004C53B5"/>
    <w:rsid w:val="004C6AB7"/>
    <w:rsid w:val="004C6C40"/>
    <w:rsid w:val="004D0209"/>
    <w:rsid w:val="004D0635"/>
    <w:rsid w:val="004D31B5"/>
    <w:rsid w:val="004D4E92"/>
    <w:rsid w:val="004D5252"/>
    <w:rsid w:val="004E456D"/>
    <w:rsid w:val="004F0726"/>
    <w:rsid w:val="004F0CBA"/>
    <w:rsid w:val="004F2814"/>
    <w:rsid w:val="004F2B86"/>
    <w:rsid w:val="004F67D2"/>
    <w:rsid w:val="004F7690"/>
    <w:rsid w:val="00500200"/>
    <w:rsid w:val="005013B1"/>
    <w:rsid w:val="005022EB"/>
    <w:rsid w:val="005102FA"/>
    <w:rsid w:val="005125F8"/>
    <w:rsid w:val="00520484"/>
    <w:rsid w:val="00522F09"/>
    <w:rsid w:val="0052480B"/>
    <w:rsid w:val="0052700B"/>
    <w:rsid w:val="00527D66"/>
    <w:rsid w:val="005342DB"/>
    <w:rsid w:val="00535E09"/>
    <w:rsid w:val="00536B42"/>
    <w:rsid w:val="005403BC"/>
    <w:rsid w:val="00540A27"/>
    <w:rsid w:val="005435C8"/>
    <w:rsid w:val="00543FCC"/>
    <w:rsid w:val="00545167"/>
    <w:rsid w:val="00551125"/>
    <w:rsid w:val="005535E5"/>
    <w:rsid w:val="00555472"/>
    <w:rsid w:val="00560F31"/>
    <w:rsid w:val="005632B2"/>
    <w:rsid w:val="005639EC"/>
    <w:rsid w:val="005661C1"/>
    <w:rsid w:val="00567393"/>
    <w:rsid w:val="005674D6"/>
    <w:rsid w:val="00574AB5"/>
    <w:rsid w:val="005A5E33"/>
    <w:rsid w:val="005A718F"/>
    <w:rsid w:val="005B00CB"/>
    <w:rsid w:val="005B2B51"/>
    <w:rsid w:val="005B3103"/>
    <w:rsid w:val="005B61DC"/>
    <w:rsid w:val="005B6F9D"/>
    <w:rsid w:val="005C63C1"/>
    <w:rsid w:val="005D2248"/>
    <w:rsid w:val="005D248F"/>
    <w:rsid w:val="005D27B8"/>
    <w:rsid w:val="005D3614"/>
    <w:rsid w:val="005E0DCE"/>
    <w:rsid w:val="005E23D5"/>
    <w:rsid w:val="005E3A5D"/>
    <w:rsid w:val="005E5E2D"/>
    <w:rsid w:val="005E63E3"/>
    <w:rsid w:val="00602006"/>
    <w:rsid w:val="00602573"/>
    <w:rsid w:val="006041C7"/>
    <w:rsid w:val="00604207"/>
    <w:rsid w:val="00607874"/>
    <w:rsid w:val="006117B4"/>
    <w:rsid w:val="00612180"/>
    <w:rsid w:val="0061322C"/>
    <w:rsid w:val="0062358F"/>
    <w:rsid w:val="00623AF5"/>
    <w:rsid w:val="006311E0"/>
    <w:rsid w:val="00635890"/>
    <w:rsid w:val="00637449"/>
    <w:rsid w:val="00642870"/>
    <w:rsid w:val="006468EF"/>
    <w:rsid w:val="006504EE"/>
    <w:rsid w:val="00650E4E"/>
    <w:rsid w:val="00656C6B"/>
    <w:rsid w:val="00666DFC"/>
    <w:rsid w:val="00666E90"/>
    <w:rsid w:val="006673B1"/>
    <w:rsid w:val="006732F7"/>
    <w:rsid w:val="006831E7"/>
    <w:rsid w:val="00683B71"/>
    <w:rsid w:val="0068471E"/>
    <w:rsid w:val="00685718"/>
    <w:rsid w:val="006861BB"/>
    <w:rsid w:val="006876C7"/>
    <w:rsid w:val="00691700"/>
    <w:rsid w:val="00691EF2"/>
    <w:rsid w:val="00694B2A"/>
    <w:rsid w:val="00694CBD"/>
    <w:rsid w:val="006960AC"/>
    <w:rsid w:val="006A1510"/>
    <w:rsid w:val="006A3CE7"/>
    <w:rsid w:val="006B5E92"/>
    <w:rsid w:val="006C4B0D"/>
    <w:rsid w:val="006C639D"/>
    <w:rsid w:val="006D499C"/>
    <w:rsid w:val="006D7CF1"/>
    <w:rsid w:val="006E2FCA"/>
    <w:rsid w:val="006E5EB0"/>
    <w:rsid w:val="006E7F96"/>
    <w:rsid w:val="006F3E3D"/>
    <w:rsid w:val="006F466E"/>
    <w:rsid w:val="006F541B"/>
    <w:rsid w:val="006F55DB"/>
    <w:rsid w:val="00700FED"/>
    <w:rsid w:val="00711186"/>
    <w:rsid w:val="00711B46"/>
    <w:rsid w:val="00712CF8"/>
    <w:rsid w:val="0071604C"/>
    <w:rsid w:val="00717D8F"/>
    <w:rsid w:val="00720FC6"/>
    <w:rsid w:val="00722021"/>
    <w:rsid w:val="0072275C"/>
    <w:rsid w:val="00732EC4"/>
    <w:rsid w:val="007346A3"/>
    <w:rsid w:val="00747389"/>
    <w:rsid w:val="00747915"/>
    <w:rsid w:val="007516CF"/>
    <w:rsid w:val="007516D5"/>
    <w:rsid w:val="00752159"/>
    <w:rsid w:val="007613A9"/>
    <w:rsid w:val="00761E07"/>
    <w:rsid w:val="007659CC"/>
    <w:rsid w:val="007667C5"/>
    <w:rsid w:val="00771697"/>
    <w:rsid w:val="007746F5"/>
    <w:rsid w:val="00776619"/>
    <w:rsid w:val="00781CD4"/>
    <w:rsid w:val="007847C1"/>
    <w:rsid w:val="00786904"/>
    <w:rsid w:val="007936F0"/>
    <w:rsid w:val="007949AD"/>
    <w:rsid w:val="00794FAF"/>
    <w:rsid w:val="007A0FAC"/>
    <w:rsid w:val="007A252C"/>
    <w:rsid w:val="007A308F"/>
    <w:rsid w:val="007A7982"/>
    <w:rsid w:val="007B142C"/>
    <w:rsid w:val="007B6AE0"/>
    <w:rsid w:val="007C2D21"/>
    <w:rsid w:val="007C60F0"/>
    <w:rsid w:val="007C7B62"/>
    <w:rsid w:val="007D063B"/>
    <w:rsid w:val="007D3495"/>
    <w:rsid w:val="007D3B57"/>
    <w:rsid w:val="007E16B9"/>
    <w:rsid w:val="007E1EB0"/>
    <w:rsid w:val="007E6275"/>
    <w:rsid w:val="007F0ABA"/>
    <w:rsid w:val="007F1607"/>
    <w:rsid w:val="007F358F"/>
    <w:rsid w:val="007F4260"/>
    <w:rsid w:val="007F756A"/>
    <w:rsid w:val="008022A2"/>
    <w:rsid w:val="00802C8F"/>
    <w:rsid w:val="00805B91"/>
    <w:rsid w:val="00807514"/>
    <w:rsid w:val="008207C9"/>
    <w:rsid w:val="00833D89"/>
    <w:rsid w:val="00841D85"/>
    <w:rsid w:val="008439E9"/>
    <w:rsid w:val="0084587E"/>
    <w:rsid w:val="008527C1"/>
    <w:rsid w:val="0086466A"/>
    <w:rsid w:val="00866304"/>
    <w:rsid w:val="00866E2B"/>
    <w:rsid w:val="0087081D"/>
    <w:rsid w:val="00872B3A"/>
    <w:rsid w:val="008743F9"/>
    <w:rsid w:val="0088365D"/>
    <w:rsid w:val="00885564"/>
    <w:rsid w:val="0089125E"/>
    <w:rsid w:val="00892272"/>
    <w:rsid w:val="00892305"/>
    <w:rsid w:val="008958C1"/>
    <w:rsid w:val="008A1D2C"/>
    <w:rsid w:val="008A1EC1"/>
    <w:rsid w:val="008A693D"/>
    <w:rsid w:val="008A6CF2"/>
    <w:rsid w:val="008B097C"/>
    <w:rsid w:val="008B33BC"/>
    <w:rsid w:val="008C5096"/>
    <w:rsid w:val="008C60B0"/>
    <w:rsid w:val="008D0CE9"/>
    <w:rsid w:val="008D0D0E"/>
    <w:rsid w:val="008D538A"/>
    <w:rsid w:val="008D5EF2"/>
    <w:rsid w:val="008D72F4"/>
    <w:rsid w:val="008E0B97"/>
    <w:rsid w:val="008E1160"/>
    <w:rsid w:val="008E26B9"/>
    <w:rsid w:val="00903D6B"/>
    <w:rsid w:val="009054C5"/>
    <w:rsid w:val="009120E9"/>
    <w:rsid w:val="009235A8"/>
    <w:rsid w:val="009300B6"/>
    <w:rsid w:val="00934743"/>
    <w:rsid w:val="00941551"/>
    <w:rsid w:val="009419E2"/>
    <w:rsid w:val="0094534D"/>
    <w:rsid w:val="00945900"/>
    <w:rsid w:val="00952DAE"/>
    <w:rsid w:val="00953CC4"/>
    <w:rsid w:val="009542B1"/>
    <w:rsid w:val="00960665"/>
    <w:rsid w:val="00960D47"/>
    <w:rsid w:val="00967730"/>
    <w:rsid w:val="00967E8C"/>
    <w:rsid w:val="00976DEF"/>
    <w:rsid w:val="0098099D"/>
    <w:rsid w:val="00982444"/>
    <w:rsid w:val="00986C10"/>
    <w:rsid w:val="00986D4A"/>
    <w:rsid w:val="00987E07"/>
    <w:rsid w:val="009938B8"/>
    <w:rsid w:val="009A0154"/>
    <w:rsid w:val="009A283A"/>
    <w:rsid w:val="009B0540"/>
    <w:rsid w:val="009B7F54"/>
    <w:rsid w:val="009C1C3B"/>
    <w:rsid w:val="009C35E1"/>
    <w:rsid w:val="009C396C"/>
    <w:rsid w:val="009C6862"/>
    <w:rsid w:val="009D0F76"/>
    <w:rsid w:val="009D50C1"/>
    <w:rsid w:val="009D70DC"/>
    <w:rsid w:val="009E04AE"/>
    <w:rsid w:val="009E7C2D"/>
    <w:rsid w:val="009F1962"/>
    <w:rsid w:val="009F3E6A"/>
    <w:rsid w:val="009F4E7C"/>
    <w:rsid w:val="00A0455F"/>
    <w:rsid w:val="00A0575E"/>
    <w:rsid w:val="00A06D4F"/>
    <w:rsid w:val="00A06DE5"/>
    <w:rsid w:val="00A110A1"/>
    <w:rsid w:val="00A1189A"/>
    <w:rsid w:val="00A11A2B"/>
    <w:rsid w:val="00A132E0"/>
    <w:rsid w:val="00A23FDF"/>
    <w:rsid w:val="00A24764"/>
    <w:rsid w:val="00A25E5E"/>
    <w:rsid w:val="00A27666"/>
    <w:rsid w:val="00A3215C"/>
    <w:rsid w:val="00A47465"/>
    <w:rsid w:val="00A56CF2"/>
    <w:rsid w:val="00A6202B"/>
    <w:rsid w:val="00A725E8"/>
    <w:rsid w:val="00A72B51"/>
    <w:rsid w:val="00A74396"/>
    <w:rsid w:val="00A80345"/>
    <w:rsid w:val="00A92827"/>
    <w:rsid w:val="00AA1B08"/>
    <w:rsid w:val="00AB265A"/>
    <w:rsid w:val="00AB3CF7"/>
    <w:rsid w:val="00AB5BBC"/>
    <w:rsid w:val="00AC1B98"/>
    <w:rsid w:val="00AC4013"/>
    <w:rsid w:val="00AC574F"/>
    <w:rsid w:val="00AD1570"/>
    <w:rsid w:val="00AD382D"/>
    <w:rsid w:val="00AD5EF7"/>
    <w:rsid w:val="00AE1263"/>
    <w:rsid w:val="00AE15AA"/>
    <w:rsid w:val="00AF1C33"/>
    <w:rsid w:val="00AF2EC1"/>
    <w:rsid w:val="00B01AAB"/>
    <w:rsid w:val="00B02FB2"/>
    <w:rsid w:val="00B04DD3"/>
    <w:rsid w:val="00B05389"/>
    <w:rsid w:val="00B06F40"/>
    <w:rsid w:val="00B07D10"/>
    <w:rsid w:val="00B11A60"/>
    <w:rsid w:val="00B13348"/>
    <w:rsid w:val="00B2040B"/>
    <w:rsid w:val="00B33114"/>
    <w:rsid w:val="00B33B34"/>
    <w:rsid w:val="00B33C31"/>
    <w:rsid w:val="00B41D00"/>
    <w:rsid w:val="00B45C50"/>
    <w:rsid w:val="00B4770F"/>
    <w:rsid w:val="00B512EB"/>
    <w:rsid w:val="00B51421"/>
    <w:rsid w:val="00B52122"/>
    <w:rsid w:val="00B52318"/>
    <w:rsid w:val="00B52A3A"/>
    <w:rsid w:val="00B572B4"/>
    <w:rsid w:val="00B57446"/>
    <w:rsid w:val="00B61A59"/>
    <w:rsid w:val="00B64AC4"/>
    <w:rsid w:val="00B67E39"/>
    <w:rsid w:val="00B71995"/>
    <w:rsid w:val="00B758FA"/>
    <w:rsid w:val="00B75F24"/>
    <w:rsid w:val="00B859AC"/>
    <w:rsid w:val="00B9008E"/>
    <w:rsid w:val="00B90FE2"/>
    <w:rsid w:val="00B9330A"/>
    <w:rsid w:val="00BA5AF0"/>
    <w:rsid w:val="00BA6908"/>
    <w:rsid w:val="00BC4F8B"/>
    <w:rsid w:val="00BD75FC"/>
    <w:rsid w:val="00BE0372"/>
    <w:rsid w:val="00BF2071"/>
    <w:rsid w:val="00BF2A2C"/>
    <w:rsid w:val="00BF7547"/>
    <w:rsid w:val="00C0039E"/>
    <w:rsid w:val="00C00FED"/>
    <w:rsid w:val="00C01C30"/>
    <w:rsid w:val="00C0341B"/>
    <w:rsid w:val="00C05A0F"/>
    <w:rsid w:val="00C06DE0"/>
    <w:rsid w:val="00C11BD1"/>
    <w:rsid w:val="00C11E08"/>
    <w:rsid w:val="00C14A6E"/>
    <w:rsid w:val="00C21693"/>
    <w:rsid w:val="00C24D68"/>
    <w:rsid w:val="00C25C1A"/>
    <w:rsid w:val="00C27B05"/>
    <w:rsid w:val="00C326B6"/>
    <w:rsid w:val="00C343C4"/>
    <w:rsid w:val="00C4314B"/>
    <w:rsid w:val="00C452CF"/>
    <w:rsid w:val="00C467FD"/>
    <w:rsid w:val="00C5000F"/>
    <w:rsid w:val="00C57174"/>
    <w:rsid w:val="00C632F5"/>
    <w:rsid w:val="00C71607"/>
    <w:rsid w:val="00C71718"/>
    <w:rsid w:val="00C71CF2"/>
    <w:rsid w:val="00C74194"/>
    <w:rsid w:val="00C74A0D"/>
    <w:rsid w:val="00C75E75"/>
    <w:rsid w:val="00CA03CE"/>
    <w:rsid w:val="00CA7410"/>
    <w:rsid w:val="00CA7685"/>
    <w:rsid w:val="00CB3504"/>
    <w:rsid w:val="00CB78D2"/>
    <w:rsid w:val="00CC79C1"/>
    <w:rsid w:val="00CD349F"/>
    <w:rsid w:val="00CD5FF6"/>
    <w:rsid w:val="00CE3102"/>
    <w:rsid w:val="00CF593D"/>
    <w:rsid w:val="00CF6604"/>
    <w:rsid w:val="00D03252"/>
    <w:rsid w:val="00D06134"/>
    <w:rsid w:val="00D15BD4"/>
    <w:rsid w:val="00D17DB4"/>
    <w:rsid w:val="00D2029B"/>
    <w:rsid w:val="00D204F9"/>
    <w:rsid w:val="00D20565"/>
    <w:rsid w:val="00D23115"/>
    <w:rsid w:val="00D258C9"/>
    <w:rsid w:val="00D3413F"/>
    <w:rsid w:val="00D36836"/>
    <w:rsid w:val="00D37DCA"/>
    <w:rsid w:val="00D417A4"/>
    <w:rsid w:val="00D42188"/>
    <w:rsid w:val="00D46289"/>
    <w:rsid w:val="00D6320C"/>
    <w:rsid w:val="00D64932"/>
    <w:rsid w:val="00D649E3"/>
    <w:rsid w:val="00D64A71"/>
    <w:rsid w:val="00D65156"/>
    <w:rsid w:val="00D7018E"/>
    <w:rsid w:val="00D73472"/>
    <w:rsid w:val="00D73B4B"/>
    <w:rsid w:val="00D846D1"/>
    <w:rsid w:val="00D90A0D"/>
    <w:rsid w:val="00DA13FC"/>
    <w:rsid w:val="00DB26A7"/>
    <w:rsid w:val="00DB4D2D"/>
    <w:rsid w:val="00DC4F44"/>
    <w:rsid w:val="00DD17D4"/>
    <w:rsid w:val="00DE338F"/>
    <w:rsid w:val="00DE4533"/>
    <w:rsid w:val="00DE4F1F"/>
    <w:rsid w:val="00DE6AC2"/>
    <w:rsid w:val="00DE7A26"/>
    <w:rsid w:val="00DF21B8"/>
    <w:rsid w:val="00DF3BD0"/>
    <w:rsid w:val="00DF43DF"/>
    <w:rsid w:val="00DF5AB4"/>
    <w:rsid w:val="00E0230F"/>
    <w:rsid w:val="00E02F8F"/>
    <w:rsid w:val="00E0670E"/>
    <w:rsid w:val="00E07575"/>
    <w:rsid w:val="00E11749"/>
    <w:rsid w:val="00E12329"/>
    <w:rsid w:val="00E206B9"/>
    <w:rsid w:val="00E23A0C"/>
    <w:rsid w:val="00E32586"/>
    <w:rsid w:val="00E36FBD"/>
    <w:rsid w:val="00E46129"/>
    <w:rsid w:val="00E469E4"/>
    <w:rsid w:val="00E50E51"/>
    <w:rsid w:val="00E53701"/>
    <w:rsid w:val="00E5370E"/>
    <w:rsid w:val="00E56445"/>
    <w:rsid w:val="00E56B7F"/>
    <w:rsid w:val="00E60615"/>
    <w:rsid w:val="00E6213E"/>
    <w:rsid w:val="00E70D94"/>
    <w:rsid w:val="00E73D6E"/>
    <w:rsid w:val="00E75FD4"/>
    <w:rsid w:val="00E76CAD"/>
    <w:rsid w:val="00E83894"/>
    <w:rsid w:val="00E861FA"/>
    <w:rsid w:val="00E94B5F"/>
    <w:rsid w:val="00E950D3"/>
    <w:rsid w:val="00E9695F"/>
    <w:rsid w:val="00EA3AC4"/>
    <w:rsid w:val="00EB0E7F"/>
    <w:rsid w:val="00EB366E"/>
    <w:rsid w:val="00EB3C92"/>
    <w:rsid w:val="00EB56AC"/>
    <w:rsid w:val="00EB7A1D"/>
    <w:rsid w:val="00EB7C1D"/>
    <w:rsid w:val="00EE119C"/>
    <w:rsid w:val="00EE3C79"/>
    <w:rsid w:val="00F01391"/>
    <w:rsid w:val="00F01B63"/>
    <w:rsid w:val="00F11847"/>
    <w:rsid w:val="00F14E7C"/>
    <w:rsid w:val="00F151BD"/>
    <w:rsid w:val="00F16CEB"/>
    <w:rsid w:val="00F23937"/>
    <w:rsid w:val="00F315D3"/>
    <w:rsid w:val="00F3655B"/>
    <w:rsid w:val="00F374FC"/>
    <w:rsid w:val="00F37C3E"/>
    <w:rsid w:val="00F417BD"/>
    <w:rsid w:val="00F41BB8"/>
    <w:rsid w:val="00F45918"/>
    <w:rsid w:val="00F50BE5"/>
    <w:rsid w:val="00F50BF4"/>
    <w:rsid w:val="00F51D05"/>
    <w:rsid w:val="00F53949"/>
    <w:rsid w:val="00F54AAA"/>
    <w:rsid w:val="00F55374"/>
    <w:rsid w:val="00F6698E"/>
    <w:rsid w:val="00F75B45"/>
    <w:rsid w:val="00F80180"/>
    <w:rsid w:val="00F823A4"/>
    <w:rsid w:val="00F8555D"/>
    <w:rsid w:val="00F85746"/>
    <w:rsid w:val="00F86B97"/>
    <w:rsid w:val="00F92A3B"/>
    <w:rsid w:val="00FA123D"/>
    <w:rsid w:val="00FB0945"/>
    <w:rsid w:val="00FB675F"/>
    <w:rsid w:val="00FB6EA9"/>
    <w:rsid w:val="00FC2FAF"/>
    <w:rsid w:val="00FC5F2F"/>
    <w:rsid w:val="00FD1610"/>
    <w:rsid w:val="00FE0E84"/>
    <w:rsid w:val="00FE1006"/>
    <w:rsid w:val="00FE2BF4"/>
    <w:rsid w:val="00FE58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98D519D"/>
  <w15:chartTrackingRefBased/>
  <w15:docId w15:val="{70211047-D7BC-4A1E-A342-AD7E38DF8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18"/>
        <w:szCs w:val="18"/>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E44"/>
    <w:pPr>
      <w:spacing w:after="0"/>
    </w:pPr>
    <w:rPr>
      <w:rFonts w:eastAsiaTheme="minorEastAsia"/>
      <w:color w:val="FFFFFF" w:themeColor="background1"/>
      <w:sz w:val="28"/>
      <w:szCs w:val="22"/>
    </w:rPr>
  </w:style>
  <w:style w:type="paragraph" w:styleId="Heading1">
    <w:name w:val="heading 1"/>
    <w:basedOn w:val="Normal"/>
    <w:link w:val="Heading1Char"/>
    <w:uiPriority w:val="2"/>
    <w:qFormat/>
    <w:rsid w:val="004B7E44"/>
    <w:pPr>
      <w:keepNext/>
      <w:outlineLvl w:val="0"/>
    </w:pPr>
    <w:rPr>
      <w:rFonts w:asciiTheme="majorHAnsi" w:eastAsia="Times New Roman" w:hAnsiTheme="majorHAnsi" w:cs="Times New Roman"/>
      <w:b/>
      <w:sz w:val="48"/>
      <w:szCs w:val="24"/>
    </w:rPr>
  </w:style>
  <w:style w:type="paragraph" w:styleId="Heading2">
    <w:name w:val="heading 2"/>
    <w:basedOn w:val="Normal"/>
    <w:link w:val="Heading2Char"/>
    <w:uiPriority w:val="2"/>
    <w:unhideWhenUsed/>
    <w:qFormat/>
    <w:rsid w:val="004B7E44"/>
    <w:pPr>
      <w:keepNext/>
      <w:spacing w:line="240" w:lineRule="auto"/>
      <w:outlineLvl w:val="1"/>
    </w:pPr>
    <w:rPr>
      <w:rFonts w:asciiTheme="majorHAnsi" w:eastAsia="Times New Roman" w:hAnsiTheme="majorHAnsi" w:cs="Times New Roman"/>
      <w:b/>
      <w:color w:val="auto"/>
      <w:sz w:val="52"/>
    </w:rPr>
  </w:style>
  <w:style w:type="paragraph" w:styleId="Heading3">
    <w:name w:val="heading 3"/>
    <w:basedOn w:val="Normal"/>
    <w:link w:val="Heading3Char"/>
    <w:uiPriority w:val="2"/>
    <w:unhideWhenUsed/>
    <w:qFormat/>
    <w:rsid w:val="004B7E44"/>
    <w:pPr>
      <w:spacing w:line="240" w:lineRule="auto"/>
      <w:outlineLvl w:val="2"/>
    </w:pPr>
    <w:rPr>
      <w:rFonts w:asciiTheme="majorHAnsi" w:eastAsia="Times New Roman" w:hAnsiTheme="majorHAnsi" w:cs="Times New Roman"/>
      <w:i/>
      <w:color w:val="auto"/>
      <w:sz w:val="24"/>
    </w:rPr>
  </w:style>
  <w:style w:type="paragraph" w:styleId="Heading4">
    <w:name w:val="heading 4"/>
    <w:basedOn w:val="Normal"/>
    <w:link w:val="Heading4Char"/>
    <w:uiPriority w:val="2"/>
    <w:unhideWhenUsed/>
    <w:qFormat/>
    <w:rsid w:val="004B7E44"/>
    <w:pPr>
      <w:keepNext/>
      <w:keepLines/>
      <w:spacing w:before="240" w:after="40" w:line="240" w:lineRule="auto"/>
      <w:outlineLvl w:val="3"/>
    </w:pPr>
    <w:rPr>
      <w:rFonts w:eastAsia="Times New Roman" w:cs="Times New Roman"/>
      <w:b/>
      <w:caps/>
      <w:color w:val="000000" w:themeColor="text1"/>
      <w:spacing w:val="20"/>
      <w:kern w:val="28"/>
      <w:sz w:val="24"/>
    </w:rPr>
  </w:style>
  <w:style w:type="paragraph" w:styleId="Heading5">
    <w:name w:val="heading 5"/>
    <w:basedOn w:val="Normal"/>
    <w:next w:val="Normal"/>
    <w:link w:val="Heading5Char"/>
    <w:uiPriority w:val="2"/>
    <w:semiHidden/>
    <w:unhideWhenUsed/>
    <w:qFormat/>
    <w:rsid w:val="005A718F"/>
    <w:pPr>
      <w:keepNext/>
      <w:keepLines/>
      <w:spacing w:line="240" w:lineRule="atLeast"/>
      <w:ind w:left="1440"/>
      <w:outlineLvl w:val="4"/>
    </w:pPr>
    <w:rPr>
      <w:rFonts w:eastAsia="Times New Roman" w:cs="Times New Roman"/>
      <w:spacing w:val="-4"/>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4B7E44"/>
    <w:rPr>
      <w:rFonts w:asciiTheme="majorHAnsi" w:eastAsia="Times New Roman" w:hAnsiTheme="majorHAnsi" w:cs="Times New Roman"/>
      <w:b/>
      <w:color w:val="FFFFFF" w:themeColor="background1"/>
      <w:sz w:val="48"/>
      <w:szCs w:val="24"/>
    </w:rPr>
  </w:style>
  <w:style w:type="paragraph" w:styleId="Title">
    <w:name w:val="Title"/>
    <w:basedOn w:val="Normal"/>
    <w:link w:val="TitleChar"/>
    <w:uiPriority w:val="10"/>
    <w:qFormat/>
    <w:rsid w:val="004B7E44"/>
    <w:pPr>
      <w:spacing w:line="240" w:lineRule="auto"/>
      <w:contextualSpacing/>
    </w:pPr>
    <w:rPr>
      <w:rFonts w:asciiTheme="majorHAnsi" w:eastAsia="Times New Roman" w:hAnsiTheme="majorHAnsi" w:cs="Times New Roman"/>
      <w:b/>
      <w:caps/>
      <w:sz w:val="100"/>
      <w:szCs w:val="40"/>
    </w:rPr>
  </w:style>
  <w:style w:type="character" w:customStyle="1" w:styleId="TitleChar">
    <w:name w:val="Title Char"/>
    <w:basedOn w:val="DefaultParagraphFont"/>
    <w:link w:val="Title"/>
    <w:uiPriority w:val="1"/>
    <w:rsid w:val="004B7E44"/>
    <w:rPr>
      <w:rFonts w:asciiTheme="majorHAnsi" w:eastAsia="Times New Roman" w:hAnsiTheme="majorHAnsi" w:cs="Times New Roman"/>
      <w:b/>
      <w:caps/>
      <w:color w:val="FFFFFF" w:themeColor="background1"/>
      <w:sz w:val="100"/>
      <w:szCs w:val="40"/>
    </w:rPr>
  </w:style>
  <w:style w:type="paragraph" w:styleId="Subtitle">
    <w:name w:val="Subtitle"/>
    <w:basedOn w:val="Normal"/>
    <w:link w:val="SubtitleChar"/>
    <w:uiPriority w:val="4"/>
    <w:qFormat/>
    <w:rsid w:val="004B7E44"/>
    <w:pPr>
      <w:contextualSpacing/>
    </w:pPr>
    <w:rPr>
      <w:rFonts w:eastAsia="Times New Roman" w:cs="Times New Roman"/>
      <w:b/>
      <w:sz w:val="72"/>
    </w:rPr>
  </w:style>
  <w:style w:type="character" w:customStyle="1" w:styleId="SubtitleChar">
    <w:name w:val="Subtitle Char"/>
    <w:basedOn w:val="DefaultParagraphFont"/>
    <w:link w:val="Subtitle"/>
    <w:uiPriority w:val="4"/>
    <w:rsid w:val="004B7E44"/>
    <w:rPr>
      <w:rFonts w:eastAsia="Times New Roman" w:cs="Times New Roman"/>
      <w:color w:val="FFFFFF" w:themeColor="background1"/>
      <w:sz w:val="72"/>
      <w:szCs w:val="22"/>
    </w:rPr>
  </w:style>
  <w:style w:type="paragraph" w:styleId="NoSpacing">
    <w:name w:val="No Spacing"/>
    <w:uiPriority w:val="1"/>
    <w:unhideWhenUsed/>
    <w:qFormat/>
    <w:rsid w:val="005A718F"/>
    <w:pPr>
      <w:spacing w:after="0"/>
    </w:pPr>
    <w:rPr>
      <w:rFonts w:eastAsia="Times New Roman" w:cs="Times New Roman"/>
      <w:spacing w:val="10"/>
    </w:rPr>
  </w:style>
  <w:style w:type="character" w:customStyle="1" w:styleId="Heading2Char">
    <w:name w:val="Heading 2 Char"/>
    <w:basedOn w:val="DefaultParagraphFont"/>
    <w:link w:val="Heading2"/>
    <w:uiPriority w:val="2"/>
    <w:rsid w:val="004B7E44"/>
    <w:rPr>
      <w:rFonts w:asciiTheme="majorHAnsi" w:eastAsia="Times New Roman" w:hAnsiTheme="majorHAnsi" w:cs="Times New Roman"/>
      <w:b/>
      <w:sz w:val="52"/>
      <w:szCs w:val="22"/>
    </w:rPr>
  </w:style>
  <w:style w:type="character" w:customStyle="1" w:styleId="Heading3Char">
    <w:name w:val="Heading 3 Char"/>
    <w:basedOn w:val="DefaultParagraphFont"/>
    <w:link w:val="Heading3"/>
    <w:uiPriority w:val="2"/>
    <w:rsid w:val="004B7E44"/>
    <w:rPr>
      <w:rFonts w:asciiTheme="majorHAnsi" w:eastAsia="Times New Roman" w:hAnsiTheme="majorHAnsi" w:cs="Times New Roman"/>
      <w:i/>
      <w:sz w:val="24"/>
      <w:szCs w:val="22"/>
    </w:rPr>
  </w:style>
  <w:style w:type="character" w:customStyle="1" w:styleId="Heading4Char">
    <w:name w:val="Heading 4 Char"/>
    <w:basedOn w:val="DefaultParagraphFont"/>
    <w:link w:val="Heading4"/>
    <w:uiPriority w:val="2"/>
    <w:rsid w:val="004B7E44"/>
    <w:rPr>
      <w:rFonts w:eastAsia="Times New Roman" w:cs="Times New Roman"/>
      <w:b/>
      <w:caps/>
      <w:color w:val="000000" w:themeColor="text1"/>
      <w:spacing w:val="20"/>
      <w:kern w:val="28"/>
      <w:sz w:val="24"/>
      <w:szCs w:val="22"/>
    </w:rPr>
  </w:style>
  <w:style w:type="paragraph" w:customStyle="1" w:styleId="Chapter">
    <w:name w:val="Chapter"/>
    <w:basedOn w:val="Normal"/>
    <w:uiPriority w:val="5"/>
    <w:unhideWhenUsed/>
    <w:qFormat/>
    <w:rsid w:val="00E76CAD"/>
    <w:pPr>
      <w:spacing w:before="20"/>
    </w:pPr>
    <w:rPr>
      <w:rFonts w:asciiTheme="majorHAnsi" w:eastAsia="Times New Roman" w:hAnsiTheme="majorHAnsi" w:cs="Times New Roman"/>
      <w:caps/>
      <w:color w:val="595959" w:themeColor="text1" w:themeTint="A6"/>
      <w:szCs w:val="17"/>
    </w:rPr>
  </w:style>
  <w:style w:type="character" w:customStyle="1" w:styleId="Heading5Char">
    <w:name w:val="Heading 5 Char"/>
    <w:basedOn w:val="DefaultParagraphFont"/>
    <w:link w:val="Heading5"/>
    <w:uiPriority w:val="2"/>
    <w:semiHidden/>
    <w:rsid w:val="005A718F"/>
    <w:rPr>
      <w:rFonts w:eastAsia="Times New Roman" w:cs="Times New Roman"/>
      <w:spacing w:val="-4"/>
      <w:kern w:val="28"/>
      <w:sz w:val="18"/>
      <w:szCs w:val="18"/>
    </w:rPr>
  </w:style>
  <w:style w:type="paragraph" w:styleId="Header">
    <w:name w:val="header"/>
    <w:basedOn w:val="Normal"/>
    <w:link w:val="HeaderChar"/>
    <w:uiPriority w:val="99"/>
    <w:unhideWhenUsed/>
    <w:rsid w:val="005A718F"/>
    <w:pPr>
      <w:spacing w:line="240" w:lineRule="auto"/>
    </w:pPr>
  </w:style>
  <w:style w:type="character" w:customStyle="1" w:styleId="HeaderChar">
    <w:name w:val="Header Char"/>
    <w:basedOn w:val="DefaultParagraphFont"/>
    <w:link w:val="Header"/>
    <w:uiPriority w:val="99"/>
    <w:rsid w:val="005A718F"/>
  </w:style>
  <w:style w:type="paragraph" w:styleId="Footer">
    <w:name w:val="footer"/>
    <w:basedOn w:val="Normal"/>
    <w:link w:val="FooterChar"/>
    <w:uiPriority w:val="99"/>
    <w:unhideWhenUsed/>
    <w:rsid w:val="005A718F"/>
    <w:pPr>
      <w:spacing w:line="240" w:lineRule="auto"/>
      <w:jc w:val="center"/>
    </w:pPr>
  </w:style>
  <w:style w:type="character" w:customStyle="1" w:styleId="FooterChar">
    <w:name w:val="Footer Char"/>
    <w:basedOn w:val="DefaultParagraphFont"/>
    <w:link w:val="Footer"/>
    <w:uiPriority w:val="99"/>
    <w:rsid w:val="005A718F"/>
  </w:style>
  <w:style w:type="character" w:styleId="PlaceholderText">
    <w:name w:val="Placeholder Text"/>
    <w:basedOn w:val="DefaultParagraphFont"/>
    <w:uiPriority w:val="99"/>
    <w:semiHidden/>
    <w:rsid w:val="00945900"/>
    <w:rPr>
      <w:color w:val="808080"/>
    </w:rPr>
  </w:style>
  <w:style w:type="paragraph" w:styleId="TOCHeading">
    <w:name w:val="TOC Heading"/>
    <w:basedOn w:val="Heading1"/>
    <w:next w:val="Normal"/>
    <w:uiPriority w:val="39"/>
    <w:unhideWhenUsed/>
    <w:qFormat/>
    <w:rsid w:val="00446428"/>
    <w:pPr>
      <w:keepLines/>
      <w:spacing w:before="240" w:line="259" w:lineRule="auto"/>
      <w:outlineLvl w:val="9"/>
    </w:pPr>
    <w:rPr>
      <w:rFonts w:eastAsiaTheme="majorEastAsia" w:cstheme="majorBidi"/>
      <w:b w:val="0"/>
      <w:color w:val="0B5294" w:themeColor="accent1" w:themeShade="BF"/>
      <w:sz w:val="32"/>
      <w:szCs w:val="32"/>
    </w:rPr>
  </w:style>
  <w:style w:type="paragraph" w:styleId="TOC1">
    <w:name w:val="toc 1"/>
    <w:basedOn w:val="Normal"/>
    <w:next w:val="Normal"/>
    <w:autoRedefine/>
    <w:uiPriority w:val="39"/>
    <w:unhideWhenUsed/>
    <w:rsid w:val="00446428"/>
    <w:pPr>
      <w:spacing w:after="100"/>
    </w:pPr>
  </w:style>
  <w:style w:type="paragraph" w:styleId="TOC2">
    <w:name w:val="toc 2"/>
    <w:basedOn w:val="Normal"/>
    <w:next w:val="Normal"/>
    <w:autoRedefine/>
    <w:uiPriority w:val="39"/>
    <w:unhideWhenUsed/>
    <w:rsid w:val="00446428"/>
    <w:pPr>
      <w:spacing w:after="100"/>
      <w:ind w:left="280"/>
    </w:pPr>
  </w:style>
  <w:style w:type="paragraph" w:styleId="TOC3">
    <w:name w:val="toc 3"/>
    <w:basedOn w:val="Normal"/>
    <w:next w:val="Normal"/>
    <w:autoRedefine/>
    <w:uiPriority w:val="39"/>
    <w:unhideWhenUsed/>
    <w:rsid w:val="00446428"/>
    <w:pPr>
      <w:spacing w:after="100"/>
      <w:ind w:left="560"/>
    </w:pPr>
  </w:style>
  <w:style w:type="character" w:styleId="Hyperlink">
    <w:name w:val="Hyperlink"/>
    <w:basedOn w:val="DefaultParagraphFont"/>
    <w:uiPriority w:val="99"/>
    <w:unhideWhenUsed/>
    <w:rsid w:val="00446428"/>
    <w:rPr>
      <w:color w:val="F49100" w:themeColor="hyperlink"/>
      <w:u w:val="single"/>
    </w:rPr>
  </w:style>
  <w:style w:type="paragraph" w:styleId="BalloonText">
    <w:name w:val="Balloon Text"/>
    <w:basedOn w:val="Normal"/>
    <w:link w:val="BalloonTextChar"/>
    <w:uiPriority w:val="99"/>
    <w:semiHidden/>
    <w:unhideWhenUsed/>
    <w:rsid w:val="003413C4"/>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13C4"/>
    <w:rPr>
      <w:rFonts w:ascii="Segoe UI" w:eastAsiaTheme="minorEastAsia" w:hAnsi="Segoe UI" w:cs="Segoe UI"/>
      <w:color w:val="FFFFFF" w:themeColor="background1"/>
    </w:rPr>
  </w:style>
  <w:style w:type="character" w:styleId="UnresolvedMention">
    <w:name w:val="Unresolved Mention"/>
    <w:basedOn w:val="DefaultParagraphFont"/>
    <w:uiPriority w:val="99"/>
    <w:semiHidden/>
    <w:unhideWhenUsed/>
    <w:rsid w:val="00DE6AC2"/>
    <w:rPr>
      <w:color w:val="605E5C"/>
      <w:shd w:val="clear" w:color="auto" w:fill="E1DFDD"/>
    </w:rPr>
  </w:style>
  <w:style w:type="paragraph" w:styleId="ListParagraph">
    <w:name w:val="List Paragraph"/>
    <w:basedOn w:val="Normal"/>
    <w:uiPriority w:val="34"/>
    <w:unhideWhenUsed/>
    <w:qFormat/>
    <w:rsid w:val="000927AC"/>
    <w:pPr>
      <w:ind w:left="720"/>
      <w:contextualSpacing/>
    </w:pPr>
  </w:style>
  <w:style w:type="table" w:customStyle="1" w:styleId="GridTable4-Accent41">
    <w:name w:val="Grid Table 4 - Accent 41"/>
    <w:basedOn w:val="TableNormal"/>
    <w:uiPriority w:val="49"/>
    <w:rsid w:val="00C71CF2"/>
    <w:pPr>
      <w:spacing w:before="100" w:after="0" w:line="240" w:lineRule="auto"/>
    </w:pPr>
    <w:rPr>
      <w:rFonts w:eastAsiaTheme="minorEastAsia"/>
      <w:sz w:val="20"/>
      <w:szCs w:val="20"/>
      <w:lang w:eastAsia="ja-JP"/>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insideV w:val="nil"/>
        </w:tcBorders>
        <w:shd w:val="clear" w:color="auto" w:fill="10CF9B" w:themeFill="accent4"/>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TableGrid">
    <w:name w:val="Table Grid"/>
    <w:basedOn w:val="TableNormal"/>
    <w:uiPriority w:val="59"/>
    <w:rsid w:val="005E3A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3335C"/>
    <w:pPr>
      <w:spacing w:before="100" w:beforeAutospacing="1" w:after="100" w:afterAutospacing="1" w:line="240" w:lineRule="auto"/>
    </w:pPr>
    <w:rPr>
      <w:rFonts w:ascii="Times New Roman" w:eastAsia="Times New Roman" w:hAnsi="Times New Roman" w:cs="Times New Roman"/>
      <w:color w:val="auto"/>
      <w:sz w:val="24"/>
      <w:szCs w:val="24"/>
      <w:lang w:val="en-CA" w:eastAsia="en-CA"/>
    </w:rPr>
  </w:style>
  <w:style w:type="table" w:styleId="PlainTable1">
    <w:name w:val="Plain Table 1"/>
    <w:basedOn w:val="TableNormal"/>
    <w:uiPriority w:val="41"/>
    <w:rsid w:val="00A4746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6C4B0D"/>
    <w:rPr>
      <w:color w:val="85DFD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28766">
      <w:bodyDiv w:val="1"/>
      <w:marLeft w:val="0"/>
      <w:marRight w:val="0"/>
      <w:marTop w:val="0"/>
      <w:marBottom w:val="0"/>
      <w:divBdr>
        <w:top w:val="none" w:sz="0" w:space="0" w:color="auto"/>
        <w:left w:val="none" w:sz="0" w:space="0" w:color="auto"/>
        <w:bottom w:val="none" w:sz="0" w:space="0" w:color="auto"/>
        <w:right w:val="none" w:sz="0" w:space="0" w:color="auto"/>
      </w:divBdr>
    </w:div>
    <w:div w:id="94906704">
      <w:bodyDiv w:val="1"/>
      <w:marLeft w:val="0"/>
      <w:marRight w:val="0"/>
      <w:marTop w:val="0"/>
      <w:marBottom w:val="0"/>
      <w:divBdr>
        <w:top w:val="none" w:sz="0" w:space="0" w:color="auto"/>
        <w:left w:val="none" w:sz="0" w:space="0" w:color="auto"/>
        <w:bottom w:val="none" w:sz="0" w:space="0" w:color="auto"/>
        <w:right w:val="none" w:sz="0" w:space="0" w:color="auto"/>
      </w:divBdr>
    </w:div>
    <w:div w:id="105083756">
      <w:bodyDiv w:val="1"/>
      <w:marLeft w:val="0"/>
      <w:marRight w:val="0"/>
      <w:marTop w:val="0"/>
      <w:marBottom w:val="0"/>
      <w:divBdr>
        <w:top w:val="none" w:sz="0" w:space="0" w:color="auto"/>
        <w:left w:val="none" w:sz="0" w:space="0" w:color="auto"/>
        <w:bottom w:val="none" w:sz="0" w:space="0" w:color="auto"/>
        <w:right w:val="none" w:sz="0" w:space="0" w:color="auto"/>
      </w:divBdr>
    </w:div>
    <w:div w:id="174997224">
      <w:bodyDiv w:val="1"/>
      <w:marLeft w:val="0"/>
      <w:marRight w:val="0"/>
      <w:marTop w:val="0"/>
      <w:marBottom w:val="0"/>
      <w:divBdr>
        <w:top w:val="none" w:sz="0" w:space="0" w:color="auto"/>
        <w:left w:val="none" w:sz="0" w:space="0" w:color="auto"/>
        <w:bottom w:val="none" w:sz="0" w:space="0" w:color="auto"/>
        <w:right w:val="none" w:sz="0" w:space="0" w:color="auto"/>
      </w:divBdr>
    </w:div>
    <w:div w:id="220480159">
      <w:bodyDiv w:val="1"/>
      <w:marLeft w:val="0"/>
      <w:marRight w:val="0"/>
      <w:marTop w:val="0"/>
      <w:marBottom w:val="0"/>
      <w:divBdr>
        <w:top w:val="none" w:sz="0" w:space="0" w:color="auto"/>
        <w:left w:val="none" w:sz="0" w:space="0" w:color="auto"/>
        <w:bottom w:val="none" w:sz="0" w:space="0" w:color="auto"/>
        <w:right w:val="none" w:sz="0" w:space="0" w:color="auto"/>
      </w:divBdr>
    </w:div>
    <w:div w:id="220676775">
      <w:bodyDiv w:val="1"/>
      <w:marLeft w:val="0"/>
      <w:marRight w:val="0"/>
      <w:marTop w:val="0"/>
      <w:marBottom w:val="0"/>
      <w:divBdr>
        <w:top w:val="none" w:sz="0" w:space="0" w:color="auto"/>
        <w:left w:val="none" w:sz="0" w:space="0" w:color="auto"/>
        <w:bottom w:val="none" w:sz="0" w:space="0" w:color="auto"/>
        <w:right w:val="none" w:sz="0" w:space="0" w:color="auto"/>
      </w:divBdr>
    </w:div>
    <w:div w:id="244188763">
      <w:bodyDiv w:val="1"/>
      <w:marLeft w:val="0"/>
      <w:marRight w:val="0"/>
      <w:marTop w:val="0"/>
      <w:marBottom w:val="0"/>
      <w:divBdr>
        <w:top w:val="none" w:sz="0" w:space="0" w:color="auto"/>
        <w:left w:val="none" w:sz="0" w:space="0" w:color="auto"/>
        <w:bottom w:val="none" w:sz="0" w:space="0" w:color="auto"/>
        <w:right w:val="none" w:sz="0" w:space="0" w:color="auto"/>
      </w:divBdr>
    </w:div>
    <w:div w:id="316346773">
      <w:bodyDiv w:val="1"/>
      <w:marLeft w:val="0"/>
      <w:marRight w:val="0"/>
      <w:marTop w:val="0"/>
      <w:marBottom w:val="0"/>
      <w:divBdr>
        <w:top w:val="none" w:sz="0" w:space="0" w:color="auto"/>
        <w:left w:val="none" w:sz="0" w:space="0" w:color="auto"/>
        <w:bottom w:val="none" w:sz="0" w:space="0" w:color="auto"/>
        <w:right w:val="none" w:sz="0" w:space="0" w:color="auto"/>
      </w:divBdr>
    </w:div>
    <w:div w:id="374962529">
      <w:bodyDiv w:val="1"/>
      <w:marLeft w:val="0"/>
      <w:marRight w:val="0"/>
      <w:marTop w:val="0"/>
      <w:marBottom w:val="0"/>
      <w:divBdr>
        <w:top w:val="none" w:sz="0" w:space="0" w:color="auto"/>
        <w:left w:val="none" w:sz="0" w:space="0" w:color="auto"/>
        <w:bottom w:val="none" w:sz="0" w:space="0" w:color="auto"/>
        <w:right w:val="none" w:sz="0" w:space="0" w:color="auto"/>
      </w:divBdr>
    </w:div>
    <w:div w:id="399795049">
      <w:bodyDiv w:val="1"/>
      <w:marLeft w:val="0"/>
      <w:marRight w:val="0"/>
      <w:marTop w:val="0"/>
      <w:marBottom w:val="0"/>
      <w:divBdr>
        <w:top w:val="none" w:sz="0" w:space="0" w:color="auto"/>
        <w:left w:val="none" w:sz="0" w:space="0" w:color="auto"/>
        <w:bottom w:val="none" w:sz="0" w:space="0" w:color="auto"/>
        <w:right w:val="none" w:sz="0" w:space="0" w:color="auto"/>
      </w:divBdr>
    </w:div>
    <w:div w:id="406656686">
      <w:bodyDiv w:val="1"/>
      <w:marLeft w:val="0"/>
      <w:marRight w:val="0"/>
      <w:marTop w:val="0"/>
      <w:marBottom w:val="0"/>
      <w:divBdr>
        <w:top w:val="none" w:sz="0" w:space="0" w:color="auto"/>
        <w:left w:val="none" w:sz="0" w:space="0" w:color="auto"/>
        <w:bottom w:val="none" w:sz="0" w:space="0" w:color="auto"/>
        <w:right w:val="none" w:sz="0" w:space="0" w:color="auto"/>
      </w:divBdr>
    </w:div>
    <w:div w:id="423114436">
      <w:bodyDiv w:val="1"/>
      <w:marLeft w:val="0"/>
      <w:marRight w:val="0"/>
      <w:marTop w:val="0"/>
      <w:marBottom w:val="0"/>
      <w:divBdr>
        <w:top w:val="none" w:sz="0" w:space="0" w:color="auto"/>
        <w:left w:val="none" w:sz="0" w:space="0" w:color="auto"/>
        <w:bottom w:val="none" w:sz="0" w:space="0" w:color="auto"/>
        <w:right w:val="none" w:sz="0" w:space="0" w:color="auto"/>
      </w:divBdr>
    </w:div>
    <w:div w:id="426467057">
      <w:bodyDiv w:val="1"/>
      <w:marLeft w:val="0"/>
      <w:marRight w:val="0"/>
      <w:marTop w:val="0"/>
      <w:marBottom w:val="0"/>
      <w:divBdr>
        <w:top w:val="none" w:sz="0" w:space="0" w:color="auto"/>
        <w:left w:val="none" w:sz="0" w:space="0" w:color="auto"/>
        <w:bottom w:val="none" w:sz="0" w:space="0" w:color="auto"/>
        <w:right w:val="none" w:sz="0" w:space="0" w:color="auto"/>
      </w:divBdr>
    </w:div>
    <w:div w:id="429473184">
      <w:bodyDiv w:val="1"/>
      <w:marLeft w:val="0"/>
      <w:marRight w:val="0"/>
      <w:marTop w:val="0"/>
      <w:marBottom w:val="0"/>
      <w:divBdr>
        <w:top w:val="none" w:sz="0" w:space="0" w:color="auto"/>
        <w:left w:val="none" w:sz="0" w:space="0" w:color="auto"/>
        <w:bottom w:val="none" w:sz="0" w:space="0" w:color="auto"/>
        <w:right w:val="none" w:sz="0" w:space="0" w:color="auto"/>
      </w:divBdr>
    </w:div>
    <w:div w:id="429590908">
      <w:bodyDiv w:val="1"/>
      <w:marLeft w:val="0"/>
      <w:marRight w:val="0"/>
      <w:marTop w:val="0"/>
      <w:marBottom w:val="0"/>
      <w:divBdr>
        <w:top w:val="none" w:sz="0" w:space="0" w:color="auto"/>
        <w:left w:val="none" w:sz="0" w:space="0" w:color="auto"/>
        <w:bottom w:val="none" w:sz="0" w:space="0" w:color="auto"/>
        <w:right w:val="none" w:sz="0" w:space="0" w:color="auto"/>
      </w:divBdr>
    </w:div>
    <w:div w:id="447822531">
      <w:bodyDiv w:val="1"/>
      <w:marLeft w:val="0"/>
      <w:marRight w:val="0"/>
      <w:marTop w:val="0"/>
      <w:marBottom w:val="0"/>
      <w:divBdr>
        <w:top w:val="none" w:sz="0" w:space="0" w:color="auto"/>
        <w:left w:val="none" w:sz="0" w:space="0" w:color="auto"/>
        <w:bottom w:val="none" w:sz="0" w:space="0" w:color="auto"/>
        <w:right w:val="none" w:sz="0" w:space="0" w:color="auto"/>
      </w:divBdr>
    </w:div>
    <w:div w:id="449320666">
      <w:bodyDiv w:val="1"/>
      <w:marLeft w:val="0"/>
      <w:marRight w:val="0"/>
      <w:marTop w:val="0"/>
      <w:marBottom w:val="0"/>
      <w:divBdr>
        <w:top w:val="none" w:sz="0" w:space="0" w:color="auto"/>
        <w:left w:val="none" w:sz="0" w:space="0" w:color="auto"/>
        <w:bottom w:val="none" w:sz="0" w:space="0" w:color="auto"/>
        <w:right w:val="none" w:sz="0" w:space="0" w:color="auto"/>
      </w:divBdr>
    </w:div>
    <w:div w:id="469833367">
      <w:bodyDiv w:val="1"/>
      <w:marLeft w:val="0"/>
      <w:marRight w:val="0"/>
      <w:marTop w:val="0"/>
      <w:marBottom w:val="0"/>
      <w:divBdr>
        <w:top w:val="none" w:sz="0" w:space="0" w:color="auto"/>
        <w:left w:val="none" w:sz="0" w:space="0" w:color="auto"/>
        <w:bottom w:val="none" w:sz="0" w:space="0" w:color="auto"/>
        <w:right w:val="none" w:sz="0" w:space="0" w:color="auto"/>
      </w:divBdr>
    </w:div>
    <w:div w:id="482164489">
      <w:bodyDiv w:val="1"/>
      <w:marLeft w:val="0"/>
      <w:marRight w:val="0"/>
      <w:marTop w:val="0"/>
      <w:marBottom w:val="0"/>
      <w:divBdr>
        <w:top w:val="none" w:sz="0" w:space="0" w:color="auto"/>
        <w:left w:val="none" w:sz="0" w:space="0" w:color="auto"/>
        <w:bottom w:val="none" w:sz="0" w:space="0" w:color="auto"/>
        <w:right w:val="none" w:sz="0" w:space="0" w:color="auto"/>
      </w:divBdr>
    </w:div>
    <w:div w:id="488325675">
      <w:bodyDiv w:val="1"/>
      <w:marLeft w:val="0"/>
      <w:marRight w:val="0"/>
      <w:marTop w:val="0"/>
      <w:marBottom w:val="0"/>
      <w:divBdr>
        <w:top w:val="none" w:sz="0" w:space="0" w:color="auto"/>
        <w:left w:val="none" w:sz="0" w:space="0" w:color="auto"/>
        <w:bottom w:val="none" w:sz="0" w:space="0" w:color="auto"/>
        <w:right w:val="none" w:sz="0" w:space="0" w:color="auto"/>
      </w:divBdr>
    </w:div>
    <w:div w:id="490759218">
      <w:bodyDiv w:val="1"/>
      <w:marLeft w:val="0"/>
      <w:marRight w:val="0"/>
      <w:marTop w:val="0"/>
      <w:marBottom w:val="0"/>
      <w:divBdr>
        <w:top w:val="none" w:sz="0" w:space="0" w:color="auto"/>
        <w:left w:val="none" w:sz="0" w:space="0" w:color="auto"/>
        <w:bottom w:val="none" w:sz="0" w:space="0" w:color="auto"/>
        <w:right w:val="none" w:sz="0" w:space="0" w:color="auto"/>
      </w:divBdr>
    </w:div>
    <w:div w:id="502234994">
      <w:bodyDiv w:val="1"/>
      <w:marLeft w:val="0"/>
      <w:marRight w:val="0"/>
      <w:marTop w:val="0"/>
      <w:marBottom w:val="0"/>
      <w:divBdr>
        <w:top w:val="none" w:sz="0" w:space="0" w:color="auto"/>
        <w:left w:val="none" w:sz="0" w:space="0" w:color="auto"/>
        <w:bottom w:val="none" w:sz="0" w:space="0" w:color="auto"/>
        <w:right w:val="none" w:sz="0" w:space="0" w:color="auto"/>
      </w:divBdr>
    </w:div>
    <w:div w:id="516385739">
      <w:bodyDiv w:val="1"/>
      <w:marLeft w:val="0"/>
      <w:marRight w:val="0"/>
      <w:marTop w:val="0"/>
      <w:marBottom w:val="0"/>
      <w:divBdr>
        <w:top w:val="none" w:sz="0" w:space="0" w:color="auto"/>
        <w:left w:val="none" w:sz="0" w:space="0" w:color="auto"/>
        <w:bottom w:val="none" w:sz="0" w:space="0" w:color="auto"/>
        <w:right w:val="none" w:sz="0" w:space="0" w:color="auto"/>
      </w:divBdr>
    </w:div>
    <w:div w:id="539899225">
      <w:bodyDiv w:val="1"/>
      <w:marLeft w:val="0"/>
      <w:marRight w:val="0"/>
      <w:marTop w:val="0"/>
      <w:marBottom w:val="0"/>
      <w:divBdr>
        <w:top w:val="none" w:sz="0" w:space="0" w:color="auto"/>
        <w:left w:val="none" w:sz="0" w:space="0" w:color="auto"/>
        <w:bottom w:val="none" w:sz="0" w:space="0" w:color="auto"/>
        <w:right w:val="none" w:sz="0" w:space="0" w:color="auto"/>
      </w:divBdr>
    </w:div>
    <w:div w:id="555314122">
      <w:bodyDiv w:val="1"/>
      <w:marLeft w:val="0"/>
      <w:marRight w:val="0"/>
      <w:marTop w:val="0"/>
      <w:marBottom w:val="0"/>
      <w:divBdr>
        <w:top w:val="none" w:sz="0" w:space="0" w:color="auto"/>
        <w:left w:val="none" w:sz="0" w:space="0" w:color="auto"/>
        <w:bottom w:val="none" w:sz="0" w:space="0" w:color="auto"/>
        <w:right w:val="none" w:sz="0" w:space="0" w:color="auto"/>
      </w:divBdr>
    </w:div>
    <w:div w:id="594291599">
      <w:bodyDiv w:val="1"/>
      <w:marLeft w:val="0"/>
      <w:marRight w:val="0"/>
      <w:marTop w:val="0"/>
      <w:marBottom w:val="0"/>
      <w:divBdr>
        <w:top w:val="none" w:sz="0" w:space="0" w:color="auto"/>
        <w:left w:val="none" w:sz="0" w:space="0" w:color="auto"/>
        <w:bottom w:val="none" w:sz="0" w:space="0" w:color="auto"/>
        <w:right w:val="none" w:sz="0" w:space="0" w:color="auto"/>
      </w:divBdr>
    </w:div>
    <w:div w:id="612175514">
      <w:bodyDiv w:val="1"/>
      <w:marLeft w:val="0"/>
      <w:marRight w:val="0"/>
      <w:marTop w:val="0"/>
      <w:marBottom w:val="0"/>
      <w:divBdr>
        <w:top w:val="none" w:sz="0" w:space="0" w:color="auto"/>
        <w:left w:val="none" w:sz="0" w:space="0" w:color="auto"/>
        <w:bottom w:val="none" w:sz="0" w:space="0" w:color="auto"/>
        <w:right w:val="none" w:sz="0" w:space="0" w:color="auto"/>
      </w:divBdr>
    </w:div>
    <w:div w:id="632246927">
      <w:bodyDiv w:val="1"/>
      <w:marLeft w:val="0"/>
      <w:marRight w:val="0"/>
      <w:marTop w:val="0"/>
      <w:marBottom w:val="0"/>
      <w:divBdr>
        <w:top w:val="none" w:sz="0" w:space="0" w:color="auto"/>
        <w:left w:val="none" w:sz="0" w:space="0" w:color="auto"/>
        <w:bottom w:val="none" w:sz="0" w:space="0" w:color="auto"/>
        <w:right w:val="none" w:sz="0" w:space="0" w:color="auto"/>
      </w:divBdr>
    </w:div>
    <w:div w:id="757142930">
      <w:bodyDiv w:val="1"/>
      <w:marLeft w:val="0"/>
      <w:marRight w:val="0"/>
      <w:marTop w:val="0"/>
      <w:marBottom w:val="0"/>
      <w:divBdr>
        <w:top w:val="none" w:sz="0" w:space="0" w:color="auto"/>
        <w:left w:val="none" w:sz="0" w:space="0" w:color="auto"/>
        <w:bottom w:val="none" w:sz="0" w:space="0" w:color="auto"/>
        <w:right w:val="none" w:sz="0" w:space="0" w:color="auto"/>
      </w:divBdr>
    </w:div>
    <w:div w:id="766510336">
      <w:bodyDiv w:val="1"/>
      <w:marLeft w:val="0"/>
      <w:marRight w:val="0"/>
      <w:marTop w:val="0"/>
      <w:marBottom w:val="0"/>
      <w:divBdr>
        <w:top w:val="none" w:sz="0" w:space="0" w:color="auto"/>
        <w:left w:val="none" w:sz="0" w:space="0" w:color="auto"/>
        <w:bottom w:val="none" w:sz="0" w:space="0" w:color="auto"/>
        <w:right w:val="none" w:sz="0" w:space="0" w:color="auto"/>
      </w:divBdr>
    </w:div>
    <w:div w:id="846361615">
      <w:bodyDiv w:val="1"/>
      <w:marLeft w:val="0"/>
      <w:marRight w:val="0"/>
      <w:marTop w:val="0"/>
      <w:marBottom w:val="0"/>
      <w:divBdr>
        <w:top w:val="none" w:sz="0" w:space="0" w:color="auto"/>
        <w:left w:val="none" w:sz="0" w:space="0" w:color="auto"/>
        <w:bottom w:val="none" w:sz="0" w:space="0" w:color="auto"/>
        <w:right w:val="none" w:sz="0" w:space="0" w:color="auto"/>
      </w:divBdr>
    </w:div>
    <w:div w:id="889069536">
      <w:bodyDiv w:val="1"/>
      <w:marLeft w:val="0"/>
      <w:marRight w:val="0"/>
      <w:marTop w:val="0"/>
      <w:marBottom w:val="0"/>
      <w:divBdr>
        <w:top w:val="none" w:sz="0" w:space="0" w:color="auto"/>
        <w:left w:val="none" w:sz="0" w:space="0" w:color="auto"/>
        <w:bottom w:val="none" w:sz="0" w:space="0" w:color="auto"/>
        <w:right w:val="none" w:sz="0" w:space="0" w:color="auto"/>
      </w:divBdr>
    </w:div>
    <w:div w:id="897058420">
      <w:bodyDiv w:val="1"/>
      <w:marLeft w:val="0"/>
      <w:marRight w:val="0"/>
      <w:marTop w:val="0"/>
      <w:marBottom w:val="0"/>
      <w:divBdr>
        <w:top w:val="none" w:sz="0" w:space="0" w:color="auto"/>
        <w:left w:val="none" w:sz="0" w:space="0" w:color="auto"/>
        <w:bottom w:val="none" w:sz="0" w:space="0" w:color="auto"/>
        <w:right w:val="none" w:sz="0" w:space="0" w:color="auto"/>
      </w:divBdr>
    </w:div>
    <w:div w:id="973175787">
      <w:bodyDiv w:val="1"/>
      <w:marLeft w:val="0"/>
      <w:marRight w:val="0"/>
      <w:marTop w:val="0"/>
      <w:marBottom w:val="0"/>
      <w:divBdr>
        <w:top w:val="none" w:sz="0" w:space="0" w:color="auto"/>
        <w:left w:val="none" w:sz="0" w:space="0" w:color="auto"/>
        <w:bottom w:val="none" w:sz="0" w:space="0" w:color="auto"/>
        <w:right w:val="none" w:sz="0" w:space="0" w:color="auto"/>
      </w:divBdr>
    </w:div>
    <w:div w:id="1177957992">
      <w:bodyDiv w:val="1"/>
      <w:marLeft w:val="0"/>
      <w:marRight w:val="0"/>
      <w:marTop w:val="0"/>
      <w:marBottom w:val="0"/>
      <w:divBdr>
        <w:top w:val="none" w:sz="0" w:space="0" w:color="auto"/>
        <w:left w:val="none" w:sz="0" w:space="0" w:color="auto"/>
        <w:bottom w:val="none" w:sz="0" w:space="0" w:color="auto"/>
        <w:right w:val="none" w:sz="0" w:space="0" w:color="auto"/>
      </w:divBdr>
    </w:div>
    <w:div w:id="1261833225">
      <w:bodyDiv w:val="1"/>
      <w:marLeft w:val="0"/>
      <w:marRight w:val="0"/>
      <w:marTop w:val="0"/>
      <w:marBottom w:val="0"/>
      <w:divBdr>
        <w:top w:val="none" w:sz="0" w:space="0" w:color="auto"/>
        <w:left w:val="none" w:sz="0" w:space="0" w:color="auto"/>
        <w:bottom w:val="none" w:sz="0" w:space="0" w:color="auto"/>
        <w:right w:val="none" w:sz="0" w:space="0" w:color="auto"/>
      </w:divBdr>
    </w:div>
    <w:div w:id="1278222329">
      <w:bodyDiv w:val="1"/>
      <w:marLeft w:val="0"/>
      <w:marRight w:val="0"/>
      <w:marTop w:val="0"/>
      <w:marBottom w:val="0"/>
      <w:divBdr>
        <w:top w:val="none" w:sz="0" w:space="0" w:color="auto"/>
        <w:left w:val="none" w:sz="0" w:space="0" w:color="auto"/>
        <w:bottom w:val="none" w:sz="0" w:space="0" w:color="auto"/>
        <w:right w:val="none" w:sz="0" w:space="0" w:color="auto"/>
      </w:divBdr>
    </w:div>
    <w:div w:id="1291983124">
      <w:bodyDiv w:val="1"/>
      <w:marLeft w:val="0"/>
      <w:marRight w:val="0"/>
      <w:marTop w:val="0"/>
      <w:marBottom w:val="0"/>
      <w:divBdr>
        <w:top w:val="none" w:sz="0" w:space="0" w:color="auto"/>
        <w:left w:val="none" w:sz="0" w:space="0" w:color="auto"/>
        <w:bottom w:val="none" w:sz="0" w:space="0" w:color="auto"/>
        <w:right w:val="none" w:sz="0" w:space="0" w:color="auto"/>
      </w:divBdr>
    </w:div>
    <w:div w:id="1332413882">
      <w:bodyDiv w:val="1"/>
      <w:marLeft w:val="0"/>
      <w:marRight w:val="0"/>
      <w:marTop w:val="0"/>
      <w:marBottom w:val="0"/>
      <w:divBdr>
        <w:top w:val="none" w:sz="0" w:space="0" w:color="auto"/>
        <w:left w:val="none" w:sz="0" w:space="0" w:color="auto"/>
        <w:bottom w:val="none" w:sz="0" w:space="0" w:color="auto"/>
        <w:right w:val="none" w:sz="0" w:space="0" w:color="auto"/>
      </w:divBdr>
    </w:div>
    <w:div w:id="1343816631">
      <w:bodyDiv w:val="1"/>
      <w:marLeft w:val="0"/>
      <w:marRight w:val="0"/>
      <w:marTop w:val="0"/>
      <w:marBottom w:val="0"/>
      <w:divBdr>
        <w:top w:val="none" w:sz="0" w:space="0" w:color="auto"/>
        <w:left w:val="none" w:sz="0" w:space="0" w:color="auto"/>
        <w:bottom w:val="none" w:sz="0" w:space="0" w:color="auto"/>
        <w:right w:val="none" w:sz="0" w:space="0" w:color="auto"/>
      </w:divBdr>
    </w:div>
    <w:div w:id="1375301957">
      <w:bodyDiv w:val="1"/>
      <w:marLeft w:val="0"/>
      <w:marRight w:val="0"/>
      <w:marTop w:val="0"/>
      <w:marBottom w:val="0"/>
      <w:divBdr>
        <w:top w:val="none" w:sz="0" w:space="0" w:color="auto"/>
        <w:left w:val="none" w:sz="0" w:space="0" w:color="auto"/>
        <w:bottom w:val="none" w:sz="0" w:space="0" w:color="auto"/>
        <w:right w:val="none" w:sz="0" w:space="0" w:color="auto"/>
      </w:divBdr>
    </w:div>
    <w:div w:id="1391150810">
      <w:bodyDiv w:val="1"/>
      <w:marLeft w:val="0"/>
      <w:marRight w:val="0"/>
      <w:marTop w:val="0"/>
      <w:marBottom w:val="0"/>
      <w:divBdr>
        <w:top w:val="none" w:sz="0" w:space="0" w:color="auto"/>
        <w:left w:val="none" w:sz="0" w:space="0" w:color="auto"/>
        <w:bottom w:val="none" w:sz="0" w:space="0" w:color="auto"/>
        <w:right w:val="none" w:sz="0" w:space="0" w:color="auto"/>
      </w:divBdr>
    </w:div>
    <w:div w:id="1401055414">
      <w:bodyDiv w:val="1"/>
      <w:marLeft w:val="0"/>
      <w:marRight w:val="0"/>
      <w:marTop w:val="0"/>
      <w:marBottom w:val="0"/>
      <w:divBdr>
        <w:top w:val="none" w:sz="0" w:space="0" w:color="auto"/>
        <w:left w:val="none" w:sz="0" w:space="0" w:color="auto"/>
        <w:bottom w:val="none" w:sz="0" w:space="0" w:color="auto"/>
        <w:right w:val="none" w:sz="0" w:space="0" w:color="auto"/>
      </w:divBdr>
    </w:div>
    <w:div w:id="1423262265">
      <w:bodyDiv w:val="1"/>
      <w:marLeft w:val="0"/>
      <w:marRight w:val="0"/>
      <w:marTop w:val="0"/>
      <w:marBottom w:val="0"/>
      <w:divBdr>
        <w:top w:val="none" w:sz="0" w:space="0" w:color="auto"/>
        <w:left w:val="none" w:sz="0" w:space="0" w:color="auto"/>
        <w:bottom w:val="none" w:sz="0" w:space="0" w:color="auto"/>
        <w:right w:val="none" w:sz="0" w:space="0" w:color="auto"/>
      </w:divBdr>
    </w:div>
    <w:div w:id="1477988504">
      <w:bodyDiv w:val="1"/>
      <w:marLeft w:val="0"/>
      <w:marRight w:val="0"/>
      <w:marTop w:val="0"/>
      <w:marBottom w:val="0"/>
      <w:divBdr>
        <w:top w:val="none" w:sz="0" w:space="0" w:color="auto"/>
        <w:left w:val="none" w:sz="0" w:space="0" w:color="auto"/>
        <w:bottom w:val="none" w:sz="0" w:space="0" w:color="auto"/>
        <w:right w:val="none" w:sz="0" w:space="0" w:color="auto"/>
      </w:divBdr>
    </w:div>
    <w:div w:id="1484615840">
      <w:bodyDiv w:val="1"/>
      <w:marLeft w:val="0"/>
      <w:marRight w:val="0"/>
      <w:marTop w:val="0"/>
      <w:marBottom w:val="0"/>
      <w:divBdr>
        <w:top w:val="none" w:sz="0" w:space="0" w:color="auto"/>
        <w:left w:val="none" w:sz="0" w:space="0" w:color="auto"/>
        <w:bottom w:val="none" w:sz="0" w:space="0" w:color="auto"/>
        <w:right w:val="none" w:sz="0" w:space="0" w:color="auto"/>
      </w:divBdr>
    </w:div>
    <w:div w:id="1498107070">
      <w:bodyDiv w:val="1"/>
      <w:marLeft w:val="0"/>
      <w:marRight w:val="0"/>
      <w:marTop w:val="0"/>
      <w:marBottom w:val="0"/>
      <w:divBdr>
        <w:top w:val="none" w:sz="0" w:space="0" w:color="auto"/>
        <w:left w:val="none" w:sz="0" w:space="0" w:color="auto"/>
        <w:bottom w:val="none" w:sz="0" w:space="0" w:color="auto"/>
        <w:right w:val="none" w:sz="0" w:space="0" w:color="auto"/>
      </w:divBdr>
    </w:div>
    <w:div w:id="1610232675">
      <w:bodyDiv w:val="1"/>
      <w:marLeft w:val="0"/>
      <w:marRight w:val="0"/>
      <w:marTop w:val="0"/>
      <w:marBottom w:val="0"/>
      <w:divBdr>
        <w:top w:val="none" w:sz="0" w:space="0" w:color="auto"/>
        <w:left w:val="none" w:sz="0" w:space="0" w:color="auto"/>
        <w:bottom w:val="none" w:sz="0" w:space="0" w:color="auto"/>
        <w:right w:val="none" w:sz="0" w:space="0" w:color="auto"/>
      </w:divBdr>
    </w:div>
    <w:div w:id="1626934382">
      <w:bodyDiv w:val="1"/>
      <w:marLeft w:val="0"/>
      <w:marRight w:val="0"/>
      <w:marTop w:val="0"/>
      <w:marBottom w:val="0"/>
      <w:divBdr>
        <w:top w:val="none" w:sz="0" w:space="0" w:color="auto"/>
        <w:left w:val="none" w:sz="0" w:space="0" w:color="auto"/>
        <w:bottom w:val="none" w:sz="0" w:space="0" w:color="auto"/>
        <w:right w:val="none" w:sz="0" w:space="0" w:color="auto"/>
      </w:divBdr>
    </w:div>
    <w:div w:id="1662081482">
      <w:bodyDiv w:val="1"/>
      <w:marLeft w:val="0"/>
      <w:marRight w:val="0"/>
      <w:marTop w:val="0"/>
      <w:marBottom w:val="0"/>
      <w:divBdr>
        <w:top w:val="none" w:sz="0" w:space="0" w:color="auto"/>
        <w:left w:val="none" w:sz="0" w:space="0" w:color="auto"/>
        <w:bottom w:val="none" w:sz="0" w:space="0" w:color="auto"/>
        <w:right w:val="none" w:sz="0" w:space="0" w:color="auto"/>
      </w:divBdr>
    </w:div>
    <w:div w:id="1672637414">
      <w:bodyDiv w:val="1"/>
      <w:marLeft w:val="0"/>
      <w:marRight w:val="0"/>
      <w:marTop w:val="0"/>
      <w:marBottom w:val="0"/>
      <w:divBdr>
        <w:top w:val="none" w:sz="0" w:space="0" w:color="auto"/>
        <w:left w:val="none" w:sz="0" w:space="0" w:color="auto"/>
        <w:bottom w:val="none" w:sz="0" w:space="0" w:color="auto"/>
        <w:right w:val="none" w:sz="0" w:space="0" w:color="auto"/>
      </w:divBdr>
    </w:div>
    <w:div w:id="1679428540">
      <w:bodyDiv w:val="1"/>
      <w:marLeft w:val="0"/>
      <w:marRight w:val="0"/>
      <w:marTop w:val="0"/>
      <w:marBottom w:val="0"/>
      <w:divBdr>
        <w:top w:val="none" w:sz="0" w:space="0" w:color="auto"/>
        <w:left w:val="none" w:sz="0" w:space="0" w:color="auto"/>
        <w:bottom w:val="none" w:sz="0" w:space="0" w:color="auto"/>
        <w:right w:val="none" w:sz="0" w:space="0" w:color="auto"/>
      </w:divBdr>
    </w:div>
    <w:div w:id="1737626749">
      <w:bodyDiv w:val="1"/>
      <w:marLeft w:val="0"/>
      <w:marRight w:val="0"/>
      <w:marTop w:val="0"/>
      <w:marBottom w:val="0"/>
      <w:divBdr>
        <w:top w:val="none" w:sz="0" w:space="0" w:color="auto"/>
        <w:left w:val="none" w:sz="0" w:space="0" w:color="auto"/>
        <w:bottom w:val="none" w:sz="0" w:space="0" w:color="auto"/>
        <w:right w:val="none" w:sz="0" w:space="0" w:color="auto"/>
      </w:divBdr>
    </w:div>
    <w:div w:id="1780486169">
      <w:bodyDiv w:val="1"/>
      <w:marLeft w:val="0"/>
      <w:marRight w:val="0"/>
      <w:marTop w:val="0"/>
      <w:marBottom w:val="0"/>
      <w:divBdr>
        <w:top w:val="none" w:sz="0" w:space="0" w:color="auto"/>
        <w:left w:val="none" w:sz="0" w:space="0" w:color="auto"/>
        <w:bottom w:val="none" w:sz="0" w:space="0" w:color="auto"/>
        <w:right w:val="none" w:sz="0" w:space="0" w:color="auto"/>
      </w:divBdr>
    </w:div>
    <w:div w:id="1818523045">
      <w:bodyDiv w:val="1"/>
      <w:marLeft w:val="0"/>
      <w:marRight w:val="0"/>
      <w:marTop w:val="0"/>
      <w:marBottom w:val="0"/>
      <w:divBdr>
        <w:top w:val="none" w:sz="0" w:space="0" w:color="auto"/>
        <w:left w:val="none" w:sz="0" w:space="0" w:color="auto"/>
        <w:bottom w:val="none" w:sz="0" w:space="0" w:color="auto"/>
        <w:right w:val="none" w:sz="0" w:space="0" w:color="auto"/>
      </w:divBdr>
    </w:div>
    <w:div w:id="1866601641">
      <w:bodyDiv w:val="1"/>
      <w:marLeft w:val="0"/>
      <w:marRight w:val="0"/>
      <w:marTop w:val="0"/>
      <w:marBottom w:val="0"/>
      <w:divBdr>
        <w:top w:val="none" w:sz="0" w:space="0" w:color="auto"/>
        <w:left w:val="none" w:sz="0" w:space="0" w:color="auto"/>
        <w:bottom w:val="none" w:sz="0" w:space="0" w:color="auto"/>
        <w:right w:val="none" w:sz="0" w:space="0" w:color="auto"/>
      </w:divBdr>
    </w:div>
    <w:div w:id="1881747418">
      <w:bodyDiv w:val="1"/>
      <w:marLeft w:val="0"/>
      <w:marRight w:val="0"/>
      <w:marTop w:val="0"/>
      <w:marBottom w:val="0"/>
      <w:divBdr>
        <w:top w:val="none" w:sz="0" w:space="0" w:color="auto"/>
        <w:left w:val="none" w:sz="0" w:space="0" w:color="auto"/>
        <w:bottom w:val="none" w:sz="0" w:space="0" w:color="auto"/>
        <w:right w:val="none" w:sz="0" w:space="0" w:color="auto"/>
      </w:divBdr>
    </w:div>
    <w:div w:id="1956331601">
      <w:bodyDiv w:val="1"/>
      <w:marLeft w:val="0"/>
      <w:marRight w:val="0"/>
      <w:marTop w:val="0"/>
      <w:marBottom w:val="0"/>
      <w:divBdr>
        <w:top w:val="none" w:sz="0" w:space="0" w:color="auto"/>
        <w:left w:val="none" w:sz="0" w:space="0" w:color="auto"/>
        <w:bottom w:val="none" w:sz="0" w:space="0" w:color="auto"/>
        <w:right w:val="none" w:sz="0" w:space="0" w:color="auto"/>
      </w:divBdr>
    </w:div>
    <w:div w:id="1973974722">
      <w:bodyDiv w:val="1"/>
      <w:marLeft w:val="0"/>
      <w:marRight w:val="0"/>
      <w:marTop w:val="0"/>
      <w:marBottom w:val="0"/>
      <w:divBdr>
        <w:top w:val="none" w:sz="0" w:space="0" w:color="auto"/>
        <w:left w:val="none" w:sz="0" w:space="0" w:color="auto"/>
        <w:bottom w:val="none" w:sz="0" w:space="0" w:color="auto"/>
        <w:right w:val="none" w:sz="0" w:space="0" w:color="auto"/>
      </w:divBdr>
    </w:div>
    <w:div w:id="2026974130">
      <w:bodyDiv w:val="1"/>
      <w:marLeft w:val="0"/>
      <w:marRight w:val="0"/>
      <w:marTop w:val="0"/>
      <w:marBottom w:val="0"/>
      <w:divBdr>
        <w:top w:val="none" w:sz="0" w:space="0" w:color="auto"/>
        <w:left w:val="none" w:sz="0" w:space="0" w:color="auto"/>
        <w:bottom w:val="none" w:sz="0" w:space="0" w:color="auto"/>
        <w:right w:val="none" w:sz="0" w:space="0" w:color="auto"/>
      </w:divBdr>
    </w:div>
    <w:div w:id="2131783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3.svg"/><Relationship Id="rId84" Type="http://schemas.openxmlformats.org/officeDocument/2006/relationships/image" Target="media/image74.svg"/><Relationship Id="rId138" Type="http://schemas.openxmlformats.org/officeDocument/2006/relationships/image" Target="media/image128.png"/><Relationship Id="rId159" Type="http://schemas.openxmlformats.org/officeDocument/2006/relationships/chart" Target="charts/chart11.xml"/><Relationship Id="rId170" Type="http://schemas.openxmlformats.org/officeDocument/2006/relationships/chart" Target="charts/chart22.xml"/><Relationship Id="rId191" Type="http://schemas.openxmlformats.org/officeDocument/2006/relationships/image" Target="media/image140.png"/><Relationship Id="rId205" Type="http://schemas.openxmlformats.org/officeDocument/2006/relationships/image" Target="media/image152.jpeg"/><Relationship Id="rId107" Type="http://schemas.openxmlformats.org/officeDocument/2006/relationships/image" Target="media/image97.png"/><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4.svg"/><Relationship Id="rId128" Type="http://schemas.openxmlformats.org/officeDocument/2006/relationships/image" Target="media/image118.png"/><Relationship Id="rId149" Type="http://schemas.openxmlformats.org/officeDocument/2006/relationships/image" Target="media/image1320.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chart" Target="charts/chart12.xml"/><Relationship Id="rId181" Type="http://schemas.openxmlformats.org/officeDocument/2006/relationships/image" Target="media/image136.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4.png"/><Relationship Id="rId118" Type="http://schemas.openxmlformats.org/officeDocument/2006/relationships/image" Target="media/image108.svg"/><Relationship Id="rId139" Type="http://schemas.openxmlformats.org/officeDocument/2006/relationships/image" Target="media/image129.svg"/><Relationship Id="rId85" Type="http://schemas.openxmlformats.org/officeDocument/2006/relationships/image" Target="media/image75.png"/><Relationship Id="rId150" Type="http://schemas.openxmlformats.org/officeDocument/2006/relationships/chart" Target="charts/chart2.xml"/><Relationship Id="rId171" Type="http://schemas.openxmlformats.org/officeDocument/2006/relationships/chart" Target="charts/chart23.xml"/><Relationship Id="rId192" Type="http://schemas.openxmlformats.org/officeDocument/2006/relationships/image" Target="media/image141.jpeg"/><Relationship Id="rId206" Type="http://schemas.openxmlformats.org/officeDocument/2006/relationships/hyperlink" Target="https://pixabay.com/en/teacher-teach-learn-improvement-1013735/" TargetMode="External"/><Relationship Id="rId12" Type="http://schemas.openxmlformats.org/officeDocument/2006/relationships/image" Target="media/image5.jpg"/><Relationship Id="rId33" Type="http://schemas.openxmlformats.org/officeDocument/2006/relationships/image" Target="media/image24.jpe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5.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chart" Target="charts/chart13.xml"/><Relationship Id="rId182" Type="http://schemas.openxmlformats.org/officeDocument/2006/relationships/image" Target="media/image137.jpe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109.png"/><Relationship Id="rId44" Type="http://schemas.openxmlformats.org/officeDocument/2006/relationships/image" Target="media/image35.jpeg"/><Relationship Id="rId65" Type="http://schemas.openxmlformats.org/officeDocument/2006/relationships/image" Target="media/image55.png"/><Relationship Id="rId86" Type="http://schemas.openxmlformats.org/officeDocument/2006/relationships/image" Target="media/image76.svg"/><Relationship Id="rId130" Type="http://schemas.openxmlformats.org/officeDocument/2006/relationships/image" Target="media/image120.svg"/><Relationship Id="rId151" Type="http://schemas.openxmlformats.org/officeDocument/2006/relationships/chart" Target="charts/chart3.xml"/><Relationship Id="rId172" Type="http://schemas.openxmlformats.org/officeDocument/2006/relationships/chart" Target="charts/chart24.xml"/><Relationship Id="rId193" Type="http://schemas.openxmlformats.org/officeDocument/2006/relationships/image" Target="media/image142.png"/><Relationship Id="rId207" Type="http://schemas.openxmlformats.org/officeDocument/2006/relationships/image" Target="media/image153.png"/><Relationship Id="rId13" Type="http://schemas.openxmlformats.org/officeDocument/2006/relationships/image" Target="media/image6.jpeg"/><Relationship Id="rId109" Type="http://schemas.openxmlformats.org/officeDocument/2006/relationships/image" Target="media/image99.png"/><Relationship Id="rId34" Type="http://schemas.openxmlformats.org/officeDocument/2006/relationships/image" Target="media/image25.jpeg"/><Relationship Id="rId55" Type="http://schemas.openxmlformats.org/officeDocument/2006/relationships/image" Target="media/image46.png"/><Relationship Id="rId76" Type="http://schemas.openxmlformats.org/officeDocument/2006/relationships/image" Target="media/image66.svg"/><Relationship Id="rId97" Type="http://schemas.openxmlformats.org/officeDocument/2006/relationships/image" Target="media/image87.png"/><Relationship Id="rId120" Type="http://schemas.openxmlformats.org/officeDocument/2006/relationships/image" Target="media/image110.svg"/><Relationship Id="rId141" Type="http://schemas.openxmlformats.org/officeDocument/2006/relationships/image" Target="media/image131.svg"/><Relationship Id="rId7" Type="http://schemas.openxmlformats.org/officeDocument/2006/relationships/endnotes" Target="endnotes.xml"/><Relationship Id="rId162" Type="http://schemas.openxmlformats.org/officeDocument/2006/relationships/chart" Target="charts/chart14.xml"/><Relationship Id="rId183" Type="http://schemas.openxmlformats.org/officeDocument/2006/relationships/hyperlink" Target="https://www.flickr.com/photos/rodeime/15116947119" TargetMode="External"/><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chart" Target="charts/chart4.xml"/><Relationship Id="rId173" Type="http://schemas.openxmlformats.org/officeDocument/2006/relationships/chart" Target="charts/chart25.xml"/><Relationship Id="rId194" Type="http://schemas.openxmlformats.org/officeDocument/2006/relationships/image" Target="media/image143.svg"/><Relationship Id="rId208" Type="http://schemas.openxmlformats.org/officeDocument/2006/relationships/image" Target="media/image154.svg"/><Relationship Id="rId19" Type="http://schemas.openxmlformats.org/officeDocument/2006/relationships/image" Target="media/image10.jpeg"/><Relationship Id="rId14" Type="http://schemas.openxmlformats.org/officeDocument/2006/relationships/image" Target="media/image7.jp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hyperlink" Target="https://pixabay.com/illustrations/thumbs-up-smiley-face-emoji-happy-4007573/" TargetMode="External"/><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microsoft.com/office/2014/relationships/chartEx" Target="charts/chartEx1.xml"/><Relationship Id="rId168" Type="http://schemas.openxmlformats.org/officeDocument/2006/relationships/chart" Target="charts/chart20.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2.sv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chart" Target="charts/chart15.xml"/><Relationship Id="rId184" Type="http://schemas.openxmlformats.org/officeDocument/2006/relationships/hyperlink" Target="https://www.flickr.com/photos/rodeime/15116947119" TargetMode="External"/><Relationship Id="rId189" Type="http://schemas.openxmlformats.org/officeDocument/2006/relationships/image" Target="media/image139.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chart" Target="charts/chart10.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chart" Target="charts/chart5.xml"/><Relationship Id="rId174" Type="http://schemas.openxmlformats.org/officeDocument/2006/relationships/chart" Target="charts/chart26.xml"/><Relationship Id="rId179" Type="http://schemas.openxmlformats.org/officeDocument/2006/relationships/chart" Target="charts/chart31.xml"/><Relationship Id="rId195" Type="http://schemas.openxmlformats.org/officeDocument/2006/relationships/image" Target="media/image144.png"/><Relationship Id="rId209" Type="http://schemas.openxmlformats.org/officeDocument/2006/relationships/chart" Target="charts/chart33.xml"/><Relationship Id="rId190" Type="http://schemas.openxmlformats.org/officeDocument/2006/relationships/footer" Target="footer1.xml"/><Relationship Id="rId204" Type="http://schemas.openxmlformats.org/officeDocument/2006/relationships/image" Target="media/image151.jpg"/><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sv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3.png"/><Relationship Id="rId78" Type="http://schemas.openxmlformats.org/officeDocument/2006/relationships/image" Target="media/image68.svg"/><Relationship Id="rId94" Type="http://schemas.openxmlformats.org/officeDocument/2006/relationships/image" Target="media/image84.svg"/><Relationship Id="rId99" Type="http://schemas.openxmlformats.org/officeDocument/2006/relationships/image" Target="media/image89.sv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chart" Target="charts/chart16.xml"/><Relationship Id="rId169" Type="http://schemas.openxmlformats.org/officeDocument/2006/relationships/chart" Target="charts/chart21.xml"/><Relationship Id="rId185" Type="http://schemas.openxmlformats.org/officeDocument/2006/relationships/hyperlink" Target="https://creativecommons.org/licenses/by-nd/3.0/" TargetMode="External"/><Relationship Id="rId4" Type="http://schemas.openxmlformats.org/officeDocument/2006/relationships/settings" Target="settings.xml"/><Relationship Id="rId9" Type="http://schemas.openxmlformats.org/officeDocument/2006/relationships/image" Target="media/image2.svg"/><Relationship Id="rId180" Type="http://schemas.openxmlformats.org/officeDocument/2006/relationships/chart" Target="charts/chart32.xml"/><Relationship Id="rId210" Type="http://schemas.microsoft.com/office/2014/relationships/chartEx" Target="charts/chartEx2.xm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svg"/><Relationship Id="rId133" Type="http://schemas.openxmlformats.org/officeDocument/2006/relationships/image" Target="media/image123.svg"/><Relationship Id="rId154" Type="http://schemas.openxmlformats.org/officeDocument/2006/relationships/chart" Target="charts/chart6.xml"/><Relationship Id="rId175" Type="http://schemas.openxmlformats.org/officeDocument/2006/relationships/chart" Target="charts/chart27.xml"/><Relationship Id="rId196" Type="http://schemas.openxmlformats.org/officeDocument/2006/relationships/image" Target="media/image145.svg"/><Relationship Id="rId200" Type="http://schemas.openxmlformats.org/officeDocument/2006/relationships/image" Target="media/image149.jpeg"/><Relationship Id="rId16" Type="http://schemas.openxmlformats.org/officeDocument/2006/relationships/hyperlink" Target="mailto:Dkhadikin@itsmylife.ca" TargetMode="External"/><Relationship Id="rId37" Type="http://schemas.openxmlformats.org/officeDocument/2006/relationships/image" Target="media/image28.jpe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sv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svg"/><Relationship Id="rId165" Type="http://schemas.openxmlformats.org/officeDocument/2006/relationships/chart" Target="charts/chart17.xml"/><Relationship Id="rId186" Type="http://schemas.openxmlformats.org/officeDocument/2006/relationships/image" Target="media/image138.jpeg"/><Relationship Id="rId211" Type="http://schemas.openxmlformats.org/officeDocument/2006/relationships/image" Target="media/image155.pn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svg"/><Relationship Id="rId155" Type="http://schemas.openxmlformats.org/officeDocument/2006/relationships/chart" Target="charts/chart7.xml"/><Relationship Id="rId176" Type="http://schemas.openxmlformats.org/officeDocument/2006/relationships/chart" Target="charts/chart28.xml"/><Relationship Id="rId197" Type="http://schemas.openxmlformats.org/officeDocument/2006/relationships/image" Target="media/image146.png"/><Relationship Id="rId201" Type="http://schemas.openxmlformats.org/officeDocument/2006/relationships/header" Target="header1.xml"/><Relationship Id="rId17" Type="http://schemas.openxmlformats.org/officeDocument/2006/relationships/hyperlink" Target="about:blank" TargetMode="External"/><Relationship Id="rId38" Type="http://schemas.openxmlformats.org/officeDocument/2006/relationships/image" Target="media/image29.jpeg"/><Relationship Id="rId59" Type="http://schemas.openxmlformats.org/officeDocument/2006/relationships/image" Target="media/image49.svg"/><Relationship Id="rId103" Type="http://schemas.openxmlformats.org/officeDocument/2006/relationships/image" Target="media/image93.png"/><Relationship Id="rId124" Type="http://schemas.openxmlformats.org/officeDocument/2006/relationships/image" Target="media/image114.sv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chart" Target="charts/chart18.xml"/><Relationship Id="rId187" Type="http://schemas.openxmlformats.org/officeDocument/2006/relationships/hyperlink" Target="https://www.flickr.com/photos/rodeime/15116947119" TargetMode="External"/><Relationship Id="rId1" Type="http://schemas.openxmlformats.org/officeDocument/2006/relationships/customXml" Target="../customXml/item1.xml"/><Relationship Id="rId212" Type="http://schemas.openxmlformats.org/officeDocument/2006/relationships/chart" Target="charts/chart34.xml"/><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chart" Target="charts/chart8.xml"/><Relationship Id="rId177" Type="http://schemas.openxmlformats.org/officeDocument/2006/relationships/chart" Target="charts/chart29.xml"/><Relationship Id="rId198" Type="http://schemas.openxmlformats.org/officeDocument/2006/relationships/image" Target="media/image147.svg"/><Relationship Id="rId202" Type="http://schemas.openxmlformats.org/officeDocument/2006/relationships/header" Target="header2.xml"/><Relationship Id="rId18" Type="http://schemas.openxmlformats.org/officeDocument/2006/relationships/image" Target="media/image9.jpeg"/><Relationship Id="rId39" Type="http://schemas.openxmlformats.org/officeDocument/2006/relationships/image" Target="media/image30.jpeg"/><Relationship Id="rId50" Type="http://schemas.openxmlformats.org/officeDocument/2006/relationships/image" Target="media/image41.jpeg"/><Relationship Id="rId104" Type="http://schemas.openxmlformats.org/officeDocument/2006/relationships/image" Target="media/image94.svg"/><Relationship Id="rId125" Type="http://schemas.openxmlformats.org/officeDocument/2006/relationships/image" Target="media/image115.png"/><Relationship Id="rId146" Type="http://schemas.openxmlformats.org/officeDocument/2006/relationships/chart" Target="charts/chart1.xml"/><Relationship Id="rId167" Type="http://schemas.openxmlformats.org/officeDocument/2006/relationships/chart" Target="charts/chart19.xml"/><Relationship Id="rId188" Type="http://schemas.openxmlformats.org/officeDocument/2006/relationships/hyperlink" Target="https://creativecommons.org/licenses/by-nd/3.0/" TargetMode="External"/><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jpeg"/><Relationship Id="rId40" Type="http://schemas.openxmlformats.org/officeDocument/2006/relationships/image" Target="media/image31.jpeg"/><Relationship Id="rId115" Type="http://schemas.openxmlformats.org/officeDocument/2006/relationships/image" Target="media/image105.svg"/><Relationship Id="rId136" Type="http://schemas.openxmlformats.org/officeDocument/2006/relationships/image" Target="media/image126.svg"/><Relationship Id="rId157" Type="http://schemas.openxmlformats.org/officeDocument/2006/relationships/chart" Target="charts/chart9.xml"/><Relationship Id="rId178" Type="http://schemas.openxmlformats.org/officeDocument/2006/relationships/chart" Target="charts/chart30.xml"/><Relationship Id="rId61" Type="http://schemas.openxmlformats.org/officeDocument/2006/relationships/image" Target="media/image51.svg"/><Relationship Id="rId82" Type="http://schemas.openxmlformats.org/officeDocument/2006/relationships/image" Target="media/image72.svg"/><Relationship Id="rId199" Type="http://schemas.openxmlformats.org/officeDocument/2006/relationships/image" Target="media/image148.jpg"/><Relationship Id="rId203" Type="http://schemas.openxmlformats.org/officeDocument/2006/relationships/image" Target="media/image150.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1.xml"/><Relationship Id="rId1" Type="http://schemas.microsoft.com/office/2011/relationships/chartStyle" Target="style11.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2.xml"/><Relationship Id="rId1" Type="http://schemas.microsoft.com/office/2011/relationships/chartStyle" Target="style1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3.xml"/><Relationship Id="rId1" Type="http://schemas.microsoft.com/office/2011/relationships/chartStyle" Target="style13.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4.xml"/><Relationship Id="rId1" Type="http://schemas.microsoft.com/office/2011/relationships/chartStyle" Target="style14.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5.xml"/><Relationship Id="rId1" Type="http://schemas.microsoft.com/office/2011/relationships/chartStyle" Target="style15.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6.xml"/><Relationship Id="rId1" Type="http://schemas.microsoft.com/office/2011/relationships/chartStyle" Target="style16.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7.xml"/><Relationship Id="rId1" Type="http://schemas.microsoft.com/office/2011/relationships/chartStyle" Target="style17.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8.xml"/><Relationship Id="rId1" Type="http://schemas.microsoft.com/office/2011/relationships/chartStyle" Target="style18.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9.xml"/><Relationship Id="rId1" Type="http://schemas.microsoft.com/office/2011/relationships/chartStyle" Target="style19.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0.xml"/><Relationship Id="rId1" Type="http://schemas.microsoft.com/office/2011/relationships/chartStyle" Target="style2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3.xml"/><Relationship Id="rId1" Type="http://schemas.microsoft.com/office/2011/relationships/chartStyle" Target="style3.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1.xml"/><Relationship Id="rId1" Type="http://schemas.microsoft.com/office/2011/relationships/chartStyle" Target="style21.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2.xml"/><Relationship Id="rId1" Type="http://schemas.microsoft.com/office/2011/relationships/chartStyle" Target="style22.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3.xml"/><Relationship Id="rId1" Type="http://schemas.microsoft.com/office/2011/relationships/chartStyle" Target="style23.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4.xml"/><Relationship Id="rId1" Type="http://schemas.microsoft.com/office/2011/relationships/chartStyle" Target="style24.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5.xml"/><Relationship Id="rId1" Type="http://schemas.microsoft.com/office/2011/relationships/chartStyle" Target="style25.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6.xml"/><Relationship Id="rId1" Type="http://schemas.microsoft.com/office/2011/relationships/chartStyle" Target="style26.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7.xml"/><Relationship Id="rId1" Type="http://schemas.microsoft.com/office/2011/relationships/chartStyle" Target="style27.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8.xml"/><Relationship Id="rId1" Type="http://schemas.microsoft.com/office/2011/relationships/chartStyle" Target="style28.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29.xml"/><Relationship Id="rId1" Type="http://schemas.microsoft.com/office/2011/relationships/chartStyle" Target="style29.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30.xml"/><Relationship Id="rId1" Type="http://schemas.microsoft.com/office/2011/relationships/chartStyle" Target="style3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4.xml"/><Relationship Id="rId1" Type="http://schemas.microsoft.com/office/2011/relationships/chartStyle" Target="style4.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31.xml"/><Relationship Id="rId1" Type="http://schemas.microsoft.com/office/2011/relationships/chartStyle" Target="style31.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32.xml"/><Relationship Id="rId1" Type="http://schemas.microsoft.com/office/2011/relationships/chartStyle" Target="style32.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33.xml"/><Relationship Id="rId1" Type="http://schemas.microsoft.com/office/2011/relationships/chartStyle" Target="style33.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Internal%20incident.xlsx" TargetMode="External"/><Relationship Id="rId2" Type="http://schemas.microsoft.com/office/2011/relationships/chartColorStyle" Target="colors34.xml"/><Relationship Id="rId1" Type="http://schemas.microsoft.com/office/2011/relationships/chartStyle" Target="style34.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Med%20Errors.xlsx" TargetMode="External"/><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9.xml"/><Relationship Id="rId1" Type="http://schemas.microsoft.com/office/2011/relationships/chartStyle" Target="style9.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hr\OneDrive\Documents\10.%20Plans%20&amp;%20reports\2024\Outcomes%202024\Person%20served%20survey.xlsx" TargetMode="External"/><Relationship Id="rId2" Type="http://schemas.microsoft.com/office/2011/relationships/chartColorStyle" Target="colors10.xml"/><Relationship Id="rId1" Type="http://schemas.microsoft.com/office/2011/relationships/chartStyle" Target="style10.xm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hr\OneDrive\Documents\10.%20Plans%20&amp;%20reports\2024\Outcomes%202024\Person%20served%20survey.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35.xml"/><Relationship Id="rId2" Type="http://schemas.microsoft.com/office/2011/relationships/chartStyle" Target="style35.xml"/><Relationship Id="rId1" Type="http://schemas.openxmlformats.org/officeDocument/2006/relationships/oleObject" Target="file:///C:\Users\hr\OneDrive\Documents\10.%20Plans%20&amp;%20reports\2024\Outcomes%202024\Internal%20inciden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solidFill>
                  <a:schemeClr val="tx1">
                    <a:lumMod val="50000"/>
                    <a:lumOff val="50000"/>
                  </a:schemeClr>
                </a:solidFill>
              </a:rPr>
              <a:t>Over the past year, I have</a:t>
            </a:r>
            <a:r>
              <a:rPr lang="en-CA" baseline="0">
                <a:solidFill>
                  <a:schemeClr val="tx1">
                    <a:lumMod val="50000"/>
                    <a:lumOff val="50000"/>
                  </a:schemeClr>
                </a:solidFill>
              </a:rPr>
              <a:t> participated in services from the following programs (Check all that apply)</a:t>
            </a:r>
            <a:endParaRPr lang="en-CA">
              <a:solidFill>
                <a:schemeClr val="tx1">
                  <a:lumMod val="50000"/>
                  <a:lumOff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CA"/>
        </a:p>
      </c:txPr>
    </c:title>
    <c:autoTitleDeleted val="0"/>
    <c:plotArea>
      <c:layout/>
      <c:barChart>
        <c:barDir val="bar"/>
        <c:grouping val="clustered"/>
        <c:varyColors val="0"/>
        <c:ser>
          <c:idx val="0"/>
          <c:order val="0"/>
          <c:tx>
            <c:strRef>
              <c:f>'Persons Served Profile'!$O$2</c:f>
              <c:strCache>
                <c:ptCount val="1"/>
                <c:pt idx="0">
                  <c:v>Number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'Persons Served Profile'!$N$3:$N$4</c:f>
              <c:strCache>
                <c:ptCount val="2"/>
                <c:pt idx="0">
                  <c:v>Live-In Support Worker</c:v>
                </c:pt>
                <c:pt idx="1">
                  <c:v>Community Inclusion</c:v>
                </c:pt>
              </c:strCache>
            </c:strRef>
          </c:cat>
          <c:val>
            <c:numRef>
              <c:f>'Persons Served Profile'!$O$3:$O$4</c:f>
              <c:numCache>
                <c:formatCode>General</c:formatCode>
                <c:ptCount val="2"/>
                <c:pt idx="0">
                  <c:v>13</c:v>
                </c:pt>
                <c:pt idx="1">
                  <c:v>5</c:v>
                </c:pt>
              </c:numCache>
            </c:numRef>
          </c:val>
          <c:extLst>
            <c:ext xmlns:c16="http://schemas.microsoft.com/office/drawing/2014/chart" uri="{C3380CC4-5D6E-409C-BE32-E72D297353CC}">
              <c16:uniqueId val="{00000000-5993-4F41-AFB9-482017505117}"/>
            </c:ext>
          </c:extLst>
        </c:ser>
        <c:dLbls>
          <c:showLegendKey val="0"/>
          <c:showVal val="0"/>
          <c:showCatName val="0"/>
          <c:showSerName val="0"/>
          <c:showPercent val="0"/>
          <c:showBubbleSize val="0"/>
        </c:dLbls>
        <c:gapWidth val="182"/>
        <c:axId val="57524511"/>
        <c:axId val="57508191"/>
      </c:barChart>
      <c:catAx>
        <c:axId val="575245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08191"/>
        <c:crosses val="autoZero"/>
        <c:auto val="1"/>
        <c:lblAlgn val="ctr"/>
        <c:lblOffset val="100"/>
        <c:noMultiLvlLbl val="0"/>
      </c:catAx>
      <c:valAx>
        <c:axId val="575081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245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My rights and responsibilities as a person receiving services or family members rights and responsibilities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charts'!$B$17:$B$18</c:f>
              <c:strCache>
                <c:ptCount val="2"/>
                <c:pt idx="0">
                  <c:v>My rights and responsibilities as a person receiving services or family members rights and responsibilities</c:v>
                </c:pt>
                <c:pt idx="1">
                  <c:v>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charts'!$A$19:$A$21</c:f>
              <c:strCache>
                <c:ptCount val="3"/>
                <c:pt idx="0">
                  <c:v>Yes</c:v>
                </c:pt>
                <c:pt idx="1">
                  <c:v>No</c:v>
                </c:pt>
                <c:pt idx="2">
                  <c:v>Did Not Answer</c:v>
                </c:pt>
              </c:strCache>
            </c:strRef>
          </c:cat>
          <c:val>
            <c:numRef>
              <c:f>'PS survey charts'!$B$19:$B$21</c:f>
              <c:numCache>
                <c:formatCode>General</c:formatCode>
                <c:ptCount val="3"/>
                <c:pt idx="0">
                  <c:v>12</c:v>
                </c:pt>
                <c:pt idx="1">
                  <c:v>0</c:v>
                </c:pt>
                <c:pt idx="2">
                  <c:v>1</c:v>
                </c:pt>
              </c:numCache>
            </c:numRef>
          </c:val>
          <c:extLst>
            <c:ext xmlns:c16="http://schemas.microsoft.com/office/drawing/2014/chart" uri="{C3380CC4-5D6E-409C-BE32-E72D297353CC}">
              <c16:uniqueId val="{00000000-7F33-4A8E-B3F7-2D982199E8E6}"/>
            </c:ext>
          </c:extLst>
        </c:ser>
        <c:dLbls>
          <c:dLblPos val="outEnd"/>
          <c:showLegendKey val="0"/>
          <c:showVal val="1"/>
          <c:showCatName val="0"/>
          <c:showSerName val="0"/>
          <c:showPercent val="0"/>
          <c:showBubbleSize val="0"/>
        </c:dLbls>
        <c:gapWidth val="182"/>
        <c:axId val="416883919"/>
        <c:axId val="416886319"/>
      </c:barChart>
      <c:catAx>
        <c:axId val="4168839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886319"/>
        <c:crosses val="autoZero"/>
        <c:auto val="1"/>
        <c:lblAlgn val="ctr"/>
        <c:lblOffset val="100"/>
        <c:noMultiLvlLbl val="0"/>
      </c:catAx>
      <c:valAx>
        <c:axId val="4168863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8839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How to make a formal complaint if I felt I needed 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charts'!$B$23:$B$24</c:f>
              <c:strCache>
                <c:ptCount val="2"/>
                <c:pt idx="0">
                  <c:v>How to make a formal complaint if I felt I needed to</c:v>
                </c:pt>
                <c:pt idx="1">
                  <c:v>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charts'!$A$25:$A$27</c:f>
              <c:strCache>
                <c:ptCount val="3"/>
                <c:pt idx="0">
                  <c:v>Yes</c:v>
                </c:pt>
                <c:pt idx="1">
                  <c:v>Maybe</c:v>
                </c:pt>
                <c:pt idx="2">
                  <c:v>No</c:v>
                </c:pt>
              </c:strCache>
            </c:strRef>
          </c:cat>
          <c:val>
            <c:numRef>
              <c:f>'PS survey charts'!$B$25:$B$27</c:f>
              <c:numCache>
                <c:formatCode>General</c:formatCode>
                <c:ptCount val="3"/>
                <c:pt idx="0">
                  <c:v>11</c:v>
                </c:pt>
                <c:pt idx="1">
                  <c:v>2</c:v>
                </c:pt>
                <c:pt idx="2">
                  <c:v>0</c:v>
                </c:pt>
              </c:numCache>
            </c:numRef>
          </c:val>
          <c:extLst>
            <c:ext xmlns:c16="http://schemas.microsoft.com/office/drawing/2014/chart" uri="{C3380CC4-5D6E-409C-BE32-E72D297353CC}">
              <c16:uniqueId val="{00000000-3058-475C-B0FA-B0E7D6596670}"/>
            </c:ext>
          </c:extLst>
        </c:ser>
        <c:dLbls>
          <c:dLblPos val="outEnd"/>
          <c:showLegendKey val="0"/>
          <c:showVal val="1"/>
          <c:showCatName val="0"/>
          <c:showSerName val="0"/>
          <c:showPercent val="0"/>
          <c:showBubbleSize val="0"/>
        </c:dLbls>
        <c:gapWidth val="182"/>
        <c:axId val="437199263"/>
        <c:axId val="437202623"/>
      </c:barChart>
      <c:catAx>
        <c:axId val="4371992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7202623"/>
        <c:crosses val="autoZero"/>
        <c:auto val="1"/>
        <c:lblAlgn val="ctr"/>
        <c:lblOffset val="100"/>
        <c:noMultiLvlLbl val="0"/>
      </c:catAx>
      <c:valAx>
        <c:axId val="4372026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71992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felt safe while participating in services.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charts'!$B$33:$B$34</c:f>
              <c:strCache>
                <c:ptCount val="2"/>
                <c:pt idx="0">
                  <c:v>I felt safe while participating in services</c:v>
                </c:pt>
                <c:pt idx="1">
                  <c:v>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charts'!$A$35:$A$38</c:f>
              <c:strCache>
                <c:ptCount val="4"/>
                <c:pt idx="0">
                  <c:v>All the time</c:v>
                </c:pt>
                <c:pt idx="1">
                  <c:v>Most of the time</c:v>
                </c:pt>
                <c:pt idx="2">
                  <c:v>Some of the time</c:v>
                </c:pt>
                <c:pt idx="3">
                  <c:v>Never</c:v>
                </c:pt>
              </c:strCache>
            </c:strRef>
          </c:cat>
          <c:val>
            <c:numRef>
              <c:f>'PS survey charts'!$B$35:$B$38</c:f>
              <c:numCache>
                <c:formatCode>General</c:formatCode>
                <c:ptCount val="4"/>
                <c:pt idx="0">
                  <c:v>9</c:v>
                </c:pt>
                <c:pt idx="1">
                  <c:v>4</c:v>
                </c:pt>
                <c:pt idx="2">
                  <c:v>0</c:v>
                </c:pt>
                <c:pt idx="3">
                  <c:v>0</c:v>
                </c:pt>
              </c:numCache>
            </c:numRef>
          </c:val>
          <c:extLst>
            <c:ext xmlns:c16="http://schemas.microsoft.com/office/drawing/2014/chart" uri="{C3380CC4-5D6E-409C-BE32-E72D297353CC}">
              <c16:uniqueId val="{00000000-52E7-4A13-AEF6-C099FCEC8EC8}"/>
            </c:ext>
          </c:extLst>
        </c:ser>
        <c:dLbls>
          <c:dLblPos val="outEnd"/>
          <c:showLegendKey val="0"/>
          <c:showVal val="1"/>
          <c:showCatName val="0"/>
          <c:showSerName val="0"/>
          <c:showPercent val="0"/>
          <c:showBubbleSize val="0"/>
        </c:dLbls>
        <c:gapWidth val="182"/>
        <c:axId val="435375343"/>
        <c:axId val="435376303"/>
      </c:barChart>
      <c:catAx>
        <c:axId val="4353753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376303"/>
        <c:crosses val="autoZero"/>
        <c:auto val="1"/>
        <c:lblAlgn val="ctr"/>
        <c:lblOffset val="100"/>
        <c:noMultiLvlLbl val="0"/>
      </c:catAx>
      <c:valAx>
        <c:axId val="4353763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3753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feel that I have been listened 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charts'!$B$40:$B$41</c:f>
              <c:strCache>
                <c:ptCount val="2"/>
                <c:pt idx="0">
                  <c:v>I feel that I have been listened to</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charts'!$A$42:$A$45</c:f>
              <c:strCache>
                <c:ptCount val="4"/>
                <c:pt idx="0">
                  <c:v>All the time</c:v>
                </c:pt>
                <c:pt idx="1">
                  <c:v>Most of the time</c:v>
                </c:pt>
                <c:pt idx="2">
                  <c:v>Some of the time</c:v>
                </c:pt>
                <c:pt idx="3">
                  <c:v>Never</c:v>
                </c:pt>
              </c:strCache>
            </c:strRef>
          </c:cat>
          <c:val>
            <c:numRef>
              <c:f>'PS survey charts'!$B$42:$B$45</c:f>
              <c:numCache>
                <c:formatCode>General</c:formatCode>
                <c:ptCount val="4"/>
                <c:pt idx="0">
                  <c:v>5</c:v>
                </c:pt>
                <c:pt idx="1">
                  <c:v>8</c:v>
                </c:pt>
                <c:pt idx="2">
                  <c:v>0</c:v>
                </c:pt>
                <c:pt idx="3">
                  <c:v>0</c:v>
                </c:pt>
              </c:numCache>
            </c:numRef>
          </c:val>
          <c:extLst>
            <c:ext xmlns:c16="http://schemas.microsoft.com/office/drawing/2014/chart" uri="{C3380CC4-5D6E-409C-BE32-E72D297353CC}">
              <c16:uniqueId val="{00000000-0C8A-481C-93EC-B6A3D4F5A7B2}"/>
            </c:ext>
          </c:extLst>
        </c:ser>
        <c:dLbls>
          <c:dLblPos val="outEnd"/>
          <c:showLegendKey val="0"/>
          <c:showVal val="1"/>
          <c:showCatName val="0"/>
          <c:showSerName val="0"/>
          <c:showPercent val="0"/>
          <c:showBubbleSize val="0"/>
        </c:dLbls>
        <c:gapWidth val="182"/>
        <c:axId val="318209887"/>
        <c:axId val="318207967"/>
      </c:barChart>
      <c:catAx>
        <c:axId val="3182098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207967"/>
        <c:crosses val="autoZero"/>
        <c:auto val="1"/>
        <c:lblAlgn val="ctr"/>
        <c:lblOffset val="100"/>
        <c:noMultiLvlLbl val="0"/>
      </c:catAx>
      <c:valAx>
        <c:axId val="3182079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2098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Staff respected my cultural and spiritial beliefs.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charts'!$B$47:$B$48</c:f>
              <c:strCache>
                <c:ptCount val="2"/>
                <c:pt idx="0">
                  <c:v>Staff respected my cultural and spiritial beliefs</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charts'!$A$49:$A$52</c:f>
              <c:strCache>
                <c:ptCount val="4"/>
                <c:pt idx="0">
                  <c:v>All the time</c:v>
                </c:pt>
                <c:pt idx="1">
                  <c:v>Most of the time</c:v>
                </c:pt>
                <c:pt idx="2">
                  <c:v>Some of the time</c:v>
                </c:pt>
                <c:pt idx="3">
                  <c:v>Never</c:v>
                </c:pt>
              </c:strCache>
            </c:strRef>
          </c:cat>
          <c:val>
            <c:numRef>
              <c:f>'PS survey charts'!$B$49:$B$52</c:f>
              <c:numCache>
                <c:formatCode>General</c:formatCode>
                <c:ptCount val="4"/>
                <c:pt idx="0">
                  <c:v>11</c:v>
                </c:pt>
                <c:pt idx="1">
                  <c:v>2</c:v>
                </c:pt>
                <c:pt idx="2">
                  <c:v>0</c:v>
                </c:pt>
                <c:pt idx="3">
                  <c:v>0</c:v>
                </c:pt>
              </c:numCache>
            </c:numRef>
          </c:val>
          <c:extLst>
            <c:ext xmlns:c16="http://schemas.microsoft.com/office/drawing/2014/chart" uri="{C3380CC4-5D6E-409C-BE32-E72D297353CC}">
              <c16:uniqueId val="{00000000-5587-457B-AD14-87430EF9118D}"/>
            </c:ext>
          </c:extLst>
        </c:ser>
        <c:dLbls>
          <c:dLblPos val="outEnd"/>
          <c:showLegendKey val="0"/>
          <c:showVal val="1"/>
          <c:showCatName val="0"/>
          <c:showSerName val="0"/>
          <c:showPercent val="0"/>
          <c:showBubbleSize val="0"/>
        </c:dLbls>
        <c:gapWidth val="182"/>
        <c:axId val="2027767727"/>
        <c:axId val="2027768687"/>
      </c:barChart>
      <c:catAx>
        <c:axId val="20277677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7768687"/>
        <c:crosses val="autoZero"/>
        <c:auto val="1"/>
        <c:lblAlgn val="ctr"/>
        <c:lblOffset val="100"/>
        <c:noMultiLvlLbl val="0"/>
      </c:catAx>
      <c:valAx>
        <c:axId val="202776868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7767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Staff had the knowledge and skills needed to support 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charts'!$B$54:$B$55</c:f>
              <c:strCache>
                <c:ptCount val="2"/>
                <c:pt idx="0">
                  <c:v>Staff had the knowledge and skills needed to support me</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charts'!$A$56:$A$59</c:f>
              <c:strCache>
                <c:ptCount val="4"/>
                <c:pt idx="0">
                  <c:v>All the time</c:v>
                </c:pt>
                <c:pt idx="1">
                  <c:v>Most of the time</c:v>
                </c:pt>
                <c:pt idx="2">
                  <c:v>Some of the time</c:v>
                </c:pt>
                <c:pt idx="3">
                  <c:v>Never</c:v>
                </c:pt>
              </c:strCache>
            </c:strRef>
          </c:cat>
          <c:val>
            <c:numRef>
              <c:f>'PS survey charts'!$B$56:$B$59</c:f>
              <c:numCache>
                <c:formatCode>General</c:formatCode>
                <c:ptCount val="4"/>
                <c:pt idx="0">
                  <c:v>10</c:v>
                </c:pt>
                <c:pt idx="1">
                  <c:v>3</c:v>
                </c:pt>
                <c:pt idx="2">
                  <c:v>0</c:v>
                </c:pt>
                <c:pt idx="3">
                  <c:v>0</c:v>
                </c:pt>
              </c:numCache>
            </c:numRef>
          </c:val>
          <c:extLst>
            <c:ext xmlns:c16="http://schemas.microsoft.com/office/drawing/2014/chart" uri="{C3380CC4-5D6E-409C-BE32-E72D297353CC}">
              <c16:uniqueId val="{00000000-2001-47FA-A01E-29D1AEEA062D}"/>
            </c:ext>
          </c:extLst>
        </c:ser>
        <c:dLbls>
          <c:dLblPos val="outEnd"/>
          <c:showLegendKey val="0"/>
          <c:showVal val="1"/>
          <c:showCatName val="0"/>
          <c:showSerName val="0"/>
          <c:showPercent val="0"/>
          <c:showBubbleSize val="0"/>
        </c:dLbls>
        <c:gapWidth val="182"/>
        <c:axId val="524557167"/>
        <c:axId val="524553327"/>
      </c:barChart>
      <c:catAx>
        <c:axId val="5245571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553327"/>
        <c:crosses val="autoZero"/>
        <c:auto val="1"/>
        <c:lblAlgn val="ctr"/>
        <c:lblOffset val="100"/>
        <c:noMultiLvlLbl val="0"/>
      </c:catAx>
      <c:valAx>
        <c:axId val="5245533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5571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Staff seemed genuinely interested in helping me to achieve my goals.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charts'!$B$61:$B$62</c:f>
              <c:strCache>
                <c:ptCount val="2"/>
                <c:pt idx="0">
                  <c:v>Staff seemed genuinely interested in helping me to achieve my goals</c:v>
                </c:pt>
                <c:pt idx="1">
                  <c:v>Respons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charts'!$A$63:$A$66</c:f>
              <c:strCache>
                <c:ptCount val="4"/>
                <c:pt idx="0">
                  <c:v>All the time</c:v>
                </c:pt>
                <c:pt idx="1">
                  <c:v>Most of the time</c:v>
                </c:pt>
                <c:pt idx="2">
                  <c:v>Some of the time</c:v>
                </c:pt>
                <c:pt idx="3">
                  <c:v>Never</c:v>
                </c:pt>
              </c:strCache>
            </c:strRef>
          </c:cat>
          <c:val>
            <c:numRef>
              <c:f>'PS survey charts'!$B$63:$B$66</c:f>
              <c:numCache>
                <c:formatCode>General</c:formatCode>
                <c:ptCount val="4"/>
                <c:pt idx="0">
                  <c:v>7</c:v>
                </c:pt>
                <c:pt idx="1">
                  <c:v>6</c:v>
                </c:pt>
                <c:pt idx="2">
                  <c:v>0</c:v>
                </c:pt>
                <c:pt idx="3">
                  <c:v>0</c:v>
                </c:pt>
              </c:numCache>
            </c:numRef>
          </c:val>
          <c:extLst>
            <c:ext xmlns:c16="http://schemas.microsoft.com/office/drawing/2014/chart" uri="{C3380CC4-5D6E-409C-BE32-E72D297353CC}">
              <c16:uniqueId val="{00000000-B33E-4ACE-80C2-C2FAC374DF10}"/>
            </c:ext>
          </c:extLst>
        </c:ser>
        <c:dLbls>
          <c:dLblPos val="outEnd"/>
          <c:showLegendKey val="0"/>
          <c:showVal val="1"/>
          <c:showCatName val="0"/>
          <c:showSerName val="0"/>
          <c:showPercent val="0"/>
          <c:showBubbleSize val="0"/>
        </c:dLbls>
        <c:gapWidth val="182"/>
        <c:axId val="318128639"/>
        <c:axId val="318131519"/>
      </c:barChart>
      <c:catAx>
        <c:axId val="3181286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131519"/>
        <c:crosses val="autoZero"/>
        <c:auto val="1"/>
        <c:lblAlgn val="ctr"/>
        <c:lblOffset val="100"/>
        <c:noMultiLvlLbl val="0"/>
      </c:catAx>
      <c:valAx>
        <c:axId val="3181315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1286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Staff helped me to connect me to other supports and resources in the community that could help me in the future.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charts'!$B$68:$B$69</c:f>
              <c:strCache>
                <c:ptCount val="2"/>
                <c:pt idx="0">
                  <c:v>Staff helped me to connect me to other supports and resources in the community that could help me in the future</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charts'!$A$70:$A$74</c:f>
              <c:strCache>
                <c:ptCount val="5"/>
                <c:pt idx="0">
                  <c:v>Yes one or two times</c:v>
                </c:pt>
                <c:pt idx="1">
                  <c:v>Yes quite a few</c:v>
                </c:pt>
                <c:pt idx="2">
                  <c:v>Not Yet</c:v>
                </c:pt>
                <c:pt idx="3">
                  <c:v>No I am not interested</c:v>
                </c:pt>
                <c:pt idx="4">
                  <c:v>Did Not Answer</c:v>
                </c:pt>
              </c:strCache>
            </c:strRef>
          </c:cat>
          <c:val>
            <c:numRef>
              <c:f>'PS survey charts'!$B$70:$B$74</c:f>
              <c:numCache>
                <c:formatCode>General</c:formatCode>
                <c:ptCount val="5"/>
                <c:pt idx="0">
                  <c:v>3</c:v>
                </c:pt>
                <c:pt idx="1">
                  <c:v>2</c:v>
                </c:pt>
                <c:pt idx="2">
                  <c:v>3</c:v>
                </c:pt>
                <c:pt idx="3">
                  <c:v>2</c:v>
                </c:pt>
                <c:pt idx="4">
                  <c:v>3</c:v>
                </c:pt>
              </c:numCache>
            </c:numRef>
          </c:val>
          <c:extLst>
            <c:ext xmlns:c16="http://schemas.microsoft.com/office/drawing/2014/chart" uri="{C3380CC4-5D6E-409C-BE32-E72D297353CC}">
              <c16:uniqueId val="{00000000-73ED-4570-AEEB-02870A6681FB}"/>
            </c:ext>
          </c:extLst>
        </c:ser>
        <c:dLbls>
          <c:dLblPos val="outEnd"/>
          <c:showLegendKey val="0"/>
          <c:showVal val="1"/>
          <c:showCatName val="0"/>
          <c:showSerName val="0"/>
          <c:showPercent val="0"/>
          <c:showBubbleSize val="0"/>
        </c:dLbls>
        <c:gapWidth val="182"/>
        <c:axId val="529505279"/>
        <c:axId val="529506239"/>
      </c:barChart>
      <c:catAx>
        <c:axId val="5295052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506239"/>
        <c:crosses val="autoZero"/>
        <c:auto val="1"/>
        <c:lblAlgn val="ctr"/>
        <c:lblOffset val="100"/>
        <c:noMultiLvlLbl val="0"/>
      </c:catAx>
      <c:valAx>
        <c:axId val="5295062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5052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Staff helped me to connect me to other supports and resources in the community that could help me in the future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charts'!$B$76:$B$77</c:f>
              <c:strCache>
                <c:ptCount val="2"/>
                <c:pt idx="0">
                  <c:v>Staff helped me to connect me to other supports and resources in the community that could help me in the future</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charts'!$A$78:$A$79</c:f>
              <c:strCache>
                <c:ptCount val="2"/>
                <c:pt idx="0">
                  <c:v>Strongly agree</c:v>
                </c:pt>
                <c:pt idx="1">
                  <c:v>Agree</c:v>
                </c:pt>
              </c:strCache>
            </c:strRef>
          </c:cat>
          <c:val>
            <c:numRef>
              <c:f>'PS survey charts'!$B$78:$B$79</c:f>
              <c:numCache>
                <c:formatCode>General</c:formatCode>
                <c:ptCount val="2"/>
                <c:pt idx="0">
                  <c:v>5</c:v>
                </c:pt>
                <c:pt idx="1">
                  <c:v>8</c:v>
                </c:pt>
              </c:numCache>
            </c:numRef>
          </c:val>
          <c:extLst>
            <c:ext xmlns:c16="http://schemas.microsoft.com/office/drawing/2014/chart" uri="{C3380CC4-5D6E-409C-BE32-E72D297353CC}">
              <c16:uniqueId val="{00000000-0CEB-4E24-8F0A-F1E952469053}"/>
            </c:ext>
          </c:extLst>
        </c:ser>
        <c:dLbls>
          <c:dLblPos val="outEnd"/>
          <c:showLegendKey val="0"/>
          <c:showVal val="1"/>
          <c:showCatName val="0"/>
          <c:showSerName val="0"/>
          <c:showPercent val="0"/>
          <c:showBubbleSize val="0"/>
        </c:dLbls>
        <c:gapWidth val="182"/>
        <c:axId val="423862751"/>
        <c:axId val="423867551"/>
      </c:barChart>
      <c:catAx>
        <c:axId val="423862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7551"/>
        <c:crosses val="autoZero"/>
        <c:auto val="1"/>
        <c:lblAlgn val="ctr"/>
        <c:lblOffset val="100"/>
        <c:noMultiLvlLbl val="0"/>
      </c:catAx>
      <c:valAx>
        <c:axId val="42386755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27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am given opportunities to make my own choices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charts'!$B$84:$B$85</c:f>
              <c:strCache>
                <c:ptCount val="2"/>
                <c:pt idx="0">
                  <c:v>I am given opportunities to make my own choices</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charts'!$A$86:$A$89</c:f>
              <c:strCache>
                <c:ptCount val="4"/>
                <c:pt idx="0">
                  <c:v>Most of the time</c:v>
                </c:pt>
                <c:pt idx="1">
                  <c:v>All of the time</c:v>
                </c:pt>
                <c:pt idx="2">
                  <c:v>Some of the time</c:v>
                </c:pt>
                <c:pt idx="3">
                  <c:v>Never</c:v>
                </c:pt>
              </c:strCache>
            </c:strRef>
          </c:cat>
          <c:val>
            <c:numRef>
              <c:f>'PS survey charts'!$B$86:$B$89</c:f>
              <c:numCache>
                <c:formatCode>General</c:formatCode>
                <c:ptCount val="4"/>
                <c:pt idx="0">
                  <c:v>8</c:v>
                </c:pt>
                <c:pt idx="1">
                  <c:v>5</c:v>
                </c:pt>
                <c:pt idx="2">
                  <c:v>0</c:v>
                </c:pt>
                <c:pt idx="3">
                  <c:v>0</c:v>
                </c:pt>
              </c:numCache>
            </c:numRef>
          </c:val>
          <c:extLst>
            <c:ext xmlns:c16="http://schemas.microsoft.com/office/drawing/2014/chart" uri="{C3380CC4-5D6E-409C-BE32-E72D297353CC}">
              <c16:uniqueId val="{00000000-546E-41B3-A3C8-B337FCA815EB}"/>
            </c:ext>
          </c:extLst>
        </c:ser>
        <c:dLbls>
          <c:dLblPos val="outEnd"/>
          <c:showLegendKey val="0"/>
          <c:showVal val="1"/>
          <c:showCatName val="0"/>
          <c:showSerName val="0"/>
          <c:showPercent val="0"/>
          <c:showBubbleSize val="0"/>
        </c:dLbls>
        <c:gapWidth val="182"/>
        <c:axId val="2026351615"/>
        <c:axId val="2026348255"/>
      </c:barChart>
      <c:catAx>
        <c:axId val="20263516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348255"/>
        <c:crosses val="autoZero"/>
        <c:auto val="1"/>
        <c:lblAlgn val="ctr"/>
        <c:lblOffset val="100"/>
        <c:noMultiLvlLbl val="0"/>
      </c:catAx>
      <c:valAx>
        <c:axId val="20263482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3516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What is you 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'Persons Served Profile'!$E$1</c:f>
              <c:strCache>
                <c:ptCount val="1"/>
                <c:pt idx="0">
                  <c:v>Age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yVal>
            <c:numRef>
              <c:f>'Persons Served Profile'!$E$2:$E$14</c:f>
              <c:numCache>
                <c:formatCode>General</c:formatCode>
                <c:ptCount val="13"/>
                <c:pt idx="0">
                  <c:v>38</c:v>
                </c:pt>
                <c:pt idx="1">
                  <c:v>33</c:v>
                </c:pt>
                <c:pt idx="2">
                  <c:v>67</c:v>
                </c:pt>
                <c:pt idx="3">
                  <c:v>63</c:v>
                </c:pt>
                <c:pt idx="4">
                  <c:v>43</c:v>
                </c:pt>
                <c:pt idx="5">
                  <c:v>60</c:v>
                </c:pt>
                <c:pt idx="6">
                  <c:v>67</c:v>
                </c:pt>
                <c:pt idx="7">
                  <c:v>61</c:v>
                </c:pt>
                <c:pt idx="8">
                  <c:v>86</c:v>
                </c:pt>
                <c:pt idx="9">
                  <c:v>47</c:v>
                </c:pt>
                <c:pt idx="10">
                  <c:v>43</c:v>
                </c:pt>
                <c:pt idx="11">
                  <c:v>26</c:v>
                </c:pt>
                <c:pt idx="12">
                  <c:v>58</c:v>
                </c:pt>
              </c:numCache>
            </c:numRef>
          </c:yVal>
          <c:smooth val="0"/>
          <c:extLst>
            <c:ext xmlns:c16="http://schemas.microsoft.com/office/drawing/2014/chart" uri="{C3380CC4-5D6E-409C-BE32-E72D297353CC}">
              <c16:uniqueId val="{00000000-40D0-44B3-B783-2A67CBC7CDD0}"/>
            </c:ext>
          </c:extLst>
        </c:ser>
        <c:dLbls>
          <c:dLblPos val="t"/>
          <c:showLegendKey val="0"/>
          <c:showVal val="1"/>
          <c:showCatName val="0"/>
          <c:showSerName val="0"/>
          <c:showPercent val="0"/>
          <c:showBubbleSize val="0"/>
        </c:dLbls>
        <c:axId val="433867103"/>
        <c:axId val="433881983"/>
      </c:scatterChart>
      <c:valAx>
        <c:axId val="433867103"/>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881983"/>
        <c:crosses val="autoZero"/>
        <c:crossBetween val="midCat"/>
      </c:valAx>
      <c:valAx>
        <c:axId val="433881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86710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The services I participated in have made a positive dfference in my life.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charts'!$B$91:$B$92</c:f>
              <c:strCache>
                <c:ptCount val="2"/>
                <c:pt idx="0">
                  <c:v>The services I participated in have made a positive dfference in my life</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charts'!$A$93:$A$96</c:f>
              <c:strCache>
                <c:ptCount val="4"/>
                <c:pt idx="0">
                  <c:v>Yes</c:v>
                </c:pt>
                <c:pt idx="1">
                  <c:v>Somewhat</c:v>
                </c:pt>
                <c:pt idx="2">
                  <c:v>Too soon to tell</c:v>
                </c:pt>
                <c:pt idx="3">
                  <c:v>No</c:v>
                </c:pt>
              </c:strCache>
            </c:strRef>
          </c:cat>
          <c:val>
            <c:numRef>
              <c:f>'PS survey charts'!$B$93:$B$96</c:f>
              <c:numCache>
                <c:formatCode>General</c:formatCode>
                <c:ptCount val="4"/>
                <c:pt idx="0">
                  <c:v>9</c:v>
                </c:pt>
                <c:pt idx="1">
                  <c:v>3</c:v>
                </c:pt>
                <c:pt idx="2">
                  <c:v>1</c:v>
                </c:pt>
                <c:pt idx="3">
                  <c:v>0</c:v>
                </c:pt>
              </c:numCache>
            </c:numRef>
          </c:val>
          <c:extLst>
            <c:ext xmlns:c16="http://schemas.microsoft.com/office/drawing/2014/chart" uri="{C3380CC4-5D6E-409C-BE32-E72D297353CC}">
              <c16:uniqueId val="{00000000-7DB6-4F9F-9E9C-0BA890566200}"/>
            </c:ext>
          </c:extLst>
        </c:ser>
        <c:dLbls>
          <c:dLblPos val="outEnd"/>
          <c:showLegendKey val="0"/>
          <c:showVal val="1"/>
          <c:showCatName val="0"/>
          <c:showSerName val="0"/>
          <c:showPercent val="0"/>
          <c:showBubbleSize val="0"/>
        </c:dLbls>
        <c:gapWidth val="182"/>
        <c:axId val="437204063"/>
        <c:axId val="437205983"/>
      </c:barChart>
      <c:catAx>
        <c:axId val="4372040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7205983"/>
        <c:crosses val="autoZero"/>
        <c:auto val="1"/>
        <c:lblAlgn val="ctr"/>
        <c:lblOffset val="100"/>
        <c:noMultiLvlLbl val="0"/>
      </c:catAx>
      <c:valAx>
        <c:axId val="4372059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72040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feel I have access to the healthcare resources I require.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charts'!$B$98:$B$99</c:f>
              <c:strCache>
                <c:ptCount val="2"/>
                <c:pt idx="0">
                  <c:v>I feel I have access to the healthcare resources I require</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charts'!$A$100:$A$103</c:f>
              <c:strCache>
                <c:ptCount val="4"/>
                <c:pt idx="0">
                  <c:v>Yes</c:v>
                </c:pt>
                <c:pt idx="1">
                  <c:v>Somewhat</c:v>
                </c:pt>
                <c:pt idx="2">
                  <c:v>Too soon to tell</c:v>
                </c:pt>
                <c:pt idx="3">
                  <c:v>No</c:v>
                </c:pt>
              </c:strCache>
            </c:strRef>
          </c:cat>
          <c:val>
            <c:numRef>
              <c:f>'PS survey charts'!$B$100:$B$103</c:f>
              <c:numCache>
                <c:formatCode>General</c:formatCode>
                <c:ptCount val="4"/>
                <c:pt idx="0">
                  <c:v>11</c:v>
                </c:pt>
                <c:pt idx="1">
                  <c:v>2</c:v>
                </c:pt>
                <c:pt idx="2">
                  <c:v>0</c:v>
                </c:pt>
                <c:pt idx="3">
                  <c:v>0</c:v>
                </c:pt>
              </c:numCache>
            </c:numRef>
          </c:val>
          <c:extLst>
            <c:ext xmlns:c16="http://schemas.microsoft.com/office/drawing/2014/chart" uri="{C3380CC4-5D6E-409C-BE32-E72D297353CC}">
              <c16:uniqueId val="{00000000-742B-42BD-AC90-EF077D1C5AF4}"/>
            </c:ext>
          </c:extLst>
        </c:ser>
        <c:dLbls>
          <c:dLblPos val="outEnd"/>
          <c:showLegendKey val="0"/>
          <c:showVal val="1"/>
          <c:showCatName val="0"/>
          <c:showSerName val="0"/>
          <c:showPercent val="0"/>
          <c:showBubbleSize val="0"/>
        </c:dLbls>
        <c:gapWidth val="182"/>
        <c:axId val="418198607"/>
        <c:axId val="418201487"/>
      </c:barChart>
      <c:catAx>
        <c:axId val="418198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201487"/>
        <c:crosses val="autoZero"/>
        <c:auto val="1"/>
        <c:lblAlgn val="ctr"/>
        <c:lblOffset val="100"/>
        <c:noMultiLvlLbl val="0"/>
      </c:catAx>
      <c:valAx>
        <c:axId val="41820148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1986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IMLKS supports me to live a healthy life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charts'!$B$105:$B$106</c:f>
              <c:strCache>
                <c:ptCount val="2"/>
                <c:pt idx="0">
                  <c:v>IMLKS supports me to live a healthy life</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charts'!$A$107:$A$110</c:f>
              <c:strCache>
                <c:ptCount val="4"/>
                <c:pt idx="0">
                  <c:v>Yes</c:v>
                </c:pt>
                <c:pt idx="1">
                  <c:v>Somewhat</c:v>
                </c:pt>
                <c:pt idx="2">
                  <c:v>Too soon to tell</c:v>
                </c:pt>
                <c:pt idx="3">
                  <c:v>No</c:v>
                </c:pt>
              </c:strCache>
            </c:strRef>
          </c:cat>
          <c:val>
            <c:numRef>
              <c:f>'PS survey charts'!$B$107:$B$110</c:f>
              <c:numCache>
                <c:formatCode>General</c:formatCode>
                <c:ptCount val="4"/>
                <c:pt idx="0">
                  <c:v>11</c:v>
                </c:pt>
                <c:pt idx="1">
                  <c:v>2</c:v>
                </c:pt>
                <c:pt idx="2">
                  <c:v>0</c:v>
                </c:pt>
                <c:pt idx="3">
                  <c:v>0</c:v>
                </c:pt>
              </c:numCache>
            </c:numRef>
          </c:val>
          <c:extLst>
            <c:ext xmlns:c16="http://schemas.microsoft.com/office/drawing/2014/chart" uri="{C3380CC4-5D6E-409C-BE32-E72D297353CC}">
              <c16:uniqueId val="{00000000-4B82-4BA3-88DC-581CB483646B}"/>
            </c:ext>
          </c:extLst>
        </c:ser>
        <c:dLbls>
          <c:dLblPos val="outEnd"/>
          <c:showLegendKey val="0"/>
          <c:showVal val="1"/>
          <c:showCatName val="0"/>
          <c:showSerName val="0"/>
          <c:showPercent val="0"/>
          <c:showBubbleSize val="0"/>
        </c:dLbls>
        <c:gapWidth val="182"/>
        <c:axId val="321409343"/>
        <c:axId val="321409823"/>
      </c:barChart>
      <c:catAx>
        <c:axId val="3214093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409823"/>
        <c:crosses val="autoZero"/>
        <c:auto val="1"/>
        <c:lblAlgn val="ctr"/>
        <c:lblOffset val="100"/>
        <c:noMultiLvlLbl val="0"/>
      </c:catAx>
      <c:valAx>
        <c:axId val="3214098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4093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would recommend This service to someone close to 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charts'!$B$112:$B$113</c:f>
              <c:strCache>
                <c:ptCount val="2"/>
                <c:pt idx="0">
                  <c:v>I would recommend This service to someone close to me</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charts'!$A$114:$A$117</c:f>
              <c:strCache>
                <c:ptCount val="4"/>
                <c:pt idx="0">
                  <c:v>Agree</c:v>
                </c:pt>
                <c:pt idx="1">
                  <c:v>Strongly agree</c:v>
                </c:pt>
                <c:pt idx="2">
                  <c:v>Disagree</c:v>
                </c:pt>
                <c:pt idx="3">
                  <c:v>Strongly disagree</c:v>
                </c:pt>
              </c:strCache>
            </c:strRef>
          </c:cat>
          <c:val>
            <c:numRef>
              <c:f>'PS survey charts'!$B$114:$B$117</c:f>
              <c:numCache>
                <c:formatCode>General</c:formatCode>
                <c:ptCount val="4"/>
                <c:pt idx="0">
                  <c:v>6</c:v>
                </c:pt>
                <c:pt idx="1">
                  <c:v>7</c:v>
                </c:pt>
                <c:pt idx="2">
                  <c:v>0</c:v>
                </c:pt>
                <c:pt idx="3">
                  <c:v>0</c:v>
                </c:pt>
              </c:numCache>
            </c:numRef>
          </c:val>
          <c:extLst>
            <c:ext xmlns:c16="http://schemas.microsoft.com/office/drawing/2014/chart" uri="{C3380CC4-5D6E-409C-BE32-E72D297353CC}">
              <c16:uniqueId val="{00000000-02DB-4EFA-A87D-48920A7FE030}"/>
            </c:ext>
          </c:extLst>
        </c:ser>
        <c:dLbls>
          <c:dLblPos val="outEnd"/>
          <c:showLegendKey val="0"/>
          <c:showVal val="1"/>
          <c:showCatName val="0"/>
          <c:showSerName val="0"/>
          <c:showPercent val="0"/>
          <c:showBubbleSize val="0"/>
        </c:dLbls>
        <c:gapWidth val="182"/>
        <c:axId val="430949487"/>
        <c:axId val="430950447"/>
      </c:barChart>
      <c:catAx>
        <c:axId val="4309494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950447"/>
        <c:crosses val="autoZero"/>
        <c:auto val="1"/>
        <c:lblAlgn val="ctr"/>
        <c:lblOffset val="100"/>
        <c:noMultiLvlLbl val="0"/>
      </c:catAx>
      <c:valAx>
        <c:axId val="4309504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9494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would like to (or already have) paid employment.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charts'!$B$122:$B$123</c:f>
              <c:strCache>
                <c:ptCount val="2"/>
                <c:pt idx="0">
                  <c:v>I would like to (or already have) paid employment</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charts'!$A$124:$A$126</c:f>
              <c:strCache>
                <c:ptCount val="3"/>
                <c:pt idx="0">
                  <c:v>Yes</c:v>
                </c:pt>
                <c:pt idx="1">
                  <c:v>No</c:v>
                </c:pt>
                <c:pt idx="2">
                  <c:v>Did Not Answer</c:v>
                </c:pt>
              </c:strCache>
            </c:strRef>
          </c:cat>
          <c:val>
            <c:numRef>
              <c:f>'PS survey charts'!$B$124:$B$126</c:f>
              <c:numCache>
                <c:formatCode>General</c:formatCode>
                <c:ptCount val="3"/>
                <c:pt idx="0">
                  <c:v>4</c:v>
                </c:pt>
                <c:pt idx="1">
                  <c:v>6</c:v>
                </c:pt>
                <c:pt idx="2">
                  <c:v>3</c:v>
                </c:pt>
              </c:numCache>
            </c:numRef>
          </c:val>
          <c:extLst>
            <c:ext xmlns:c16="http://schemas.microsoft.com/office/drawing/2014/chart" uri="{C3380CC4-5D6E-409C-BE32-E72D297353CC}">
              <c16:uniqueId val="{00000000-F829-40A4-A8C3-B008C6431229}"/>
            </c:ext>
          </c:extLst>
        </c:ser>
        <c:dLbls>
          <c:dLblPos val="outEnd"/>
          <c:showLegendKey val="0"/>
          <c:showVal val="1"/>
          <c:showCatName val="0"/>
          <c:showSerName val="0"/>
          <c:showPercent val="0"/>
          <c:showBubbleSize val="0"/>
        </c:dLbls>
        <c:gapWidth val="219"/>
        <c:overlap val="-27"/>
        <c:axId val="312142191"/>
        <c:axId val="312143151"/>
      </c:barChart>
      <c:catAx>
        <c:axId val="312142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143151"/>
        <c:crosses val="autoZero"/>
        <c:auto val="1"/>
        <c:lblAlgn val="ctr"/>
        <c:lblOffset val="100"/>
        <c:noMultiLvlLbl val="0"/>
      </c:catAx>
      <c:valAx>
        <c:axId val="312143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1421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would like to (or alread have) a volunteer position.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charts'!$B$128:$B$129</c:f>
              <c:strCache>
                <c:ptCount val="2"/>
                <c:pt idx="0">
                  <c:v>I would like to (or alread have) a volunteer position</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charts'!$A$130:$A$132</c:f>
              <c:strCache>
                <c:ptCount val="3"/>
                <c:pt idx="0">
                  <c:v>Yes</c:v>
                </c:pt>
                <c:pt idx="1">
                  <c:v>No</c:v>
                </c:pt>
                <c:pt idx="2">
                  <c:v>Did Not Answer</c:v>
                </c:pt>
              </c:strCache>
            </c:strRef>
          </c:cat>
          <c:val>
            <c:numRef>
              <c:f>'PS survey charts'!$B$130:$B$132</c:f>
              <c:numCache>
                <c:formatCode>General</c:formatCode>
                <c:ptCount val="3"/>
                <c:pt idx="0">
                  <c:v>6</c:v>
                </c:pt>
                <c:pt idx="1">
                  <c:v>5</c:v>
                </c:pt>
                <c:pt idx="2">
                  <c:v>2</c:v>
                </c:pt>
              </c:numCache>
            </c:numRef>
          </c:val>
          <c:extLst>
            <c:ext xmlns:c16="http://schemas.microsoft.com/office/drawing/2014/chart" uri="{C3380CC4-5D6E-409C-BE32-E72D297353CC}">
              <c16:uniqueId val="{00000000-5E71-4CDA-9D95-245410969FFC}"/>
            </c:ext>
          </c:extLst>
        </c:ser>
        <c:dLbls>
          <c:dLblPos val="outEnd"/>
          <c:showLegendKey val="0"/>
          <c:showVal val="1"/>
          <c:showCatName val="0"/>
          <c:showSerName val="0"/>
          <c:showPercent val="0"/>
          <c:showBubbleSize val="0"/>
        </c:dLbls>
        <c:gapWidth val="219"/>
        <c:overlap val="-27"/>
        <c:axId val="51182863"/>
        <c:axId val="51184783"/>
      </c:barChart>
      <c:catAx>
        <c:axId val="51182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84783"/>
        <c:crosses val="autoZero"/>
        <c:auto val="1"/>
        <c:lblAlgn val="ctr"/>
        <c:lblOffset val="100"/>
        <c:noMultiLvlLbl val="0"/>
      </c:catAx>
      <c:valAx>
        <c:axId val="51184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828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would like to be (or alreadi am) part of a club or other community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charts'!$B$134:$B$135</c:f>
              <c:strCache>
                <c:ptCount val="2"/>
                <c:pt idx="0">
                  <c:v>I would like to be (or alreadi am) part of a club or other community group.</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charts'!$A$136:$A$138</c:f>
              <c:strCache>
                <c:ptCount val="3"/>
                <c:pt idx="0">
                  <c:v>Yes</c:v>
                </c:pt>
                <c:pt idx="1">
                  <c:v>No</c:v>
                </c:pt>
                <c:pt idx="2">
                  <c:v>Did Not Answer</c:v>
                </c:pt>
              </c:strCache>
            </c:strRef>
          </c:cat>
          <c:val>
            <c:numRef>
              <c:f>'PS survey charts'!$B$136:$B$138</c:f>
              <c:numCache>
                <c:formatCode>General</c:formatCode>
                <c:ptCount val="3"/>
                <c:pt idx="0">
                  <c:v>6</c:v>
                </c:pt>
                <c:pt idx="1">
                  <c:v>5</c:v>
                </c:pt>
                <c:pt idx="2">
                  <c:v>2</c:v>
                </c:pt>
              </c:numCache>
            </c:numRef>
          </c:val>
          <c:extLst>
            <c:ext xmlns:c16="http://schemas.microsoft.com/office/drawing/2014/chart" uri="{C3380CC4-5D6E-409C-BE32-E72D297353CC}">
              <c16:uniqueId val="{00000000-DC09-44FE-860E-F2E1FF39F6AB}"/>
            </c:ext>
          </c:extLst>
        </c:ser>
        <c:dLbls>
          <c:dLblPos val="outEnd"/>
          <c:showLegendKey val="0"/>
          <c:showVal val="1"/>
          <c:showCatName val="0"/>
          <c:showSerName val="0"/>
          <c:showPercent val="0"/>
          <c:showBubbleSize val="0"/>
        </c:dLbls>
        <c:gapWidth val="219"/>
        <c:overlap val="-27"/>
        <c:axId val="318209407"/>
        <c:axId val="312417551"/>
      </c:barChart>
      <c:catAx>
        <c:axId val="318209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417551"/>
        <c:crosses val="autoZero"/>
        <c:auto val="1"/>
        <c:lblAlgn val="ctr"/>
        <c:lblOffset val="100"/>
        <c:noMultiLvlLbl val="0"/>
      </c:catAx>
      <c:valAx>
        <c:axId val="3124175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2094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have gain new employment in the last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charts'!$B$140:$B$141</c:f>
              <c:strCache>
                <c:ptCount val="2"/>
                <c:pt idx="0">
                  <c:v>I have gain new employment in the last year</c:v>
                </c:pt>
                <c:pt idx="1">
                  <c:v>Response</c:v>
                </c:pt>
              </c:strCache>
            </c:strRef>
          </c:tx>
          <c:spPr>
            <a:solidFill>
              <a:schemeClr val="accent1"/>
            </a:solidFill>
            <a:ln>
              <a:noFill/>
            </a:ln>
            <a:effectLst/>
          </c:spPr>
          <c:invertIfNegative val="0"/>
          <c:cat>
            <c:strRef>
              <c:f>'PS survey charts'!$A$142:$A$144</c:f>
              <c:strCache>
                <c:ptCount val="3"/>
                <c:pt idx="0">
                  <c:v>No</c:v>
                </c:pt>
                <c:pt idx="1">
                  <c:v>Yes</c:v>
                </c:pt>
                <c:pt idx="2">
                  <c:v>Did Not Answer</c:v>
                </c:pt>
              </c:strCache>
            </c:strRef>
          </c:cat>
          <c:val>
            <c:numRef>
              <c:f>'PS survey charts'!$B$142:$B$144</c:f>
              <c:numCache>
                <c:formatCode>General</c:formatCode>
                <c:ptCount val="3"/>
                <c:pt idx="0">
                  <c:v>8</c:v>
                </c:pt>
                <c:pt idx="1">
                  <c:v>1</c:v>
                </c:pt>
                <c:pt idx="2">
                  <c:v>4</c:v>
                </c:pt>
              </c:numCache>
            </c:numRef>
          </c:val>
          <c:extLst>
            <c:ext xmlns:c16="http://schemas.microsoft.com/office/drawing/2014/chart" uri="{C3380CC4-5D6E-409C-BE32-E72D297353CC}">
              <c16:uniqueId val="{00000000-2ED7-4EF4-91B3-FD6A2E62653B}"/>
            </c:ext>
          </c:extLst>
        </c:ser>
        <c:dLbls>
          <c:showLegendKey val="0"/>
          <c:showVal val="0"/>
          <c:showCatName val="0"/>
          <c:showSerName val="0"/>
          <c:showPercent val="0"/>
          <c:showBubbleSize val="0"/>
        </c:dLbls>
        <c:gapWidth val="219"/>
        <c:overlap val="-27"/>
        <c:axId val="500053791"/>
        <c:axId val="500051871"/>
      </c:barChart>
      <c:catAx>
        <c:axId val="500053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051871"/>
        <c:crosses val="autoZero"/>
        <c:auto val="1"/>
        <c:lblAlgn val="ctr"/>
        <c:lblOffset val="100"/>
        <c:noMultiLvlLbl val="0"/>
      </c:catAx>
      <c:valAx>
        <c:axId val="5000518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0537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have found a new volunteer position in the las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charts'!$B$146:$B$147</c:f>
              <c:strCache>
                <c:ptCount val="2"/>
                <c:pt idx="0">
                  <c:v>I have found a new volunteer position in the las year</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charts'!$A$148:$A$150</c:f>
              <c:strCache>
                <c:ptCount val="3"/>
                <c:pt idx="0">
                  <c:v>No</c:v>
                </c:pt>
                <c:pt idx="1">
                  <c:v>Yes</c:v>
                </c:pt>
                <c:pt idx="2">
                  <c:v>Did Not Answer</c:v>
                </c:pt>
              </c:strCache>
            </c:strRef>
          </c:cat>
          <c:val>
            <c:numRef>
              <c:f>'PS survey charts'!$B$148:$B$150</c:f>
              <c:numCache>
                <c:formatCode>General</c:formatCode>
                <c:ptCount val="3"/>
                <c:pt idx="0">
                  <c:v>8</c:v>
                </c:pt>
                <c:pt idx="1">
                  <c:v>2</c:v>
                </c:pt>
                <c:pt idx="2">
                  <c:v>3</c:v>
                </c:pt>
              </c:numCache>
            </c:numRef>
          </c:val>
          <c:extLst>
            <c:ext xmlns:c16="http://schemas.microsoft.com/office/drawing/2014/chart" uri="{C3380CC4-5D6E-409C-BE32-E72D297353CC}">
              <c16:uniqueId val="{00000000-843E-4210-AD21-9C9E093D65B8}"/>
            </c:ext>
          </c:extLst>
        </c:ser>
        <c:dLbls>
          <c:dLblPos val="outEnd"/>
          <c:showLegendKey val="0"/>
          <c:showVal val="1"/>
          <c:showCatName val="0"/>
          <c:showSerName val="0"/>
          <c:showPercent val="0"/>
          <c:showBubbleSize val="0"/>
        </c:dLbls>
        <c:gapWidth val="219"/>
        <c:overlap val="-27"/>
        <c:axId val="441983599"/>
        <c:axId val="441986479"/>
      </c:barChart>
      <c:catAx>
        <c:axId val="441983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986479"/>
        <c:crosses val="autoZero"/>
        <c:auto val="1"/>
        <c:lblAlgn val="ctr"/>
        <c:lblOffset val="100"/>
        <c:noMultiLvlLbl val="0"/>
      </c:catAx>
      <c:valAx>
        <c:axId val="4419864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9835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have joined a new group or club in the last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charts'!$B$152:$B$153</c:f>
              <c:strCache>
                <c:ptCount val="2"/>
                <c:pt idx="0">
                  <c:v>I have joined a new group or club in the last year</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charts'!$A$154:$A$156</c:f>
              <c:strCache>
                <c:ptCount val="3"/>
                <c:pt idx="0">
                  <c:v>No</c:v>
                </c:pt>
                <c:pt idx="1">
                  <c:v>Yes</c:v>
                </c:pt>
                <c:pt idx="2">
                  <c:v>Did Not Answer</c:v>
                </c:pt>
              </c:strCache>
            </c:strRef>
          </c:cat>
          <c:val>
            <c:numRef>
              <c:f>'PS survey charts'!$B$154:$B$156</c:f>
              <c:numCache>
                <c:formatCode>General</c:formatCode>
                <c:ptCount val="3"/>
                <c:pt idx="0">
                  <c:v>8</c:v>
                </c:pt>
                <c:pt idx="1">
                  <c:v>2</c:v>
                </c:pt>
                <c:pt idx="2">
                  <c:v>3</c:v>
                </c:pt>
              </c:numCache>
            </c:numRef>
          </c:val>
          <c:extLst>
            <c:ext xmlns:c16="http://schemas.microsoft.com/office/drawing/2014/chart" uri="{C3380CC4-5D6E-409C-BE32-E72D297353CC}">
              <c16:uniqueId val="{00000000-AB24-4B67-982A-3C37343C1048}"/>
            </c:ext>
          </c:extLst>
        </c:ser>
        <c:dLbls>
          <c:dLblPos val="outEnd"/>
          <c:showLegendKey val="0"/>
          <c:showVal val="1"/>
          <c:showCatName val="0"/>
          <c:showSerName val="0"/>
          <c:showPercent val="0"/>
          <c:showBubbleSize val="0"/>
        </c:dLbls>
        <c:gapWidth val="219"/>
        <c:overlap val="-27"/>
        <c:axId val="530270607"/>
        <c:axId val="530271087"/>
      </c:barChart>
      <c:catAx>
        <c:axId val="53027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271087"/>
        <c:crosses val="autoZero"/>
        <c:auto val="1"/>
        <c:lblAlgn val="ctr"/>
        <c:lblOffset val="100"/>
        <c:noMultiLvlLbl val="0"/>
      </c:catAx>
      <c:valAx>
        <c:axId val="5302710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2706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What is your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'Persons Served Profile'!$X$2</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033-4618-80C3-1A32DD051BB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33-4618-80C3-1A32DD051BB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33-4618-80C3-1A32DD051BB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033-4618-80C3-1A32DD051BB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'Persons Served Profile'!$W$3:$W$6</c:f>
              <c:strCache>
                <c:ptCount val="4"/>
                <c:pt idx="0">
                  <c:v>Caucasian</c:v>
                </c:pt>
                <c:pt idx="1">
                  <c:v>First Nation</c:v>
                </c:pt>
                <c:pt idx="2">
                  <c:v>European</c:v>
                </c:pt>
                <c:pt idx="3">
                  <c:v>Irish</c:v>
                </c:pt>
              </c:strCache>
            </c:strRef>
          </c:cat>
          <c:val>
            <c:numRef>
              <c:f>'Persons Served Profile'!$X$3:$X$6</c:f>
              <c:numCache>
                <c:formatCode>General</c:formatCode>
                <c:ptCount val="4"/>
                <c:pt idx="0">
                  <c:v>10</c:v>
                </c:pt>
                <c:pt idx="1">
                  <c:v>1</c:v>
                </c:pt>
                <c:pt idx="2">
                  <c:v>1</c:v>
                </c:pt>
                <c:pt idx="3">
                  <c:v>1</c:v>
                </c:pt>
              </c:numCache>
            </c:numRef>
          </c:val>
          <c:extLst>
            <c:ext xmlns:c16="http://schemas.microsoft.com/office/drawing/2014/chart" uri="{C3380CC4-5D6E-409C-BE32-E72D297353CC}">
              <c16:uniqueId val="{00000008-9033-4618-80C3-1A32DD051BB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participated in paid employment for at least 6 months during the last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charts'!$B$158:$B$159</c:f>
              <c:strCache>
                <c:ptCount val="2"/>
                <c:pt idx="0">
                  <c:v>I participated in paid employment for at least 6 months during the last year</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charts'!$A$160:$A$162</c:f>
              <c:strCache>
                <c:ptCount val="3"/>
                <c:pt idx="0">
                  <c:v>No</c:v>
                </c:pt>
                <c:pt idx="1">
                  <c:v>Yes</c:v>
                </c:pt>
                <c:pt idx="2">
                  <c:v>Did Not Answer</c:v>
                </c:pt>
              </c:strCache>
            </c:strRef>
          </c:cat>
          <c:val>
            <c:numRef>
              <c:f>'PS survey charts'!$B$160:$B$162</c:f>
              <c:numCache>
                <c:formatCode>General</c:formatCode>
                <c:ptCount val="3"/>
                <c:pt idx="0">
                  <c:v>7</c:v>
                </c:pt>
                <c:pt idx="1">
                  <c:v>2</c:v>
                </c:pt>
                <c:pt idx="2">
                  <c:v>4</c:v>
                </c:pt>
              </c:numCache>
            </c:numRef>
          </c:val>
          <c:extLst>
            <c:ext xmlns:c16="http://schemas.microsoft.com/office/drawing/2014/chart" uri="{C3380CC4-5D6E-409C-BE32-E72D297353CC}">
              <c16:uniqueId val="{00000000-1A47-4641-AE9C-78C8483E686A}"/>
            </c:ext>
          </c:extLst>
        </c:ser>
        <c:dLbls>
          <c:dLblPos val="outEnd"/>
          <c:showLegendKey val="0"/>
          <c:showVal val="1"/>
          <c:showCatName val="0"/>
          <c:showSerName val="0"/>
          <c:showPercent val="0"/>
          <c:showBubbleSize val="0"/>
        </c:dLbls>
        <c:gapWidth val="219"/>
        <c:overlap val="-27"/>
        <c:axId val="435374383"/>
        <c:axId val="435376783"/>
      </c:barChart>
      <c:catAx>
        <c:axId val="435374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376783"/>
        <c:crosses val="autoZero"/>
        <c:auto val="1"/>
        <c:lblAlgn val="ctr"/>
        <c:lblOffset val="100"/>
        <c:noMultiLvlLbl val="0"/>
      </c:catAx>
      <c:valAx>
        <c:axId val="435376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3743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held a volunteer position at least 6 months during the last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charts'!$B$164:$B$165</c:f>
              <c:strCache>
                <c:ptCount val="2"/>
                <c:pt idx="0">
                  <c:v>I held a volunteer position at least 6 months during the last year</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charts'!$A$166:$A$168</c:f>
              <c:strCache>
                <c:ptCount val="3"/>
                <c:pt idx="0">
                  <c:v>Yes</c:v>
                </c:pt>
                <c:pt idx="1">
                  <c:v>No</c:v>
                </c:pt>
                <c:pt idx="2">
                  <c:v>Did Not Answer</c:v>
                </c:pt>
              </c:strCache>
            </c:strRef>
          </c:cat>
          <c:val>
            <c:numRef>
              <c:f>'PS survey charts'!$B$166:$B$168</c:f>
              <c:numCache>
                <c:formatCode>General</c:formatCode>
                <c:ptCount val="3"/>
                <c:pt idx="0">
                  <c:v>5</c:v>
                </c:pt>
                <c:pt idx="1">
                  <c:v>5</c:v>
                </c:pt>
                <c:pt idx="2">
                  <c:v>3</c:v>
                </c:pt>
              </c:numCache>
            </c:numRef>
          </c:val>
          <c:extLst>
            <c:ext xmlns:c16="http://schemas.microsoft.com/office/drawing/2014/chart" uri="{C3380CC4-5D6E-409C-BE32-E72D297353CC}">
              <c16:uniqueId val="{00000000-3598-43AD-842F-283ABC3A149D}"/>
            </c:ext>
          </c:extLst>
        </c:ser>
        <c:dLbls>
          <c:dLblPos val="outEnd"/>
          <c:showLegendKey val="0"/>
          <c:showVal val="1"/>
          <c:showCatName val="0"/>
          <c:showSerName val="0"/>
          <c:showPercent val="0"/>
          <c:showBubbleSize val="0"/>
        </c:dLbls>
        <c:gapWidth val="219"/>
        <c:overlap val="-27"/>
        <c:axId val="499770287"/>
        <c:axId val="499776047"/>
      </c:barChart>
      <c:catAx>
        <c:axId val="499770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9776047"/>
        <c:crosses val="autoZero"/>
        <c:auto val="1"/>
        <c:lblAlgn val="ctr"/>
        <c:lblOffset val="100"/>
        <c:noMultiLvlLbl val="0"/>
      </c:catAx>
      <c:valAx>
        <c:axId val="499776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97702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 was part of a group of club for at least 6 months during the last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survey charts'!$B$170:$B$171</c:f>
              <c:strCache>
                <c:ptCount val="2"/>
                <c:pt idx="0">
                  <c:v>I was part of a group of club for at least 6 months during the last year</c:v>
                </c:pt>
                <c:pt idx="1">
                  <c:v>Response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charts'!$A$172:$A$174</c:f>
              <c:strCache>
                <c:ptCount val="3"/>
                <c:pt idx="0">
                  <c:v>Yes</c:v>
                </c:pt>
                <c:pt idx="1">
                  <c:v>No</c:v>
                </c:pt>
                <c:pt idx="2">
                  <c:v>Did Not Answer</c:v>
                </c:pt>
              </c:strCache>
            </c:strRef>
          </c:cat>
          <c:val>
            <c:numRef>
              <c:f>'PS survey charts'!$B$172:$B$174</c:f>
              <c:numCache>
                <c:formatCode>General</c:formatCode>
                <c:ptCount val="3"/>
                <c:pt idx="0">
                  <c:v>3</c:v>
                </c:pt>
                <c:pt idx="1">
                  <c:v>6</c:v>
                </c:pt>
                <c:pt idx="2">
                  <c:v>4</c:v>
                </c:pt>
              </c:numCache>
            </c:numRef>
          </c:val>
          <c:extLst>
            <c:ext xmlns:c16="http://schemas.microsoft.com/office/drawing/2014/chart" uri="{C3380CC4-5D6E-409C-BE32-E72D297353CC}">
              <c16:uniqueId val="{00000000-0E68-41F8-ABAF-D6320002F5B4}"/>
            </c:ext>
          </c:extLst>
        </c:ser>
        <c:dLbls>
          <c:dLblPos val="outEnd"/>
          <c:showLegendKey val="0"/>
          <c:showVal val="1"/>
          <c:showCatName val="0"/>
          <c:showSerName val="0"/>
          <c:showPercent val="0"/>
          <c:showBubbleSize val="0"/>
        </c:dLbls>
        <c:gapWidth val="219"/>
        <c:overlap val="-27"/>
        <c:axId val="433884383"/>
        <c:axId val="433868543"/>
      </c:barChart>
      <c:catAx>
        <c:axId val="433884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868543"/>
        <c:crosses val="autoZero"/>
        <c:auto val="1"/>
        <c:lblAlgn val="ctr"/>
        <c:lblOffset val="100"/>
        <c:noMultiLvlLbl val="0"/>
      </c:catAx>
      <c:valAx>
        <c:axId val="433868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8843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CA" b="1"/>
              <a:t>Critical Incidents</a:t>
            </a:r>
          </a:p>
        </c:rich>
      </c:tx>
      <c:layout>
        <c:manualLayout>
          <c:xMode val="edge"/>
          <c:yMode val="edge"/>
          <c:x val="2.766666666666669E-2"/>
          <c:y val="4.166666666666666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3033945756780403"/>
          <c:y val="7.8703703703703706E-2"/>
          <c:w val="0.46987685914260707"/>
          <c:h val="0.78312809857101173"/>
        </c:manualLayout>
      </c:layout>
      <c:pieChart>
        <c:varyColors val="1"/>
        <c:ser>
          <c:idx val="0"/>
          <c:order val="0"/>
          <c:tx>
            <c:strRef>
              <c:f>'Critical IR'!$C$1</c:f>
              <c:strCache>
                <c:ptCount val="1"/>
                <c:pt idx="0">
                  <c:v>Number of CIR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8FE-44B0-AA44-AE0A2ED1925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8FE-44B0-AA44-AE0A2ED1925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8FE-44B0-AA44-AE0A2ED1925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8FE-44B0-AA44-AE0A2ED19251}"/>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'Critical IR'!$B$2:$B$5</c:f>
              <c:strCache>
                <c:ptCount val="4"/>
                <c:pt idx="0">
                  <c:v>unexpected illness</c:v>
                </c:pt>
                <c:pt idx="1">
                  <c:v>other injury</c:v>
                </c:pt>
                <c:pt idx="2">
                  <c:v>fall</c:v>
                </c:pt>
                <c:pt idx="3">
                  <c:v>use of seclusion</c:v>
                </c:pt>
              </c:strCache>
            </c:strRef>
          </c:cat>
          <c:val>
            <c:numRef>
              <c:f>'Critical IR'!$C$2:$C$5</c:f>
              <c:numCache>
                <c:formatCode>General</c:formatCode>
                <c:ptCount val="4"/>
                <c:pt idx="0">
                  <c:v>8</c:v>
                </c:pt>
                <c:pt idx="1">
                  <c:v>1</c:v>
                </c:pt>
                <c:pt idx="2">
                  <c:v>4</c:v>
                </c:pt>
                <c:pt idx="3">
                  <c:v>1</c:v>
                </c:pt>
              </c:numCache>
            </c:numRef>
          </c:val>
          <c:extLst>
            <c:ext xmlns:c16="http://schemas.microsoft.com/office/drawing/2014/chart" uri="{C3380CC4-5D6E-409C-BE32-E72D297353CC}">
              <c16:uniqueId val="{00000008-18FE-44B0-AA44-AE0A2ED1925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
          <c:y val="0.73612044634013107"/>
          <c:w val="0.51493514251442829"/>
          <c:h val="0.2432907128116089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CA" b="1"/>
              <a:t>Medication errors</a:t>
            </a:r>
          </a:p>
        </c:rich>
      </c:tx>
      <c:layout>
        <c:manualLayout>
          <c:xMode val="edge"/>
          <c:yMode val="edge"/>
          <c:x val="0.72676935642363993"/>
          <c:y val="2.714932126696832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70689661646374"/>
          <c:y val="0.18875405280222324"/>
          <c:w val="0.73956856251337677"/>
          <c:h val="0.67437435026504033"/>
        </c:manualLayout>
      </c:layout>
      <c:pie3DChart>
        <c:varyColors val="1"/>
        <c:ser>
          <c:idx val="0"/>
          <c:order val="0"/>
          <c:tx>
            <c:strRef>
              <c:f>Sheet1!$C$2</c:f>
              <c:strCache>
                <c:ptCount val="1"/>
                <c:pt idx="0">
                  <c:v>Number of errors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B9E-4345-BA60-BD029502A90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B9E-4345-BA60-BD029502A90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B9E-4345-BA60-BD029502A90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B9E-4345-BA60-BD029502A90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B9E-4345-BA60-BD029502A90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B9E-4345-BA60-BD029502A90D}"/>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B9E-4345-BA60-BD029502A90D}"/>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B9E-4345-BA60-BD029502A90D}"/>
              </c:ext>
            </c:extLst>
          </c:dPt>
          <c:dLbls>
            <c:dLbl>
              <c:idx val="0"/>
              <c:layout>
                <c:manualLayout>
                  <c:x val="-5.9879167464581946E-2"/>
                  <c:y val="-0.18062848026349648"/>
                </c:manualLayout>
              </c:layout>
              <c:tx>
                <c:rich>
                  <a:bodyPr/>
                  <a:lstStyle/>
                  <a:p>
                    <a:r>
                      <a:rPr lang="en-US"/>
                      <a:t>Drug not signed but given - 49.12%</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B9E-4345-BA60-BD029502A90D}"/>
                </c:ext>
              </c:extLst>
            </c:dLbl>
            <c:dLbl>
              <c:idx val="1"/>
              <c:layout>
                <c:manualLayout>
                  <c:x val="4.4382801664355064E-2"/>
                  <c:y val="2.5992320219934556E-2"/>
                </c:manualLayout>
              </c:layout>
              <c:tx>
                <c:rich>
                  <a:bodyPr/>
                  <a:lstStyle/>
                  <a:p>
                    <a:r>
                      <a:rPr lang="en-US"/>
                      <a:t>Drug</a:t>
                    </a:r>
                    <a:r>
                      <a:rPr lang="en-US" baseline="0"/>
                      <a:t> not given but signed for - 22.81%</a:t>
                    </a:r>
                    <a:endParaRPr lang="en-US"/>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B9E-4345-BA60-BD029502A90D}"/>
                </c:ext>
              </c:extLst>
            </c:dLbl>
            <c:dLbl>
              <c:idx val="2"/>
              <c:layout>
                <c:manualLayout>
                  <c:x val="0"/>
                  <c:y val="1.6397077500037306E-2"/>
                </c:manualLayout>
              </c:layout>
              <c:tx>
                <c:rich>
                  <a:bodyPr/>
                  <a:lstStyle/>
                  <a:p>
                    <a:r>
                      <a:rPr lang="en-US"/>
                      <a:t>Pharmacist's</a:t>
                    </a:r>
                    <a:r>
                      <a:rPr lang="en-US" baseline="0"/>
                      <a:t> error - 15,79%</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B9E-4345-BA60-BD029502A90D}"/>
                </c:ext>
              </c:extLst>
            </c:dLbl>
            <c:dLbl>
              <c:idx val="3"/>
              <c:layout>
                <c:manualLayout>
                  <c:x val="1.5720365051455946E-3"/>
                  <c:y val="-1.3519002724279958E-2"/>
                </c:manualLayout>
              </c:layout>
              <c:tx>
                <c:rich>
                  <a:bodyPr/>
                  <a:lstStyle/>
                  <a:p>
                    <a:r>
                      <a:rPr lang="en-US"/>
                      <a:t>Drug</a:t>
                    </a:r>
                    <a:r>
                      <a:rPr lang="en-US" baseline="0"/>
                      <a:t> not signed for and not given - 5.26%</a:t>
                    </a:r>
                    <a:endParaRPr lang="en-US"/>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DB9E-4345-BA60-BD029502A90D}"/>
                </c:ext>
              </c:extLst>
            </c:dLbl>
            <c:dLbl>
              <c:idx val="4"/>
              <c:tx>
                <c:rich>
                  <a:bodyPr/>
                  <a:lstStyle/>
                  <a:p>
                    <a:r>
                      <a:rPr lang="en-US"/>
                      <a:t>Wrong</a:t>
                    </a:r>
                    <a:r>
                      <a:rPr lang="en-US" baseline="0"/>
                      <a:t> drug - 1.75%</a:t>
                    </a:r>
                    <a:endParaRPr lang="en-US"/>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DB9E-4345-BA60-BD029502A90D}"/>
                </c:ext>
              </c:extLst>
            </c:dLbl>
            <c:dLbl>
              <c:idx val="5"/>
              <c:layout>
                <c:manualLayout>
                  <c:x val="3.4364636459277539E-5"/>
                  <c:y val="-0.10249388655640056"/>
                </c:manualLayout>
              </c:layout>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lumMod val="75000"/>
                            <a:lumOff val="25000"/>
                          </a:sysClr>
                        </a:solidFill>
                        <a:latin typeface="+mn-lt"/>
                        <a:ea typeface="+mn-ea"/>
                        <a:cs typeface="+mn-cs"/>
                      </a:defRPr>
                    </a:pPr>
                    <a:r>
                      <a:rPr lang="en-US" sz="1050" b="0" i="0" u="none" strike="noStrike" kern="1200" baseline="0">
                        <a:solidFill>
                          <a:sysClr val="windowText" lastClr="000000">
                            <a:lumMod val="75000"/>
                            <a:lumOff val="25000"/>
                          </a:sysClr>
                        </a:solidFill>
                      </a:rPr>
                      <a:t>Wrong time - 1.75%</a:t>
                    </a:r>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lumMod val="75000"/>
                          <a:lumOff val="25000"/>
                        </a:sys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DB9E-4345-BA60-BD029502A90D}"/>
                </c:ext>
              </c:extLst>
            </c:dLbl>
            <c:dLbl>
              <c:idx val="6"/>
              <c:layout>
                <c:manualLayout>
                  <c:x val="0.10404781926531025"/>
                  <c:y val="-0.14451931648961336"/>
                </c:manualLayout>
              </c:layout>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lumMod val="75000"/>
                            <a:lumOff val="25000"/>
                          </a:sysClr>
                        </a:solidFill>
                        <a:latin typeface="+mn-lt"/>
                        <a:ea typeface="+mn-ea"/>
                        <a:cs typeface="+mn-cs"/>
                      </a:defRPr>
                    </a:pPr>
                    <a:r>
                      <a:rPr lang="en-US" sz="1050" b="0" i="0" u="none" strike="noStrike" kern="1200" baseline="0">
                        <a:solidFill>
                          <a:sysClr val="windowText" lastClr="000000">
                            <a:lumMod val="75000"/>
                            <a:lumOff val="25000"/>
                          </a:sysClr>
                        </a:solidFill>
                      </a:rPr>
                      <a:t>Drug refused but given within 1hr window - 1.75%</a:t>
                    </a:r>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lumMod val="75000"/>
                          <a:lumOff val="25000"/>
                        </a:sys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DB9E-4345-BA60-BD029502A90D}"/>
                </c:ext>
              </c:extLst>
            </c:dLbl>
            <c:dLbl>
              <c:idx val="7"/>
              <c:layout>
                <c:manualLayout>
                  <c:x val="0.14099839461814845"/>
                  <c:y val="-1.5886287458849426E-2"/>
                </c:manualLayout>
              </c:layout>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lumMod val="75000"/>
                            <a:lumOff val="25000"/>
                          </a:sysClr>
                        </a:solidFill>
                        <a:latin typeface="+mn-lt"/>
                        <a:ea typeface="+mn-ea"/>
                        <a:cs typeface="+mn-cs"/>
                      </a:defRPr>
                    </a:pPr>
                    <a:r>
                      <a:rPr lang="en-US" sz="1050" b="0" i="0" u="none" strike="noStrike" kern="1200" baseline="0">
                        <a:solidFill>
                          <a:sysClr val="windowText" lastClr="000000">
                            <a:lumMod val="75000"/>
                            <a:lumOff val="25000"/>
                          </a:sysClr>
                        </a:solidFill>
                      </a:rPr>
                      <a:t>Discovering past error - 1.75%</a:t>
                    </a:r>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lumMod val="75000"/>
                          <a:lumOff val="25000"/>
                        </a:sys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DB9E-4345-BA60-BD029502A90D}"/>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Sheet1!$B$3:$B$10</c:f>
              <c:strCache>
                <c:ptCount val="8"/>
                <c:pt idx="0">
                  <c:v>Drug not signed but given</c:v>
                </c:pt>
                <c:pt idx="1">
                  <c:v>Drug not given but signed for</c:v>
                </c:pt>
                <c:pt idx="2">
                  <c:v>Pharmacist's error</c:v>
                </c:pt>
                <c:pt idx="3">
                  <c:v>Drug not signed for and not given</c:v>
                </c:pt>
                <c:pt idx="4">
                  <c:v>Wrong Drug</c:v>
                </c:pt>
                <c:pt idx="5">
                  <c:v>Wrong Time</c:v>
                </c:pt>
                <c:pt idx="6">
                  <c:v>Drug refused but given within 1hr window</c:v>
                </c:pt>
                <c:pt idx="7">
                  <c:v>Discovering past error</c:v>
                </c:pt>
              </c:strCache>
            </c:strRef>
          </c:cat>
          <c:val>
            <c:numRef>
              <c:f>Sheet1!$C$3:$C$10</c:f>
              <c:numCache>
                <c:formatCode>General</c:formatCode>
                <c:ptCount val="8"/>
                <c:pt idx="0">
                  <c:v>28</c:v>
                </c:pt>
                <c:pt idx="1">
                  <c:v>13</c:v>
                </c:pt>
                <c:pt idx="2">
                  <c:v>9</c:v>
                </c:pt>
                <c:pt idx="3">
                  <c:v>3</c:v>
                </c:pt>
                <c:pt idx="4">
                  <c:v>1</c:v>
                </c:pt>
                <c:pt idx="5">
                  <c:v>1</c:v>
                </c:pt>
                <c:pt idx="6">
                  <c:v>1</c:v>
                </c:pt>
                <c:pt idx="7">
                  <c:v>1</c:v>
                </c:pt>
              </c:numCache>
            </c:numRef>
          </c:val>
          <c:extLst>
            <c:ext xmlns:c16="http://schemas.microsoft.com/office/drawing/2014/chart" uri="{C3380CC4-5D6E-409C-BE32-E72D297353CC}">
              <c16:uniqueId val="{00000010-DB9E-4345-BA60-BD029502A90D}"/>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Count</a:t>
            </a:r>
            <a:r>
              <a:rPr lang="en-US" baseline="0"/>
              <a:t> of what is your First language?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'Persons Served Profile'!$O$36</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AAD-469B-A555-5F1F8D2E91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AAD-469B-A555-5F1F8D2E91D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'Persons Served Profile'!$N$37:$N$38</c:f>
              <c:strCache>
                <c:ptCount val="2"/>
                <c:pt idx="0">
                  <c:v>English</c:v>
                </c:pt>
                <c:pt idx="1">
                  <c:v>French</c:v>
                </c:pt>
              </c:strCache>
            </c:strRef>
          </c:cat>
          <c:val>
            <c:numRef>
              <c:f>'Persons Served Profile'!$O$37:$O$38</c:f>
              <c:numCache>
                <c:formatCode>General</c:formatCode>
                <c:ptCount val="2"/>
                <c:pt idx="0">
                  <c:v>13</c:v>
                </c:pt>
                <c:pt idx="1">
                  <c:v>1</c:v>
                </c:pt>
              </c:numCache>
            </c:numRef>
          </c:val>
          <c:extLst>
            <c:ext xmlns:c16="http://schemas.microsoft.com/office/drawing/2014/chart" uri="{C3380CC4-5D6E-409C-BE32-E72D297353CC}">
              <c16:uniqueId val="{00000004-0AAD-469B-A555-5F1F8D2E91D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 you use Mobility Devices?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'Persons Served Profile'!$V$43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'Persons Served Profile'!$U$44:$U$45</c:f>
              <c:strCache>
                <c:ptCount val="2"/>
                <c:pt idx="0">
                  <c:v>Yes</c:v>
                </c:pt>
                <c:pt idx="1">
                  <c:v>No</c:v>
                </c:pt>
              </c:strCache>
            </c:strRef>
          </c:cat>
          <c:val>
            <c:numRef>
              <c:f>'Persons Served Profile'!$V$44:$V$45</c:f>
              <c:numCache>
                <c:formatCode>General</c:formatCode>
                <c:ptCount val="2"/>
                <c:pt idx="0">
                  <c:v>7</c:v>
                </c:pt>
                <c:pt idx="1">
                  <c:v>6</c:v>
                </c:pt>
              </c:numCache>
            </c:numRef>
          </c:val>
          <c:extLst>
            <c:ext xmlns:c16="http://schemas.microsoft.com/office/drawing/2014/chart" uri="{C3380CC4-5D6E-409C-BE32-E72D297353CC}">
              <c16:uniqueId val="{00000000-4A03-4459-B3A7-D2639C33FFE8}"/>
            </c:ext>
          </c:extLst>
        </c:ser>
        <c:dLbls>
          <c:dLblPos val="outEnd"/>
          <c:showLegendKey val="0"/>
          <c:showVal val="1"/>
          <c:showCatName val="0"/>
          <c:showSerName val="0"/>
          <c:showPercent val="0"/>
          <c:showBubbleSize val="0"/>
        </c:dLbls>
        <c:gapWidth val="219"/>
        <c:overlap val="-27"/>
        <c:axId val="430616207"/>
        <c:axId val="430613807"/>
      </c:barChart>
      <c:catAx>
        <c:axId val="430616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613807"/>
        <c:crosses val="autoZero"/>
        <c:auto val="1"/>
        <c:lblAlgn val="ctr"/>
        <c:lblOffset val="100"/>
        <c:noMultiLvlLbl val="0"/>
      </c:catAx>
      <c:valAx>
        <c:axId val="4306138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6162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 you have a dual diagnosis?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'Persons Served Profile'!$Y$43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'Persons Served Profile'!$X$44:$X$45</c:f>
              <c:strCache>
                <c:ptCount val="2"/>
                <c:pt idx="0">
                  <c:v>Yes</c:v>
                </c:pt>
                <c:pt idx="1">
                  <c:v>No</c:v>
                </c:pt>
              </c:strCache>
            </c:strRef>
          </c:cat>
          <c:val>
            <c:numRef>
              <c:f>'Persons Served Profile'!$Y$44:$Y$45</c:f>
              <c:numCache>
                <c:formatCode>General</c:formatCode>
                <c:ptCount val="2"/>
                <c:pt idx="0">
                  <c:v>6</c:v>
                </c:pt>
                <c:pt idx="1">
                  <c:v>7</c:v>
                </c:pt>
              </c:numCache>
            </c:numRef>
          </c:val>
          <c:extLst>
            <c:ext xmlns:c16="http://schemas.microsoft.com/office/drawing/2014/chart" uri="{C3380CC4-5D6E-409C-BE32-E72D297353CC}">
              <c16:uniqueId val="{00000000-87CE-437B-AD28-5BC7E6B1364E}"/>
            </c:ext>
          </c:extLst>
        </c:ser>
        <c:dLbls>
          <c:dLblPos val="outEnd"/>
          <c:showLegendKey val="0"/>
          <c:showVal val="1"/>
          <c:showCatName val="0"/>
          <c:showSerName val="0"/>
          <c:showPercent val="0"/>
          <c:showBubbleSize val="0"/>
        </c:dLbls>
        <c:gapWidth val="219"/>
        <c:overlap val="-27"/>
        <c:axId val="322226143"/>
        <c:axId val="322225663"/>
      </c:barChart>
      <c:catAx>
        <c:axId val="322226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225663"/>
        <c:crosses val="autoZero"/>
        <c:auto val="1"/>
        <c:lblAlgn val="ctr"/>
        <c:lblOffset val="100"/>
        <c:noMultiLvlLbl val="0"/>
      </c:catAx>
      <c:valAx>
        <c:axId val="3222256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2261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 you communicate verbally?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'Persons Served Profile'!$O$55</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'Persons Served Profile'!$N$56:$N$58</c:f>
              <c:strCache>
                <c:ptCount val="3"/>
                <c:pt idx="0">
                  <c:v>Yes</c:v>
                </c:pt>
                <c:pt idx="1">
                  <c:v>No</c:v>
                </c:pt>
                <c:pt idx="2">
                  <c:v>Yes/No</c:v>
                </c:pt>
              </c:strCache>
            </c:strRef>
          </c:cat>
          <c:val>
            <c:numRef>
              <c:f>'Persons Served Profile'!$O$56:$O$58</c:f>
              <c:numCache>
                <c:formatCode>General</c:formatCode>
                <c:ptCount val="3"/>
                <c:pt idx="0">
                  <c:v>10</c:v>
                </c:pt>
                <c:pt idx="1">
                  <c:v>2</c:v>
                </c:pt>
                <c:pt idx="2">
                  <c:v>1</c:v>
                </c:pt>
              </c:numCache>
            </c:numRef>
          </c:val>
          <c:extLst>
            <c:ext xmlns:c16="http://schemas.microsoft.com/office/drawing/2014/chart" uri="{C3380CC4-5D6E-409C-BE32-E72D297353CC}">
              <c16:uniqueId val="{00000000-E095-4C03-961E-EE9ECCF04A55}"/>
            </c:ext>
          </c:extLst>
        </c:ser>
        <c:dLbls>
          <c:dLblPos val="outEnd"/>
          <c:showLegendKey val="0"/>
          <c:showVal val="1"/>
          <c:showCatName val="0"/>
          <c:showSerName val="0"/>
          <c:showPercent val="0"/>
          <c:showBubbleSize val="0"/>
        </c:dLbls>
        <c:gapWidth val="219"/>
        <c:overlap val="-27"/>
        <c:axId val="318125279"/>
        <c:axId val="318126719"/>
      </c:barChart>
      <c:catAx>
        <c:axId val="318125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126719"/>
        <c:crosses val="autoZero"/>
        <c:auto val="1"/>
        <c:lblAlgn val="ctr"/>
        <c:lblOffset val="100"/>
        <c:noMultiLvlLbl val="0"/>
      </c:catAx>
      <c:valAx>
        <c:axId val="318126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1252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Information about the services available to me or my family member was easy to find.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charts'!$B$2:$B$3</c:f>
              <c:strCache>
                <c:ptCount val="2"/>
                <c:pt idx="0">
                  <c:v>Information about the services available to me or my family member was easy to find:</c:v>
                </c:pt>
                <c:pt idx="1">
                  <c:v>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survey charts'!$A$4:$A$8</c:f>
              <c:strCache>
                <c:ptCount val="5"/>
                <c:pt idx="0">
                  <c:v>Strongly agree</c:v>
                </c:pt>
                <c:pt idx="1">
                  <c:v>Agree</c:v>
                </c:pt>
                <c:pt idx="2">
                  <c:v>Disagree</c:v>
                </c:pt>
                <c:pt idx="3">
                  <c:v>Strongly disagree</c:v>
                </c:pt>
                <c:pt idx="4">
                  <c:v>Did Not Answer</c:v>
                </c:pt>
              </c:strCache>
            </c:strRef>
          </c:cat>
          <c:val>
            <c:numRef>
              <c:f>'PS survey charts'!$B$4:$B$8</c:f>
              <c:numCache>
                <c:formatCode>General</c:formatCode>
                <c:ptCount val="5"/>
                <c:pt idx="0">
                  <c:v>3</c:v>
                </c:pt>
                <c:pt idx="1">
                  <c:v>9</c:v>
                </c:pt>
                <c:pt idx="2">
                  <c:v>0</c:v>
                </c:pt>
                <c:pt idx="3">
                  <c:v>0</c:v>
                </c:pt>
                <c:pt idx="4">
                  <c:v>1</c:v>
                </c:pt>
              </c:numCache>
            </c:numRef>
          </c:val>
          <c:extLst>
            <c:ext xmlns:c16="http://schemas.microsoft.com/office/drawing/2014/chart" uri="{C3380CC4-5D6E-409C-BE32-E72D297353CC}">
              <c16:uniqueId val="{00000000-43DD-4A51-B62E-E666C4B514C1}"/>
            </c:ext>
          </c:extLst>
        </c:ser>
        <c:dLbls>
          <c:dLblPos val="outEnd"/>
          <c:showLegendKey val="0"/>
          <c:showVal val="1"/>
          <c:showCatName val="0"/>
          <c:showSerName val="0"/>
          <c:showPercent val="0"/>
          <c:showBubbleSize val="0"/>
        </c:dLbls>
        <c:gapWidth val="182"/>
        <c:axId val="433881023"/>
        <c:axId val="433881503"/>
      </c:barChart>
      <c:catAx>
        <c:axId val="4338810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881503"/>
        <c:crosses val="autoZero"/>
        <c:auto val="1"/>
        <c:lblAlgn val="ctr"/>
        <c:lblOffset val="100"/>
        <c:noMultiLvlLbl val="0"/>
      </c:catAx>
      <c:valAx>
        <c:axId val="43388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881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The agency and the support I or my family member was going to be involved in.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'PS survey charts'!$B$11:$B$12</c:f>
              <c:strCache>
                <c:ptCount val="2"/>
                <c:pt idx="0">
                  <c:v>The agency and the support I or my family member was going to be involved in</c:v>
                </c:pt>
                <c:pt idx="1">
                  <c:v>Count</c:v>
                </c:pt>
              </c:strCache>
            </c:strRef>
          </c:tx>
          <c:spPr>
            <a:solidFill>
              <a:schemeClr val="accent1"/>
            </a:solidFill>
            <a:ln>
              <a:noFill/>
            </a:ln>
            <a:effectLst/>
          </c:spPr>
          <c:invertIfNegative val="0"/>
          <c:cat>
            <c:strRef>
              <c:f>'PS survey charts'!$A$13:$A$15</c:f>
              <c:strCache>
                <c:ptCount val="3"/>
                <c:pt idx="0">
                  <c:v>Yes</c:v>
                </c:pt>
                <c:pt idx="1">
                  <c:v>Maybe</c:v>
                </c:pt>
                <c:pt idx="2">
                  <c:v>No</c:v>
                </c:pt>
              </c:strCache>
            </c:strRef>
          </c:cat>
          <c:val>
            <c:numRef>
              <c:f>'PS survey charts'!$B$13:$B$15</c:f>
              <c:numCache>
                <c:formatCode>General</c:formatCode>
                <c:ptCount val="3"/>
                <c:pt idx="0">
                  <c:v>10</c:v>
                </c:pt>
                <c:pt idx="1">
                  <c:v>3</c:v>
                </c:pt>
                <c:pt idx="2">
                  <c:v>0</c:v>
                </c:pt>
              </c:numCache>
            </c:numRef>
          </c:val>
          <c:extLst>
            <c:ext xmlns:c16="http://schemas.microsoft.com/office/drawing/2014/chart" uri="{C3380CC4-5D6E-409C-BE32-E72D297353CC}">
              <c16:uniqueId val="{00000000-F15C-474F-AFC8-73E8DF4542D9}"/>
            </c:ext>
          </c:extLst>
        </c:ser>
        <c:dLbls>
          <c:showLegendKey val="0"/>
          <c:showVal val="0"/>
          <c:showCatName val="0"/>
          <c:showSerName val="0"/>
          <c:showPercent val="0"/>
          <c:showBubbleSize val="0"/>
        </c:dLbls>
        <c:gapWidth val="182"/>
        <c:axId val="423866591"/>
        <c:axId val="423861311"/>
      </c:barChart>
      <c:catAx>
        <c:axId val="4238665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1311"/>
        <c:crosses val="autoZero"/>
        <c:auto val="1"/>
        <c:lblAlgn val="ctr"/>
        <c:lblOffset val="100"/>
        <c:noMultiLvlLbl val="0"/>
      </c:catAx>
      <c:valAx>
        <c:axId val="4238613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65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'Persons Served Profile'!$T$3:$T$10</cx:f>
        <cx:lvl ptCount="8">
          <cx:pt idx="0">Male</cx:pt>
          <cx:pt idx="1">Female</cx:pt>
          <cx:pt idx="2">Prefer not to say</cx:pt>
          <cx:pt idx="3">Identify AS</cx:pt>
          <cx:pt idx="4">He/Him</cx:pt>
          <cx:pt idx="5">She/Her</cx:pt>
          <cx:pt idx="6">They/Them</cx:pt>
          <cx:pt idx="7">Other</cx:pt>
        </cx:lvl>
      </cx:strDim>
      <cx:numDim type="val">
        <cx:f>'Persons Served Profile'!$U$3:$U$10</cx:f>
        <cx:lvl ptCount="8" formatCode="General">
          <cx:pt idx="0">7</cx:pt>
          <cx:pt idx="1">6</cx:pt>
          <cx:pt idx="2">0</cx:pt>
          <cx:pt idx="4">7</cx:pt>
          <cx:pt idx="5">6</cx:pt>
          <cx:pt idx="6">0</cx:pt>
          <cx:pt idx="7">0</cx:pt>
        </cx:lvl>
      </cx:numDim>
    </cx:data>
  </cx:chartData>
  <cx:chart>
    <cx:title pos="t" align="ctr" overlay="0">
      <cx:tx>
        <cx:txData>
          <cx:v>What is your Gender ?</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Microsoft Sans Serif"/>
            </a:rPr>
            <a:t>What is your Gender ?</a:t>
          </a:r>
        </a:p>
      </cx:txPr>
    </cx:title>
    <cx:plotArea>
      <cx:plotAreaRegion>
        <cx:series layoutId="funnel" uniqueId="{9D12BDD5-263E-4392-B706-08A878F5DB0C}">
          <cx:tx>
            <cx:txData>
              <cx:f>'Persons Served Profile'!$U$2</cx:f>
              <cx:v/>
            </cx:txData>
          </cx:tx>
          <cx:dataLabels>
            <cx:visibility seriesName="0" categoryName="0" value="1"/>
          </cx:dataLabels>
          <cx:dataId val="0"/>
        </cx:series>
      </cx:plotAreaRegion>
      <cx:axis id="0">
        <cx:catScaling gapWidth="0.0599999987"/>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'Internal IR'!$A$2:$A$15</cx:f>
        <cx:lvl ptCount="14">
          <cx:pt idx="0">Falls</cx:pt>
          <cx:pt idx="1">Self-Harm / Self-Injury</cx:pt>
          <cx:pt idx="2">Aggressive Behavior Toward Others</cx:pt>
          <cx:pt idx="3">Medical Concerns</cx:pt>
          <cx:pt idx="4">Hospital Visits</cx:pt>
          <cx:pt idx="5">Noise Complaints</cx:pt>
          <cx:pt idx="6">Behavioral Outbursts</cx:pt>
          <cx:pt idx="7">Environmental Hazards</cx:pt>
          <cx:pt idx="8">Property Damage / Theft</cx:pt>
          <cx:pt idx="9">External Reports / Involvement</cx:pt>
          <cx:pt idx="10">Mobility / Transfer Issues</cx:pt>
          <cx:pt idx="11">Seizures</cx:pt>
          <cx:pt idx="12">Vehicle-Related Incidents</cx:pt>
          <cx:pt idx="13">Support Worker / Staff Notes</cx:pt>
        </cx:lvl>
      </cx:strDim>
      <cx:numDim type="val">
        <cx:f>'Internal IR'!$B$2:$B$15</cx:f>
        <cx:lvl ptCount="14" formatCode="General">
          <cx:pt idx="0">17</cx:pt>
          <cx:pt idx="1">10</cx:pt>
          <cx:pt idx="2">6</cx:pt>
          <cx:pt idx="3">6</cx:pt>
          <cx:pt idx="4">3</cx:pt>
          <cx:pt idx="5">7</cx:pt>
          <cx:pt idx="6">4</cx:pt>
          <cx:pt idx="7">5</cx:pt>
          <cx:pt idx="8">6</cx:pt>
          <cx:pt idx="9">4</cx:pt>
          <cx:pt idx="10">2</cx:pt>
          <cx:pt idx="11">1</cx:pt>
          <cx:pt idx="12">3</cx:pt>
          <cx:pt idx="13">2</cx:pt>
        </cx:lvl>
      </cx:numDim>
    </cx:data>
  </cx:chartData>
  <cx:chart>
    <cx:title pos="t" align="ctr" overlay="0">
      <cx:tx>
        <cx:txData>
          <cx:v>Internal Incident Report</cx:v>
        </cx:txData>
      </cx:tx>
      <cx:txPr>
        <a:bodyPr spcFirstLastPara="1" vertOverflow="ellipsis" horzOverflow="overflow" wrap="square" lIns="0" tIns="0" rIns="0" bIns="0" anchor="ctr" anchorCtr="1"/>
        <a:lstStyle/>
        <a:p>
          <a:pPr algn="ctr" rtl="0">
            <a:defRPr b="1"/>
          </a:pPr>
          <a:r>
            <a:rPr lang="en-US" sz="1400" b="1" i="0" u="none" strike="noStrike" baseline="0">
              <a:solidFill>
                <a:sysClr val="windowText" lastClr="000000">
                  <a:lumMod val="65000"/>
                  <a:lumOff val="35000"/>
                </a:sysClr>
              </a:solidFill>
              <a:latin typeface="Calibri" panose="020F0502020204030204"/>
            </a:rPr>
            <a:t>Internal Incident Report</a:t>
          </a:r>
        </a:p>
      </cx:txPr>
    </cx:title>
    <cx:plotArea>
      <cx:plotAreaRegion>
        <cx:series layoutId="funnel" uniqueId="{845F3689-EE6E-403D-B8FA-9A6B2096EA08}">
          <cx:tx>
            <cx:txData>
              <cx:f>'Internal IR'!$B$1</cx:f>
              <cx:v>Count</cx:v>
            </cx:txData>
          </cx:tx>
          <cx:dataLabels>
            <cx:txPr>
              <a:bodyPr spcFirstLastPara="1" vertOverflow="ellipsis" horzOverflow="overflow" wrap="square" lIns="0" tIns="0" rIns="0" bIns="0" anchor="ctr" anchorCtr="1"/>
              <a:lstStyle/>
              <a:p>
                <a:pPr algn="ctr" rtl="0">
                  <a:defRPr sz="1200">
                    <a:solidFill>
                      <a:schemeClr val="bg1"/>
                    </a:solidFill>
                  </a:defRPr>
                </a:pPr>
                <a:endParaRPr lang="en-US" sz="1200" b="0" i="0" u="none" strike="noStrike" baseline="0">
                  <a:solidFill>
                    <a:schemeClr val="bg1"/>
                  </a:solidFill>
                  <a:latin typeface="Microsoft Sans Serif"/>
                </a:endParaRPr>
              </a:p>
            </cx:txPr>
            <cx:visibility seriesName="0" categoryName="0" value="1"/>
          </cx:dataLabels>
          <cx:dataId val="0"/>
        </cx:series>
      </cx:plotAreaRegion>
      <cx:axis id="0">
        <cx:catScaling gapWidth="0.0599999987"/>
        <cx:tickLabels/>
        <cx:txPr>
          <a:bodyPr spcFirstLastPara="1" vertOverflow="ellipsis" horzOverflow="overflow" wrap="square" lIns="0" tIns="0" rIns="0" bIns="0" anchor="ctr" anchorCtr="1"/>
          <a:lstStyle/>
          <a:p>
            <a:pPr algn="ctr" rtl="0">
              <a:defRPr sz="1100"/>
            </a:pPr>
            <a:endParaRPr lang="en-US" sz="1100" b="0" i="0" u="none" strike="noStrike" baseline="0">
              <a:solidFill>
                <a:sysClr val="windowText" lastClr="000000">
                  <a:lumMod val="65000"/>
                  <a:lumOff val="35000"/>
                </a:sysClr>
              </a:solidFill>
              <a:latin typeface="Microsoft Sans Serif"/>
            </a:endParaRPr>
          </a:p>
        </cx:txPr>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eme2">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18">
      <a:majorFont>
        <a:latin typeface="Franklin Gothic Book"/>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CC693-5B0A-4F9D-85BE-2C99D6D62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99</Pages>
  <Words>10159</Words>
  <Characters>57911</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Outcomesmeasurement report 2024</vt:lpstr>
    </vt:vector>
  </TitlesOfParts>
  <Company/>
  <LinksUpToDate>false</LinksUpToDate>
  <CharactersWithSpaces>67935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Outcomesmeasurement report 2024</dc:title>
  <dc:subject/>
  <dc:creator>Natalie Clos</dc:creator>
  <cp:keywords/>
  <dc:description/>
  <cp:lastModifiedBy>Krystel Biron</cp:lastModifiedBy>
  <cp:revision>15</cp:revision>
  <cp:lastPrinted>2024-03-13T17:59:00Z</cp:lastPrinted>
  <dcterms:created xsi:type="dcterms:W3CDTF">2025-08-26T22:58:00Z</dcterms:created>
  <dcterms:modified xsi:type="dcterms:W3CDTF">2026-03-19T22:23:00Z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64b44c24-dcc6-41f9-a311-907f6398af06</vt:lpwstr>
  </property>
</Properties>
</file>