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14285" w14:textId="0EF7D0FC" w:rsidR="0039449F" w:rsidRPr="001D2769" w:rsidRDefault="0039449F" w:rsidP="0039449F">
      <w:pPr>
        <w:shd w:val="clear" w:color="auto" w:fill="FFFFFF"/>
        <w:spacing w:after="0" w:line="240" w:lineRule="auto"/>
        <w:outlineLvl w:val="0"/>
        <w:rPr>
          <w:rFonts w:ascii="Arial" w:eastAsia="Times New Roman" w:hAnsi="Arial" w:cs="Arial"/>
          <w:b/>
          <w:bCs/>
          <w:kern w:val="36"/>
          <w:sz w:val="36"/>
          <w:szCs w:val="36"/>
          <w:lang w:eastAsia="en-GB"/>
          <w14:ligatures w14:val="none"/>
        </w:rPr>
      </w:pPr>
      <w:r w:rsidRPr="0039449F">
        <w:rPr>
          <w:rFonts w:ascii="Arial" w:eastAsia="Times New Roman" w:hAnsi="Arial" w:cs="Arial"/>
          <w:b/>
          <w:bCs/>
          <w:kern w:val="36"/>
          <w:sz w:val="36"/>
          <w:szCs w:val="36"/>
          <w:lang w:eastAsia="en-GB"/>
          <w14:ligatures w14:val="none"/>
        </w:rPr>
        <w:t>What is a whistleblower</w:t>
      </w:r>
      <w:r w:rsidR="00067E03" w:rsidRPr="001D2769">
        <w:rPr>
          <w:rFonts w:ascii="Arial" w:eastAsia="Times New Roman" w:hAnsi="Arial" w:cs="Arial"/>
          <w:b/>
          <w:bCs/>
          <w:kern w:val="36"/>
          <w:sz w:val="36"/>
          <w:szCs w:val="36"/>
          <w:lang w:eastAsia="en-GB"/>
          <w14:ligatures w14:val="none"/>
        </w:rPr>
        <w:t>?</w:t>
      </w:r>
    </w:p>
    <w:p w14:paraId="60AAB1C7" w14:textId="77777777" w:rsidR="00067E03" w:rsidRPr="0039449F" w:rsidRDefault="00067E03" w:rsidP="0039449F">
      <w:pPr>
        <w:shd w:val="clear" w:color="auto" w:fill="FFFFFF"/>
        <w:spacing w:after="0" w:line="240" w:lineRule="auto"/>
        <w:outlineLvl w:val="0"/>
        <w:rPr>
          <w:rFonts w:ascii="Arial" w:eastAsia="Times New Roman" w:hAnsi="Arial" w:cs="Arial"/>
          <w:b/>
          <w:bCs/>
          <w:kern w:val="36"/>
          <w:sz w:val="48"/>
          <w:szCs w:val="48"/>
          <w:lang w:eastAsia="en-GB"/>
          <w14:ligatures w14:val="none"/>
        </w:rPr>
      </w:pPr>
    </w:p>
    <w:p w14:paraId="0141D9B0" w14:textId="77777777" w:rsidR="0039449F" w:rsidRPr="0039449F" w:rsidRDefault="0039449F" w:rsidP="0039449F">
      <w:pPr>
        <w:shd w:val="clear" w:color="auto" w:fill="FFFFFF"/>
        <w:spacing w:after="300" w:line="240" w:lineRule="auto"/>
        <w:rPr>
          <w:rFonts w:ascii="Arial" w:eastAsia="Times New Roman" w:hAnsi="Arial" w:cs="Arial"/>
          <w:kern w:val="0"/>
          <w:sz w:val="27"/>
          <w:szCs w:val="27"/>
          <w:lang w:eastAsia="en-GB"/>
          <w14:ligatures w14:val="none"/>
        </w:rPr>
      </w:pPr>
      <w:r w:rsidRPr="0039449F">
        <w:rPr>
          <w:rFonts w:ascii="Arial" w:eastAsia="Times New Roman" w:hAnsi="Arial" w:cs="Arial"/>
          <w:kern w:val="0"/>
          <w:sz w:val="27"/>
          <w:szCs w:val="27"/>
          <w:lang w:eastAsia="en-GB"/>
          <w14:ligatures w14:val="none"/>
        </w:rPr>
        <w:t>You’re a whistleblower if you’re a worker and you report certain types of wrongdoing. This will usually be something you’ve seen at work - though not always.</w:t>
      </w:r>
    </w:p>
    <w:p w14:paraId="5648E1AB" w14:textId="77777777" w:rsidR="0039449F" w:rsidRPr="0039449F" w:rsidRDefault="0039449F" w:rsidP="0039449F">
      <w:pPr>
        <w:shd w:val="clear" w:color="auto" w:fill="FFFFFF"/>
        <w:spacing w:after="300" w:line="240" w:lineRule="auto"/>
        <w:rPr>
          <w:rFonts w:ascii="Arial" w:eastAsia="Times New Roman" w:hAnsi="Arial" w:cs="Arial"/>
          <w:kern w:val="0"/>
          <w:sz w:val="27"/>
          <w:szCs w:val="27"/>
          <w:lang w:eastAsia="en-GB"/>
          <w14:ligatures w14:val="none"/>
        </w:rPr>
      </w:pPr>
      <w:r w:rsidRPr="0039449F">
        <w:rPr>
          <w:rFonts w:ascii="Arial" w:eastAsia="Times New Roman" w:hAnsi="Arial" w:cs="Arial"/>
          <w:kern w:val="0"/>
          <w:sz w:val="27"/>
          <w:szCs w:val="27"/>
          <w:lang w:eastAsia="en-GB"/>
          <w14:ligatures w14:val="none"/>
        </w:rPr>
        <w:t>Reporting a wrongdoing is also known as making a ‘whistleblowing disclosure’ or ‘protected disclosure’.</w:t>
      </w:r>
    </w:p>
    <w:p w14:paraId="450647D2" w14:textId="77777777" w:rsidR="0039449F" w:rsidRPr="0039449F" w:rsidRDefault="0039449F" w:rsidP="0039449F">
      <w:pPr>
        <w:shd w:val="clear" w:color="auto" w:fill="FFFFFF"/>
        <w:spacing w:after="300" w:line="240" w:lineRule="auto"/>
        <w:rPr>
          <w:rFonts w:ascii="Arial" w:eastAsia="Times New Roman" w:hAnsi="Arial" w:cs="Arial"/>
          <w:kern w:val="0"/>
          <w:sz w:val="27"/>
          <w:szCs w:val="27"/>
          <w:lang w:eastAsia="en-GB"/>
          <w14:ligatures w14:val="none"/>
        </w:rPr>
      </w:pPr>
      <w:r w:rsidRPr="0039449F">
        <w:rPr>
          <w:rFonts w:ascii="Arial" w:eastAsia="Times New Roman" w:hAnsi="Arial" w:cs="Arial"/>
          <w:kern w:val="0"/>
          <w:sz w:val="27"/>
          <w:szCs w:val="27"/>
          <w:lang w:eastAsia="en-GB"/>
          <w14:ligatures w14:val="none"/>
        </w:rPr>
        <w:t>The wrongdoing you disclose must be in the public interest. This means it must affect others, for example the general public.</w:t>
      </w:r>
    </w:p>
    <w:p w14:paraId="1CFE1B68" w14:textId="77777777" w:rsidR="0039449F" w:rsidRPr="0039449F" w:rsidRDefault="0039449F" w:rsidP="0039449F">
      <w:pPr>
        <w:shd w:val="clear" w:color="auto" w:fill="FFFFFF"/>
        <w:spacing w:after="300" w:line="240" w:lineRule="auto"/>
        <w:rPr>
          <w:rFonts w:ascii="Arial" w:eastAsia="Times New Roman" w:hAnsi="Arial" w:cs="Arial"/>
          <w:kern w:val="0"/>
          <w:sz w:val="27"/>
          <w:szCs w:val="27"/>
          <w:lang w:eastAsia="en-GB"/>
          <w14:ligatures w14:val="none"/>
        </w:rPr>
      </w:pPr>
      <w:r w:rsidRPr="0039449F">
        <w:rPr>
          <w:rFonts w:ascii="Arial" w:eastAsia="Times New Roman" w:hAnsi="Arial" w:cs="Arial"/>
          <w:kern w:val="0"/>
          <w:sz w:val="27"/>
          <w:szCs w:val="27"/>
          <w:lang w:eastAsia="en-GB"/>
          <w14:ligatures w14:val="none"/>
        </w:rPr>
        <w:t>As a whistleblower you’re protected by law - you should not be </w:t>
      </w:r>
      <w:hyperlink r:id="rId5" w:history="1">
        <w:r w:rsidRPr="0039449F">
          <w:rPr>
            <w:rFonts w:ascii="Arial" w:eastAsia="Times New Roman" w:hAnsi="Arial" w:cs="Arial"/>
            <w:kern w:val="0"/>
            <w:sz w:val="27"/>
            <w:szCs w:val="27"/>
            <w:lang w:eastAsia="en-GB"/>
            <w14:ligatures w14:val="none"/>
          </w:rPr>
          <w:t>treated unfairly or lose your job</w:t>
        </w:r>
      </w:hyperlink>
      <w:r w:rsidRPr="0039449F">
        <w:rPr>
          <w:rFonts w:ascii="Arial" w:eastAsia="Times New Roman" w:hAnsi="Arial" w:cs="Arial"/>
          <w:kern w:val="0"/>
          <w:sz w:val="27"/>
          <w:szCs w:val="27"/>
          <w:lang w:eastAsia="en-GB"/>
          <w14:ligatures w14:val="none"/>
        </w:rPr>
        <w:t> because you ‘blow the whistle’.</w:t>
      </w:r>
    </w:p>
    <w:p w14:paraId="5B6E2FA2" w14:textId="77777777" w:rsidR="0039449F" w:rsidRPr="0039449F" w:rsidRDefault="0039449F" w:rsidP="0039449F">
      <w:pPr>
        <w:shd w:val="clear" w:color="auto" w:fill="FFFFFF"/>
        <w:spacing w:after="300" w:line="240" w:lineRule="auto"/>
        <w:rPr>
          <w:rFonts w:ascii="Arial" w:eastAsia="Times New Roman" w:hAnsi="Arial" w:cs="Arial"/>
          <w:kern w:val="0"/>
          <w:sz w:val="27"/>
          <w:szCs w:val="27"/>
          <w:lang w:eastAsia="en-GB"/>
          <w14:ligatures w14:val="none"/>
        </w:rPr>
      </w:pPr>
      <w:r w:rsidRPr="0039449F">
        <w:rPr>
          <w:rFonts w:ascii="Arial" w:eastAsia="Times New Roman" w:hAnsi="Arial" w:cs="Arial"/>
          <w:kern w:val="0"/>
          <w:sz w:val="27"/>
          <w:szCs w:val="27"/>
          <w:lang w:eastAsia="en-GB"/>
          <w14:ligatures w14:val="none"/>
        </w:rPr>
        <w:t>You can raise your concern at any time about an incident that happened in the past, is happening now, or you believe will happen in the near future.</w:t>
      </w:r>
    </w:p>
    <w:p w14:paraId="2D26454D" w14:textId="77777777" w:rsidR="0039449F" w:rsidRPr="0039449F" w:rsidRDefault="0039449F" w:rsidP="0039449F">
      <w:pPr>
        <w:shd w:val="clear" w:color="auto" w:fill="FFFFFF"/>
        <w:spacing w:after="300" w:line="240" w:lineRule="auto"/>
        <w:outlineLvl w:val="1"/>
        <w:rPr>
          <w:rFonts w:ascii="Arial" w:eastAsia="Times New Roman" w:hAnsi="Arial" w:cs="Arial"/>
          <w:b/>
          <w:bCs/>
          <w:kern w:val="0"/>
          <w:sz w:val="36"/>
          <w:szCs w:val="36"/>
          <w:lang w:eastAsia="en-GB"/>
          <w14:ligatures w14:val="none"/>
        </w:rPr>
      </w:pPr>
      <w:r w:rsidRPr="0039449F">
        <w:rPr>
          <w:rFonts w:ascii="Arial" w:eastAsia="Times New Roman" w:hAnsi="Arial" w:cs="Arial"/>
          <w:b/>
          <w:bCs/>
          <w:kern w:val="0"/>
          <w:sz w:val="36"/>
          <w:szCs w:val="36"/>
          <w:lang w:eastAsia="en-GB"/>
          <w14:ligatures w14:val="none"/>
        </w:rPr>
        <w:t>Who is protected by law</w:t>
      </w:r>
    </w:p>
    <w:p w14:paraId="303D6095" w14:textId="77777777" w:rsidR="0039449F" w:rsidRPr="0039449F" w:rsidRDefault="0039449F" w:rsidP="0039449F">
      <w:pPr>
        <w:shd w:val="clear" w:color="auto" w:fill="FFFFFF"/>
        <w:spacing w:after="300" w:line="240" w:lineRule="auto"/>
        <w:rPr>
          <w:rFonts w:ascii="Arial" w:eastAsia="Times New Roman" w:hAnsi="Arial" w:cs="Arial"/>
          <w:kern w:val="0"/>
          <w:sz w:val="27"/>
          <w:szCs w:val="27"/>
          <w:lang w:eastAsia="en-GB"/>
          <w14:ligatures w14:val="none"/>
        </w:rPr>
      </w:pPr>
      <w:r w:rsidRPr="0039449F">
        <w:rPr>
          <w:rFonts w:ascii="Arial" w:eastAsia="Times New Roman" w:hAnsi="Arial" w:cs="Arial"/>
          <w:kern w:val="0"/>
          <w:sz w:val="27"/>
          <w:szCs w:val="27"/>
          <w:lang w:eastAsia="en-GB"/>
          <w14:ligatures w14:val="none"/>
        </w:rPr>
        <w:t>You’re protected if </w:t>
      </w:r>
      <w:hyperlink r:id="rId6" w:history="1">
        <w:r w:rsidRPr="0039449F">
          <w:rPr>
            <w:rFonts w:ascii="Arial" w:eastAsia="Times New Roman" w:hAnsi="Arial" w:cs="Arial"/>
            <w:kern w:val="0"/>
            <w:sz w:val="27"/>
            <w:szCs w:val="27"/>
            <w:lang w:eastAsia="en-GB"/>
            <w14:ligatures w14:val="none"/>
          </w:rPr>
          <w:t>you’re a worker</w:t>
        </w:r>
      </w:hyperlink>
      <w:r w:rsidRPr="0039449F">
        <w:rPr>
          <w:rFonts w:ascii="Arial" w:eastAsia="Times New Roman" w:hAnsi="Arial" w:cs="Arial"/>
          <w:kern w:val="0"/>
          <w:sz w:val="27"/>
          <w:szCs w:val="27"/>
          <w:lang w:eastAsia="en-GB"/>
          <w14:ligatures w14:val="none"/>
        </w:rPr>
        <w:t>, for example you’re:</w:t>
      </w:r>
    </w:p>
    <w:p w14:paraId="3DAF0427" w14:textId="6B94CD50" w:rsidR="0039449F" w:rsidRPr="0039449F" w:rsidRDefault="0039449F" w:rsidP="0039449F">
      <w:pPr>
        <w:numPr>
          <w:ilvl w:val="0"/>
          <w:numId w:val="1"/>
        </w:numPr>
        <w:shd w:val="clear" w:color="auto" w:fill="FFFFFF"/>
        <w:spacing w:after="150" w:line="240" w:lineRule="auto"/>
        <w:ind w:left="1020"/>
        <w:rPr>
          <w:rFonts w:ascii="Arial" w:eastAsia="Times New Roman" w:hAnsi="Arial" w:cs="Arial"/>
          <w:kern w:val="0"/>
          <w:sz w:val="27"/>
          <w:szCs w:val="27"/>
          <w:lang w:eastAsia="en-GB"/>
          <w14:ligatures w14:val="none"/>
        </w:rPr>
      </w:pPr>
      <w:r w:rsidRPr="0039449F">
        <w:rPr>
          <w:rFonts w:ascii="Arial" w:eastAsia="Times New Roman" w:hAnsi="Arial" w:cs="Arial"/>
          <w:kern w:val="0"/>
          <w:sz w:val="27"/>
          <w:szCs w:val="27"/>
          <w:lang w:eastAsia="en-GB"/>
          <w14:ligatures w14:val="none"/>
        </w:rPr>
        <w:t>an employee</w:t>
      </w:r>
    </w:p>
    <w:p w14:paraId="7E3F25B4" w14:textId="1CCAAC39" w:rsidR="0039449F" w:rsidRPr="0039449F" w:rsidRDefault="0039449F" w:rsidP="0039449F">
      <w:pPr>
        <w:numPr>
          <w:ilvl w:val="0"/>
          <w:numId w:val="1"/>
        </w:numPr>
        <w:shd w:val="clear" w:color="auto" w:fill="FFFFFF"/>
        <w:spacing w:after="150" w:line="240" w:lineRule="auto"/>
        <w:ind w:left="1020"/>
        <w:rPr>
          <w:rFonts w:ascii="Arial" w:eastAsia="Times New Roman" w:hAnsi="Arial" w:cs="Arial"/>
          <w:kern w:val="0"/>
          <w:sz w:val="27"/>
          <w:szCs w:val="27"/>
          <w:lang w:eastAsia="en-GB"/>
          <w14:ligatures w14:val="none"/>
        </w:rPr>
      </w:pPr>
      <w:r w:rsidRPr="0039449F">
        <w:rPr>
          <w:rFonts w:ascii="Arial" w:eastAsia="Times New Roman" w:hAnsi="Arial" w:cs="Arial"/>
          <w:kern w:val="0"/>
          <w:sz w:val="27"/>
          <w:szCs w:val="27"/>
          <w:lang w:eastAsia="en-GB"/>
          <w14:ligatures w14:val="none"/>
        </w:rPr>
        <w:t>a trainee</w:t>
      </w:r>
    </w:p>
    <w:p w14:paraId="57966CEA" w14:textId="77777777" w:rsidR="0039449F" w:rsidRPr="001D2769" w:rsidRDefault="0039449F" w:rsidP="0039449F">
      <w:pPr>
        <w:numPr>
          <w:ilvl w:val="0"/>
          <w:numId w:val="1"/>
        </w:numPr>
        <w:shd w:val="clear" w:color="auto" w:fill="FFFFFF"/>
        <w:spacing w:after="150" w:line="240" w:lineRule="auto"/>
        <w:ind w:left="1020"/>
        <w:rPr>
          <w:rFonts w:ascii="Arial" w:eastAsia="Times New Roman" w:hAnsi="Arial" w:cs="Arial"/>
          <w:kern w:val="0"/>
          <w:sz w:val="27"/>
          <w:szCs w:val="27"/>
          <w:lang w:eastAsia="en-GB"/>
          <w14:ligatures w14:val="none"/>
        </w:rPr>
      </w:pPr>
      <w:r w:rsidRPr="0039449F">
        <w:rPr>
          <w:rFonts w:ascii="Arial" w:eastAsia="Times New Roman" w:hAnsi="Arial" w:cs="Arial"/>
          <w:kern w:val="0"/>
          <w:sz w:val="27"/>
          <w:szCs w:val="27"/>
          <w:lang w:eastAsia="en-GB"/>
          <w14:ligatures w14:val="none"/>
        </w:rPr>
        <w:t>an agency worker</w:t>
      </w:r>
    </w:p>
    <w:p w14:paraId="01950893" w14:textId="77777777" w:rsidR="0039449F" w:rsidRPr="0039449F" w:rsidRDefault="0039449F" w:rsidP="0039449F">
      <w:pPr>
        <w:shd w:val="clear" w:color="auto" w:fill="FFFFFF"/>
        <w:spacing w:after="300" w:line="240" w:lineRule="auto"/>
        <w:rPr>
          <w:rFonts w:ascii="Arial" w:eastAsia="Times New Roman" w:hAnsi="Arial" w:cs="Arial"/>
          <w:kern w:val="0"/>
          <w:sz w:val="27"/>
          <w:szCs w:val="27"/>
          <w:lang w:eastAsia="en-GB"/>
          <w14:ligatures w14:val="none"/>
        </w:rPr>
      </w:pPr>
      <w:r w:rsidRPr="0039449F">
        <w:rPr>
          <w:rFonts w:ascii="Arial" w:eastAsia="Times New Roman" w:hAnsi="Arial" w:cs="Arial"/>
          <w:kern w:val="0"/>
          <w:sz w:val="27"/>
          <w:szCs w:val="27"/>
          <w:lang w:eastAsia="en-GB"/>
          <w14:ligatures w14:val="none"/>
        </w:rPr>
        <w:t>Get independent advice if you’re not sure you’re protected, for example from </w:t>
      </w:r>
      <w:hyperlink r:id="rId7" w:history="1">
        <w:r w:rsidRPr="0039449F">
          <w:rPr>
            <w:rFonts w:ascii="Arial" w:eastAsia="Times New Roman" w:hAnsi="Arial" w:cs="Arial"/>
            <w:kern w:val="0"/>
            <w:sz w:val="27"/>
            <w:szCs w:val="27"/>
            <w:lang w:eastAsia="en-GB"/>
            <w14:ligatures w14:val="none"/>
          </w:rPr>
          <w:t>Citizens’ Advice</w:t>
        </w:r>
      </w:hyperlink>
      <w:r w:rsidRPr="0039449F">
        <w:rPr>
          <w:rFonts w:ascii="Arial" w:eastAsia="Times New Roman" w:hAnsi="Arial" w:cs="Arial"/>
          <w:kern w:val="0"/>
          <w:sz w:val="27"/>
          <w:szCs w:val="27"/>
          <w:lang w:eastAsia="en-GB"/>
          <w14:ligatures w14:val="none"/>
        </w:rPr>
        <w:t>.</w:t>
      </w:r>
    </w:p>
    <w:p w14:paraId="3C62C634" w14:textId="25A3CD58" w:rsidR="0039449F" w:rsidRPr="0039449F" w:rsidRDefault="0039449F" w:rsidP="00067E03">
      <w:pPr>
        <w:shd w:val="clear" w:color="auto" w:fill="FFFFFF"/>
        <w:spacing w:after="300" w:line="240" w:lineRule="auto"/>
        <w:rPr>
          <w:rFonts w:ascii="Arial" w:eastAsia="Times New Roman" w:hAnsi="Arial" w:cs="Arial"/>
          <w:kern w:val="0"/>
          <w:sz w:val="27"/>
          <w:szCs w:val="27"/>
          <w:lang w:eastAsia="en-GB"/>
          <w14:ligatures w14:val="none"/>
        </w:rPr>
      </w:pPr>
      <w:r w:rsidRPr="0039449F">
        <w:rPr>
          <w:rFonts w:ascii="Arial" w:eastAsia="Times New Roman" w:hAnsi="Arial" w:cs="Arial"/>
          <w:b/>
          <w:bCs/>
          <w:kern w:val="0"/>
          <w:sz w:val="36"/>
          <w:szCs w:val="36"/>
          <w:lang w:eastAsia="en-GB"/>
          <w14:ligatures w14:val="none"/>
        </w:rPr>
        <w:t>Complaints that count as whistleblowing</w:t>
      </w:r>
    </w:p>
    <w:p w14:paraId="345AA038" w14:textId="77777777" w:rsidR="0039449F" w:rsidRPr="0039449F" w:rsidRDefault="0039449F" w:rsidP="0039449F">
      <w:pPr>
        <w:shd w:val="clear" w:color="auto" w:fill="FFFFFF"/>
        <w:spacing w:after="300" w:line="240" w:lineRule="auto"/>
        <w:rPr>
          <w:rFonts w:ascii="Arial" w:eastAsia="Times New Roman" w:hAnsi="Arial" w:cs="Arial"/>
          <w:kern w:val="0"/>
          <w:sz w:val="27"/>
          <w:szCs w:val="27"/>
          <w:lang w:eastAsia="en-GB"/>
          <w14:ligatures w14:val="none"/>
        </w:rPr>
      </w:pPr>
      <w:r w:rsidRPr="0039449F">
        <w:rPr>
          <w:rFonts w:ascii="Arial" w:eastAsia="Times New Roman" w:hAnsi="Arial" w:cs="Arial"/>
          <w:kern w:val="0"/>
          <w:sz w:val="27"/>
          <w:szCs w:val="27"/>
          <w:lang w:eastAsia="en-GB"/>
          <w14:ligatures w14:val="none"/>
        </w:rPr>
        <w:t>You’re protected by law if you report any of the following:</w:t>
      </w:r>
    </w:p>
    <w:p w14:paraId="13C14A54" w14:textId="77777777" w:rsidR="0039449F" w:rsidRPr="0039449F" w:rsidRDefault="0039449F" w:rsidP="0039449F">
      <w:pPr>
        <w:numPr>
          <w:ilvl w:val="0"/>
          <w:numId w:val="3"/>
        </w:numPr>
        <w:shd w:val="clear" w:color="auto" w:fill="FFFFFF"/>
        <w:spacing w:after="150" w:line="240" w:lineRule="auto"/>
        <w:ind w:left="1020"/>
        <w:rPr>
          <w:rFonts w:ascii="Arial" w:eastAsia="Times New Roman" w:hAnsi="Arial" w:cs="Arial"/>
          <w:kern w:val="0"/>
          <w:sz w:val="27"/>
          <w:szCs w:val="27"/>
          <w:lang w:eastAsia="en-GB"/>
          <w14:ligatures w14:val="none"/>
        </w:rPr>
      </w:pPr>
      <w:r w:rsidRPr="0039449F">
        <w:rPr>
          <w:rFonts w:ascii="Arial" w:eastAsia="Times New Roman" w:hAnsi="Arial" w:cs="Arial"/>
          <w:kern w:val="0"/>
          <w:sz w:val="27"/>
          <w:szCs w:val="27"/>
          <w:lang w:eastAsia="en-GB"/>
          <w14:ligatures w14:val="none"/>
        </w:rPr>
        <w:t>a criminal offence, for example fraud</w:t>
      </w:r>
    </w:p>
    <w:p w14:paraId="794D4504" w14:textId="77777777" w:rsidR="0039449F" w:rsidRPr="0039449F" w:rsidRDefault="0039449F" w:rsidP="0039449F">
      <w:pPr>
        <w:numPr>
          <w:ilvl w:val="0"/>
          <w:numId w:val="3"/>
        </w:numPr>
        <w:shd w:val="clear" w:color="auto" w:fill="FFFFFF"/>
        <w:spacing w:after="150" w:line="240" w:lineRule="auto"/>
        <w:ind w:left="1020"/>
        <w:rPr>
          <w:rFonts w:ascii="Arial" w:eastAsia="Times New Roman" w:hAnsi="Arial" w:cs="Arial"/>
          <w:kern w:val="0"/>
          <w:sz w:val="27"/>
          <w:szCs w:val="27"/>
          <w:lang w:eastAsia="en-GB"/>
          <w14:ligatures w14:val="none"/>
        </w:rPr>
      </w:pPr>
      <w:r w:rsidRPr="0039449F">
        <w:rPr>
          <w:rFonts w:ascii="Arial" w:eastAsia="Times New Roman" w:hAnsi="Arial" w:cs="Arial"/>
          <w:kern w:val="0"/>
          <w:sz w:val="27"/>
          <w:szCs w:val="27"/>
          <w:lang w:eastAsia="en-GB"/>
          <w14:ligatures w14:val="none"/>
        </w:rPr>
        <w:t>someone’s health and safety is in danger</w:t>
      </w:r>
    </w:p>
    <w:p w14:paraId="245D95C1" w14:textId="77777777" w:rsidR="0039449F" w:rsidRPr="0039449F" w:rsidRDefault="0039449F" w:rsidP="0039449F">
      <w:pPr>
        <w:numPr>
          <w:ilvl w:val="0"/>
          <w:numId w:val="3"/>
        </w:numPr>
        <w:shd w:val="clear" w:color="auto" w:fill="FFFFFF"/>
        <w:spacing w:after="150" w:line="240" w:lineRule="auto"/>
        <w:ind w:left="1020"/>
        <w:rPr>
          <w:rFonts w:ascii="Arial" w:eastAsia="Times New Roman" w:hAnsi="Arial" w:cs="Arial"/>
          <w:kern w:val="0"/>
          <w:sz w:val="27"/>
          <w:szCs w:val="27"/>
          <w:lang w:eastAsia="en-GB"/>
          <w14:ligatures w14:val="none"/>
        </w:rPr>
      </w:pPr>
      <w:r w:rsidRPr="0039449F">
        <w:rPr>
          <w:rFonts w:ascii="Arial" w:eastAsia="Times New Roman" w:hAnsi="Arial" w:cs="Arial"/>
          <w:kern w:val="0"/>
          <w:sz w:val="27"/>
          <w:szCs w:val="27"/>
          <w:lang w:eastAsia="en-GB"/>
          <w14:ligatures w14:val="none"/>
        </w:rPr>
        <w:t>risk or actual damage to the environment</w:t>
      </w:r>
    </w:p>
    <w:p w14:paraId="3546C4C9" w14:textId="77777777" w:rsidR="0039449F" w:rsidRPr="0039449F" w:rsidRDefault="0039449F" w:rsidP="0039449F">
      <w:pPr>
        <w:numPr>
          <w:ilvl w:val="0"/>
          <w:numId w:val="3"/>
        </w:numPr>
        <w:shd w:val="clear" w:color="auto" w:fill="FFFFFF"/>
        <w:spacing w:after="150" w:line="240" w:lineRule="auto"/>
        <w:ind w:left="1020"/>
        <w:rPr>
          <w:rFonts w:ascii="Arial" w:eastAsia="Times New Roman" w:hAnsi="Arial" w:cs="Arial"/>
          <w:kern w:val="0"/>
          <w:sz w:val="27"/>
          <w:szCs w:val="27"/>
          <w:lang w:eastAsia="en-GB"/>
          <w14:ligatures w14:val="none"/>
        </w:rPr>
      </w:pPr>
      <w:r w:rsidRPr="0039449F">
        <w:rPr>
          <w:rFonts w:ascii="Arial" w:eastAsia="Times New Roman" w:hAnsi="Arial" w:cs="Arial"/>
          <w:kern w:val="0"/>
          <w:sz w:val="27"/>
          <w:szCs w:val="27"/>
          <w:lang w:eastAsia="en-GB"/>
          <w14:ligatures w14:val="none"/>
        </w:rPr>
        <w:t>a miscarriage of justice</w:t>
      </w:r>
    </w:p>
    <w:p w14:paraId="76F82B48" w14:textId="77777777" w:rsidR="0039449F" w:rsidRPr="0039449F" w:rsidRDefault="0039449F" w:rsidP="0039449F">
      <w:pPr>
        <w:numPr>
          <w:ilvl w:val="0"/>
          <w:numId w:val="3"/>
        </w:numPr>
        <w:shd w:val="clear" w:color="auto" w:fill="FFFFFF"/>
        <w:spacing w:after="150" w:line="240" w:lineRule="auto"/>
        <w:ind w:left="1020"/>
        <w:rPr>
          <w:rFonts w:ascii="Arial" w:eastAsia="Times New Roman" w:hAnsi="Arial" w:cs="Arial"/>
          <w:kern w:val="0"/>
          <w:sz w:val="27"/>
          <w:szCs w:val="27"/>
          <w:lang w:eastAsia="en-GB"/>
          <w14:ligatures w14:val="none"/>
        </w:rPr>
      </w:pPr>
      <w:r w:rsidRPr="0039449F">
        <w:rPr>
          <w:rFonts w:ascii="Arial" w:eastAsia="Times New Roman" w:hAnsi="Arial" w:cs="Arial"/>
          <w:kern w:val="0"/>
          <w:sz w:val="27"/>
          <w:szCs w:val="27"/>
          <w:lang w:eastAsia="en-GB"/>
          <w14:ligatures w14:val="none"/>
        </w:rPr>
        <w:t>the company is breaking the law, for example does not have the right insurance</w:t>
      </w:r>
    </w:p>
    <w:p w14:paraId="29A16850" w14:textId="77777777" w:rsidR="0039449F" w:rsidRPr="0039449F" w:rsidRDefault="0039449F" w:rsidP="0039449F">
      <w:pPr>
        <w:numPr>
          <w:ilvl w:val="0"/>
          <w:numId w:val="3"/>
        </w:numPr>
        <w:shd w:val="clear" w:color="auto" w:fill="FFFFFF"/>
        <w:spacing w:after="150" w:line="240" w:lineRule="auto"/>
        <w:ind w:left="1020"/>
        <w:rPr>
          <w:rFonts w:ascii="Arial" w:eastAsia="Times New Roman" w:hAnsi="Arial" w:cs="Arial"/>
          <w:kern w:val="0"/>
          <w:sz w:val="27"/>
          <w:szCs w:val="27"/>
          <w:lang w:eastAsia="en-GB"/>
          <w14:ligatures w14:val="none"/>
        </w:rPr>
      </w:pPr>
      <w:r w:rsidRPr="0039449F">
        <w:rPr>
          <w:rFonts w:ascii="Arial" w:eastAsia="Times New Roman" w:hAnsi="Arial" w:cs="Arial"/>
          <w:kern w:val="0"/>
          <w:sz w:val="27"/>
          <w:szCs w:val="27"/>
          <w:lang w:eastAsia="en-GB"/>
          <w14:ligatures w14:val="none"/>
        </w:rPr>
        <w:t>you believe someone is covering up wrongdoing</w:t>
      </w:r>
    </w:p>
    <w:p w14:paraId="302B81FB" w14:textId="77777777" w:rsidR="0039449F" w:rsidRPr="0039449F" w:rsidRDefault="0039449F" w:rsidP="0039449F">
      <w:pPr>
        <w:shd w:val="clear" w:color="auto" w:fill="FFFFFF"/>
        <w:spacing w:after="300" w:line="240" w:lineRule="auto"/>
        <w:outlineLvl w:val="1"/>
        <w:rPr>
          <w:rFonts w:ascii="Arial" w:eastAsia="Times New Roman" w:hAnsi="Arial" w:cs="Arial"/>
          <w:b/>
          <w:bCs/>
          <w:kern w:val="0"/>
          <w:sz w:val="36"/>
          <w:szCs w:val="36"/>
          <w:lang w:eastAsia="en-GB"/>
          <w14:ligatures w14:val="none"/>
        </w:rPr>
      </w:pPr>
      <w:r w:rsidRPr="0039449F">
        <w:rPr>
          <w:rFonts w:ascii="Arial" w:eastAsia="Times New Roman" w:hAnsi="Arial" w:cs="Arial"/>
          <w:b/>
          <w:bCs/>
          <w:kern w:val="0"/>
          <w:sz w:val="36"/>
          <w:szCs w:val="36"/>
          <w:lang w:eastAsia="en-GB"/>
          <w14:ligatures w14:val="none"/>
        </w:rPr>
        <w:lastRenderedPageBreak/>
        <w:t>Complaints that do not count as whistleblowing</w:t>
      </w:r>
    </w:p>
    <w:p w14:paraId="10264783" w14:textId="77777777" w:rsidR="0039449F" w:rsidRPr="0039449F" w:rsidRDefault="0039449F" w:rsidP="0039449F">
      <w:pPr>
        <w:shd w:val="clear" w:color="auto" w:fill="FFFFFF"/>
        <w:spacing w:after="300" w:line="240" w:lineRule="auto"/>
        <w:rPr>
          <w:rFonts w:ascii="Arial" w:eastAsia="Times New Roman" w:hAnsi="Arial" w:cs="Arial"/>
          <w:kern w:val="0"/>
          <w:sz w:val="27"/>
          <w:szCs w:val="27"/>
          <w:lang w:eastAsia="en-GB"/>
          <w14:ligatures w14:val="none"/>
        </w:rPr>
      </w:pPr>
      <w:r w:rsidRPr="0039449F">
        <w:rPr>
          <w:rFonts w:ascii="Arial" w:eastAsia="Times New Roman" w:hAnsi="Arial" w:cs="Arial"/>
          <w:kern w:val="0"/>
          <w:sz w:val="27"/>
          <w:szCs w:val="27"/>
          <w:lang w:eastAsia="en-GB"/>
          <w14:ligatures w14:val="none"/>
        </w:rPr>
        <w:t>Personal grievances (for example bullying, harassment, discrimination) are not covered by whistleblowing law, unless your particular case is in the public interest.</w:t>
      </w:r>
    </w:p>
    <w:p w14:paraId="27923173" w14:textId="4FEAECBF" w:rsidR="0039449F" w:rsidRPr="0039449F" w:rsidRDefault="00067E03" w:rsidP="0039449F">
      <w:pPr>
        <w:shd w:val="clear" w:color="auto" w:fill="FFFFFF"/>
        <w:spacing w:after="300" w:line="240" w:lineRule="auto"/>
        <w:rPr>
          <w:rFonts w:ascii="Arial" w:eastAsia="Times New Roman" w:hAnsi="Arial" w:cs="Arial"/>
          <w:kern w:val="0"/>
          <w:sz w:val="27"/>
          <w:szCs w:val="27"/>
          <w:lang w:eastAsia="en-GB"/>
          <w14:ligatures w14:val="none"/>
        </w:rPr>
      </w:pPr>
      <w:r w:rsidRPr="001D2769">
        <w:rPr>
          <w:rFonts w:ascii="Arial" w:eastAsia="Times New Roman" w:hAnsi="Arial" w:cs="Arial"/>
          <w:kern w:val="0"/>
          <w:sz w:val="27"/>
          <w:szCs w:val="27"/>
          <w:lang w:eastAsia="en-GB"/>
          <w14:ligatures w14:val="none"/>
        </w:rPr>
        <w:t>These must be reported under</w:t>
      </w:r>
      <w:r w:rsidR="00D3300B" w:rsidRPr="001D2769">
        <w:rPr>
          <w:rFonts w:ascii="Arial" w:eastAsia="Times New Roman" w:hAnsi="Arial" w:cs="Arial"/>
          <w:kern w:val="0"/>
          <w:sz w:val="27"/>
          <w:szCs w:val="27"/>
          <w:lang w:eastAsia="en-GB"/>
          <w14:ligatures w14:val="none"/>
        </w:rPr>
        <w:t xml:space="preserve"> the</w:t>
      </w:r>
      <w:r w:rsidR="0039449F" w:rsidRPr="0039449F">
        <w:rPr>
          <w:rFonts w:ascii="Arial" w:eastAsia="Times New Roman" w:hAnsi="Arial" w:cs="Arial"/>
          <w:kern w:val="0"/>
          <w:sz w:val="27"/>
          <w:szCs w:val="27"/>
          <w:lang w:eastAsia="en-GB"/>
          <w14:ligatures w14:val="none"/>
        </w:rPr>
        <w:t> </w:t>
      </w:r>
      <w:hyperlink r:id="rId8" w:history="1">
        <w:r w:rsidR="0039449F" w:rsidRPr="0039449F">
          <w:rPr>
            <w:rFonts w:ascii="Arial" w:eastAsia="Times New Roman" w:hAnsi="Arial" w:cs="Arial"/>
            <w:kern w:val="0"/>
            <w:sz w:val="27"/>
            <w:szCs w:val="27"/>
            <w:lang w:eastAsia="en-GB"/>
            <w14:ligatures w14:val="none"/>
          </w:rPr>
          <w:t>employer’s grievance policy</w:t>
        </w:r>
      </w:hyperlink>
      <w:r w:rsidR="0039449F" w:rsidRPr="0039449F">
        <w:rPr>
          <w:rFonts w:ascii="Arial" w:eastAsia="Times New Roman" w:hAnsi="Arial" w:cs="Arial"/>
          <w:kern w:val="0"/>
          <w:sz w:val="27"/>
          <w:szCs w:val="27"/>
          <w:lang w:eastAsia="en-GB"/>
          <w14:ligatures w14:val="none"/>
        </w:rPr>
        <w:t>.</w:t>
      </w:r>
    </w:p>
    <w:p w14:paraId="2E7FDFD8" w14:textId="77777777" w:rsidR="0039449F" w:rsidRPr="001D2769" w:rsidRDefault="0039449F" w:rsidP="0039449F">
      <w:pPr>
        <w:shd w:val="clear" w:color="auto" w:fill="FFFFFF"/>
        <w:spacing w:after="300" w:line="240" w:lineRule="auto"/>
        <w:rPr>
          <w:rFonts w:ascii="Arial" w:eastAsia="Times New Roman" w:hAnsi="Arial" w:cs="Arial"/>
          <w:kern w:val="0"/>
          <w:sz w:val="27"/>
          <w:szCs w:val="27"/>
          <w:lang w:eastAsia="en-GB"/>
          <w14:ligatures w14:val="none"/>
        </w:rPr>
      </w:pPr>
      <w:r w:rsidRPr="0039449F">
        <w:rPr>
          <w:rFonts w:ascii="Arial" w:eastAsia="Times New Roman" w:hAnsi="Arial" w:cs="Arial"/>
          <w:kern w:val="0"/>
          <w:sz w:val="27"/>
          <w:szCs w:val="27"/>
          <w:lang w:eastAsia="en-GB"/>
          <w14:ligatures w14:val="none"/>
        </w:rPr>
        <w:t>Contact the </w:t>
      </w:r>
      <w:hyperlink r:id="rId9" w:history="1">
        <w:r w:rsidRPr="0039449F">
          <w:rPr>
            <w:rFonts w:ascii="Arial" w:eastAsia="Times New Roman" w:hAnsi="Arial" w:cs="Arial"/>
            <w:kern w:val="0"/>
            <w:sz w:val="27"/>
            <w:szCs w:val="27"/>
            <w:lang w:eastAsia="en-GB"/>
            <w14:ligatures w14:val="none"/>
          </w:rPr>
          <w:t>Advisory, Conciliation and Arbitration Service (Acas)</w:t>
        </w:r>
      </w:hyperlink>
      <w:r w:rsidRPr="0039449F">
        <w:rPr>
          <w:rFonts w:ascii="Arial" w:eastAsia="Times New Roman" w:hAnsi="Arial" w:cs="Arial"/>
          <w:kern w:val="0"/>
          <w:sz w:val="27"/>
          <w:szCs w:val="27"/>
          <w:lang w:eastAsia="en-GB"/>
          <w14:ligatures w14:val="none"/>
        </w:rPr>
        <w:t> for help and advice on resolving a workplace dispute.</w:t>
      </w:r>
    </w:p>
    <w:p w14:paraId="10EC69F9" w14:textId="77777777" w:rsidR="0007483E" w:rsidRPr="001D2769" w:rsidRDefault="0007483E" w:rsidP="0007483E">
      <w:pPr>
        <w:shd w:val="clear" w:color="auto" w:fill="FFFFFF"/>
        <w:spacing w:after="0" w:line="240" w:lineRule="auto"/>
        <w:outlineLvl w:val="0"/>
        <w:rPr>
          <w:rFonts w:ascii="Arial" w:eastAsia="Times New Roman" w:hAnsi="Arial" w:cs="Arial"/>
          <w:b/>
          <w:bCs/>
          <w:kern w:val="36"/>
          <w:sz w:val="36"/>
          <w:szCs w:val="36"/>
          <w:lang w:eastAsia="en-GB"/>
          <w14:ligatures w14:val="none"/>
        </w:rPr>
      </w:pPr>
      <w:r w:rsidRPr="0007483E">
        <w:rPr>
          <w:rFonts w:ascii="Arial" w:eastAsia="Times New Roman" w:hAnsi="Arial" w:cs="Arial"/>
          <w:b/>
          <w:bCs/>
          <w:kern w:val="36"/>
          <w:sz w:val="36"/>
          <w:szCs w:val="36"/>
          <w:lang w:eastAsia="en-GB"/>
          <w14:ligatures w14:val="none"/>
        </w:rPr>
        <w:t>Who to tell and what to expect</w:t>
      </w:r>
    </w:p>
    <w:p w14:paraId="07F2FAAC" w14:textId="77777777" w:rsidR="00DA5AD7" w:rsidRPr="0007483E" w:rsidRDefault="00DA5AD7" w:rsidP="0007483E">
      <w:pPr>
        <w:shd w:val="clear" w:color="auto" w:fill="FFFFFF"/>
        <w:spacing w:after="0" w:line="240" w:lineRule="auto"/>
        <w:outlineLvl w:val="0"/>
        <w:rPr>
          <w:rFonts w:ascii="Arial" w:eastAsia="Times New Roman" w:hAnsi="Arial" w:cs="Arial"/>
          <w:b/>
          <w:bCs/>
          <w:kern w:val="36"/>
          <w:sz w:val="36"/>
          <w:szCs w:val="36"/>
          <w:lang w:eastAsia="en-GB"/>
          <w14:ligatures w14:val="none"/>
        </w:rPr>
      </w:pPr>
    </w:p>
    <w:p w14:paraId="58AA3EBC" w14:textId="2DD27772" w:rsidR="0007483E" w:rsidRPr="0007483E" w:rsidRDefault="0007483E" w:rsidP="0007483E">
      <w:pPr>
        <w:shd w:val="clear" w:color="auto" w:fill="FFFFFF"/>
        <w:spacing w:after="300" w:line="240" w:lineRule="auto"/>
        <w:rPr>
          <w:rFonts w:ascii="Arial" w:eastAsia="Times New Roman" w:hAnsi="Arial" w:cs="Arial"/>
          <w:kern w:val="0"/>
          <w:sz w:val="27"/>
          <w:szCs w:val="27"/>
          <w:lang w:eastAsia="en-GB"/>
          <w14:ligatures w14:val="none"/>
        </w:rPr>
      </w:pPr>
      <w:r w:rsidRPr="0007483E">
        <w:rPr>
          <w:rFonts w:ascii="Arial" w:eastAsia="Times New Roman" w:hAnsi="Arial" w:cs="Arial"/>
          <w:kern w:val="0"/>
          <w:sz w:val="27"/>
          <w:szCs w:val="27"/>
          <w:lang w:eastAsia="en-GB"/>
          <w14:ligatures w14:val="none"/>
        </w:rPr>
        <w:t xml:space="preserve">You can tell your employer </w:t>
      </w:r>
    </w:p>
    <w:p w14:paraId="1635A4DD" w14:textId="77777777" w:rsidR="0007483E" w:rsidRPr="0007483E" w:rsidRDefault="0007483E" w:rsidP="0007483E">
      <w:pPr>
        <w:shd w:val="clear" w:color="auto" w:fill="FFFFFF"/>
        <w:spacing w:after="300" w:line="240" w:lineRule="auto"/>
        <w:rPr>
          <w:rFonts w:ascii="Arial" w:eastAsia="Times New Roman" w:hAnsi="Arial" w:cs="Arial"/>
          <w:kern w:val="0"/>
          <w:sz w:val="27"/>
          <w:szCs w:val="27"/>
          <w:lang w:eastAsia="en-GB"/>
          <w14:ligatures w14:val="none"/>
        </w:rPr>
      </w:pPr>
      <w:r w:rsidRPr="0007483E">
        <w:rPr>
          <w:rFonts w:ascii="Arial" w:eastAsia="Times New Roman" w:hAnsi="Arial" w:cs="Arial"/>
          <w:kern w:val="0"/>
          <w:sz w:val="27"/>
          <w:szCs w:val="27"/>
          <w:lang w:eastAsia="en-GB"/>
          <w14:ligatures w14:val="none"/>
        </w:rPr>
        <w:t>There are other options if you do not want to report your concern to your employer, for example you can </w:t>
      </w:r>
      <w:hyperlink r:id="rId10" w:history="1">
        <w:r w:rsidRPr="0007483E">
          <w:rPr>
            <w:rFonts w:ascii="Arial" w:eastAsia="Times New Roman" w:hAnsi="Arial" w:cs="Arial"/>
            <w:kern w:val="0"/>
            <w:sz w:val="27"/>
            <w:szCs w:val="27"/>
            <w:lang w:eastAsia="en-GB"/>
            <w14:ligatures w14:val="none"/>
          </w:rPr>
          <w:t>get legal advice</w:t>
        </w:r>
      </w:hyperlink>
      <w:r w:rsidRPr="0007483E">
        <w:rPr>
          <w:rFonts w:ascii="Arial" w:eastAsia="Times New Roman" w:hAnsi="Arial" w:cs="Arial"/>
          <w:kern w:val="0"/>
          <w:sz w:val="27"/>
          <w:szCs w:val="27"/>
          <w:lang w:eastAsia="en-GB"/>
          <w14:ligatures w14:val="none"/>
        </w:rPr>
        <w:t> from a lawyer, or tell a </w:t>
      </w:r>
      <w:hyperlink r:id="rId11" w:history="1">
        <w:r w:rsidRPr="0007483E">
          <w:rPr>
            <w:rFonts w:ascii="Arial" w:eastAsia="Times New Roman" w:hAnsi="Arial" w:cs="Arial"/>
            <w:kern w:val="0"/>
            <w:sz w:val="27"/>
            <w:szCs w:val="27"/>
            <w:lang w:eastAsia="en-GB"/>
            <w14:ligatures w14:val="none"/>
          </w:rPr>
          <w:t>prescribed person or body</w:t>
        </w:r>
      </w:hyperlink>
      <w:r w:rsidRPr="0007483E">
        <w:rPr>
          <w:rFonts w:ascii="Arial" w:eastAsia="Times New Roman" w:hAnsi="Arial" w:cs="Arial"/>
          <w:kern w:val="0"/>
          <w:sz w:val="27"/>
          <w:szCs w:val="27"/>
          <w:lang w:eastAsia="en-GB"/>
          <w14:ligatures w14:val="none"/>
        </w:rPr>
        <w:t>.</w:t>
      </w:r>
    </w:p>
    <w:p w14:paraId="230281B6" w14:textId="569655BA" w:rsidR="0007483E" w:rsidRPr="0007483E" w:rsidRDefault="0007483E" w:rsidP="0007483E">
      <w:pPr>
        <w:shd w:val="clear" w:color="auto" w:fill="FFFFFF"/>
        <w:spacing w:after="300" w:line="240" w:lineRule="auto"/>
        <w:rPr>
          <w:rFonts w:ascii="Arial" w:eastAsia="Times New Roman" w:hAnsi="Arial" w:cs="Arial"/>
          <w:kern w:val="0"/>
          <w:sz w:val="27"/>
          <w:szCs w:val="27"/>
          <w:lang w:eastAsia="en-GB"/>
          <w14:ligatures w14:val="none"/>
        </w:rPr>
      </w:pPr>
      <w:r w:rsidRPr="0007483E">
        <w:rPr>
          <w:rFonts w:ascii="Arial" w:eastAsia="Times New Roman" w:hAnsi="Arial" w:cs="Arial"/>
          <w:kern w:val="0"/>
          <w:sz w:val="27"/>
          <w:szCs w:val="27"/>
          <w:lang w:eastAsia="en-GB"/>
          <w14:ligatures w14:val="none"/>
        </w:rPr>
        <w:t>If you tell a prescribed person or body, it must be one that deals with the issue you’re raising</w:t>
      </w:r>
      <w:r w:rsidR="00DA5AD7" w:rsidRPr="001D2769">
        <w:rPr>
          <w:rFonts w:ascii="Arial" w:eastAsia="Times New Roman" w:hAnsi="Arial" w:cs="Arial"/>
          <w:kern w:val="0"/>
          <w:sz w:val="27"/>
          <w:szCs w:val="27"/>
          <w:lang w:eastAsia="en-GB"/>
          <w14:ligatures w14:val="none"/>
        </w:rPr>
        <w:t>.</w:t>
      </w:r>
    </w:p>
    <w:p w14:paraId="7FECB331" w14:textId="77777777" w:rsidR="0007483E" w:rsidRPr="0007483E" w:rsidRDefault="0007483E" w:rsidP="0007483E">
      <w:pPr>
        <w:shd w:val="clear" w:color="auto" w:fill="FFFFFF"/>
        <w:spacing w:after="300" w:line="240" w:lineRule="auto"/>
        <w:outlineLvl w:val="1"/>
        <w:rPr>
          <w:rFonts w:ascii="Arial" w:eastAsia="Times New Roman" w:hAnsi="Arial" w:cs="Arial"/>
          <w:b/>
          <w:bCs/>
          <w:kern w:val="0"/>
          <w:sz w:val="36"/>
          <w:szCs w:val="36"/>
          <w:lang w:eastAsia="en-GB"/>
          <w14:ligatures w14:val="none"/>
        </w:rPr>
      </w:pPr>
      <w:r w:rsidRPr="0007483E">
        <w:rPr>
          <w:rFonts w:ascii="Arial" w:eastAsia="Times New Roman" w:hAnsi="Arial" w:cs="Arial"/>
          <w:b/>
          <w:bCs/>
          <w:kern w:val="0"/>
          <w:sz w:val="36"/>
          <w:szCs w:val="36"/>
          <w:lang w:eastAsia="en-GB"/>
          <w14:ligatures w14:val="none"/>
        </w:rPr>
        <w:t>Making your claim anonymously or confidentially</w:t>
      </w:r>
    </w:p>
    <w:p w14:paraId="36A36C0B" w14:textId="44F49441" w:rsidR="0007483E" w:rsidRPr="0007483E" w:rsidRDefault="0007483E" w:rsidP="0007483E">
      <w:pPr>
        <w:shd w:val="clear" w:color="auto" w:fill="FFFFFF"/>
        <w:spacing w:after="300" w:line="240" w:lineRule="auto"/>
        <w:rPr>
          <w:rFonts w:ascii="Arial" w:eastAsia="Times New Roman" w:hAnsi="Arial" w:cs="Arial"/>
          <w:kern w:val="0"/>
          <w:sz w:val="27"/>
          <w:szCs w:val="27"/>
          <w:lang w:eastAsia="en-GB"/>
          <w14:ligatures w14:val="none"/>
        </w:rPr>
      </w:pPr>
      <w:r w:rsidRPr="0007483E">
        <w:rPr>
          <w:rFonts w:ascii="Arial" w:eastAsia="Times New Roman" w:hAnsi="Arial" w:cs="Arial"/>
          <w:kern w:val="0"/>
          <w:sz w:val="27"/>
          <w:szCs w:val="27"/>
          <w:lang w:eastAsia="en-GB"/>
          <w14:ligatures w14:val="none"/>
        </w:rPr>
        <w:t xml:space="preserve">You can tell your employer or a prescribed person </w:t>
      </w:r>
      <w:r w:rsidR="00B75092" w:rsidRPr="0007483E">
        <w:rPr>
          <w:rFonts w:ascii="Arial" w:eastAsia="Times New Roman" w:hAnsi="Arial" w:cs="Arial"/>
          <w:kern w:val="0"/>
          <w:sz w:val="27"/>
          <w:szCs w:val="27"/>
          <w:lang w:eastAsia="en-GB"/>
          <w14:ligatures w14:val="none"/>
        </w:rPr>
        <w:t>anonymously,</w:t>
      </w:r>
      <w:r w:rsidRPr="0007483E">
        <w:rPr>
          <w:rFonts w:ascii="Arial" w:eastAsia="Times New Roman" w:hAnsi="Arial" w:cs="Arial"/>
          <w:kern w:val="0"/>
          <w:sz w:val="27"/>
          <w:szCs w:val="27"/>
          <w:lang w:eastAsia="en-GB"/>
          <w14:ligatures w14:val="none"/>
        </w:rPr>
        <w:t xml:space="preserve"> but they may not be able to take the claim further if you have not provided all the information they need.</w:t>
      </w:r>
    </w:p>
    <w:p w14:paraId="3674A49C" w14:textId="77777777" w:rsidR="0007483E" w:rsidRPr="0007483E" w:rsidRDefault="0007483E" w:rsidP="0007483E">
      <w:pPr>
        <w:shd w:val="clear" w:color="auto" w:fill="FFFFFF"/>
        <w:spacing w:after="300" w:line="240" w:lineRule="auto"/>
        <w:rPr>
          <w:rFonts w:ascii="Arial" w:eastAsia="Times New Roman" w:hAnsi="Arial" w:cs="Arial"/>
          <w:kern w:val="0"/>
          <w:sz w:val="27"/>
          <w:szCs w:val="27"/>
          <w:lang w:eastAsia="en-GB"/>
          <w14:ligatures w14:val="none"/>
        </w:rPr>
      </w:pPr>
      <w:r w:rsidRPr="0007483E">
        <w:rPr>
          <w:rFonts w:ascii="Arial" w:eastAsia="Times New Roman" w:hAnsi="Arial" w:cs="Arial"/>
          <w:kern w:val="0"/>
          <w:sz w:val="27"/>
          <w:szCs w:val="27"/>
          <w:lang w:eastAsia="en-GB"/>
          <w14:ligatures w14:val="none"/>
        </w:rPr>
        <w:t>You can give your name but request confidentiality - the person or body you tell should make every effort to protect your identity.</w:t>
      </w:r>
    </w:p>
    <w:p w14:paraId="33DBBA82" w14:textId="77777777" w:rsidR="0007483E" w:rsidRPr="0007483E" w:rsidRDefault="0007483E" w:rsidP="0007483E">
      <w:pPr>
        <w:shd w:val="clear" w:color="auto" w:fill="FFFFFF"/>
        <w:spacing w:after="300" w:line="240" w:lineRule="auto"/>
        <w:rPr>
          <w:rFonts w:ascii="Arial" w:eastAsia="Times New Roman" w:hAnsi="Arial" w:cs="Arial"/>
          <w:kern w:val="0"/>
          <w:sz w:val="27"/>
          <w:szCs w:val="27"/>
          <w:lang w:eastAsia="en-GB"/>
          <w14:ligatures w14:val="none"/>
        </w:rPr>
      </w:pPr>
      <w:r w:rsidRPr="0007483E">
        <w:rPr>
          <w:rFonts w:ascii="Arial" w:eastAsia="Times New Roman" w:hAnsi="Arial" w:cs="Arial"/>
          <w:kern w:val="0"/>
          <w:sz w:val="27"/>
          <w:szCs w:val="27"/>
          <w:lang w:eastAsia="en-GB"/>
          <w14:ligatures w14:val="none"/>
        </w:rPr>
        <w:t>If you report your concern to the media, in most cases you’ll lose your whistleblowing law rights.</w:t>
      </w:r>
    </w:p>
    <w:p w14:paraId="0F8ECBCC" w14:textId="77777777" w:rsidR="0007483E" w:rsidRPr="0007483E" w:rsidRDefault="0007483E" w:rsidP="0007483E">
      <w:pPr>
        <w:shd w:val="clear" w:color="auto" w:fill="FFFFFF"/>
        <w:spacing w:after="300" w:line="240" w:lineRule="auto"/>
        <w:outlineLvl w:val="1"/>
        <w:rPr>
          <w:rFonts w:ascii="Arial" w:eastAsia="Times New Roman" w:hAnsi="Arial" w:cs="Arial"/>
          <w:b/>
          <w:bCs/>
          <w:kern w:val="0"/>
          <w:sz w:val="36"/>
          <w:szCs w:val="36"/>
          <w:lang w:eastAsia="en-GB"/>
          <w14:ligatures w14:val="none"/>
        </w:rPr>
      </w:pPr>
      <w:r w:rsidRPr="0007483E">
        <w:rPr>
          <w:rFonts w:ascii="Arial" w:eastAsia="Times New Roman" w:hAnsi="Arial" w:cs="Arial"/>
          <w:b/>
          <w:bCs/>
          <w:kern w:val="0"/>
          <w:sz w:val="36"/>
          <w:szCs w:val="36"/>
          <w:lang w:eastAsia="en-GB"/>
          <w14:ligatures w14:val="none"/>
        </w:rPr>
        <w:t>What your employer or a prescribed person will do</w:t>
      </w:r>
    </w:p>
    <w:p w14:paraId="742CF7EB" w14:textId="77777777" w:rsidR="0007483E" w:rsidRPr="0007483E" w:rsidRDefault="0007483E" w:rsidP="0007483E">
      <w:pPr>
        <w:shd w:val="clear" w:color="auto" w:fill="FFFFFF"/>
        <w:spacing w:after="300" w:line="240" w:lineRule="auto"/>
        <w:rPr>
          <w:rFonts w:ascii="Arial" w:eastAsia="Times New Roman" w:hAnsi="Arial" w:cs="Arial"/>
          <w:kern w:val="0"/>
          <w:sz w:val="27"/>
          <w:szCs w:val="27"/>
          <w:lang w:eastAsia="en-GB"/>
          <w14:ligatures w14:val="none"/>
        </w:rPr>
      </w:pPr>
      <w:r w:rsidRPr="0007483E">
        <w:rPr>
          <w:rFonts w:ascii="Arial" w:eastAsia="Times New Roman" w:hAnsi="Arial" w:cs="Arial"/>
          <w:kern w:val="0"/>
          <w:sz w:val="27"/>
          <w:szCs w:val="27"/>
          <w:lang w:eastAsia="en-GB"/>
          <w14:ligatures w14:val="none"/>
        </w:rPr>
        <w:t>Your employer or the prescribed person will listen to your concern and decide if any action is needed. You may be asked for further information.</w:t>
      </w:r>
    </w:p>
    <w:p w14:paraId="7C2FF604" w14:textId="77777777" w:rsidR="0007483E" w:rsidRPr="0007483E" w:rsidRDefault="0007483E" w:rsidP="0007483E">
      <w:pPr>
        <w:shd w:val="clear" w:color="auto" w:fill="FFFFFF"/>
        <w:spacing w:after="300" w:line="240" w:lineRule="auto"/>
        <w:rPr>
          <w:rFonts w:ascii="Arial" w:eastAsia="Times New Roman" w:hAnsi="Arial" w:cs="Arial"/>
          <w:kern w:val="0"/>
          <w:sz w:val="27"/>
          <w:szCs w:val="27"/>
          <w:lang w:eastAsia="en-GB"/>
          <w14:ligatures w14:val="none"/>
        </w:rPr>
      </w:pPr>
      <w:r w:rsidRPr="0007483E">
        <w:rPr>
          <w:rFonts w:ascii="Arial" w:eastAsia="Times New Roman" w:hAnsi="Arial" w:cs="Arial"/>
          <w:kern w:val="0"/>
          <w:sz w:val="27"/>
          <w:szCs w:val="27"/>
          <w:lang w:eastAsia="en-GB"/>
          <w14:ligatures w14:val="none"/>
        </w:rPr>
        <w:t>You must say straight away if you do not want anyone else to know it was you who raised the concern.</w:t>
      </w:r>
    </w:p>
    <w:p w14:paraId="56FDFD33" w14:textId="77777777" w:rsidR="0007483E" w:rsidRPr="0007483E" w:rsidRDefault="0007483E" w:rsidP="0007483E">
      <w:pPr>
        <w:shd w:val="clear" w:color="auto" w:fill="FFFFFF"/>
        <w:spacing w:after="300" w:line="240" w:lineRule="auto"/>
        <w:rPr>
          <w:rFonts w:ascii="Arial" w:eastAsia="Times New Roman" w:hAnsi="Arial" w:cs="Arial"/>
          <w:kern w:val="0"/>
          <w:sz w:val="27"/>
          <w:szCs w:val="27"/>
          <w:lang w:eastAsia="en-GB"/>
          <w14:ligatures w14:val="none"/>
        </w:rPr>
      </w:pPr>
      <w:r w:rsidRPr="0007483E">
        <w:rPr>
          <w:rFonts w:ascii="Arial" w:eastAsia="Times New Roman" w:hAnsi="Arial" w:cs="Arial"/>
          <w:kern w:val="0"/>
          <w:sz w:val="27"/>
          <w:szCs w:val="27"/>
          <w:lang w:eastAsia="en-GB"/>
          <w14:ligatures w14:val="none"/>
        </w:rPr>
        <w:t>You will not have a say in how your concern is dealt with.</w:t>
      </w:r>
    </w:p>
    <w:p w14:paraId="68E77035" w14:textId="77777777" w:rsidR="0007483E" w:rsidRPr="0007483E" w:rsidRDefault="0007483E" w:rsidP="0007483E">
      <w:pPr>
        <w:shd w:val="clear" w:color="auto" w:fill="FFFFFF"/>
        <w:spacing w:after="300" w:line="240" w:lineRule="auto"/>
        <w:rPr>
          <w:rFonts w:ascii="Arial" w:eastAsia="Times New Roman" w:hAnsi="Arial" w:cs="Arial"/>
          <w:kern w:val="0"/>
          <w:sz w:val="27"/>
          <w:szCs w:val="27"/>
          <w:lang w:eastAsia="en-GB"/>
          <w14:ligatures w14:val="none"/>
        </w:rPr>
      </w:pPr>
      <w:r w:rsidRPr="0007483E">
        <w:rPr>
          <w:rFonts w:ascii="Arial" w:eastAsia="Times New Roman" w:hAnsi="Arial" w:cs="Arial"/>
          <w:kern w:val="0"/>
          <w:sz w:val="27"/>
          <w:szCs w:val="27"/>
          <w:lang w:eastAsia="en-GB"/>
          <w14:ligatures w14:val="none"/>
        </w:rPr>
        <w:lastRenderedPageBreak/>
        <w:t>Your employer or the prescribed person can keep you informed about the action they’ve taken, but they cannot give you much detail if they have to keep the confidence of other people.</w:t>
      </w:r>
    </w:p>
    <w:p w14:paraId="11C88390" w14:textId="77777777" w:rsidR="0007483E" w:rsidRPr="0007483E" w:rsidRDefault="0007483E" w:rsidP="0007483E">
      <w:pPr>
        <w:shd w:val="clear" w:color="auto" w:fill="FFFFFF"/>
        <w:spacing w:after="300" w:line="240" w:lineRule="auto"/>
        <w:rPr>
          <w:rFonts w:ascii="Arial" w:eastAsia="Times New Roman" w:hAnsi="Arial" w:cs="Arial"/>
          <w:kern w:val="0"/>
          <w:sz w:val="27"/>
          <w:szCs w:val="27"/>
          <w:lang w:eastAsia="en-GB"/>
          <w14:ligatures w14:val="none"/>
        </w:rPr>
      </w:pPr>
      <w:r w:rsidRPr="0007483E">
        <w:rPr>
          <w:rFonts w:ascii="Arial" w:eastAsia="Times New Roman" w:hAnsi="Arial" w:cs="Arial"/>
          <w:kern w:val="0"/>
          <w:sz w:val="27"/>
          <w:szCs w:val="27"/>
          <w:lang w:eastAsia="en-GB"/>
          <w14:ligatures w14:val="none"/>
        </w:rPr>
        <w:t>A prescribed person cannot help you with your relationship with your employer.</w:t>
      </w:r>
    </w:p>
    <w:p w14:paraId="546BEAC7" w14:textId="77777777" w:rsidR="0007483E" w:rsidRPr="0007483E" w:rsidRDefault="0007483E" w:rsidP="0007483E">
      <w:pPr>
        <w:shd w:val="clear" w:color="auto" w:fill="FFFFFF"/>
        <w:spacing w:after="300" w:line="240" w:lineRule="auto"/>
        <w:outlineLvl w:val="1"/>
        <w:rPr>
          <w:rFonts w:ascii="Arial" w:eastAsia="Times New Roman" w:hAnsi="Arial" w:cs="Arial"/>
          <w:b/>
          <w:bCs/>
          <w:kern w:val="0"/>
          <w:sz w:val="36"/>
          <w:szCs w:val="36"/>
          <w:lang w:eastAsia="en-GB"/>
          <w14:ligatures w14:val="none"/>
        </w:rPr>
      </w:pPr>
      <w:r w:rsidRPr="0007483E">
        <w:rPr>
          <w:rFonts w:ascii="Arial" w:eastAsia="Times New Roman" w:hAnsi="Arial" w:cs="Arial"/>
          <w:b/>
          <w:bCs/>
          <w:kern w:val="0"/>
          <w:sz w:val="36"/>
          <w:szCs w:val="36"/>
          <w:lang w:eastAsia="en-GB"/>
          <w14:ligatures w14:val="none"/>
        </w:rPr>
        <w:t>If you’re not satisfied with how your employer dealt with your concern</w:t>
      </w:r>
    </w:p>
    <w:p w14:paraId="4B1AA85D" w14:textId="77777777" w:rsidR="0007483E" w:rsidRPr="0007483E" w:rsidRDefault="0007483E" w:rsidP="0007483E">
      <w:pPr>
        <w:shd w:val="clear" w:color="auto" w:fill="FFFFFF"/>
        <w:spacing w:after="300" w:line="240" w:lineRule="auto"/>
        <w:rPr>
          <w:rFonts w:ascii="Arial" w:eastAsia="Times New Roman" w:hAnsi="Arial" w:cs="Arial"/>
          <w:kern w:val="0"/>
          <w:sz w:val="27"/>
          <w:szCs w:val="27"/>
          <w:lang w:eastAsia="en-GB"/>
          <w14:ligatures w14:val="none"/>
        </w:rPr>
      </w:pPr>
      <w:r w:rsidRPr="0007483E">
        <w:rPr>
          <w:rFonts w:ascii="Arial" w:eastAsia="Times New Roman" w:hAnsi="Arial" w:cs="Arial"/>
          <w:kern w:val="0"/>
          <w:sz w:val="27"/>
          <w:szCs w:val="27"/>
          <w:lang w:eastAsia="en-GB"/>
          <w14:ligatures w14:val="none"/>
        </w:rPr>
        <w:t>Tell someone else (for example a more senior member of staff) or a </w:t>
      </w:r>
      <w:hyperlink r:id="rId12" w:history="1">
        <w:r w:rsidRPr="0007483E">
          <w:rPr>
            <w:rFonts w:ascii="Arial" w:eastAsia="Times New Roman" w:hAnsi="Arial" w:cs="Arial"/>
            <w:kern w:val="0"/>
            <w:sz w:val="27"/>
            <w:szCs w:val="27"/>
            <w:lang w:eastAsia="en-GB"/>
            <w14:ligatures w14:val="none"/>
          </w:rPr>
          <w:t>prescribed person or body</w:t>
        </w:r>
      </w:hyperlink>
      <w:r w:rsidRPr="0007483E">
        <w:rPr>
          <w:rFonts w:ascii="Arial" w:eastAsia="Times New Roman" w:hAnsi="Arial" w:cs="Arial"/>
          <w:kern w:val="0"/>
          <w:sz w:val="27"/>
          <w:szCs w:val="27"/>
          <w:lang w:eastAsia="en-GB"/>
          <w14:ligatures w14:val="none"/>
        </w:rPr>
        <w:t> if you believe your concern was not taken seriously or the wrongdoing is still going on.</w:t>
      </w:r>
    </w:p>
    <w:p w14:paraId="58B9C9FB" w14:textId="77777777" w:rsidR="0007483E" w:rsidRPr="0007483E" w:rsidRDefault="0007483E" w:rsidP="0007483E">
      <w:pPr>
        <w:shd w:val="clear" w:color="auto" w:fill="FFFFFF"/>
        <w:spacing w:after="300" w:line="240" w:lineRule="auto"/>
        <w:rPr>
          <w:rFonts w:ascii="Arial" w:eastAsia="Times New Roman" w:hAnsi="Arial" w:cs="Arial"/>
          <w:kern w:val="0"/>
          <w:sz w:val="27"/>
          <w:szCs w:val="27"/>
          <w:lang w:eastAsia="en-GB"/>
          <w14:ligatures w14:val="none"/>
        </w:rPr>
      </w:pPr>
      <w:r w:rsidRPr="0007483E">
        <w:rPr>
          <w:rFonts w:ascii="Arial" w:eastAsia="Times New Roman" w:hAnsi="Arial" w:cs="Arial"/>
          <w:kern w:val="0"/>
          <w:sz w:val="27"/>
          <w:szCs w:val="27"/>
          <w:lang w:eastAsia="en-GB"/>
          <w14:ligatures w14:val="none"/>
        </w:rPr>
        <w:t>Contact the </w:t>
      </w:r>
      <w:hyperlink r:id="rId13" w:history="1">
        <w:r w:rsidRPr="0007483E">
          <w:rPr>
            <w:rFonts w:ascii="Arial" w:eastAsia="Times New Roman" w:hAnsi="Arial" w:cs="Arial"/>
            <w:kern w:val="0"/>
            <w:sz w:val="27"/>
            <w:szCs w:val="27"/>
            <w:shd w:val="clear" w:color="auto" w:fill="FFDD00"/>
            <w:lang w:eastAsia="en-GB"/>
            <w14:ligatures w14:val="none"/>
          </w:rPr>
          <w:t>Advisory, Conciliation and Arbitration Service (Acas)</w:t>
        </w:r>
      </w:hyperlink>
      <w:r w:rsidRPr="0007483E">
        <w:rPr>
          <w:rFonts w:ascii="Arial" w:eastAsia="Times New Roman" w:hAnsi="Arial" w:cs="Arial"/>
          <w:kern w:val="0"/>
          <w:sz w:val="27"/>
          <w:szCs w:val="27"/>
          <w:lang w:eastAsia="en-GB"/>
          <w14:ligatures w14:val="none"/>
        </w:rPr>
        <w:t>, the whistleblowing charity </w:t>
      </w:r>
      <w:hyperlink r:id="rId14" w:history="1">
        <w:r w:rsidRPr="0007483E">
          <w:rPr>
            <w:rFonts w:ascii="Arial" w:eastAsia="Times New Roman" w:hAnsi="Arial" w:cs="Arial"/>
            <w:kern w:val="0"/>
            <w:sz w:val="27"/>
            <w:szCs w:val="27"/>
            <w:lang w:eastAsia="en-GB"/>
            <w14:ligatures w14:val="none"/>
          </w:rPr>
          <w:t>Protect</w:t>
        </w:r>
      </w:hyperlink>
      <w:r w:rsidRPr="0007483E">
        <w:rPr>
          <w:rFonts w:ascii="Arial" w:eastAsia="Times New Roman" w:hAnsi="Arial" w:cs="Arial"/>
          <w:kern w:val="0"/>
          <w:sz w:val="27"/>
          <w:szCs w:val="27"/>
          <w:lang w:eastAsia="en-GB"/>
          <w14:ligatures w14:val="none"/>
        </w:rPr>
        <w:t> or your trade union for more guidance.</w:t>
      </w:r>
    </w:p>
    <w:p w14:paraId="1DE73846" w14:textId="77777777" w:rsidR="0007483E" w:rsidRPr="0039449F" w:rsidRDefault="0007483E" w:rsidP="0039449F">
      <w:pPr>
        <w:shd w:val="clear" w:color="auto" w:fill="FFFFFF"/>
        <w:spacing w:after="300" w:line="240" w:lineRule="auto"/>
        <w:rPr>
          <w:rFonts w:ascii="Arial" w:eastAsia="Times New Roman" w:hAnsi="Arial" w:cs="Arial"/>
          <w:color w:val="0B0C0C"/>
          <w:kern w:val="0"/>
          <w:sz w:val="27"/>
          <w:szCs w:val="27"/>
          <w:lang w:eastAsia="en-GB"/>
          <w14:ligatures w14:val="none"/>
        </w:rPr>
      </w:pPr>
    </w:p>
    <w:p w14:paraId="4E07EC95" w14:textId="77777777" w:rsidR="00DA3DAA" w:rsidRDefault="00DA3DAA"/>
    <w:sectPr w:rsidR="00DA3D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321"/>
    <w:multiLevelType w:val="multilevel"/>
    <w:tmpl w:val="D6CA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B716B0"/>
    <w:multiLevelType w:val="multilevel"/>
    <w:tmpl w:val="3E1C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FE6B88"/>
    <w:multiLevelType w:val="multilevel"/>
    <w:tmpl w:val="08A6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7068435">
    <w:abstractNumId w:val="1"/>
  </w:num>
  <w:num w:numId="2" w16cid:durableId="1869365498">
    <w:abstractNumId w:val="2"/>
  </w:num>
  <w:num w:numId="3" w16cid:durableId="112238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49F"/>
    <w:rsid w:val="00010BB4"/>
    <w:rsid w:val="00067E03"/>
    <w:rsid w:val="0007483E"/>
    <w:rsid w:val="001D2769"/>
    <w:rsid w:val="0039449F"/>
    <w:rsid w:val="00676270"/>
    <w:rsid w:val="00A33382"/>
    <w:rsid w:val="00B75092"/>
    <w:rsid w:val="00BD1039"/>
    <w:rsid w:val="00D3300B"/>
    <w:rsid w:val="00DA3DAA"/>
    <w:rsid w:val="00DA5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D728"/>
  <w15:chartTrackingRefBased/>
  <w15:docId w15:val="{9A1786A2-89C6-4C5F-8874-3621C464C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4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4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4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4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4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4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4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4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4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4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4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4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4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4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4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4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4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49F"/>
    <w:rPr>
      <w:rFonts w:eastAsiaTheme="majorEastAsia" w:cstheme="majorBidi"/>
      <w:color w:val="272727" w:themeColor="text1" w:themeTint="D8"/>
    </w:rPr>
  </w:style>
  <w:style w:type="paragraph" w:styleId="Title">
    <w:name w:val="Title"/>
    <w:basedOn w:val="Normal"/>
    <w:next w:val="Normal"/>
    <w:link w:val="TitleChar"/>
    <w:uiPriority w:val="10"/>
    <w:qFormat/>
    <w:rsid w:val="003944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4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4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4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49F"/>
    <w:pPr>
      <w:spacing w:before="160"/>
      <w:jc w:val="center"/>
    </w:pPr>
    <w:rPr>
      <w:i/>
      <w:iCs/>
      <w:color w:val="404040" w:themeColor="text1" w:themeTint="BF"/>
    </w:rPr>
  </w:style>
  <w:style w:type="character" w:customStyle="1" w:styleId="QuoteChar">
    <w:name w:val="Quote Char"/>
    <w:basedOn w:val="DefaultParagraphFont"/>
    <w:link w:val="Quote"/>
    <w:uiPriority w:val="29"/>
    <w:rsid w:val="0039449F"/>
    <w:rPr>
      <w:i/>
      <w:iCs/>
      <w:color w:val="404040" w:themeColor="text1" w:themeTint="BF"/>
    </w:rPr>
  </w:style>
  <w:style w:type="paragraph" w:styleId="ListParagraph">
    <w:name w:val="List Paragraph"/>
    <w:basedOn w:val="Normal"/>
    <w:uiPriority w:val="34"/>
    <w:qFormat/>
    <w:rsid w:val="0039449F"/>
    <w:pPr>
      <w:ind w:left="720"/>
      <w:contextualSpacing/>
    </w:pPr>
  </w:style>
  <w:style w:type="character" w:styleId="IntenseEmphasis">
    <w:name w:val="Intense Emphasis"/>
    <w:basedOn w:val="DefaultParagraphFont"/>
    <w:uiPriority w:val="21"/>
    <w:qFormat/>
    <w:rsid w:val="0039449F"/>
    <w:rPr>
      <w:i/>
      <w:iCs/>
      <w:color w:val="0F4761" w:themeColor="accent1" w:themeShade="BF"/>
    </w:rPr>
  </w:style>
  <w:style w:type="paragraph" w:styleId="IntenseQuote">
    <w:name w:val="Intense Quote"/>
    <w:basedOn w:val="Normal"/>
    <w:next w:val="Normal"/>
    <w:link w:val="IntenseQuoteChar"/>
    <w:uiPriority w:val="30"/>
    <w:qFormat/>
    <w:rsid w:val="003944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49F"/>
    <w:rPr>
      <w:i/>
      <w:iCs/>
      <w:color w:val="0F4761" w:themeColor="accent1" w:themeShade="BF"/>
    </w:rPr>
  </w:style>
  <w:style w:type="character" w:styleId="IntenseReference">
    <w:name w:val="Intense Reference"/>
    <w:basedOn w:val="DefaultParagraphFont"/>
    <w:uiPriority w:val="32"/>
    <w:qFormat/>
    <w:rsid w:val="003944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solve-workplace-dispute" TargetMode="External"/><Relationship Id="rId13" Type="http://schemas.openxmlformats.org/officeDocument/2006/relationships/hyperlink" Target="https://www.acas.org.uk/" TargetMode="External"/><Relationship Id="rId3" Type="http://schemas.openxmlformats.org/officeDocument/2006/relationships/settings" Target="settings.xml"/><Relationship Id="rId7" Type="http://schemas.openxmlformats.org/officeDocument/2006/relationships/hyperlink" Target="http://www.adviceguide.org.uk/" TargetMode="External"/><Relationship Id="rId12" Type="http://schemas.openxmlformats.org/officeDocument/2006/relationships/hyperlink" Target="https://www.gov.uk/government/publications/blowing-the-whistle-list-of-prescribed-people-and-bodies--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v.uk/employment-status/worker" TargetMode="External"/><Relationship Id="rId11" Type="http://schemas.openxmlformats.org/officeDocument/2006/relationships/hyperlink" Target="https://www.gov.uk/government/publications/blowing-the-whistle-list-of-prescribed-people-and-bodies--2" TargetMode="External"/><Relationship Id="rId5" Type="http://schemas.openxmlformats.org/officeDocument/2006/relationships/hyperlink" Target="https://www.gov.uk/whistleblowing/treated-unfairly-after-whistleblowing" TargetMode="External"/><Relationship Id="rId15" Type="http://schemas.openxmlformats.org/officeDocument/2006/relationships/fontTable" Target="fontTable.xml"/><Relationship Id="rId10" Type="http://schemas.openxmlformats.org/officeDocument/2006/relationships/hyperlink" Target="https://www.gov.uk/find-a-legal-adviser" TargetMode="External"/><Relationship Id="rId4" Type="http://schemas.openxmlformats.org/officeDocument/2006/relationships/webSettings" Target="webSettings.xml"/><Relationship Id="rId9" Type="http://schemas.openxmlformats.org/officeDocument/2006/relationships/hyperlink" Target="https://www.acas.org.uk/" TargetMode="External"/><Relationship Id="rId14" Type="http://schemas.openxmlformats.org/officeDocument/2006/relationships/hyperlink" Target="https://protect-adv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3515</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Carruthers</dc:creator>
  <cp:keywords/>
  <dc:description/>
  <cp:lastModifiedBy>Grant Carruthers</cp:lastModifiedBy>
  <cp:revision>2</cp:revision>
  <dcterms:created xsi:type="dcterms:W3CDTF">2025-11-16T18:32:00Z</dcterms:created>
  <dcterms:modified xsi:type="dcterms:W3CDTF">2025-11-16T18:32:00Z</dcterms:modified>
</cp:coreProperties>
</file>