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6EAA" w14:textId="77777777" w:rsidR="00D70C26" w:rsidRPr="0028535C" w:rsidRDefault="00D70C26" w:rsidP="00D70C26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4D1C5B34" w14:textId="619BC565" w:rsidR="00D70C26" w:rsidRPr="0028535C" w:rsidRDefault="00B46270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Called </w:t>
      </w:r>
      <w:r w:rsidRPr="0028535C">
        <w:rPr>
          <w:rFonts w:cs="Calibri"/>
          <w:color w:val="000000" w:themeColor="text1"/>
          <w:sz w:val="24"/>
          <w:szCs w:val="24"/>
        </w:rPr>
        <w:t>Meeting</w:t>
      </w:r>
      <w:r w:rsidR="00D70C26" w:rsidRPr="0028535C">
        <w:rPr>
          <w:rFonts w:cs="Calibri"/>
          <w:color w:val="000000" w:themeColor="text1"/>
          <w:sz w:val="24"/>
          <w:szCs w:val="24"/>
        </w:rPr>
        <w:t xml:space="preserve"> </w:t>
      </w:r>
    </w:p>
    <w:p w14:paraId="53E3C5DD" w14:textId="0D771BD4" w:rsidR="00D70C26" w:rsidRPr="0028535C" w:rsidRDefault="00E2259C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Minutes</w:t>
      </w:r>
    </w:p>
    <w:p w14:paraId="642A7F4F" w14:textId="1B8459EE" w:rsidR="00D70C26" w:rsidRPr="0028535C" w:rsidRDefault="007B6341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May</w:t>
      </w:r>
      <w:r w:rsidR="00E52B59">
        <w:rPr>
          <w:rFonts w:cs="Calibri"/>
          <w:color w:val="000000" w:themeColor="text1"/>
          <w:sz w:val="24"/>
          <w:szCs w:val="24"/>
        </w:rPr>
        <w:t xml:space="preserve"> 30</w:t>
      </w:r>
      <w:r w:rsidR="00D70C26">
        <w:rPr>
          <w:rFonts w:cs="Calibri"/>
          <w:color w:val="000000" w:themeColor="text1"/>
          <w:sz w:val="24"/>
          <w:szCs w:val="24"/>
        </w:rPr>
        <w:t>, 2025</w:t>
      </w:r>
    </w:p>
    <w:p w14:paraId="4D62D33D" w14:textId="71AFB292" w:rsidR="00D70C26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</w:t>
      </w:r>
      <w:r w:rsidR="00B46270">
        <w:rPr>
          <w:rFonts w:cs="Calibri"/>
          <w:color w:val="000000" w:themeColor="text1"/>
          <w:sz w:val="24"/>
          <w:szCs w:val="24"/>
        </w:rPr>
        <w:t>10</w:t>
      </w:r>
      <w:r w:rsidRPr="0028535C">
        <w:rPr>
          <w:rFonts w:cs="Calibri"/>
          <w:color w:val="000000" w:themeColor="text1"/>
          <w:sz w:val="24"/>
          <w:szCs w:val="24"/>
        </w:rPr>
        <w:t xml:space="preserve">:00 a.m. </w:t>
      </w:r>
    </w:p>
    <w:p w14:paraId="00339E11" w14:textId="18C6E60D" w:rsidR="00FE3F0E" w:rsidRPr="0028535C" w:rsidRDefault="00E2259C" w:rsidP="00E2259C">
      <w:pPr>
        <w:pStyle w:val="NoSpacing"/>
      </w:pPr>
      <w:r>
        <w:t xml:space="preserve">The Manchester Development Authority held a </w:t>
      </w:r>
      <w:proofErr w:type="gramStart"/>
      <w:r>
        <w:t>called meeting</w:t>
      </w:r>
      <w:proofErr w:type="gramEnd"/>
      <w:r>
        <w:t xml:space="preserve"> Friday, May </w:t>
      </w:r>
      <w:r w:rsidR="00940C63">
        <w:t xml:space="preserve">30, 2025, at 10:00 am. In attendance were board members- Beverly Wadsworth, Solomon Ferguson, Glen Gosa, Tom Moseley, </w:t>
      </w:r>
      <w:r w:rsidR="00CB52FB">
        <w:t xml:space="preserve">Jimmy Mitcham, Heather Carter, </w:t>
      </w:r>
      <w:r w:rsidR="008F2C33">
        <w:t>and Danny Wadsworth, MDA Executive Director Jodi Sharpe. Mayor Mark Trimble, Mark Pullium (city manager), and Steve Wilson (citizen of Manchester)</w:t>
      </w:r>
      <w:r w:rsidR="00FE3F0E">
        <w:t xml:space="preserve">. </w:t>
      </w:r>
    </w:p>
    <w:p w14:paraId="3AC504A1" w14:textId="40C86967" w:rsidR="001A530F" w:rsidRPr="001A530F" w:rsidRDefault="00D70C26" w:rsidP="001A53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1A530F">
        <w:rPr>
          <w:sz w:val="24"/>
          <w:szCs w:val="24"/>
        </w:rPr>
        <w:t xml:space="preserve">- </w:t>
      </w:r>
      <w:r w:rsidR="001A530F">
        <w:t xml:space="preserve">Beverly Wadsworth called the meeting to order at 10:00 am and led the invocation. </w:t>
      </w:r>
    </w:p>
    <w:p w14:paraId="5B75DEA9" w14:textId="0599B2C3" w:rsidR="00D70C26" w:rsidRPr="0028535C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>
        <w:rPr>
          <w:sz w:val="24"/>
          <w:szCs w:val="24"/>
        </w:rPr>
        <w:t xml:space="preserve"> </w:t>
      </w:r>
      <w:r w:rsidR="007B6341">
        <w:rPr>
          <w:sz w:val="24"/>
          <w:szCs w:val="24"/>
        </w:rPr>
        <w:t xml:space="preserve">May </w:t>
      </w:r>
      <w:r w:rsidR="00E0075D">
        <w:rPr>
          <w:sz w:val="24"/>
          <w:szCs w:val="24"/>
        </w:rPr>
        <w:t>30</w:t>
      </w:r>
      <w:r w:rsidRPr="002853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5B0">
        <w:rPr>
          <w:sz w:val="24"/>
          <w:szCs w:val="24"/>
        </w:rPr>
        <w:t>2025,</w:t>
      </w:r>
      <w:r w:rsidRPr="0028535C">
        <w:rPr>
          <w:sz w:val="24"/>
          <w:szCs w:val="24"/>
        </w:rPr>
        <w:t xml:space="preserve"> </w:t>
      </w:r>
      <w:r w:rsidR="00E0075D">
        <w:rPr>
          <w:sz w:val="24"/>
          <w:szCs w:val="24"/>
        </w:rPr>
        <w:t>Called</w:t>
      </w:r>
      <w:r w:rsidR="007B6341">
        <w:rPr>
          <w:sz w:val="24"/>
          <w:szCs w:val="24"/>
        </w:rPr>
        <w:t xml:space="preserve"> Meeting</w:t>
      </w:r>
      <w:r w:rsidR="001A530F">
        <w:rPr>
          <w:sz w:val="24"/>
          <w:szCs w:val="24"/>
        </w:rPr>
        <w:t xml:space="preserve">- Jimmy Mitcham made the motion to approve the May 30, </w:t>
      </w:r>
      <w:r w:rsidR="00DB39FC">
        <w:rPr>
          <w:sz w:val="24"/>
          <w:szCs w:val="24"/>
        </w:rPr>
        <w:t>2025,</w:t>
      </w:r>
      <w:r w:rsidR="001A530F">
        <w:rPr>
          <w:sz w:val="24"/>
          <w:szCs w:val="24"/>
        </w:rPr>
        <w:t xml:space="preserve"> agenda with the addition of The President Theater as C. under new business</w:t>
      </w:r>
      <w:r w:rsidR="006333A8">
        <w:rPr>
          <w:sz w:val="24"/>
          <w:szCs w:val="24"/>
        </w:rPr>
        <w:t xml:space="preserve">. </w:t>
      </w:r>
      <w:r w:rsidR="00425B71">
        <w:rPr>
          <w:sz w:val="24"/>
          <w:szCs w:val="24"/>
        </w:rPr>
        <w:t xml:space="preserve">Glen Gosa seconded the motion and all were in favor. </w:t>
      </w:r>
    </w:p>
    <w:p w14:paraId="7DEE43A6" w14:textId="671149E2" w:rsidR="001521BA" w:rsidRDefault="00D70C26" w:rsidP="007B6341">
      <w:pPr>
        <w:pStyle w:val="ListParagraph"/>
        <w:ind w:left="1080"/>
        <w:rPr>
          <w:sz w:val="24"/>
          <w:szCs w:val="24"/>
        </w:rPr>
      </w:pPr>
      <w:bookmarkStart w:id="0" w:name="_Hlk163478861"/>
      <w:r w:rsidRPr="0028535C">
        <w:rPr>
          <w:sz w:val="24"/>
          <w:szCs w:val="24"/>
        </w:rPr>
        <w:t xml:space="preserve">Approval of Minutes for </w:t>
      </w:r>
      <w:bookmarkEnd w:id="0"/>
      <w:r w:rsidR="00E0075D">
        <w:rPr>
          <w:sz w:val="24"/>
          <w:szCs w:val="24"/>
        </w:rPr>
        <w:t>May 15</w:t>
      </w:r>
      <w:r w:rsidRPr="0028535C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28535C">
        <w:rPr>
          <w:sz w:val="24"/>
          <w:szCs w:val="24"/>
        </w:rPr>
        <w:t xml:space="preserve">, </w:t>
      </w:r>
      <w:r w:rsidR="007B6341">
        <w:rPr>
          <w:sz w:val="24"/>
          <w:szCs w:val="24"/>
        </w:rPr>
        <w:t>Regular</w:t>
      </w:r>
      <w:r w:rsidR="002C49DA">
        <w:rPr>
          <w:sz w:val="24"/>
          <w:szCs w:val="24"/>
        </w:rPr>
        <w:t xml:space="preserve"> Meeting</w:t>
      </w:r>
      <w:r w:rsidR="00425B71">
        <w:rPr>
          <w:sz w:val="24"/>
          <w:szCs w:val="24"/>
        </w:rPr>
        <w:t xml:space="preserve">- </w:t>
      </w:r>
      <w:r w:rsidR="00DB39FC">
        <w:rPr>
          <w:sz w:val="24"/>
          <w:szCs w:val="24"/>
        </w:rPr>
        <w:t xml:space="preserve">Jimmy Mitcham made the motion to approve the minutes from </w:t>
      </w:r>
      <w:r w:rsidR="00347C26">
        <w:rPr>
          <w:sz w:val="24"/>
          <w:szCs w:val="24"/>
        </w:rPr>
        <w:t>May</w:t>
      </w:r>
      <w:r w:rsidR="00DB39FC">
        <w:rPr>
          <w:sz w:val="24"/>
          <w:szCs w:val="24"/>
        </w:rPr>
        <w:t xml:space="preserve"> 15, 2025, regular meeting. Solomon Ferguson seconded the motion and all were in favor. </w:t>
      </w:r>
    </w:p>
    <w:p w14:paraId="6F8C937D" w14:textId="77777777" w:rsidR="009E67F1" w:rsidRDefault="009E67F1" w:rsidP="009E67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New Business</w:t>
      </w:r>
    </w:p>
    <w:p w14:paraId="63C0246A" w14:textId="5FDE3A2D" w:rsidR="009E67F1" w:rsidRDefault="00E0075D" w:rsidP="009E67F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Industrial </w:t>
      </w:r>
      <w:r w:rsidR="00B46270">
        <w:rPr>
          <w:sz w:val="24"/>
          <w:szCs w:val="24"/>
        </w:rPr>
        <w:t>Park</w:t>
      </w:r>
      <w:r w:rsidR="001056F0">
        <w:rPr>
          <w:sz w:val="24"/>
          <w:szCs w:val="24"/>
        </w:rPr>
        <w:t xml:space="preserve">- Ms. Sharpe </w:t>
      </w:r>
      <w:r w:rsidR="00466C0F">
        <w:rPr>
          <w:sz w:val="24"/>
          <w:szCs w:val="24"/>
        </w:rPr>
        <w:t>gave an update</w:t>
      </w:r>
      <w:r w:rsidR="00050AF3">
        <w:rPr>
          <w:sz w:val="24"/>
          <w:szCs w:val="24"/>
        </w:rPr>
        <w:t xml:space="preserve"> to the board about the grinding and mulching </w:t>
      </w:r>
      <w:r w:rsidR="00FF6A84">
        <w:rPr>
          <w:sz w:val="24"/>
          <w:szCs w:val="24"/>
        </w:rPr>
        <w:t xml:space="preserve">being done by Crawford grading. She said that the entire 35 acres were not cut, but a 15’ wide path was cut through both parcels and </w:t>
      </w:r>
      <w:r w:rsidR="00D14D1E">
        <w:rPr>
          <w:sz w:val="24"/>
          <w:szCs w:val="24"/>
        </w:rPr>
        <w:t xml:space="preserve">the perimeter of the </w:t>
      </w:r>
      <w:r w:rsidR="008B293A">
        <w:rPr>
          <w:sz w:val="24"/>
          <w:szCs w:val="24"/>
        </w:rPr>
        <w:t>Cul</w:t>
      </w:r>
      <w:r w:rsidR="00D14D1E">
        <w:rPr>
          <w:sz w:val="24"/>
          <w:szCs w:val="24"/>
        </w:rPr>
        <w:t xml:space="preserve"> de sac was cut making the property a little more accessible for potential buyers. </w:t>
      </w:r>
      <w:r w:rsidR="0031318C">
        <w:rPr>
          <w:sz w:val="24"/>
          <w:szCs w:val="24"/>
        </w:rPr>
        <w:t xml:space="preserve">She </w:t>
      </w:r>
      <w:r w:rsidR="00A11FFD">
        <w:rPr>
          <w:sz w:val="24"/>
          <w:szCs w:val="24"/>
        </w:rPr>
        <w:t>stated that she had asked Crawford Grading to</w:t>
      </w:r>
      <w:r w:rsidR="00FD4DE4">
        <w:rPr>
          <w:sz w:val="24"/>
          <w:szCs w:val="24"/>
        </w:rPr>
        <w:t xml:space="preserve"> give a </w:t>
      </w:r>
      <w:proofErr w:type="gramStart"/>
      <w:r w:rsidR="00FD4DE4">
        <w:rPr>
          <w:sz w:val="24"/>
          <w:szCs w:val="24"/>
        </w:rPr>
        <w:t>price</w:t>
      </w:r>
      <w:proofErr w:type="gramEnd"/>
      <w:r w:rsidR="00FD4DE4">
        <w:rPr>
          <w:sz w:val="24"/>
          <w:szCs w:val="24"/>
        </w:rPr>
        <w:t xml:space="preserve"> for</w:t>
      </w:r>
      <w:r w:rsidR="00A11FFD">
        <w:rPr>
          <w:sz w:val="24"/>
          <w:szCs w:val="24"/>
        </w:rPr>
        <w:t xml:space="preserve"> continuing </w:t>
      </w:r>
      <w:r w:rsidR="00FD4DE4">
        <w:rPr>
          <w:sz w:val="24"/>
          <w:szCs w:val="24"/>
        </w:rPr>
        <w:t xml:space="preserve">around the rest of the edge of the property. </w:t>
      </w:r>
    </w:p>
    <w:p w14:paraId="14229E68" w14:textId="7E7E4543" w:rsidR="00B90C00" w:rsidRDefault="00B90C00" w:rsidP="00B90C00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told the board that there is a tree on the MDA’s property on Magnolia Lane that is </w:t>
      </w:r>
      <w:r w:rsidR="00156199">
        <w:rPr>
          <w:sz w:val="24"/>
          <w:szCs w:val="24"/>
        </w:rPr>
        <w:t xml:space="preserve">posing a hazard for the adjacent property owner’s home and </w:t>
      </w:r>
      <w:r w:rsidR="008B293A">
        <w:rPr>
          <w:sz w:val="24"/>
          <w:szCs w:val="24"/>
        </w:rPr>
        <w:t>garage,</w:t>
      </w:r>
      <w:r w:rsidR="00156199">
        <w:rPr>
          <w:sz w:val="24"/>
          <w:szCs w:val="24"/>
        </w:rPr>
        <w:t xml:space="preserve"> especially with the recent storms. </w:t>
      </w:r>
      <w:r w:rsidR="009B7E11">
        <w:rPr>
          <w:sz w:val="24"/>
          <w:szCs w:val="24"/>
        </w:rPr>
        <w:t xml:space="preserve">She stated that the property owner had provided her with the price of $1000 to cut down the tree and have it fall on the MDA’s property. If it was laid on his property </w:t>
      </w:r>
      <w:r w:rsidR="004A614C">
        <w:rPr>
          <w:sz w:val="24"/>
          <w:szCs w:val="24"/>
        </w:rPr>
        <w:t xml:space="preserve">it would cost $3500 to cut down and clean up the tree. Tom Moseley made a motion to approve </w:t>
      </w:r>
      <w:r w:rsidR="00B65AC9">
        <w:rPr>
          <w:sz w:val="24"/>
          <w:szCs w:val="24"/>
        </w:rPr>
        <w:t xml:space="preserve">the MDA paying for the tree to be cut after the property owner got additional estimates. Jimmy Mitcham seconded the motion and all were in favor. </w:t>
      </w:r>
    </w:p>
    <w:p w14:paraId="2493BF83" w14:textId="6554836E" w:rsidR="00B46270" w:rsidRDefault="00B46270" w:rsidP="009E67F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Training</w:t>
      </w:r>
      <w:r w:rsidR="008B0365">
        <w:rPr>
          <w:sz w:val="24"/>
          <w:szCs w:val="24"/>
        </w:rPr>
        <w:t xml:space="preserve">- Jodi Sharpe told the board that the four new board members </w:t>
      </w:r>
      <w:r w:rsidR="00AF5993">
        <w:rPr>
          <w:sz w:val="24"/>
          <w:szCs w:val="24"/>
        </w:rPr>
        <w:t>and Jimmy Mitcham would need to attend the mandatory development authority training. She provided the board with the dates a</w:t>
      </w:r>
      <w:r w:rsidR="00FB445C">
        <w:rPr>
          <w:sz w:val="24"/>
          <w:szCs w:val="24"/>
        </w:rPr>
        <w:t xml:space="preserve">vailable from Seyfarth (Dan McRae) and the Carl Vinson institute. </w:t>
      </w:r>
    </w:p>
    <w:p w14:paraId="08A80583" w14:textId="78F8C562" w:rsidR="00FB445C" w:rsidRPr="005B50A2" w:rsidRDefault="00FB445C" w:rsidP="009E67F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President Theatr</w:t>
      </w:r>
      <w:r w:rsidR="00155566">
        <w:rPr>
          <w:sz w:val="24"/>
          <w:szCs w:val="24"/>
        </w:rPr>
        <w:t>e</w:t>
      </w:r>
      <w:r>
        <w:rPr>
          <w:sz w:val="24"/>
          <w:szCs w:val="24"/>
        </w:rPr>
        <w:t xml:space="preserve">- Heather Carter told the board that she had a phone call from </w:t>
      </w:r>
      <w:r w:rsidR="001447F8">
        <w:rPr>
          <w:sz w:val="24"/>
          <w:szCs w:val="24"/>
        </w:rPr>
        <w:t xml:space="preserve">Joan Caldwell asking if we had </w:t>
      </w:r>
      <w:r w:rsidR="0074080D">
        <w:rPr>
          <w:sz w:val="24"/>
          <w:szCs w:val="24"/>
        </w:rPr>
        <w:t>decided</w:t>
      </w:r>
      <w:r w:rsidR="001447F8">
        <w:rPr>
          <w:sz w:val="24"/>
          <w:szCs w:val="24"/>
        </w:rPr>
        <w:t xml:space="preserve"> about donating to the </w:t>
      </w:r>
      <w:r w:rsidR="006B2411">
        <w:rPr>
          <w:sz w:val="24"/>
          <w:szCs w:val="24"/>
        </w:rPr>
        <w:t xml:space="preserve">theater camp. </w:t>
      </w:r>
      <w:r w:rsidR="00472659">
        <w:rPr>
          <w:sz w:val="24"/>
          <w:szCs w:val="24"/>
        </w:rPr>
        <w:t xml:space="preserve">Beverly Wadsworth </w:t>
      </w:r>
      <w:r w:rsidR="00D85732">
        <w:rPr>
          <w:sz w:val="24"/>
          <w:szCs w:val="24"/>
        </w:rPr>
        <w:t>said that she had also spoken with a theater</w:t>
      </w:r>
      <w:r w:rsidR="00155566">
        <w:rPr>
          <w:sz w:val="24"/>
          <w:szCs w:val="24"/>
        </w:rPr>
        <w:t xml:space="preserve"> board member, Len Jordan, about the same subject. </w:t>
      </w:r>
      <w:r w:rsidR="00707EDA">
        <w:rPr>
          <w:sz w:val="24"/>
          <w:szCs w:val="24"/>
        </w:rPr>
        <w:t xml:space="preserve">Ms. Wadsworth said that she explained to Ms. Jordan that the board had previously made the decision to </w:t>
      </w:r>
      <w:r w:rsidR="00313B37">
        <w:rPr>
          <w:sz w:val="24"/>
          <w:szCs w:val="24"/>
        </w:rPr>
        <w:t>make donations</w:t>
      </w:r>
      <w:r w:rsidR="00216097">
        <w:rPr>
          <w:sz w:val="24"/>
          <w:szCs w:val="24"/>
        </w:rPr>
        <w:t xml:space="preserve"> to sports teams, the theater, etc. because we are not a business and if you give to one then we would have to donate to </w:t>
      </w:r>
      <w:r w:rsidR="00EC2221">
        <w:rPr>
          <w:sz w:val="24"/>
          <w:szCs w:val="24"/>
        </w:rPr>
        <w:t>all,</w:t>
      </w:r>
      <w:r w:rsidR="00216097">
        <w:rPr>
          <w:sz w:val="24"/>
          <w:szCs w:val="24"/>
        </w:rPr>
        <w:t xml:space="preserve"> and we could not financially do that. </w:t>
      </w:r>
      <w:r w:rsidR="00EC2221">
        <w:rPr>
          <w:sz w:val="24"/>
          <w:szCs w:val="24"/>
        </w:rPr>
        <w:t>The board unanimously agreed to uphold th</w:t>
      </w:r>
      <w:r w:rsidR="000B2784">
        <w:rPr>
          <w:sz w:val="24"/>
          <w:szCs w:val="24"/>
        </w:rPr>
        <w:t xml:space="preserve">is prior decision. </w:t>
      </w:r>
    </w:p>
    <w:p w14:paraId="5BCA1F29" w14:textId="704C00C7" w:rsidR="004E1D86" w:rsidRDefault="006D7E6D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EC2221">
        <w:rPr>
          <w:sz w:val="24"/>
          <w:szCs w:val="24"/>
        </w:rPr>
        <w:t xml:space="preserve">- </w:t>
      </w:r>
      <w:r w:rsidR="00891799">
        <w:rPr>
          <w:sz w:val="24"/>
          <w:szCs w:val="24"/>
        </w:rPr>
        <w:t xml:space="preserve">Jimmy Mitcham </w:t>
      </w:r>
      <w:r w:rsidR="003F4AEB">
        <w:rPr>
          <w:sz w:val="24"/>
          <w:szCs w:val="24"/>
        </w:rPr>
        <w:t xml:space="preserve">made a motion to leave </w:t>
      </w:r>
      <w:r w:rsidR="00891799">
        <w:rPr>
          <w:sz w:val="24"/>
          <w:szCs w:val="24"/>
        </w:rPr>
        <w:t>the regular</w:t>
      </w:r>
      <w:r w:rsidR="003F4AEB">
        <w:rPr>
          <w:sz w:val="24"/>
          <w:szCs w:val="24"/>
        </w:rPr>
        <w:t xml:space="preserve"> session and go into </w:t>
      </w:r>
      <w:proofErr w:type="gramStart"/>
      <w:r w:rsidR="00891799">
        <w:rPr>
          <w:sz w:val="24"/>
          <w:szCs w:val="24"/>
        </w:rPr>
        <w:t>executive</w:t>
      </w:r>
      <w:proofErr w:type="gramEnd"/>
      <w:r w:rsidR="003F4AEB">
        <w:rPr>
          <w:sz w:val="24"/>
          <w:szCs w:val="24"/>
        </w:rPr>
        <w:t xml:space="preserve"> session for Real Estate. </w:t>
      </w:r>
      <w:r w:rsidR="00891799">
        <w:rPr>
          <w:sz w:val="24"/>
          <w:szCs w:val="24"/>
        </w:rPr>
        <w:t>Tom Moseley</w:t>
      </w:r>
      <w:r w:rsidR="00891799">
        <w:rPr>
          <w:sz w:val="24"/>
          <w:szCs w:val="24"/>
        </w:rPr>
        <w:t xml:space="preserve"> seconded and all were in favor. </w:t>
      </w:r>
      <w:r w:rsidR="00D02832">
        <w:rPr>
          <w:sz w:val="24"/>
          <w:szCs w:val="24"/>
        </w:rPr>
        <w:t xml:space="preserve"> Jimmy Mitcham made a motion to leave executive session</w:t>
      </w:r>
      <w:r w:rsidR="00C67C64">
        <w:rPr>
          <w:sz w:val="24"/>
          <w:szCs w:val="24"/>
        </w:rPr>
        <w:t xml:space="preserve"> and return to regular session. Heather Carter seconded the motion and all were in favor. </w:t>
      </w:r>
    </w:p>
    <w:p w14:paraId="199AC583" w14:textId="13F679C3" w:rsidR="00C67C64" w:rsidRDefault="002F3678" w:rsidP="00C67C6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made a motion that the MDA board </w:t>
      </w:r>
      <w:r w:rsidR="00EA1247">
        <w:rPr>
          <w:sz w:val="24"/>
          <w:szCs w:val="24"/>
        </w:rPr>
        <w:t>approve,</w:t>
      </w:r>
      <w:r>
        <w:rPr>
          <w:sz w:val="24"/>
          <w:szCs w:val="24"/>
        </w:rPr>
        <w:t xml:space="preserve"> and </w:t>
      </w:r>
      <w:r w:rsidR="008023E2">
        <w:rPr>
          <w:sz w:val="24"/>
          <w:szCs w:val="24"/>
        </w:rPr>
        <w:t xml:space="preserve">board members </w:t>
      </w:r>
      <w:proofErr w:type="gramStart"/>
      <w:r w:rsidR="008023E2">
        <w:rPr>
          <w:sz w:val="24"/>
          <w:szCs w:val="24"/>
        </w:rPr>
        <w:t>sign</w:t>
      </w:r>
      <w:proofErr w:type="gramEnd"/>
      <w:r w:rsidR="008023E2">
        <w:rPr>
          <w:sz w:val="24"/>
          <w:szCs w:val="24"/>
        </w:rPr>
        <w:t xml:space="preserve"> a Waiver of Conflict for Glover Davis</w:t>
      </w:r>
      <w:r w:rsidR="00F73708">
        <w:rPr>
          <w:sz w:val="24"/>
          <w:szCs w:val="24"/>
        </w:rPr>
        <w:t xml:space="preserve">. Tom Moseley seconded and all were in favor. </w:t>
      </w:r>
    </w:p>
    <w:p w14:paraId="44DE0095" w14:textId="1056423E" w:rsidR="00586BCA" w:rsidRDefault="00F73708" w:rsidP="00C67C6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and Beverly Wadsworth </w:t>
      </w:r>
      <w:r w:rsidR="009F3661">
        <w:rPr>
          <w:sz w:val="24"/>
          <w:szCs w:val="24"/>
        </w:rPr>
        <w:t>signed</w:t>
      </w:r>
      <w:r>
        <w:rPr>
          <w:sz w:val="24"/>
          <w:szCs w:val="24"/>
        </w:rPr>
        <w:t xml:space="preserve"> the </w:t>
      </w:r>
      <w:r w:rsidR="00B45694">
        <w:rPr>
          <w:sz w:val="24"/>
          <w:szCs w:val="24"/>
        </w:rPr>
        <w:t xml:space="preserve">Waiver of Conflict for Glover Davis, acknowledging that we are aware that The Estate of </w:t>
      </w:r>
      <w:r w:rsidR="00AE7997">
        <w:rPr>
          <w:sz w:val="24"/>
          <w:szCs w:val="24"/>
        </w:rPr>
        <w:t xml:space="preserve">Dorsey Wilson and the MDA are represented by attorneys from the same law firm. </w:t>
      </w:r>
      <w:r w:rsidR="009F3661">
        <w:rPr>
          <w:sz w:val="24"/>
          <w:szCs w:val="24"/>
        </w:rPr>
        <w:t xml:space="preserve">A copy of the signed waiver was given to Mr. Steve </w:t>
      </w:r>
      <w:r w:rsidR="00EA1247">
        <w:rPr>
          <w:sz w:val="24"/>
          <w:szCs w:val="24"/>
        </w:rPr>
        <w:t>Wilson,</w:t>
      </w:r>
      <w:r w:rsidR="00426EEA">
        <w:rPr>
          <w:sz w:val="24"/>
          <w:szCs w:val="24"/>
        </w:rPr>
        <w:t xml:space="preserve"> and the original was sent to Glover Davis by Ms. Sharpe via email. </w:t>
      </w:r>
    </w:p>
    <w:p w14:paraId="5B4EFF9C" w14:textId="467ABAFB" w:rsidR="00E55E74" w:rsidRDefault="00E55E74" w:rsidP="00C67C6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made a </w:t>
      </w:r>
      <w:r w:rsidR="00426EEA">
        <w:rPr>
          <w:sz w:val="24"/>
          <w:szCs w:val="24"/>
        </w:rPr>
        <w:t xml:space="preserve">motion to enter back into </w:t>
      </w:r>
      <w:proofErr w:type="gramStart"/>
      <w:r w:rsidR="00426EEA">
        <w:rPr>
          <w:sz w:val="24"/>
          <w:szCs w:val="24"/>
        </w:rPr>
        <w:t>executive</w:t>
      </w:r>
      <w:proofErr w:type="gramEnd"/>
      <w:r w:rsidR="00426EEA">
        <w:rPr>
          <w:sz w:val="24"/>
          <w:szCs w:val="24"/>
        </w:rPr>
        <w:t xml:space="preserve"> session for real estate and personnel matters. </w:t>
      </w:r>
      <w:r w:rsidR="00C15B4B">
        <w:rPr>
          <w:sz w:val="24"/>
          <w:szCs w:val="24"/>
        </w:rPr>
        <w:t>Solomon Ferguson</w:t>
      </w:r>
      <w:r w:rsidR="00D459D6">
        <w:rPr>
          <w:sz w:val="24"/>
          <w:szCs w:val="24"/>
        </w:rPr>
        <w:t xml:space="preserve"> seconded the motion and all were in favor. </w:t>
      </w:r>
    </w:p>
    <w:p w14:paraId="30A70945" w14:textId="7C1A1D51" w:rsidR="00C15B4B" w:rsidRDefault="00C15B4B" w:rsidP="00C67C6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made a motion to leave </w:t>
      </w:r>
      <w:proofErr w:type="gramStart"/>
      <w:r>
        <w:rPr>
          <w:sz w:val="24"/>
          <w:szCs w:val="24"/>
        </w:rPr>
        <w:t>executive</w:t>
      </w:r>
      <w:proofErr w:type="gramEnd"/>
      <w:r>
        <w:rPr>
          <w:sz w:val="24"/>
          <w:szCs w:val="24"/>
        </w:rPr>
        <w:t xml:space="preserve"> session and </w:t>
      </w:r>
      <w:r w:rsidR="00EA1247">
        <w:rPr>
          <w:sz w:val="24"/>
          <w:szCs w:val="24"/>
        </w:rPr>
        <w:t>enter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regular</w:t>
      </w:r>
      <w:proofErr w:type="gramEnd"/>
      <w:r>
        <w:rPr>
          <w:sz w:val="24"/>
          <w:szCs w:val="24"/>
        </w:rPr>
        <w:t xml:space="preserve"> session. Glen Gosa seconded the motion and all were in favor.</w:t>
      </w:r>
    </w:p>
    <w:p w14:paraId="3AC329FE" w14:textId="64346A35" w:rsidR="00D459D6" w:rsidRDefault="00C15B4B" w:rsidP="00C67C6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Heather </w:t>
      </w:r>
      <w:r w:rsidR="003327A0">
        <w:rPr>
          <w:sz w:val="24"/>
          <w:szCs w:val="24"/>
        </w:rPr>
        <w:t>Carter made a motion to approve having an employment contract for Jodi Sharpe</w:t>
      </w:r>
      <w:r w:rsidR="004F48A2">
        <w:rPr>
          <w:sz w:val="24"/>
          <w:szCs w:val="24"/>
        </w:rPr>
        <w:t xml:space="preserve"> after the discussed edits were made and it was sent to legal</w:t>
      </w:r>
      <w:r w:rsidR="00EA1247">
        <w:rPr>
          <w:sz w:val="24"/>
          <w:szCs w:val="24"/>
        </w:rPr>
        <w:t xml:space="preserve">. Tom Moseley seconded the motion and all were in favor. </w:t>
      </w:r>
    </w:p>
    <w:p w14:paraId="46C556D5" w14:textId="7DD29709" w:rsidR="00D70C26" w:rsidRDefault="00D70C26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51C0">
        <w:rPr>
          <w:sz w:val="24"/>
          <w:szCs w:val="24"/>
        </w:rPr>
        <w:t>Adjourn</w:t>
      </w:r>
      <w:r w:rsidR="00EA1247">
        <w:rPr>
          <w:sz w:val="24"/>
          <w:szCs w:val="24"/>
        </w:rPr>
        <w:t xml:space="preserve">- Danny Wadsworth made a motion to adjourn the meeting, seconded by Solomon Ferguson and all were in favor. </w:t>
      </w:r>
      <w:r w:rsidRPr="000451C0">
        <w:rPr>
          <w:sz w:val="24"/>
          <w:szCs w:val="24"/>
        </w:rPr>
        <w:t xml:space="preserve">  </w:t>
      </w:r>
    </w:p>
    <w:p w14:paraId="4CAD3745" w14:textId="77777777" w:rsidR="00DE40B1" w:rsidRDefault="00DE40B1" w:rsidP="00DE40B1">
      <w:pPr>
        <w:jc w:val="both"/>
        <w:rPr>
          <w:sz w:val="24"/>
          <w:szCs w:val="24"/>
        </w:rPr>
      </w:pPr>
    </w:p>
    <w:p w14:paraId="5444B4C9" w14:textId="77777777" w:rsidR="005326D9" w:rsidRDefault="005326D9"/>
    <w:sectPr w:rsidR="0053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C2"/>
    <w:multiLevelType w:val="hybridMultilevel"/>
    <w:tmpl w:val="FBF6C3C0"/>
    <w:lvl w:ilvl="0" w:tplc="0352DEF4">
      <w:start w:val="1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96378"/>
    <w:multiLevelType w:val="hybridMultilevel"/>
    <w:tmpl w:val="7726609E"/>
    <w:lvl w:ilvl="0" w:tplc="BF62B4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BA2AA0"/>
    <w:multiLevelType w:val="hybridMultilevel"/>
    <w:tmpl w:val="79366856"/>
    <w:lvl w:ilvl="0" w:tplc="020A8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16C79"/>
    <w:multiLevelType w:val="hybridMultilevel"/>
    <w:tmpl w:val="D500148C"/>
    <w:lvl w:ilvl="0" w:tplc="9522C7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A3118"/>
    <w:multiLevelType w:val="hybridMultilevel"/>
    <w:tmpl w:val="A60465E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DEC"/>
    <w:multiLevelType w:val="hybridMultilevel"/>
    <w:tmpl w:val="7DA46C1C"/>
    <w:lvl w:ilvl="0" w:tplc="33EC5F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6113197">
    <w:abstractNumId w:val="6"/>
  </w:num>
  <w:num w:numId="2" w16cid:durableId="37124080">
    <w:abstractNumId w:val="2"/>
  </w:num>
  <w:num w:numId="3" w16cid:durableId="1956985416">
    <w:abstractNumId w:val="7"/>
  </w:num>
  <w:num w:numId="4" w16cid:durableId="1230846147">
    <w:abstractNumId w:val="1"/>
  </w:num>
  <w:num w:numId="5" w16cid:durableId="789321045">
    <w:abstractNumId w:val="3"/>
  </w:num>
  <w:num w:numId="6" w16cid:durableId="2113284163">
    <w:abstractNumId w:val="4"/>
  </w:num>
  <w:num w:numId="7" w16cid:durableId="886649995">
    <w:abstractNumId w:val="0"/>
  </w:num>
  <w:num w:numId="8" w16cid:durableId="435175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9"/>
    <w:rsid w:val="00021E8C"/>
    <w:rsid w:val="000451C0"/>
    <w:rsid w:val="00050AF3"/>
    <w:rsid w:val="0007478D"/>
    <w:rsid w:val="000B2784"/>
    <w:rsid w:val="001056F0"/>
    <w:rsid w:val="001145D6"/>
    <w:rsid w:val="00120190"/>
    <w:rsid w:val="00133111"/>
    <w:rsid w:val="001447F8"/>
    <w:rsid w:val="001521BA"/>
    <w:rsid w:val="00155566"/>
    <w:rsid w:val="00156199"/>
    <w:rsid w:val="001A2446"/>
    <w:rsid w:val="001A530F"/>
    <w:rsid w:val="00200C9A"/>
    <w:rsid w:val="00216097"/>
    <w:rsid w:val="00223786"/>
    <w:rsid w:val="00270A43"/>
    <w:rsid w:val="002743D2"/>
    <w:rsid w:val="00282CDD"/>
    <w:rsid w:val="002A305E"/>
    <w:rsid w:val="002C49DA"/>
    <w:rsid w:val="002F3678"/>
    <w:rsid w:val="002F58D3"/>
    <w:rsid w:val="00300ADD"/>
    <w:rsid w:val="003038E9"/>
    <w:rsid w:val="0031318C"/>
    <w:rsid w:val="00313B37"/>
    <w:rsid w:val="003327A0"/>
    <w:rsid w:val="00335DE6"/>
    <w:rsid w:val="00347C26"/>
    <w:rsid w:val="00360DB3"/>
    <w:rsid w:val="00396416"/>
    <w:rsid w:val="003E219E"/>
    <w:rsid w:val="003F4AEB"/>
    <w:rsid w:val="004241D1"/>
    <w:rsid w:val="00425B71"/>
    <w:rsid w:val="00426EEA"/>
    <w:rsid w:val="004335CF"/>
    <w:rsid w:val="0045576F"/>
    <w:rsid w:val="00457729"/>
    <w:rsid w:val="00466C0F"/>
    <w:rsid w:val="00472659"/>
    <w:rsid w:val="00475B06"/>
    <w:rsid w:val="00481722"/>
    <w:rsid w:val="004A614C"/>
    <w:rsid w:val="004E1D86"/>
    <w:rsid w:val="004F48A2"/>
    <w:rsid w:val="005326D9"/>
    <w:rsid w:val="0056297F"/>
    <w:rsid w:val="00586BCA"/>
    <w:rsid w:val="00596152"/>
    <w:rsid w:val="005B50A2"/>
    <w:rsid w:val="005D0E5E"/>
    <w:rsid w:val="005D37C5"/>
    <w:rsid w:val="00600F07"/>
    <w:rsid w:val="006143F0"/>
    <w:rsid w:val="006333A8"/>
    <w:rsid w:val="00681E3A"/>
    <w:rsid w:val="006A48D1"/>
    <w:rsid w:val="006B2411"/>
    <w:rsid w:val="006C0906"/>
    <w:rsid w:val="006C2071"/>
    <w:rsid w:val="006D7E6D"/>
    <w:rsid w:val="00707EDA"/>
    <w:rsid w:val="00715B89"/>
    <w:rsid w:val="0074080D"/>
    <w:rsid w:val="007B40F5"/>
    <w:rsid w:val="007B6341"/>
    <w:rsid w:val="007E10FF"/>
    <w:rsid w:val="007E44B0"/>
    <w:rsid w:val="007F6923"/>
    <w:rsid w:val="008023E2"/>
    <w:rsid w:val="00831E57"/>
    <w:rsid w:val="00841FF9"/>
    <w:rsid w:val="0084681A"/>
    <w:rsid w:val="00891799"/>
    <w:rsid w:val="008A3063"/>
    <w:rsid w:val="008A5E98"/>
    <w:rsid w:val="008B0365"/>
    <w:rsid w:val="008B293A"/>
    <w:rsid w:val="008B5842"/>
    <w:rsid w:val="008C1B26"/>
    <w:rsid w:val="008E6523"/>
    <w:rsid w:val="008F2C33"/>
    <w:rsid w:val="009022A7"/>
    <w:rsid w:val="009231CA"/>
    <w:rsid w:val="0093241B"/>
    <w:rsid w:val="009331F4"/>
    <w:rsid w:val="00940C63"/>
    <w:rsid w:val="00946D05"/>
    <w:rsid w:val="0095747B"/>
    <w:rsid w:val="00960F55"/>
    <w:rsid w:val="00970F85"/>
    <w:rsid w:val="009919FB"/>
    <w:rsid w:val="009961E9"/>
    <w:rsid w:val="009964CB"/>
    <w:rsid w:val="009979E4"/>
    <w:rsid w:val="009A5C30"/>
    <w:rsid w:val="009B7E11"/>
    <w:rsid w:val="009E2CBE"/>
    <w:rsid w:val="009E67F1"/>
    <w:rsid w:val="009E7936"/>
    <w:rsid w:val="009F3661"/>
    <w:rsid w:val="00A03413"/>
    <w:rsid w:val="00A11FFD"/>
    <w:rsid w:val="00A463CB"/>
    <w:rsid w:val="00A8604A"/>
    <w:rsid w:val="00AA7F49"/>
    <w:rsid w:val="00AE7997"/>
    <w:rsid w:val="00AF1710"/>
    <w:rsid w:val="00AF5993"/>
    <w:rsid w:val="00B45694"/>
    <w:rsid w:val="00B46270"/>
    <w:rsid w:val="00B63030"/>
    <w:rsid w:val="00B65AC9"/>
    <w:rsid w:val="00B72DA9"/>
    <w:rsid w:val="00B90C00"/>
    <w:rsid w:val="00C11D5D"/>
    <w:rsid w:val="00C15B4B"/>
    <w:rsid w:val="00C46026"/>
    <w:rsid w:val="00C611C2"/>
    <w:rsid w:val="00C67C64"/>
    <w:rsid w:val="00CB52FB"/>
    <w:rsid w:val="00CD5532"/>
    <w:rsid w:val="00D01EDE"/>
    <w:rsid w:val="00D02832"/>
    <w:rsid w:val="00D11DF3"/>
    <w:rsid w:val="00D14D1E"/>
    <w:rsid w:val="00D3718C"/>
    <w:rsid w:val="00D459D6"/>
    <w:rsid w:val="00D53CA1"/>
    <w:rsid w:val="00D70C26"/>
    <w:rsid w:val="00D85732"/>
    <w:rsid w:val="00D97E1B"/>
    <w:rsid w:val="00DB39FC"/>
    <w:rsid w:val="00DE40B1"/>
    <w:rsid w:val="00DF320F"/>
    <w:rsid w:val="00DF36AD"/>
    <w:rsid w:val="00E0075D"/>
    <w:rsid w:val="00E21563"/>
    <w:rsid w:val="00E2259C"/>
    <w:rsid w:val="00E2545C"/>
    <w:rsid w:val="00E52344"/>
    <w:rsid w:val="00E52B59"/>
    <w:rsid w:val="00E54979"/>
    <w:rsid w:val="00E55E74"/>
    <w:rsid w:val="00E73F92"/>
    <w:rsid w:val="00EA1247"/>
    <w:rsid w:val="00EC2221"/>
    <w:rsid w:val="00EC65B0"/>
    <w:rsid w:val="00EF1303"/>
    <w:rsid w:val="00F10AC5"/>
    <w:rsid w:val="00F16BCB"/>
    <w:rsid w:val="00F21932"/>
    <w:rsid w:val="00F265F9"/>
    <w:rsid w:val="00F73708"/>
    <w:rsid w:val="00F96A22"/>
    <w:rsid w:val="00FB445C"/>
    <w:rsid w:val="00FD4DE4"/>
    <w:rsid w:val="00FD65F9"/>
    <w:rsid w:val="00FE3F0E"/>
    <w:rsid w:val="00FF20B5"/>
    <w:rsid w:val="00FF332F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FB26"/>
  <w15:chartTrackingRefBased/>
  <w15:docId w15:val="{E9B1DD76-C6AE-4439-ACB8-A09B972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26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259C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Development Authority</dc:creator>
  <cp:keywords/>
  <dc:description/>
  <cp:lastModifiedBy>Manchester Development Authority</cp:lastModifiedBy>
  <cp:revision>61</cp:revision>
  <cp:lastPrinted>2025-05-14T18:05:00Z</cp:lastPrinted>
  <dcterms:created xsi:type="dcterms:W3CDTF">2025-06-02T17:10:00Z</dcterms:created>
  <dcterms:modified xsi:type="dcterms:W3CDTF">2025-06-02T18:29:00Z</dcterms:modified>
</cp:coreProperties>
</file>