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18B4" w14:textId="2191D19E" w:rsidR="005D1826" w:rsidRDefault="005D1826" w:rsidP="005D1826">
      <w:pPr>
        <w:pStyle w:val="BodyA"/>
        <w:jc w:val="center"/>
      </w:pPr>
      <w:r w:rsidRPr="008A3BA9">
        <w:rPr>
          <w:rFonts w:ascii="Arial" w:hAnsi="Arial" w:cs="Arial"/>
          <w:b/>
          <w:noProof/>
          <w:sz w:val="25"/>
          <w:szCs w:val="25"/>
        </w:rPr>
        <w:drawing>
          <wp:inline distT="0" distB="0" distL="0" distR="0" wp14:anchorId="72236DA4" wp14:editId="54322536">
            <wp:extent cx="1170305" cy="902335"/>
            <wp:effectExtent l="0" t="0" r="0" b="0"/>
            <wp:docPr id="1" name="Picture 1" descr="A logo for a housing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ousing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FB00E" w14:textId="77777777" w:rsidR="005D1826" w:rsidRDefault="005D1826">
      <w:pPr>
        <w:pStyle w:val="BodyA"/>
        <w:jc w:val="both"/>
      </w:pPr>
    </w:p>
    <w:p w14:paraId="5943971A" w14:textId="572EABBF" w:rsidR="00CE747C" w:rsidRPr="007A6453" w:rsidRDefault="008A4EA0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7A6453">
        <w:rPr>
          <w:rFonts w:ascii="Times New Roman" w:hAnsi="Times New Roman" w:cs="Times New Roman"/>
          <w:sz w:val="24"/>
          <w:szCs w:val="24"/>
        </w:rPr>
        <w:t>Dear Co-op members,</w:t>
      </w:r>
    </w:p>
    <w:p w14:paraId="11089378" w14:textId="77777777" w:rsidR="00CE747C" w:rsidRPr="007A6453" w:rsidRDefault="00CE747C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</w:p>
    <w:p w14:paraId="110E1FF7" w14:textId="2436F0CA" w:rsidR="00CE747C" w:rsidRDefault="008A4EA0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7A6453">
        <w:rPr>
          <w:rFonts w:ascii="Times New Roman" w:hAnsi="Times New Roman" w:cs="Times New Roman"/>
          <w:sz w:val="24"/>
          <w:szCs w:val="24"/>
        </w:rPr>
        <w:t xml:space="preserve">Welcome to this year’s Wellington Mills Annual General Meeting.  </w:t>
      </w:r>
      <w:r w:rsidR="00D2366D">
        <w:rPr>
          <w:rFonts w:ascii="Times New Roman" w:hAnsi="Times New Roman" w:cs="Times New Roman"/>
          <w:sz w:val="24"/>
          <w:szCs w:val="24"/>
        </w:rPr>
        <w:t xml:space="preserve">This is </w:t>
      </w:r>
      <w:r w:rsidRPr="007A6453">
        <w:rPr>
          <w:rFonts w:ascii="Times New Roman" w:hAnsi="Times New Roman" w:cs="Times New Roman"/>
          <w:sz w:val="24"/>
          <w:szCs w:val="24"/>
        </w:rPr>
        <w:t>y</w:t>
      </w:r>
      <w:r w:rsidR="00D2366D">
        <w:rPr>
          <w:rFonts w:ascii="Times New Roman" w:hAnsi="Times New Roman" w:cs="Times New Roman"/>
          <w:sz w:val="24"/>
          <w:szCs w:val="24"/>
        </w:rPr>
        <w:t>our</w:t>
      </w:r>
      <w:r w:rsidRPr="007A6453">
        <w:rPr>
          <w:rFonts w:ascii="Times New Roman" w:hAnsi="Times New Roman" w:cs="Times New Roman"/>
          <w:sz w:val="24"/>
          <w:szCs w:val="24"/>
        </w:rPr>
        <w:t xml:space="preserve"> </w:t>
      </w:r>
      <w:r w:rsidR="00861231">
        <w:rPr>
          <w:rFonts w:ascii="Times New Roman" w:hAnsi="Times New Roman" w:cs="Times New Roman"/>
          <w:sz w:val="24"/>
          <w:szCs w:val="24"/>
        </w:rPr>
        <w:t xml:space="preserve">chance </w:t>
      </w:r>
      <w:r w:rsidRPr="007A6453">
        <w:rPr>
          <w:rFonts w:ascii="Times New Roman" w:hAnsi="Times New Roman" w:cs="Times New Roman"/>
          <w:sz w:val="24"/>
          <w:szCs w:val="24"/>
        </w:rPr>
        <w:t>to raise concerns about how the estate is being run</w:t>
      </w:r>
      <w:r w:rsidR="008747F9">
        <w:rPr>
          <w:rFonts w:ascii="Times New Roman" w:hAnsi="Times New Roman" w:cs="Times New Roman"/>
          <w:sz w:val="24"/>
          <w:szCs w:val="24"/>
        </w:rPr>
        <w:t xml:space="preserve"> and connect with your fellow residents</w:t>
      </w:r>
      <w:r w:rsidRPr="007A6453">
        <w:rPr>
          <w:rFonts w:ascii="Times New Roman" w:hAnsi="Times New Roman" w:cs="Times New Roman"/>
          <w:sz w:val="24"/>
          <w:szCs w:val="24"/>
        </w:rPr>
        <w:t>. We very much hope you can attend.</w:t>
      </w:r>
    </w:p>
    <w:p w14:paraId="5F5FCD54" w14:textId="4A82CFF0" w:rsidR="00651C03" w:rsidRDefault="00A36324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those of you </w:t>
      </w:r>
      <w:r w:rsidR="00E46768">
        <w:rPr>
          <w:rFonts w:ascii="Times New Roman" w:hAnsi="Times New Roman" w:cs="Times New Roman"/>
          <w:sz w:val="24"/>
          <w:szCs w:val="24"/>
        </w:rPr>
        <w:t>who are unable to attend, below is a short summary of the year.</w:t>
      </w:r>
    </w:p>
    <w:p w14:paraId="4A9FED2F" w14:textId="12C36587" w:rsidR="00651C03" w:rsidRDefault="00651C03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37141C">
        <w:rPr>
          <w:rFonts w:ascii="Times New Roman" w:hAnsi="Times New Roman" w:cs="Times New Roman"/>
          <w:sz w:val="24"/>
          <w:szCs w:val="24"/>
        </w:rPr>
        <w:t xml:space="preserve"> will mark the 50</w:t>
      </w:r>
      <w:r w:rsidR="0037141C" w:rsidRPr="003714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7141C">
        <w:rPr>
          <w:rFonts w:ascii="Times New Roman" w:hAnsi="Times New Roman" w:cs="Times New Roman"/>
          <w:sz w:val="24"/>
          <w:szCs w:val="24"/>
        </w:rPr>
        <w:t xml:space="preserve"> anniversary of the first residents moving into the Estate.  It is a </w:t>
      </w:r>
      <w:r w:rsidR="00155754">
        <w:rPr>
          <w:rFonts w:ascii="Times New Roman" w:hAnsi="Times New Roman" w:cs="Times New Roman"/>
          <w:sz w:val="24"/>
          <w:szCs w:val="24"/>
        </w:rPr>
        <w:t>significant</w:t>
      </w:r>
      <w:r w:rsidR="0037141C">
        <w:rPr>
          <w:rFonts w:ascii="Times New Roman" w:hAnsi="Times New Roman" w:cs="Times New Roman"/>
          <w:sz w:val="24"/>
          <w:szCs w:val="24"/>
        </w:rPr>
        <w:t xml:space="preserve"> occasion, and a time to remember and celebrate the history of the </w:t>
      </w:r>
      <w:r w:rsidR="00947F9C">
        <w:rPr>
          <w:rFonts w:ascii="Times New Roman" w:hAnsi="Times New Roman" w:cs="Times New Roman"/>
          <w:sz w:val="24"/>
          <w:szCs w:val="24"/>
        </w:rPr>
        <w:t>co-operative and of the many people who have lived here.  We are grateful to the 50</w:t>
      </w:r>
      <w:r w:rsidR="00947F9C" w:rsidRPr="00947F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47F9C">
        <w:rPr>
          <w:rFonts w:ascii="Times New Roman" w:hAnsi="Times New Roman" w:cs="Times New Roman"/>
          <w:sz w:val="24"/>
          <w:szCs w:val="24"/>
        </w:rPr>
        <w:t xml:space="preserve"> </w:t>
      </w:r>
      <w:r w:rsidR="00F338C2">
        <w:rPr>
          <w:rFonts w:ascii="Times New Roman" w:hAnsi="Times New Roman" w:cs="Times New Roman"/>
          <w:sz w:val="24"/>
          <w:szCs w:val="24"/>
        </w:rPr>
        <w:t>Anniversary Grou</w:t>
      </w:r>
      <w:r w:rsidR="00F5732C">
        <w:rPr>
          <w:rFonts w:ascii="Times New Roman" w:hAnsi="Times New Roman" w:cs="Times New Roman"/>
          <w:sz w:val="24"/>
          <w:szCs w:val="24"/>
        </w:rPr>
        <w:t>p (</w:t>
      </w:r>
      <w:r w:rsidR="00F338C2">
        <w:rPr>
          <w:rFonts w:ascii="Times New Roman" w:hAnsi="Times New Roman" w:cs="Times New Roman"/>
          <w:sz w:val="24"/>
          <w:szCs w:val="24"/>
        </w:rPr>
        <w:t>Charlotte Axelson,</w:t>
      </w:r>
      <w:r w:rsidR="00F5732C">
        <w:rPr>
          <w:rFonts w:ascii="Times New Roman" w:hAnsi="Times New Roman" w:cs="Times New Roman"/>
          <w:sz w:val="24"/>
          <w:szCs w:val="24"/>
        </w:rPr>
        <w:t xml:space="preserve"> Frances Murphy, Sheila Smith and Bridget Shield)</w:t>
      </w:r>
      <w:r w:rsidR="00F338C2">
        <w:rPr>
          <w:rFonts w:ascii="Times New Roman" w:hAnsi="Times New Roman" w:cs="Times New Roman"/>
          <w:sz w:val="24"/>
          <w:szCs w:val="24"/>
        </w:rPr>
        <w:t xml:space="preserve"> who have done a </w:t>
      </w:r>
      <w:r w:rsidR="002F0A1C">
        <w:rPr>
          <w:rFonts w:ascii="Times New Roman" w:hAnsi="Times New Roman" w:cs="Times New Roman"/>
          <w:sz w:val="24"/>
          <w:szCs w:val="24"/>
        </w:rPr>
        <w:t>huge amount</w:t>
      </w:r>
      <w:r w:rsidR="00F338C2">
        <w:rPr>
          <w:rFonts w:ascii="Times New Roman" w:hAnsi="Times New Roman" w:cs="Times New Roman"/>
          <w:sz w:val="24"/>
          <w:szCs w:val="24"/>
        </w:rPr>
        <w:t xml:space="preserve"> of work to mark the occasion, including</w:t>
      </w:r>
      <w:r w:rsidR="00BD0695">
        <w:rPr>
          <w:rFonts w:ascii="Times New Roman" w:hAnsi="Times New Roman" w:cs="Times New Roman"/>
          <w:sz w:val="24"/>
          <w:szCs w:val="24"/>
        </w:rPr>
        <w:t xml:space="preserve"> organizing</w:t>
      </w:r>
      <w:r w:rsidR="00F338C2">
        <w:rPr>
          <w:rFonts w:ascii="Times New Roman" w:hAnsi="Times New Roman" w:cs="Times New Roman"/>
          <w:sz w:val="24"/>
          <w:szCs w:val="24"/>
        </w:rPr>
        <w:t xml:space="preserve"> a well-attended exhibition </w:t>
      </w:r>
      <w:r w:rsidR="00312968">
        <w:rPr>
          <w:rFonts w:ascii="Times New Roman" w:hAnsi="Times New Roman" w:cs="Times New Roman"/>
          <w:sz w:val="24"/>
          <w:szCs w:val="24"/>
        </w:rPr>
        <w:t>at the start of July</w:t>
      </w:r>
      <w:r w:rsidR="005F3011">
        <w:rPr>
          <w:rFonts w:ascii="Times New Roman" w:hAnsi="Times New Roman" w:cs="Times New Roman"/>
          <w:sz w:val="24"/>
          <w:szCs w:val="24"/>
        </w:rPr>
        <w:t xml:space="preserve">, setting up an oral history group, and </w:t>
      </w:r>
      <w:r w:rsidR="00BD0695">
        <w:rPr>
          <w:rFonts w:ascii="Times New Roman" w:hAnsi="Times New Roman" w:cs="Times New Roman"/>
          <w:sz w:val="24"/>
          <w:szCs w:val="24"/>
        </w:rPr>
        <w:t xml:space="preserve">writing </w:t>
      </w:r>
      <w:r w:rsidR="005F3011">
        <w:rPr>
          <w:rFonts w:ascii="Times New Roman" w:hAnsi="Times New Roman" w:cs="Times New Roman"/>
          <w:sz w:val="24"/>
          <w:szCs w:val="24"/>
        </w:rPr>
        <w:t>an anniversary website that will go live this autumn.  In</w:t>
      </w:r>
      <w:r w:rsidR="00C316AA">
        <w:rPr>
          <w:rFonts w:ascii="Times New Roman" w:hAnsi="Times New Roman" w:cs="Times New Roman"/>
          <w:sz w:val="24"/>
          <w:szCs w:val="24"/>
        </w:rPr>
        <w:t xml:space="preserve"> December</w:t>
      </w:r>
      <w:r w:rsidR="005F3011">
        <w:rPr>
          <w:rFonts w:ascii="Times New Roman" w:hAnsi="Times New Roman" w:cs="Times New Roman"/>
          <w:sz w:val="24"/>
          <w:szCs w:val="24"/>
        </w:rPr>
        <w:t xml:space="preserve"> itself, we plan to </w:t>
      </w:r>
      <w:r w:rsidR="00745207">
        <w:rPr>
          <w:rFonts w:ascii="Times New Roman" w:hAnsi="Times New Roman" w:cs="Times New Roman"/>
          <w:sz w:val="24"/>
          <w:szCs w:val="24"/>
        </w:rPr>
        <w:t>host a party to celebrate – look out for announcements nearer the time.</w:t>
      </w:r>
    </w:p>
    <w:p w14:paraId="6F061FFB" w14:textId="4E1850A3" w:rsidR="00E46768" w:rsidRDefault="003B02CA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A36324">
        <w:rPr>
          <w:rFonts w:ascii="Times New Roman" w:hAnsi="Times New Roman" w:cs="Times New Roman"/>
          <w:sz w:val="24"/>
          <w:szCs w:val="24"/>
        </w:rPr>
        <w:t xml:space="preserve">office </w:t>
      </w:r>
      <w:r>
        <w:rPr>
          <w:rFonts w:ascii="Times New Roman" w:hAnsi="Times New Roman" w:cs="Times New Roman"/>
          <w:sz w:val="24"/>
          <w:szCs w:val="24"/>
        </w:rPr>
        <w:t xml:space="preserve">staffing, </w:t>
      </w:r>
      <w:r w:rsidR="00E46768">
        <w:rPr>
          <w:rFonts w:ascii="Times New Roman" w:hAnsi="Times New Roman" w:cs="Times New Roman"/>
          <w:sz w:val="24"/>
          <w:szCs w:val="24"/>
        </w:rPr>
        <w:t>Roseline Mann has continued to do an excellent job as Estate Director</w:t>
      </w:r>
      <w:r w:rsidR="006B7E5D">
        <w:rPr>
          <w:rFonts w:ascii="Times New Roman" w:hAnsi="Times New Roman" w:cs="Times New Roman"/>
          <w:sz w:val="24"/>
          <w:szCs w:val="24"/>
        </w:rPr>
        <w:t xml:space="preserve">.  </w:t>
      </w:r>
      <w:r w:rsidR="00D66F38">
        <w:rPr>
          <w:rFonts w:ascii="Times New Roman" w:hAnsi="Times New Roman" w:cs="Times New Roman"/>
          <w:sz w:val="24"/>
          <w:szCs w:val="24"/>
        </w:rPr>
        <w:t>We have,</w:t>
      </w:r>
      <w:r w:rsidR="00E30A65">
        <w:rPr>
          <w:rFonts w:ascii="Times New Roman" w:hAnsi="Times New Roman" w:cs="Times New Roman"/>
          <w:sz w:val="24"/>
          <w:szCs w:val="24"/>
        </w:rPr>
        <w:t xml:space="preserve"> </w:t>
      </w:r>
      <w:r w:rsidR="00870501">
        <w:rPr>
          <w:rFonts w:ascii="Times New Roman" w:hAnsi="Times New Roman" w:cs="Times New Roman"/>
          <w:sz w:val="24"/>
          <w:szCs w:val="24"/>
        </w:rPr>
        <w:t>however,</w:t>
      </w:r>
      <w:r w:rsidR="006B7E5D">
        <w:rPr>
          <w:rFonts w:ascii="Times New Roman" w:hAnsi="Times New Roman" w:cs="Times New Roman"/>
          <w:sz w:val="24"/>
          <w:szCs w:val="24"/>
        </w:rPr>
        <w:t xml:space="preserve"> seen more turnover than we could like </w:t>
      </w:r>
      <w:r w:rsidR="00E30A65">
        <w:rPr>
          <w:rFonts w:ascii="Times New Roman" w:hAnsi="Times New Roman" w:cs="Times New Roman"/>
          <w:sz w:val="24"/>
          <w:szCs w:val="24"/>
        </w:rPr>
        <w:t>of the Housing Officer position: Desiree Tavernier-Gustave left unexpectedly in October</w:t>
      </w:r>
      <w:r w:rsidR="00315FCA">
        <w:rPr>
          <w:rFonts w:ascii="Times New Roman" w:hAnsi="Times New Roman" w:cs="Times New Roman"/>
          <w:sz w:val="24"/>
          <w:szCs w:val="24"/>
        </w:rPr>
        <w:t xml:space="preserve">; her replacement, Paul Rickards, joined in </w:t>
      </w:r>
      <w:r w:rsidR="002D7A31">
        <w:rPr>
          <w:rFonts w:ascii="Times New Roman" w:hAnsi="Times New Roman" w:cs="Times New Roman"/>
          <w:sz w:val="24"/>
          <w:szCs w:val="24"/>
        </w:rPr>
        <w:t>November, but</w:t>
      </w:r>
      <w:r w:rsidR="00173668">
        <w:rPr>
          <w:rFonts w:ascii="Times New Roman" w:hAnsi="Times New Roman" w:cs="Times New Roman"/>
          <w:sz w:val="24"/>
          <w:szCs w:val="24"/>
        </w:rPr>
        <w:t xml:space="preserve"> also</w:t>
      </w:r>
      <w:r w:rsidR="002D7A31">
        <w:rPr>
          <w:rFonts w:ascii="Times New Roman" w:hAnsi="Times New Roman" w:cs="Times New Roman"/>
          <w:sz w:val="24"/>
          <w:szCs w:val="24"/>
        </w:rPr>
        <w:t xml:space="preserve"> left unexpectedly in May.  Since then, Zara Begum has </w:t>
      </w:r>
      <w:r w:rsidR="0016511A">
        <w:rPr>
          <w:rFonts w:ascii="Times New Roman" w:hAnsi="Times New Roman" w:cs="Times New Roman"/>
          <w:sz w:val="24"/>
          <w:szCs w:val="24"/>
        </w:rPr>
        <w:t xml:space="preserve">been working on a temporary contract whilst the Management Committee reviews the </w:t>
      </w:r>
      <w:r w:rsidR="00D66F38">
        <w:rPr>
          <w:rFonts w:ascii="Times New Roman" w:hAnsi="Times New Roman" w:cs="Times New Roman"/>
          <w:sz w:val="24"/>
          <w:szCs w:val="24"/>
        </w:rPr>
        <w:t>responsibilities and remuneration of the Housing Officer role.</w:t>
      </w:r>
      <w:r w:rsidR="00173668">
        <w:rPr>
          <w:rFonts w:ascii="Times New Roman" w:hAnsi="Times New Roman" w:cs="Times New Roman"/>
          <w:sz w:val="24"/>
          <w:szCs w:val="24"/>
        </w:rPr>
        <w:t xml:space="preserve"> </w:t>
      </w:r>
      <w:r w:rsidR="00870501">
        <w:rPr>
          <w:rFonts w:ascii="Times New Roman" w:hAnsi="Times New Roman" w:cs="Times New Roman"/>
          <w:sz w:val="24"/>
          <w:szCs w:val="24"/>
        </w:rPr>
        <w:t>Amani Louise Rumble continues to do well in her apprenticeship</w:t>
      </w:r>
      <w:r w:rsidR="003C3A6E">
        <w:rPr>
          <w:rFonts w:ascii="Times New Roman" w:hAnsi="Times New Roman" w:cs="Times New Roman"/>
          <w:sz w:val="24"/>
          <w:szCs w:val="24"/>
        </w:rPr>
        <w:t xml:space="preserve"> and has settled in well to the office.</w:t>
      </w:r>
    </w:p>
    <w:p w14:paraId="5662EB86" w14:textId="4BA31CF6" w:rsidR="0059083B" w:rsidRDefault="0059083B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Regrettably, </w:t>
      </w:r>
      <w:r w:rsidR="003A5197">
        <w:rPr>
          <w:rFonts w:ascii="Times New Roman" w:hAnsi="Times New Roman" w:cs="Times New Roman"/>
          <w:sz w:val="24"/>
          <w:szCs w:val="24"/>
        </w:rPr>
        <w:t xml:space="preserve">despite the best efforts of the Management and Major Works Committees, </w:t>
      </w:r>
      <w:r>
        <w:rPr>
          <w:rFonts w:ascii="Times New Roman" w:hAnsi="Times New Roman" w:cs="Times New Roman"/>
          <w:sz w:val="24"/>
          <w:szCs w:val="24"/>
        </w:rPr>
        <w:t xml:space="preserve">we have little more </w:t>
      </w:r>
      <w:r w:rsidR="00671860">
        <w:rPr>
          <w:rFonts w:ascii="Times New Roman" w:hAnsi="Times New Roman" w:cs="Times New Roman"/>
          <w:sz w:val="24"/>
          <w:szCs w:val="24"/>
        </w:rPr>
        <w:t>clarity about</w:t>
      </w:r>
      <w:r>
        <w:rPr>
          <w:rFonts w:ascii="Times New Roman" w:hAnsi="Times New Roman" w:cs="Times New Roman"/>
          <w:sz w:val="24"/>
          <w:szCs w:val="24"/>
        </w:rPr>
        <w:t xml:space="preserve"> when the Major Works to the windows, roof and cladding will begin</w:t>
      </w:r>
      <w:r w:rsidR="00683E8D">
        <w:rPr>
          <w:rFonts w:ascii="Times New Roman" w:hAnsi="Times New Roman" w:cs="Times New Roman"/>
          <w:sz w:val="24"/>
          <w:szCs w:val="24"/>
        </w:rPr>
        <w:t xml:space="preserve"> than we did when we wrote to you this time last year</w:t>
      </w:r>
      <w:r>
        <w:rPr>
          <w:rFonts w:ascii="Times New Roman" w:hAnsi="Times New Roman" w:cs="Times New Roman"/>
          <w:sz w:val="24"/>
          <w:szCs w:val="24"/>
        </w:rPr>
        <w:t xml:space="preserve">.  As you may recall, we were </w:t>
      </w:r>
      <w:r w:rsidRPr="0059083B">
        <w:rPr>
          <w:rFonts w:ascii="Times New Roman" w:hAnsi="Times New Roman" w:cs="Times New Roman"/>
          <w:sz w:val="24"/>
          <w:szCs w:val="24"/>
        </w:rPr>
        <w:t>told</w:t>
      </w:r>
      <w:r w:rsidR="00EA18F3">
        <w:rPr>
          <w:rFonts w:ascii="Times New Roman" w:hAnsi="Times New Roman" w:cs="Times New Roman"/>
          <w:sz w:val="24"/>
          <w:szCs w:val="24"/>
        </w:rPr>
        <w:t xml:space="preserve"> by Lambeth</w:t>
      </w:r>
      <w:r w:rsidRPr="0059083B">
        <w:rPr>
          <w:rFonts w:ascii="Times New Roman" w:hAnsi="Times New Roman" w:cs="Times New Roman"/>
          <w:sz w:val="24"/>
          <w:szCs w:val="24"/>
        </w:rPr>
        <w:t xml:space="preserve"> in an all-estate meeting in April 2023 that the works would be finished by the end of that year</w:t>
      </w:r>
      <w:r>
        <w:rPr>
          <w:rFonts w:ascii="Times New Roman" w:hAnsi="Times New Roman" w:cs="Times New Roman"/>
          <w:sz w:val="24"/>
          <w:szCs w:val="24"/>
        </w:rPr>
        <w:t>; however,</w:t>
      </w:r>
      <w:r w:rsidR="00ED0A53">
        <w:rPr>
          <w:rFonts w:ascii="Times New Roman" w:hAnsi="Times New Roman" w:cs="Times New Roman"/>
          <w:sz w:val="24"/>
          <w:szCs w:val="24"/>
        </w:rPr>
        <w:t xml:space="preserve"> two and a half years later,</w:t>
      </w:r>
      <w:r w:rsidRPr="0059083B">
        <w:rPr>
          <w:rFonts w:ascii="Times New Roman" w:hAnsi="Times New Roman" w:cs="Times New Roman"/>
          <w:sz w:val="24"/>
          <w:szCs w:val="24"/>
        </w:rPr>
        <w:t xml:space="preserve"> Section 20 notices have still not been </w:t>
      </w:r>
      <w:r w:rsidR="00186A35">
        <w:rPr>
          <w:rFonts w:ascii="Times New Roman" w:hAnsi="Times New Roman" w:cs="Times New Roman"/>
          <w:sz w:val="24"/>
          <w:szCs w:val="24"/>
        </w:rPr>
        <w:t>issued</w:t>
      </w:r>
      <w:r w:rsidRPr="005908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latest information from Lambeth is that a small fraction of the total</w:t>
      </w:r>
      <w:r w:rsidR="00F028DF">
        <w:rPr>
          <w:rFonts w:ascii="Times New Roman" w:hAnsi="Times New Roman" w:cs="Times New Roman"/>
          <w:sz w:val="24"/>
          <w:szCs w:val="24"/>
        </w:rPr>
        <w:t xml:space="preserve"> </w:t>
      </w:r>
      <w:r w:rsidR="00F07243">
        <w:rPr>
          <w:rFonts w:ascii="Times New Roman" w:hAnsi="Times New Roman" w:cs="Times New Roman"/>
          <w:sz w:val="24"/>
          <w:szCs w:val="24"/>
        </w:rPr>
        <w:t>£3.88M</w:t>
      </w:r>
      <w:r>
        <w:rPr>
          <w:rFonts w:ascii="Times New Roman" w:hAnsi="Times New Roman" w:cs="Times New Roman"/>
          <w:sz w:val="24"/>
          <w:szCs w:val="24"/>
        </w:rPr>
        <w:t xml:space="preserve"> funding has been approved for the 2025/6 financial year</w:t>
      </w:r>
      <w:r w:rsidR="009D139D">
        <w:rPr>
          <w:rFonts w:ascii="Times New Roman" w:hAnsi="Times New Roman" w:cs="Times New Roman"/>
          <w:sz w:val="24"/>
          <w:szCs w:val="24"/>
        </w:rPr>
        <w:t xml:space="preserve"> and that </w:t>
      </w:r>
      <w:r w:rsidR="00213772">
        <w:rPr>
          <w:rFonts w:ascii="Times New Roman" w:hAnsi="Times New Roman" w:cs="Times New Roman"/>
          <w:sz w:val="24"/>
          <w:szCs w:val="24"/>
        </w:rPr>
        <w:t xml:space="preserve">the </w:t>
      </w:r>
      <w:r w:rsidR="009D139D">
        <w:rPr>
          <w:rFonts w:ascii="Times New Roman" w:hAnsi="Times New Roman" w:cs="Times New Roman"/>
          <w:sz w:val="24"/>
          <w:szCs w:val="24"/>
        </w:rPr>
        <w:t xml:space="preserve">works are expected to start in Spring 2026.  Whether the budget is available for the remainder of the </w:t>
      </w:r>
      <w:r w:rsidR="00107549">
        <w:rPr>
          <w:rFonts w:ascii="Times New Roman" w:hAnsi="Times New Roman" w:cs="Times New Roman"/>
          <w:sz w:val="24"/>
          <w:szCs w:val="24"/>
        </w:rPr>
        <w:t>work</w:t>
      </w:r>
      <w:r w:rsidR="009D139D">
        <w:rPr>
          <w:rFonts w:ascii="Times New Roman" w:hAnsi="Times New Roman" w:cs="Times New Roman"/>
          <w:sz w:val="24"/>
          <w:szCs w:val="24"/>
        </w:rPr>
        <w:t xml:space="preserve"> is unclear</w:t>
      </w:r>
      <w:r w:rsidR="00114EF1">
        <w:rPr>
          <w:rFonts w:ascii="Times New Roman" w:hAnsi="Times New Roman" w:cs="Times New Roman"/>
          <w:sz w:val="24"/>
          <w:szCs w:val="24"/>
        </w:rPr>
        <w:t>.</w:t>
      </w:r>
      <w:r w:rsidR="00D06F8B">
        <w:rPr>
          <w:rFonts w:ascii="Times New Roman" w:hAnsi="Times New Roman" w:cs="Times New Roman"/>
          <w:sz w:val="24"/>
          <w:szCs w:val="24"/>
        </w:rPr>
        <w:t xml:space="preserve"> </w:t>
      </w:r>
      <w:r w:rsidR="009E42B3">
        <w:rPr>
          <w:rFonts w:ascii="Times New Roman" w:hAnsi="Times New Roman" w:cs="Times New Roman"/>
          <w:sz w:val="24"/>
          <w:szCs w:val="24"/>
        </w:rPr>
        <w:t xml:space="preserve">Nevertheless, the </w:t>
      </w:r>
      <w:r w:rsidR="009E42B3" w:rsidRPr="009E42B3">
        <w:rPr>
          <w:rFonts w:ascii="Times New Roman" w:hAnsi="Times New Roman" w:cs="Times New Roman"/>
          <w:sz w:val="24"/>
          <w:szCs w:val="24"/>
        </w:rPr>
        <w:t xml:space="preserve">Major Works Sub-Group, chaired by Doug Wright, </w:t>
      </w:r>
      <w:r w:rsidR="009E42B3">
        <w:rPr>
          <w:rFonts w:ascii="Times New Roman" w:hAnsi="Times New Roman" w:cs="Times New Roman"/>
          <w:sz w:val="24"/>
          <w:szCs w:val="24"/>
        </w:rPr>
        <w:t>is ready to</w:t>
      </w:r>
      <w:r w:rsidR="009E42B3" w:rsidRPr="009E42B3">
        <w:rPr>
          <w:rFonts w:ascii="Times New Roman" w:hAnsi="Times New Roman" w:cs="Times New Roman"/>
          <w:sz w:val="24"/>
          <w:szCs w:val="24"/>
        </w:rPr>
        <w:t xml:space="preserve"> scrutinize </w:t>
      </w:r>
      <w:r w:rsidR="009E42B3">
        <w:rPr>
          <w:rFonts w:ascii="Times New Roman" w:hAnsi="Times New Roman" w:cs="Times New Roman"/>
          <w:sz w:val="24"/>
          <w:szCs w:val="24"/>
        </w:rPr>
        <w:t>any</w:t>
      </w:r>
      <w:r w:rsidR="009E42B3" w:rsidRPr="009E42B3">
        <w:rPr>
          <w:rFonts w:ascii="Times New Roman" w:hAnsi="Times New Roman" w:cs="Times New Roman"/>
          <w:sz w:val="24"/>
          <w:szCs w:val="24"/>
        </w:rPr>
        <w:t xml:space="preserve"> proposals and oversee the works when they start.  The group has commission</w:t>
      </w:r>
      <w:r w:rsidR="009E42B3">
        <w:rPr>
          <w:rFonts w:ascii="Times New Roman" w:hAnsi="Times New Roman" w:cs="Times New Roman"/>
          <w:sz w:val="24"/>
          <w:szCs w:val="24"/>
        </w:rPr>
        <w:t xml:space="preserve">ed </w:t>
      </w:r>
      <w:r w:rsidR="009E42B3" w:rsidRPr="009E42B3">
        <w:rPr>
          <w:rFonts w:ascii="Times New Roman" w:hAnsi="Times New Roman" w:cs="Times New Roman"/>
          <w:sz w:val="24"/>
          <w:szCs w:val="24"/>
        </w:rPr>
        <w:t xml:space="preserve">their own independent </w:t>
      </w:r>
      <w:r w:rsidR="005140B2" w:rsidRPr="009E42B3">
        <w:rPr>
          <w:rFonts w:ascii="Times New Roman" w:hAnsi="Times New Roman" w:cs="Times New Roman"/>
          <w:sz w:val="24"/>
          <w:szCs w:val="24"/>
        </w:rPr>
        <w:t>surveyors</w:t>
      </w:r>
      <w:r w:rsidR="005140B2">
        <w:rPr>
          <w:rFonts w:ascii="Times New Roman" w:hAnsi="Times New Roman" w:cs="Times New Roman"/>
          <w:sz w:val="24"/>
          <w:szCs w:val="24"/>
        </w:rPr>
        <w:t xml:space="preserve"> and</w:t>
      </w:r>
      <w:r w:rsidR="00581499">
        <w:rPr>
          <w:rFonts w:ascii="Times New Roman" w:hAnsi="Times New Roman" w:cs="Times New Roman"/>
          <w:sz w:val="24"/>
          <w:szCs w:val="24"/>
        </w:rPr>
        <w:t xml:space="preserve"> are planning a pilot window refurbishment to </w:t>
      </w:r>
      <w:r w:rsidR="006F4DE6">
        <w:rPr>
          <w:rFonts w:ascii="Times New Roman" w:hAnsi="Times New Roman" w:cs="Times New Roman"/>
          <w:sz w:val="24"/>
          <w:szCs w:val="24"/>
        </w:rPr>
        <w:t>determine</w:t>
      </w:r>
      <w:r w:rsidR="00581499">
        <w:rPr>
          <w:rFonts w:ascii="Times New Roman" w:hAnsi="Times New Roman" w:cs="Times New Roman"/>
          <w:sz w:val="24"/>
          <w:szCs w:val="24"/>
        </w:rPr>
        <w:t xml:space="preserve"> whether the existing timber frames can be retained</w:t>
      </w:r>
      <w:r w:rsidR="005F7520">
        <w:rPr>
          <w:rFonts w:ascii="Times New Roman" w:hAnsi="Times New Roman" w:cs="Times New Roman"/>
          <w:sz w:val="24"/>
          <w:szCs w:val="24"/>
        </w:rPr>
        <w:t xml:space="preserve"> rather than replaced wit</w:t>
      </w:r>
      <w:r w:rsidR="000E7CE7">
        <w:rPr>
          <w:rFonts w:ascii="Times New Roman" w:hAnsi="Times New Roman" w:cs="Times New Roman"/>
          <w:sz w:val="24"/>
          <w:szCs w:val="24"/>
        </w:rPr>
        <w:t>h</w:t>
      </w:r>
      <w:r w:rsidR="0077355B">
        <w:rPr>
          <w:rFonts w:ascii="Times New Roman" w:hAnsi="Times New Roman" w:cs="Times New Roman"/>
          <w:sz w:val="24"/>
          <w:szCs w:val="24"/>
        </w:rPr>
        <w:t xml:space="preserve"> aluminium</w:t>
      </w:r>
      <w:r w:rsidR="006F4DE6">
        <w:rPr>
          <w:rFonts w:ascii="Times New Roman" w:hAnsi="Times New Roman" w:cs="Times New Roman"/>
          <w:sz w:val="24"/>
          <w:szCs w:val="24"/>
        </w:rPr>
        <w:t xml:space="preserve"> or UPVC</w:t>
      </w:r>
      <w:r w:rsidR="009C2F80">
        <w:rPr>
          <w:rFonts w:ascii="Times New Roman" w:hAnsi="Times New Roman" w:cs="Times New Roman"/>
          <w:sz w:val="24"/>
          <w:szCs w:val="24"/>
        </w:rPr>
        <w:t xml:space="preserve">. </w:t>
      </w:r>
      <w:r w:rsidR="00E8314C">
        <w:rPr>
          <w:rFonts w:ascii="Times New Roman" w:hAnsi="Times New Roman" w:cs="Times New Roman"/>
          <w:sz w:val="24"/>
          <w:szCs w:val="24"/>
        </w:rPr>
        <w:t xml:space="preserve">We are also exploring whether maintenance of the cladding, which is starting to look very scruffy in places, can be taken over by the </w:t>
      </w:r>
      <w:r w:rsidR="0025383B">
        <w:rPr>
          <w:rFonts w:ascii="Times New Roman" w:hAnsi="Times New Roman" w:cs="Times New Roman"/>
          <w:sz w:val="24"/>
          <w:szCs w:val="24"/>
        </w:rPr>
        <w:t>Estate with a small levy to residents to cover costs.</w:t>
      </w:r>
    </w:p>
    <w:p w14:paraId="5EB53A38" w14:textId="10314FD2" w:rsidR="00CE747C" w:rsidRPr="007A6453" w:rsidRDefault="008A4EA0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7A6453">
        <w:rPr>
          <w:rFonts w:ascii="Times New Roman" w:hAnsi="Times New Roman" w:cs="Times New Roman"/>
          <w:sz w:val="24"/>
          <w:szCs w:val="24"/>
        </w:rPr>
        <w:lastRenderedPageBreak/>
        <w:t xml:space="preserve">You will see from the attached accounts that the co-operative </w:t>
      </w:r>
      <w:r w:rsidR="005F7520">
        <w:rPr>
          <w:rFonts w:ascii="Times New Roman" w:hAnsi="Times New Roman" w:cs="Times New Roman"/>
          <w:sz w:val="24"/>
          <w:szCs w:val="24"/>
        </w:rPr>
        <w:t>achieved</w:t>
      </w:r>
      <w:r w:rsidRPr="007A6453">
        <w:rPr>
          <w:rFonts w:ascii="Times New Roman" w:hAnsi="Times New Roman" w:cs="Times New Roman"/>
          <w:sz w:val="24"/>
          <w:szCs w:val="24"/>
        </w:rPr>
        <w:t xml:space="preserve"> a</w:t>
      </w:r>
      <w:r w:rsidR="005F7520">
        <w:rPr>
          <w:rFonts w:ascii="Times New Roman" w:hAnsi="Times New Roman" w:cs="Times New Roman"/>
          <w:sz w:val="24"/>
          <w:szCs w:val="24"/>
        </w:rPr>
        <w:t xml:space="preserve"> profit</w:t>
      </w:r>
      <w:r w:rsidRPr="007A6453">
        <w:rPr>
          <w:rFonts w:ascii="Times New Roman" w:hAnsi="Times New Roman" w:cs="Times New Roman"/>
          <w:sz w:val="24"/>
          <w:szCs w:val="24"/>
        </w:rPr>
        <w:t xml:space="preserve"> of </w:t>
      </w:r>
      <w:r w:rsidR="00351358">
        <w:rPr>
          <w:rFonts w:ascii="Times New Roman" w:hAnsi="Times New Roman" w:cs="Times New Roman"/>
          <w:sz w:val="24"/>
          <w:szCs w:val="24"/>
        </w:rPr>
        <w:t>£12,591</w:t>
      </w:r>
      <w:r w:rsidRPr="007A6453">
        <w:rPr>
          <w:rFonts w:ascii="Times New Roman" w:hAnsi="Times New Roman" w:cs="Times New Roman"/>
          <w:sz w:val="24"/>
          <w:szCs w:val="24"/>
        </w:rPr>
        <w:t xml:space="preserve"> during the last financial year</w:t>
      </w:r>
      <w:r w:rsidR="00455B07">
        <w:rPr>
          <w:rFonts w:ascii="Times New Roman" w:hAnsi="Times New Roman" w:cs="Times New Roman"/>
          <w:sz w:val="24"/>
          <w:szCs w:val="24"/>
        </w:rPr>
        <w:t xml:space="preserve"> (</w:t>
      </w:r>
      <w:r w:rsidR="006F69CB">
        <w:rPr>
          <w:rFonts w:ascii="Times New Roman" w:hAnsi="Times New Roman" w:cs="Times New Roman"/>
          <w:sz w:val="24"/>
          <w:szCs w:val="24"/>
        </w:rPr>
        <w:t>which</w:t>
      </w:r>
      <w:r w:rsidR="00377E34">
        <w:rPr>
          <w:rFonts w:ascii="Times New Roman" w:hAnsi="Times New Roman" w:cs="Times New Roman"/>
          <w:sz w:val="24"/>
          <w:szCs w:val="24"/>
        </w:rPr>
        <w:t xml:space="preserve"> includes reserve expenditure</w:t>
      </w:r>
      <w:r w:rsidR="006F69CB">
        <w:rPr>
          <w:rFonts w:ascii="Times New Roman" w:hAnsi="Times New Roman" w:cs="Times New Roman"/>
          <w:sz w:val="24"/>
          <w:szCs w:val="24"/>
        </w:rPr>
        <w:t>)</w:t>
      </w:r>
      <w:r w:rsidRPr="007A6453">
        <w:rPr>
          <w:rFonts w:ascii="Times New Roman" w:hAnsi="Times New Roman" w:cs="Times New Roman"/>
          <w:sz w:val="24"/>
          <w:szCs w:val="24"/>
        </w:rPr>
        <w:t xml:space="preserve">. </w:t>
      </w:r>
      <w:r w:rsidR="00C8794A">
        <w:rPr>
          <w:rFonts w:ascii="Times New Roman" w:hAnsi="Times New Roman" w:cs="Times New Roman"/>
          <w:sz w:val="24"/>
          <w:szCs w:val="24"/>
        </w:rPr>
        <w:t xml:space="preserve"> </w:t>
      </w:r>
      <w:r w:rsidR="00D40826">
        <w:rPr>
          <w:rFonts w:ascii="Times New Roman" w:hAnsi="Times New Roman" w:cs="Times New Roman"/>
          <w:sz w:val="24"/>
          <w:szCs w:val="24"/>
        </w:rPr>
        <w:t>G</w:t>
      </w:r>
      <w:r w:rsidR="00B570B6">
        <w:rPr>
          <w:rFonts w:ascii="Times New Roman" w:hAnsi="Times New Roman" w:cs="Times New Roman"/>
          <w:sz w:val="24"/>
          <w:szCs w:val="24"/>
        </w:rPr>
        <w:t xml:space="preserve">iven the high ongoing costs of energy and overall rises in </w:t>
      </w:r>
      <w:r w:rsidR="001F41FB">
        <w:rPr>
          <w:rFonts w:ascii="Times New Roman" w:hAnsi="Times New Roman" w:cs="Times New Roman"/>
          <w:sz w:val="24"/>
          <w:szCs w:val="24"/>
        </w:rPr>
        <w:t xml:space="preserve">contractor </w:t>
      </w:r>
      <w:r w:rsidR="000B691B">
        <w:rPr>
          <w:rFonts w:ascii="Times New Roman" w:hAnsi="Times New Roman" w:cs="Times New Roman"/>
          <w:sz w:val="24"/>
          <w:szCs w:val="24"/>
        </w:rPr>
        <w:t>costs</w:t>
      </w:r>
      <w:r w:rsidR="00D40826">
        <w:rPr>
          <w:rFonts w:ascii="Times New Roman" w:hAnsi="Times New Roman" w:cs="Times New Roman"/>
          <w:sz w:val="24"/>
          <w:szCs w:val="24"/>
        </w:rPr>
        <w:t>, this</w:t>
      </w:r>
      <w:r w:rsidR="001F41FB">
        <w:rPr>
          <w:rFonts w:ascii="Times New Roman" w:hAnsi="Times New Roman" w:cs="Times New Roman"/>
          <w:sz w:val="24"/>
          <w:szCs w:val="24"/>
        </w:rPr>
        <w:t xml:space="preserve"> is a testament to the diligent </w:t>
      </w:r>
      <w:r w:rsidR="00E47A62">
        <w:rPr>
          <w:rFonts w:ascii="Times New Roman" w:hAnsi="Times New Roman" w:cs="Times New Roman"/>
          <w:sz w:val="24"/>
          <w:szCs w:val="24"/>
        </w:rPr>
        <w:t>efforts</w:t>
      </w:r>
      <w:r w:rsidR="001F41FB">
        <w:rPr>
          <w:rFonts w:ascii="Times New Roman" w:hAnsi="Times New Roman" w:cs="Times New Roman"/>
          <w:sz w:val="24"/>
          <w:szCs w:val="24"/>
        </w:rPr>
        <w:t xml:space="preserve"> of the Estate Director</w:t>
      </w:r>
      <w:r w:rsidR="00E47A62">
        <w:rPr>
          <w:rFonts w:ascii="Times New Roman" w:hAnsi="Times New Roman" w:cs="Times New Roman"/>
          <w:sz w:val="24"/>
          <w:szCs w:val="24"/>
        </w:rPr>
        <w:t xml:space="preserve"> to reduce costs</w:t>
      </w:r>
      <w:r w:rsidR="000B691B">
        <w:rPr>
          <w:rFonts w:ascii="Times New Roman" w:hAnsi="Times New Roman" w:cs="Times New Roman"/>
          <w:sz w:val="24"/>
          <w:szCs w:val="24"/>
        </w:rPr>
        <w:t>.</w:t>
      </w:r>
      <w:r w:rsidR="00F442A9">
        <w:rPr>
          <w:rFonts w:ascii="Times New Roman" w:hAnsi="Times New Roman" w:cs="Times New Roman"/>
          <w:sz w:val="24"/>
          <w:szCs w:val="24"/>
        </w:rPr>
        <w:t xml:space="preserve"> Total reserves are approximately £510,000. </w:t>
      </w:r>
      <w:r w:rsidRPr="007A6453">
        <w:rPr>
          <w:rFonts w:ascii="Times New Roman" w:hAnsi="Times New Roman" w:cs="Times New Roman"/>
          <w:sz w:val="24"/>
          <w:szCs w:val="24"/>
        </w:rPr>
        <w:t xml:space="preserve"> Much of this accumulated money is historic and we remain committed to using it for </w:t>
      </w:r>
      <w:r w:rsidR="00F25983">
        <w:rPr>
          <w:rFonts w:ascii="Times New Roman" w:hAnsi="Times New Roman" w:cs="Times New Roman"/>
          <w:sz w:val="24"/>
          <w:szCs w:val="24"/>
        </w:rPr>
        <w:t>residents’</w:t>
      </w:r>
      <w:r w:rsidRPr="007A6453">
        <w:rPr>
          <w:rFonts w:ascii="Times New Roman" w:hAnsi="Times New Roman" w:cs="Times New Roman"/>
          <w:sz w:val="24"/>
          <w:szCs w:val="24"/>
        </w:rPr>
        <w:t xml:space="preserve"> benefi</w:t>
      </w:r>
      <w:r w:rsidR="00F25983">
        <w:rPr>
          <w:rFonts w:ascii="Times New Roman" w:hAnsi="Times New Roman" w:cs="Times New Roman"/>
          <w:sz w:val="24"/>
          <w:szCs w:val="24"/>
        </w:rPr>
        <w:t>t</w:t>
      </w:r>
      <w:r w:rsidR="00A409C0">
        <w:rPr>
          <w:rFonts w:ascii="Times New Roman" w:hAnsi="Times New Roman" w:cs="Times New Roman"/>
          <w:sz w:val="24"/>
          <w:szCs w:val="24"/>
        </w:rPr>
        <w:t xml:space="preserve">; we </w:t>
      </w:r>
      <w:r w:rsidR="00FA1E80">
        <w:rPr>
          <w:rFonts w:ascii="Times New Roman" w:hAnsi="Times New Roman" w:cs="Times New Roman"/>
          <w:sz w:val="24"/>
          <w:szCs w:val="24"/>
        </w:rPr>
        <w:t>are considering several potential projects, which we will bring to the General Meeting in due course</w:t>
      </w:r>
      <w:r w:rsidR="00424851">
        <w:rPr>
          <w:rFonts w:ascii="Times New Roman" w:hAnsi="Times New Roman" w:cs="Times New Roman"/>
          <w:sz w:val="24"/>
          <w:szCs w:val="24"/>
        </w:rPr>
        <w:t>.</w:t>
      </w:r>
    </w:p>
    <w:p w14:paraId="442026A2" w14:textId="09D4211D" w:rsidR="002012BD" w:rsidRPr="007A6453" w:rsidRDefault="008A4EA0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7A6453">
        <w:rPr>
          <w:rFonts w:ascii="Times New Roman" w:hAnsi="Times New Roman" w:cs="Times New Roman"/>
          <w:sz w:val="24"/>
          <w:szCs w:val="24"/>
        </w:rPr>
        <w:t xml:space="preserve">As a TMO, we enjoy more freedom to manage our affairs than </w:t>
      </w:r>
      <w:r w:rsidR="002012BD" w:rsidRPr="007A6453">
        <w:rPr>
          <w:rFonts w:ascii="Times New Roman" w:hAnsi="Times New Roman" w:cs="Times New Roman"/>
          <w:sz w:val="24"/>
          <w:szCs w:val="24"/>
        </w:rPr>
        <w:t>most</w:t>
      </w:r>
      <w:r w:rsidRPr="007A6453">
        <w:rPr>
          <w:rFonts w:ascii="Times New Roman" w:hAnsi="Times New Roman" w:cs="Times New Roman"/>
          <w:sz w:val="24"/>
          <w:szCs w:val="24"/>
        </w:rPr>
        <w:t xml:space="preserve"> estates.  However, to use that freedom properly requires an engaged M</w:t>
      </w:r>
      <w:r w:rsidR="00B932E1" w:rsidRPr="007A6453">
        <w:rPr>
          <w:rFonts w:ascii="Times New Roman" w:hAnsi="Times New Roman" w:cs="Times New Roman"/>
          <w:sz w:val="24"/>
          <w:szCs w:val="24"/>
        </w:rPr>
        <w:t>anagement Committee</w:t>
      </w:r>
      <w:r w:rsidRPr="007A6453">
        <w:rPr>
          <w:rFonts w:ascii="Times New Roman" w:hAnsi="Times New Roman" w:cs="Times New Roman"/>
          <w:sz w:val="24"/>
          <w:szCs w:val="24"/>
        </w:rPr>
        <w:t xml:space="preserve">.  We are grateful to everyone who gives their time to </w:t>
      </w:r>
      <w:r w:rsidR="00B932E1" w:rsidRPr="007A6453">
        <w:rPr>
          <w:rFonts w:ascii="Times New Roman" w:hAnsi="Times New Roman" w:cs="Times New Roman"/>
          <w:sz w:val="24"/>
          <w:szCs w:val="24"/>
        </w:rPr>
        <w:t>help us</w:t>
      </w:r>
      <w:r w:rsidRPr="007A6453">
        <w:rPr>
          <w:rFonts w:ascii="Times New Roman" w:hAnsi="Times New Roman" w:cs="Times New Roman"/>
          <w:sz w:val="24"/>
          <w:szCs w:val="24"/>
        </w:rPr>
        <w:t xml:space="preserve">, but we are also aware that </w:t>
      </w:r>
      <w:r w:rsidR="00B932E1" w:rsidRPr="007A6453">
        <w:rPr>
          <w:rFonts w:ascii="Times New Roman" w:hAnsi="Times New Roman" w:cs="Times New Roman"/>
          <w:sz w:val="24"/>
          <w:szCs w:val="24"/>
        </w:rPr>
        <w:t>we</w:t>
      </w:r>
      <w:r w:rsidRPr="007A6453">
        <w:rPr>
          <w:rFonts w:ascii="Times New Roman" w:hAnsi="Times New Roman" w:cs="Times New Roman"/>
          <w:sz w:val="24"/>
          <w:szCs w:val="24"/>
        </w:rPr>
        <w:t xml:space="preserve"> draw </w:t>
      </w:r>
      <w:r w:rsidR="00B932E1" w:rsidRPr="007A6453">
        <w:rPr>
          <w:rFonts w:ascii="Times New Roman" w:hAnsi="Times New Roman" w:cs="Times New Roman"/>
          <w:sz w:val="24"/>
          <w:szCs w:val="24"/>
        </w:rPr>
        <w:t>our</w:t>
      </w:r>
      <w:r w:rsidRPr="007A6453">
        <w:rPr>
          <w:rFonts w:ascii="Times New Roman" w:hAnsi="Times New Roman" w:cs="Times New Roman"/>
          <w:sz w:val="24"/>
          <w:szCs w:val="24"/>
        </w:rPr>
        <w:t xml:space="preserve"> members from a small pool.  Please do consider joining, either at election time</w:t>
      </w:r>
      <w:r w:rsidR="002012BD" w:rsidRPr="007A6453">
        <w:rPr>
          <w:rFonts w:ascii="Times New Roman" w:hAnsi="Times New Roman" w:cs="Times New Roman"/>
          <w:sz w:val="24"/>
          <w:szCs w:val="24"/>
        </w:rPr>
        <w:t xml:space="preserve"> </w:t>
      </w:r>
      <w:r w:rsidR="0057030B">
        <w:rPr>
          <w:rFonts w:ascii="Times New Roman" w:hAnsi="Times New Roman" w:cs="Times New Roman"/>
          <w:sz w:val="24"/>
          <w:szCs w:val="24"/>
        </w:rPr>
        <w:t>next</w:t>
      </w:r>
      <w:r w:rsidR="002012BD" w:rsidRPr="007A6453">
        <w:rPr>
          <w:rFonts w:ascii="Times New Roman" w:hAnsi="Times New Roman" w:cs="Times New Roman"/>
          <w:sz w:val="24"/>
          <w:szCs w:val="24"/>
        </w:rPr>
        <w:t xml:space="preserve"> July</w:t>
      </w:r>
      <w:r w:rsidRPr="007A6453">
        <w:rPr>
          <w:rFonts w:ascii="Times New Roman" w:hAnsi="Times New Roman" w:cs="Times New Roman"/>
          <w:sz w:val="24"/>
          <w:szCs w:val="24"/>
        </w:rPr>
        <w:t xml:space="preserve">, or as a co-opted non-voting member at any time of the year (subject to the maximum size of 15 members).  We have one </w:t>
      </w:r>
      <w:r w:rsidR="00B932E1" w:rsidRPr="007A6453">
        <w:rPr>
          <w:rFonts w:ascii="Times New Roman" w:hAnsi="Times New Roman" w:cs="Times New Roman"/>
          <w:sz w:val="24"/>
          <w:szCs w:val="24"/>
        </w:rPr>
        <w:t xml:space="preserve">evening </w:t>
      </w:r>
      <w:r w:rsidRPr="007A6453">
        <w:rPr>
          <w:rFonts w:ascii="Times New Roman" w:hAnsi="Times New Roman" w:cs="Times New Roman"/>
          <w:sz w:val="24"/>
          <w:szCs w:val="24"/>
        </w:rPr>
        <w:t>meeting every month, which you can attend in person or online</w:t>
      </w:r>
      <w:r w:rsidR="00A40A29">
        <w:rPr>
          <w:rFonts w:ascii="Times New Roman" w:hAnsi="Times New Roman" w:cs="Times New Roman"/>
          <w:sz w:val="24"/>
          <w:szCs w:val="24"/>
        </w:rPr>
        <w:t>.  N</w:t>
      </w:r>
      <w:r w:rsidRPr="007A6453">
        <w:rPr>
          <w:rFonts w:ascii="Times New Roman" w:hAnsi="Times New Roman" w:cs="Times New Roman"/>
          <w:sz w:val="24"/>
          <w:szCs w:val="24"/>
        </w:rPr>
        <w:t xml:space="preserve">o further commitments are required.  </w:t>
      </w:r>
      <w:r w:rsidR="002A40E9">
        <w:rPr>
          <w:rFonts w:ascii="Times New Roman" w:hAnsi="Times New Roman" w:cs="Times New Roman"/>
          <w:sz w:val="24"/>
          <w:szCs w:val="24"/>
        </w:rPr>
        <w:t xml:space="preserve">Any resident can also </w:t>
      </w:r>
      <w:r w:rsidR="00E71064">
        <w:rPr>
          <w:rFonts w:ascii="Times New Roman" w:hAnsi="Times New Roman" w:cs="Times New Roman"/>
          <w:sz w:val="24"/>
          <w:szCs w:val="24"/>
        </w:rPr>
        <w:t xml:space="preserve">attend as an observer. </w:t>
      </w:r>
      <w:r w:rsidR="00BD60D9">
        <w:rPr>
          <w:rFonts w:ascii="Times New Roman" w:hAnsi="Times New Roman" w:cs="Times New Roman"/>
          <w:sz w:val="24"/>
          <w:szCs w:val="24"/>
        </w:rPr>
        <w:t>In terms of the committee, we</w:t>
      </w:r>
      <w:r w:rsidR="005526AD">
        <w:rPr>
          <w:rFonts w:ascii="Times New Roman" w:hAnsi="Times New Roman" w:cs="Times New Roman"/>
          <w:sz w:val="24"/>
          <w:szCs w:val="24"/>
        </w:rPr>
        <w:t xml:space="preserve"> welcomed</w:t>
      </w:r>
      <w:r w:rsidR="00BD60D9">
        <w:rPr>
          <w:rFonts w:ascii="Times New Roman" w:hAnsi="Times New Roman" w:cs="Times New Roman"/>
          <w:sz w:val="24"/>
          <w:szCs w:val="24"/>
        </w:rPr>
        <w:t xml:space="preserve"> </w:t>
      </w:r>
      <w:r w:rsidR="005526AD">
        <w:rPr>
          <w:rFonts w:ascii="Times New Roman" w:hAnsi="Times New Roman" w:cs="Times New Roman"/>
          <w:sz w:val="24"/>
          <w:szCs w:val="24"/>
        </w:rPr>
        <w:t xml:space="preserve">Lauren Thomas as our new Treasurer and </w:t>
      </w:r>
      <w:r w:rsidR="001D62E6">
        <w:rPr>
          <w:rFonts w:ascii="Times New Roman" w:hAnsi="Times New Roman" w:cs="Times New Roman"/>
          <w:sz w:val="24"/>
          <w:szCs w:val="24"/>
        </w:rPr>
        <w:t>Katie Barker as a new committee member</w:t>
      </w:r>
      <w:r w:rsidR="005526AD">
        <w:rPr>
          <w:rFonts w:ascii="Times New Roman" w:hAnsi="Times New Roman" w:cs="Times New Roman"/>
          <w:sz w:val="24"/>
          <w:szCs w:val="24"/>
        </w:rPr>
        <w:t xml:space="preserve">.  </w:t>
      </w:r>
      <w:r w:rsidR="00755D58">
        <w:rPr>
          <w:rFonts w:ascii="Times New Roman" w:hAnsi="Times New Roman" w:cs="Times New Roman"/>
          <w:sz w:val="24"/>
          <w:szCs w:val="24"/>
        </w:rPr>
        <w:t xml:space="preserve">Paul Cottrell and Brad Barker stepped down as committee members, and </w:t>
      </w:r>
      <w:r w:rsidR="005526AD">
        <w:rPr>
          <w:rFonts w:ascii="Times New Roman" w:hAnsi="Times New Roman" w:cs="Times New Roman"/>
          <w:sz w:val="24"/>
          <w:szCs w:val="24"/>
        </w:rPr>
        <w:t>Kate Thompson</w:t>
      </w:r>
      <w:r w:rsidR="001D62E6">
        <w:rPr>
          <w:rFonts w:ascii="Times New Roman" w:hAnsi="Times New Roman" w:cs="Times New Roman"/>
          <w:sz w:val="24"/>
          <w:szCs w:val="24"/>
        </w:rPr>
        <w:t xml:space="preserve"> and Richard Cunningham stepped down </w:t>
      </w:r>
      <w:r w:rsidR="00755D58">
        <w:rPr>
          <w:rFonts w:ascii="Times New Roman" w:hAnsi="Times New Roman" w:cs="Times New Roman"/>
          <w:sz w:val="24"/>
          <w:szCs w:val="24"/>
        </w:rPr>
        <w:t xml:space="preserve">both </w:t>
      </w:r>
      <w:r w:rsidR="001D62E6">
        <w:rPr>
          <w:rFonts w:ascii="Times New Roman" w:hAnsi="Times New Roman" w:cs="Times New Roman"/>
          <w:sz w:val="24"/>
          <w:szCs w:val="24"/>
        </w:rPr>
        <w:t>as committee members an</w:t>
      </w:r>
      <w:r w:rsidR="00EF108E">
        <w:rPr>
          <w:rFonts w:ascii="Times New Roman" w:hAnsi="Times New Roman" w:cs="Times New Roman"/>
          <w:sz w:val="24"/>
          <w:szCs w:val="24"/>
        </w:rPr>
        <w:t>d</w:t>
      </w:r>
      <w:r w:rsidR="001D62E6">
        <w:rPr>
          <w:rFonts w:ascii="Times New Roman" w:hAnsi="Times New Roman" w:cs="Times New Roman"/>
          <w:sz w:val="24"/>
          <w:szCs w:val="24"/>
        </w:rPr>
        <w:t xml:space="preserve"> Treasurer and Co-Chair, respectively.  We thank them </w:t>
      </w:r>
      <w:r w:rsidR="00A409C0">
        <w:rPr>
          <w:rFonts w:ascii="Times New Roman" w:hAnsi="Times New Roman" w:cs="Times New Roman"/>
          <w:sz w:val="24"/>
          <w:szCs w:val="24"/>
        </w:rPr>
        <w:t xml:space="preserve">all </w:t>
      </w:r>
      <w:r w:rsidR="001D62E6">
        <w:rPr>
          <w:rFonts w:ascii="Times New Roman" w:hAnsi="Times New Roman" w:cs="Times New Roman"/>
          <w:sz w:val="24"/>
          <w:szCs w:val="24"/>
        </w:rPr>
        <w:t xml:space="preserve">for </w:t>
      </w:r>
      <w:r w:rsidR="00FD6754">
        <w:rPr>
          <w:rFonts w:ascii="Times New Roman" w:hAnsi="Times New Roman" w:cs="Times New Roman"/>
          <w:sz w:val="24"/>
          <w:szCs w:val="24"/>
        </w:rPr>
        <w:t>their</w:t>
      </w:r>
      <w:r w:rsidR="009D421D">
        <w:rPr>
          <w:rFonts w:ascii="Times New Roman" w:hAnsi="Times New Roman" w:cs="Times New Roman"/>
          <w:sz w:val="24"/>
          <w:szCs w:val="24"/>
        </w:rPr>
        <w:t xml:space="preserve"> </w:t>
      </w:r>
      <w:r w:rsidR="00641A56">
        <w:rPr>
          <w:rFonts w:ascii="Times New Roman" w:hAnsi="Times New Roman" w:cs="Times New Roman"/>
          <w:sz w:val="24"/>
          <w:szCs w:val="24"/>
        </w:rPr>
        <w:t xml:space="preserve">many </w:t>
      </w:r>
      <w:r w:rsidR="009D421D">
        <w:rPr>
          <w:rFonts w:ascii="Times New Roman" w:hAnsi="Times New Roman" w:cs="Times New Roman"/>
          <w:sz w:val="24"/>
          <w:szCs w:val="24"/>
        </w:rPr>
        <w:t>contributions</w:t>
      </w:r>
      <w:r w:rsidR="00141A47">
        <w:rPr>
          <w:rFonts w:ascii="Times New Roman" w:hAnsi="Times New Roman" w:cs="Times New Roman"/>
          <w:sz w:val="24"/>
          <w:szCs w:val="24"/>
        </w:rPr>
        <w:t xml:space="preserve"> to the committee</w:t>
      </w:r>
      <w:r w:rsidR="002217EE">
        <w:rPr>
          <w:rFonts w:ascii="Times New Roman" w:hAnsi="Times New Roman" w:cs="Times New Roman"/>
          <w:sz w:val="24"/>
          <w:szCs w:val="24"/>
        </w:rPr>
        <w:t>.</w:t>
      </w:r>
    </w:p>
    <w:p w14:paraId="2BD1962B" w14:textId="514F4E50" w:rsidR="00E8314C" w:rsidRPr="007A6453" w:rsidRDefault="002012BD" w:rsidP="00B932E1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7A6453">
        <w:rPr>
          <w:rFonts w:ascii="Times New Roman" w:hAnsi="Times New Roman" w:cs="Times New Roman"/>
          <w:sz w:val="24"/>
          <w:szCs w:val="24"/>
        </w:rPr>
        <w:t>If the M</w:t>
      </w:r>
      <w:r w:rsidR="00B932E1" w:rsidRPr="007A6453">
        <w:rPr>
          <w:rFonts w:ascii="Times New Roman" w:hAnsi="Times New Roman" w:cs="Times New Roman"/>
          <w:sz w:val="24"/>
          <w:szCs w:val="24"/>
        </w:rPr>
        <w:t>anagement Committee</w:t>
      </w:r>
      <w:r w:rsidRPr="007A6453">
        <w:rPr>
          <w:rFonts w:ascii="Times New Roman" w:hAnsi="Times New Roman" w:cs="Times New Roman"/>
          <w:sz w:val="24"/>
          <w:szCs w:val="24"/>
        </w:rPr>
        <w:t xml:space="preserve"> is not for you, we also have </w:t>
      </w:r>
      <w:r w:rsidR="00B932E1" w:rsidRPr="007A6453">
        <w:rPr>
          <w:rFonts w:ascii="Times New Roman" w:hAnsi="Times New Roman" w:cs="Times New Roman"/>
          <w:sz w:val="24"/>
          <w:szCs w:val="24"/>
        </w:rPr>
        <w:t xml:space="preserve">several </w:t>
      </w:r>
      <w:r w:rsidRPr="007A6453">
        <w:rPr>
          <w:rFonts w:ascii="Times New Roman" w:hAnsi="Times New Roman" w:cs="Times New Roman"/>
          <w:sz w:val="24"/>
          <w:szCs w:val="24"/>
        </w:rPr>
        <w:t>active sub-groups</w:t>
      </w:r>
      <w:r w:rsidR="00B932E1" w:rsidRPr="007A6453">
        <w:rPr>
          <w:rFonts w:ascii="Times New Roman" w:hAnsi="Times New Roman" w:cs="Times New Roman"/>
          <w:sz w:val="24"/>
          <w:szCs w:val="24"/>
        </w:rPr>
        <w:t>, which are always looking for enthusiastic volunteers</w:t>
      </w:r>
      <w:r w:rsidRPr="007A6453">
        <w:rPr>
          <w:rFonts w:ascii="Times New Roman" w:hAnsi="Times New Roman" w:cs="Times New Roman"/>
          <w:sz w:val="24"/>
          <w:szCs w:val="24"/>
        </w:rPr>
        <w:t xml:space="preserve">.  </w:t>
      </w:r>
      <w:r w:rsidR="00B932E1" w:rsidRPr="007A6453">
        <w:rPr>
          <w:rFonts w:ascii="Times New Roman" w:hAnsi="Times New Roman" w:cs="Times New Roman"/>
          <w:sz w:val="24"/>
          <w:szCs w:val="24"/>
        </w:rPr>
        <w:t xml:space="preserve">The Communications Group produced </w:t>
      </w:r>
      <w:r w:rsidR="004227FC" w:rsidRPr="00813374">
        <w:rPr>
          <w:rFonts w:ascii="Times New Roman" w:hAnsi="Times New Roman" w:cs="Times New Roman"/>
          <w:sz w:val="24"/>
          <w:szCs w:val="24"/>
        </w:rPr>
        <w:t>five</w:t>
      </w:r>
      <w:r w:rsidR="00B932E1" w:rsidRPr="007A6453">
        <w:rPr>
          <w:rFonts w:ascii="Times New Roman" w:hAnsi="Times New Roman" w:cs="Times New Roman"/>
          <w:sz w:val="24"/>
          <w:szCs w:val="24"/>
        </w:rPr>
        <w:t xml:space="preserve"> issues of “More Welly” </w:t>
      </w:r>
      <w:r w:rsidR="00F643E2">
        <w:rPr>
          <w:rFonts w:ascii="Times New Roman" w:hAnsi="Times New Roman" w:cs="Times New Roman"/>
          <w:sz w:val="24"/>
          <w:szCs w:val="24"/>
        </w:rPr>
        <w:t>this</w:t>
      </w:r>
      <w:r w:rsidR="004227FC">
        <w:rPr>
          <w:rFonts w:ascii="Times New Roman" w:hAnsi="Times New Roman" w:cs="Times New Roman"/>
          <w:sz w:val="24"/>
          <w:szCs w:val="24"/>
        </w:rPr>
        <w:t xml:space="preserve"> last year</w:t>
      </w:r>
      <w:r w:rsidR="00B932E1" w:rsidRPr="007A6453">
        <w:rPr>
          <w:rFonts w:ascii="Times New Roman" w:hAnsi="Times New Roman" w:cs="Times New Roman"/>
          <w:sz w:val="24"/>
          <w:szCs w:val="24"/>
        </w:rPr>
        <w:t>.  Members of the Gardening Group have</w:t>
      </w:r>
      <w:r w:rsidR="00963C50">
        <w:rPr>
          <w:rFonts w:ascii="Times New Roman" w:hAnsi="Times New Roman" w:cs="Times New Roman"/>
          <w:sz w:val="24"/>
          <w:szCs w:val="24"/>
        </w:rPr>
        <w:t xml:space="preserve"> also been busy</w:t>
      </w:r>
      <w:r w:rsidR="00B932E1" w:rsidRPr="007A6453">
        <w:rPr>
          <w:rFonts w:ascii="Times New Roman" w:hAnsi="Times New Roman" w:cs="Times New Roman"/>
          <w:sz w:val="24"/>
          <w:szCs w:val="24"/>
        </w:rPr>
        <w:t xml:space="preserve">.  The winter walkaround with the gardener is planned for </w:t>
      </w:r>
      <w:r w:rsidR="00B932E1" w:rsidRPr="00963C50">
        <w:rPr>
          <w:rFonts w:ascii="Times New Roman" w:hAnsi="Times New Roman" w:cs="Times New Roman"/>
          <w:sz w:val="24"/>
          <w:szCs w:val="24"/>
        </w:rPr>
        <w:t>November</w:t>
      </w:r>
      <w:r w:rsidR="00B932E1" w:rsidRPr="007A6453">
        <w:rPr>
          <w:rFonts w:ascii="Times New Roman" w:hAnsi="Times New Roman" w:cs="Times New Roman"/>
          <w:sz w:val="24"/>
          <w:szCs w:val="24"/>
        </w:rPr>
        <w:t xml:space="preserve">, where plans for the following seasons will be discussed.  </w:t>
      </w:r>
      <w:r w:rsidR="006C4A2C">
        <w:rPr>
          <w:rFonts w:ascii="Times New Roman" w:hAnsi="Times New Roman" w:cs="Times New Roman"/>
          <w:sz w:val="24"/>
          <w:szCs w:val="24"/>
        </w:rPr>
        <w:t xml:space="preserve">On the Health and Safety side, </w:t>
      </w:r>
      <w:r w:rsidR="006C4A2C" w:rsidRPr="006C4A2C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6C4A2C" w:rsidRPr="00963C50">
        <w:rPr>
          <w:rFonts w:ascii="Times New Roman" w:hAnsi="Times New Roman" w:cs="Times New Roman"/>
          <w:sz w:val="24"/>
          <w:szCs w:val="24"/>
        </w:rPr>
        <w:t>four</w:t>
      </w:r>
      <w:r w:rsidR="006C4A2C" w:rsidRPr="006C4A2C">
        <w:rPr>
          <w:rFonts w:ascii="Times New Roman" w:hAnsi="Times New Roman" w:cs="Times New Roman"/>
          <w:sz w:val="24"/>
          <w:szCs w:val="24"/>
        </w:rPr>
        <w:t xml:space="preserve"> estate inspections attended by residents</w:t>
      </w:r>
      <w:r w:rsidR="00F0729A">
        <w:rPr>
          <w:rFonts w:ascii="Times New Roman" w:hAnsi="Times New Roman" w:cs="Times New Roman"/>
          <w:sz w:val="24"/>
          <w:szCs w:val="24"/>
        </w:rPr>
        <w:t xml:space="preserve">, which </w:t>
      </w:r>
      <w:r w:rsidR="006C4A2C" w:rsidRPr="006C4A2C">
        <w:rPr>
          <w:rFonts w:ascii="Times New Roman" w:hAnsi="Times New Roman" w:cs="Times New Roman"/>
          <w:sz w:val="24"/>
          <w:szCs w:val="24"/>
        </w:rPr>
        <w:t>highlighted issues</w:t>
      </w:r>
      <w:r w:rsidR="005B3A24">
        <w:rPr>
          <w:rFonts w:ascii="Times New Roman" w:hAnsi="Times New Roman" w:cs="Times New Roman"/>
          <w:sz w:val="24"/>
          <w:szCs w:val="24"/>
        </w:rPr>
        <w:t xml:space="preserve"> that the office will undertake to resolve</w:t>
      </w:r>
      <w:r w:rsidR="006C4A2C" w:rsidRPr="006C4A2C">
        <w:rPr>
          <w:rFonts w:ascii="Times New Roman" w:hAnsi="Times New Roman" w:cs="Times New Roman"/>
          <w:sz w:val="24"/>
          <w:szCs w:val="24"/>
        </w:rPr>
        <w:t>.  A list of dates for</w:t>
      </w:r>
      <w:r w:rsidR="00261C88">
        <w:rPr>
          <w:rFonts w:ascii="Times New Roman" w:hAnsi="Times New Roman" w:cs="Times New Roman"/>
          <w:sz w:val="24"/>
          <w:szCs w:val="24"/>
        </w:rPr>
        <w:t xml:space="preserve"> future</w:t>
      </w:r>
      <w:r w:rsidR="006C4A2C" w:rsidRPr="006C4A2C">
        <w:rPr>
          <w:rFonts w:ascii="Times New Roman" w:hAnsi="Times New Roman" w:cs="Times New Roman"/>
          <w:sz w:val="24"/>
          <w:szCs w:val="24"/>
        </w:rPr>
        <w:t xml:space="preserve"> inspections is shown on the Office </w:t>
      </w:r>
      <w:r w:rsidR="002E6237" w:rsidRPr="006C4A2C">
        <w:rPr>
          <w:rFonts w:ascii="Times New Roman" w:hAnsi="Times New Roman" w:cs="Times New Roman"/>
          <w:sz w:val="24"/>
          <w:szCs w:val="24"/>
        </w:rPr>
        <w:t>noticeboard</w:t>
      </w:r>
      <w:r w:rsidR="00F0729A">
        <w:rPr>
          <w:rFonts w:ascii="Times New Roman" w:hAnsi="Times New Roman" w:cs="Times New Roman"/>
          <w:sz w:val="24"/>
          <w:szCs w:val="24"/>
        </w:rPr>
        <w:t xml:space="preserve">.  </w:t>
      </w:r>
      <w:r w:rsidR="00261C88">
        <w:rPr>
          <w:rFonts w:ascii="Times New Roman" w:hAnsi="Times New Roman" w:cs="Times New Roman"/>
          <w:sz w:val="24"/>
          <w:szCs w:val="24"/>
        </w:rPr>
        <w:t>Finally</w:t>
      </w:r>
      <w:r w:rsidR="00B932E1" w:rsidRPr="007A6453">
        <w:rPr>
          <w:rFonts w:ascii="Times New Roman" w:hAnsi="Times New Roman" w:cs="Times New Roman"/>
          <w:sz w:val="24"/>
          <w:szCs w:val="24"/>
        </w:rPr>
        <w:t xml:space="preserve">, the Social Group arranged </w:t>
      </w:r>
      <w:r w:rsidR="00B52E35">
        <w:rPr>
          <w:rFonts w:ascii="Times New Roman" w:hAnsi="Times New Roman" w:cs="Times New Roman"/>
          <w:sz w:val="24"/>
          <w:szCs w:val="24"/>
        </w:rPr>
        <w:t>several well-received get-togethers</w:t>
      </w:r>
      <w:r w:rsidR="0022753A">
        <w:rPr>
          <w:rFonts w:ascii="Times New Roman" w:hAnsi="Times New Roman" w:cs="Times New Roman"/>
          <w:sz w:val="24"/>
          <w:szCs w:val="24"/>
        </w:rPr>
        <w:t xml:space="preserve"> </w:t>
      </w:r>
      <w:r w:rsidR="00B932E1" w:rsidRPr="007A6453">
        <w:rPr>
          <w:rFonts w:ascii="Times New Roman" w:hAnsi="Times New Roman" w:cs="Times New Roman"/>
          <w:sz w:val="24"/>
          <w:szCs w:val="24"/>
        </w:rPr>
        <w:t>for residents</w:t>
      </w:r>
      <w:r w:rsidR="005E49C7">
        <w:rPr>
          <w:rFonts w:ascii="Times New Roman" w:hAnsi="Times New Roman" w:cs="Times New Roman"/>
          <w:sz w:val="24"/>
          <w:szCs w:val="24"/>
        </w:rPr>
        <w:t>, as well as</w:t>
      </w:r>
      <w:r w:rsidR="005B3A24">
        <w:rPr>
          <w:rFonts w:ascii="Times New Roman" w:hAnsi="Times New Roman" w:cs="Times New Roman"/>
          <w:sz w:val="24"/>
          <w:szCs w:val="24"/>
        </w:rPr>
        <w:t xml:space="preserve"> w</w:t>
      </w:r>
      <w:r w:rsidR="00B932E1" w:rsidRPr="007A6453">
        <w:rPr>
          <w:rFonts w:ascii="Times New Roman" w:hAnsi="Times New Roman" w:cs="Times New Roman"/>
          <w:sz w:val="24"/>
          <w:szCs w:val="24"/>
        </w:rPr>
        <w:t>eekly coffee mornings in the refurbished large playgroun</w:t>
      </w:r>
      <w:r w:rsidR="005B3A24">
        <w:rPr>
          <w:rFonts w:ascii="Times New Roman" w:hAnsi="Times New Roman" w:cs="Times New Roman"/>
          <w:sz w:val="24"/>
          <w:szCs w:val="24"/>
        </w:rPr>
        <w:t>d</w:t>
      </w:r>
      <w:r w:rsidR="00B932E1" w:rsidRPr="007A6453">
        <w:rPr>
          <w:rFonts w:ascii="Times New Roman" w:hAnsi="Times New Roman" w:cs="Times New Roman"/>
          <w:sz w:val="24"/>
          <w:szCs w:val="24"/>
        </w:rPr>
        <w:t xml:space="preserve">. The dates and times are posted on the </w:t>
      </w:r>
      <w:r w:rsidR="002B0BC6" w:rsidRPr="007A6453">
        <w:rPr>
          <w:rFonts w:ascii="Times New Roman" w:hAnsi="Times New Roman" w:cs="Times New Roman"/>
          <w:sz w:val="24"/>
          <w:szCs w:val="24"/>
        </w:rPr>
        <w:t>noticeboards</w:t>
      </w:r>
      <w:r w:rsidR="00B932E1" w:rsidRPr="007A6453">
        <w:rPr>
          <w:rFonts w:ascii="Times New Roman" w:hAnsi="Times New Roman" w:cs="Times New Roman"/>
          <w:sz w:val="24"/>
          <w:szCs w:val="24"/>
        </w:rPr>
        <w:t xml:space="preserve"> at the start of each month.</w:t>
      </w:r>
    </w:p>
    <w:p w14:paraId="1495E51E" w14:textId="77777777" w:rsidR="00B932E1" w:rsidRPr="007A6453" w:rsidRDefault="00B932E1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</w:p>
    <w:p w14:paraId="1056C068" w14:textId="6CF497A6" w:rsidR="00CE747C" w:rsidRPr="007A6453" w:rsidRDefault="00A30C30" w:rsidP="000F492B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wishes,</w:t>
      </w:r>
    </w:p>
    <w:p w14:paraId="15D3E586" w14:textId="77777777" w:rsidR="00FB7F2C" w:rsidRDefault="008A4EA0" w:rsidP="000F492B">
      <w:pPr>
        <w:pStyle w:val="BodyA"/>
        <w:rPr>
          <w:rFonts w:ascii="Times New Roman" w:hAnsi="Times New Roman" w:cs="Times New Roman"/>
          <w:sz w:val="24"/>
          <w:szCs w:val="24"/>
        </w:rPr>
      </w:pPr>
      <w:r w:rsidRPr="007A6453">
        <w:rPr>
          <w:rFonts w:ascii="Times New Roman" w:hAnsi="Times New Roman" w:cs="Times New Roman"/>
          <w:sz w:val="24"/>
          <w:szCs w:val="24"/>
        </w:rPr>
        <w:t>The M</w:t>
      </w:r>
      <w:r w:rsidR="00B932E1" w:rsidRPr="007A6453">
        <w:rPr>
          <w:rFonts w:ascii="Times New Roman" w:hAnsi="Times New Roman" w:cs="Times New Roman"/>
          <w:sz w:val="24"/>
          <w:szCs w:val="24"/>
        </w:rPr>
        <w:t>anagement Committee</w:t>
      </w:r>
    </w:p>
    <w:p w14:paraId="2D7028DA" w14:textId="3F3F4E4A" w:rsidR="00CE747C" w:rsidRPr="007A6453" w:rsidRDefault="0090176A" w:rsidP="000F492B">
      <w:pPr>
        <w:pStyle w:val="BodyA"/>
        <w:rPr>
          <w:rFonts w:ascii="Times New Roman" w:hAnsi="Times New Roman" w:cs="Times New Roman"/>
          <w:sz w:val="24"/>
          <w:szCs w:val="24"/>
        </w:rPr>
      </w:pPr>
      <w:r w:rsidRPr="007A6453">
        <w:rPr>
          <w:rFonts w:ascii="Times New Roman" w:hAnsi="Times New Roman" w:cs="Times New Roman"/>
          <w:sz w:val="24"/>
          <w:szCs w:val="24"/>
        </w:rPr>
        <w:t>September 202</w:t>
      </w:r>
      <w:r w:rsidR="00DD6F8F">
        <w:rPr>
          <w:rFonts w:ascii="Times New Roman" w:hAnsi="Times New Roman" w:cs="Times New Roman"/>
          <w:sz w:val="24"/>
          <w:szCs w:val="24"/>
        </w:rPr>
        <w:t>5</w:t>
      </w:r>
    </w:p>
    <w:sectPr w:rsidR="00CE747C" w:rsidRPr="007A6453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FD20" w14:textId="77777777" w:rsidR="0078349F" w:rsidRDefault="0078349F">
      <w:r>
        <w:separator/>
      </w:r>
    </w:p>
  </w:endnote>
  <w:endnote w:type="continuationSeparator" w:id="0">
    <w:p w14:paraId="369EAEE1" w14:textId="77777777" w:rsidR="0078349F" w:rsidRDefault="0078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1F38" w14:textId="77777777" w:rsidR="00CE747C" w:rsidRDefault="00CE747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2C28" w14:textId="77777777" w:rsidR="0078349F" w:rsidRDefault="0078349F">
      <w:r>
        <w:separator/>
      </w:r>
    </w:p>
  </w:footnote>
  <w:footnote w:type="continuationSeparator" w:id="0">
    <w:p w14:paraId="237DE5A4" w14:textId="77777777" w:rsidR="0078349F" w:rsidRDefault="0078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2556" w14:textId="77777777" w:rsidR="00CE747C" w:rsidRDefault="00CE747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7C"/>
    <w:rsid w:val="00022077"/>
    <w:rsid w:val="00086FD0"/>
    <w:rsid w:val="00097946"/>
    <w:rsid w:val="000B691B"/>
    <w:rsid w:val="000C5A05"/>
    <w:rsid w:val="000D2EA1"/>
    <w:rsid w:val="000D426D"/>
    <w:rsid w:val="000E7CE7"/>
    <w:rsid w:val="000F492B"/>
    <w:rsid w:val="00107549"/>
    <w:rsid w:val="00107765"/>
    <w:rsid w:val="00114EF1"/>
    <w:rsid w:val="00134667"/>
    <w:rsid w:val="00141A47"/>
    <w:rsid w:val="00144C83"/>
    <w:rsid w:val="0014652D"/>
    <w:rsid w:val="00153EB9"/>
    <w:rsid w:val="00155754"/>
    <w:rsid w:val="0016511A"/>
    <w:rsid w:val="001725DA"/>
    <w:rsid w:val="00173668"/>
    <w:rsid w:val="001851FB"/>
    <w:rsid w:val="00186A35"/>
    <w:rsid w:val="001A4BA9"/>
    <w:rsid w:val="001B70B5"/>
    <w:rsid w:val="001D62E6"/>
    <w:rsid w:val="001F41FB"/>
    <w:rsid w:val="002012BD"/>
    <w:rsid w:val="002015EB"/>
    <w:rsid w:val="00207D07"/>
    <w:rsid w:val="00213772"/>
    <w:rsid w:val="002217EE"/>
    <w:rsid w:val="0022753A"/>
    <w:rsid w:val="00232A3D"/>
    <w:rsid w:val="00235D65"/>
    <w:rsid w:val="00244E85"/>
    <w:rsid w:val="0025383B"/>
    <w:rsid w:val="00261529"/>
    <w:rsid w:val="00261C88"/>
    <w:rsid w:val="00273013"/>
    <w:rsid w:val="00273BB8"/>
    <w:rsid w:val="00292B5C"/>
    <w:rsid w:val="002A40E9"/>
    <w:rsid w:val="002B0BC6"/>
    <w:rsid w:val="002B16B9"/>
    <w:rsid w:val="002D7A31"/>
    <w:rsid w:val="002E6237"/>
    <w:rsid w:val="002F0A1C"/>
    <w:rsid w:val="00312968"/>
    <w:rsid w:val="00315FCA"/>
    <w:rsid w:val="003239E2"/>
    <w:rsid w:val="00323C98"/>
    <w:rsid w:val="00340BD2"/>
    <w:rsid w:val="00351358"/>
    <w:rsid w:val="0037141C"/>
    <w:rsid w:val="00377E34"/>
    <w:rsid w:val="003A5197"/>
    <w:rsid w:val="003A7643"/>
    <w:rsid w:val="003B02CA"/>
    <w:rsid w:val="003C3A6E"/>
    <w:rsid w:val="003D11B8"/>
    <w:rsid w:val="003D23ED"/>
    <w:rsid w:val="003F0091"/>
    <w:rsid w:val="0040481A"/>
    <w:rsid w:val="0041152C"/>
    <w:rsid w:val="004227FC"/>
    <w:rsid w:val="00424851"/>
    <w:rsid w:val="00435440"/>
    <w:rsid w:val="00455B07"/>
    <w:rsid w:val="004637E5"/>
    <w:rsid w:val="00470373"/>
    <w:rsid w:val="00472BF3"/>
    <w:rsid w:val="00484378"/>
    <w:rsid w:val="0049131A"/>
    <w:rsid w:val="00492DCB"/>
    <w:rsid w:val="004934D3"/>
    <w:rsid w:val="004B6C1D"/>
    <w:rsid w:val="004F1C04"/>
    <w:rsid w:val="004F41CF"/>
    <w:rsid w:val="00504FA5"/>
    <w:rsid w:val="005140B2"/>
    <w:rsid w:val="00551645"/>
    <w:rsid w:val="005526AD"/>
    <w:rsid w:val="005604C7"/>
    <w:rsid w:val="0057030B"/>
    <w:rsid w:val="00581499"/>
    <w:rsid w:val="005855E4"/>
    <w:rsid w:val="0058791D"/>
    <w:rsid w:val="0059083B"/>
    <w:rsid w:val="005B3A24"/>
    <w:rsid w:val="005C3410"/>
    <w:rsid w:val="005D1826"/>
    <w:rsid w:val="005E3FBE"/>
    <w:rsid w:val="005E49C7"/>
    <w:rsid w:val="005F3011"/>
    <w:rsid w:val="005F4E51"/>
    <w:rsid w:val="005F7520"/>
    <w:rsid w:val="00614E7F"/>
    <w:rsid w:val="00641A56"/>
    <w:rsid w:val="00651C03"/>
    <w:rsid w:val="00670648"/>
    <w:rsid w:val="00671860"/>
    <w:rsid w:val="00683E8D"/>
    <w:rsid w:val="0069150C"/>
    <w:rsid w:val="006B6D55"/>
    <w:rsid w:val="006B7E5D"/>
    <w:rsid w:val="006C37D5"/>
    <w:rsid w:val="006C4A2C"/>
    <w:rsid w:val="006F4DE6"/>
    <w:rsid w:val="006F69CB"/>
    <w:rsid w:val="007261FF"/>
    <w:rsid w:val="00730E21"/>
    <w:rsid w:val="007328DC"/>
    <w:rsid w:val="00745207"/>
    <w:rsid w:val="00755D58"/>
    <w:rsid w:val="00760350"/>
    <w:rsid w:val="00770AEF"/>
    <w:rsid w:val="0077355B"/>
    <w:rsid w:val="0078349F"/>
    <w:rsid w:val="00783929"/>
    <w:rsid w:val="007A6453"/>
    <w:rsid w:val="007A76CA"/>
    <w:rsid w:val="007D0F50"/>
    <w:rsid w:val="007D3913"/>
    <w:rsid w:val="007F42E0"/>
    <w:rsid w:val="008108F3"/>
    <w:rsid w:val="00813374"/>
    <w:rsid w:val="00840ABE"/>
    <w:rsid w:val="00853570"/>
    <w:rsid w:val="00861112"/>
    <w:rsid w:val="00861231"/>
    <w:rsid w:val="00870501"/>
    <w:rsid w:val="008747F9"/>
    <w:rsid w:val="008A18B9"/>
    <w:rsid w:val="008A4EA0"/>
    <w:rsid w:val="008A6DBE"/>
    <w:rsid w:val="008B3ED7"/>
    <w:rsid w:val="008E37DD"/>
    <w:rsid w:val="009001A0"/>
    <w:rsid w:val="0090176A"/>
    <w:rsid w:val="009149FF"/>
    <w:rsid w:val="00942300"/>
    <w:rsid w:val="00947F9C"/>
    <w:rsid w:val="00960D17"/>
    <w:rsid w:val="00963C50"/>
    <w:rsid w:val="00981596"/>
    <w:rsid w:val="009B2426"/>
    <w:rsid w:val="009C2F80"/>
    <w:rsid w:val="009D139D"/>
    <w:rsid w:val="009D3351"/>
    <w:rsid w:val="009D421D"/>
    <w:rsid w:val="009E42B3"/>
    <w:rsid w:val="009F1D59"/>
    <w:rsid w:val="009F21F2"/>
    <w:rsid w:val="009F7015"/>
    <w:rsid w:val="009F76CE"/>
    <w:rsid w:val="00A11FE5"/>
    <w:rsid w:val="00A2640B"/>
    <w:rsid w:val="00A30C30"/>
    <w:rsid w:val="00A36324"/>
    <w:rsid w:val="00A409C0"/>
    <w:rsid w:val="00A40A29"/>
    <w:rsid w:val="00A476D1"/>
    <w:rsid w:val="00A96E2B"/>
    <w:rsid w:val="00AA6E86"/>
    <w:rsid w:val="00AB1E3D"/>
    <w:rsid w:val="00AD60D4"/>
    <w:rsid w:val="00AE089E"/>
    <w:rsid w:val="00AF1A86"/>
    <w:rsid w:val="00AF6B9D"/>
    <w:rsid w:val="00B52E35"/>
    <w:rsid w:val="00B570B6"/>
    <w:rsid w:val="00B76C37"/>
    <w:rsid w:val="00B91595"/>
    <w:rsid w:val="00B932E1"/>
    <w:rsid w:val="00BD0695"/>
    <w:rsid w:val="00BD0AD1"/>
    <w:rsid w:val="00BD60D9"/>
    <w:rsid w:val="00BD6452"/>
    <w:rsid w:val="00BF3E78"/>
    <w:rsid w:val="00C036CE"/>
    <w:rsid w:val="00C316AA"/>
    <w:rsid w:val="00C3336C"/>
    <w:rsid w:val="00C4546A"/>
    <w:rsid w:val="00C50546"/>
    <w:rsid w:val="00C85A39"/>
    <w:rsid w:val="00C8794A"/>
    <w:rsid w:val="00C87C82"/>
    <w:rsid w:val="00CD3951"/>
    <w:rsid w:val="00CE35FE"/>
    <w:rsid w:val="00CE68C9"/>
    <w:rsid w:val="00CE747C"/>
    <w:rsid w:val="00D06F8B"/>
    <w:rsid w:val="00D1791A"/>
    <w:rsid w:val="00D2366D"/>
    <w:rsid w:val="00D40826"/>
    <w:rsid w:val="00D66F38"/>
    <w:rsid w:val="00D834EE"/>
    <w:rsid w:val="00D95A3B"/>
    <w:rsid w:val="00DC2DDE"/>
    <w:rsid w:val="00DC6068"/>
    <w:rsid w:val="00DD6F8F"/>
    <w:rsid w:val="00DF0C9C"/>
    <w:rsid w:val="00E22A76"/>
    <w:rsid w:val="00E30A65"/>
    <w:rsid w:val="00E46768"/>
    <w:rsid w:val="00E47A62"/>
    <w:rsid w:val="00E53A75"/>
    <w:rsid w:val="00E71064"/>
    <w:rsid w:val="00E82747"/>
    <w:rsid w:val="00E8314C"/>
    <w:rsid w:val="00E9112A"/>
    <w:rsid w:val="00E92404"/>
    <w:rsid w:val="00EA18F3"/>
    <w:rsid w:val="00EB7F1D"/>
    <w:rsid w:val="00ED0A53"/>
    <w:rsid w:val="00EF108E"/>
    <w:rsid w:val="00F028DF"/>
    <w:rsid w:val="00F02A19"/>
    <w:rsid w:val="00F07243"/>
    <w:rsid w:val="00F0729A"/>
    <w:rsid w:val="00F228A7"/>
    <w:rsid w:val="00F25983"/>
    <w:rsid w:val="00F338C2"/>
    <w:rsid w:val="00F442A9"/>
    <w:rsid w:val="00F55B76"/>
    <w:rsid w:val="00F56B13"/>
    <w:rsid w:val="00F5732C"/>
    <w:rsid w:val="00F643E2"/>
    <w:rsid w:val="00FA1E80"/>
    <w:rsid w:val="00FA6F2B"/>
    <w:rsid w:val="00FB7F2C"/>
    <w:rsid w:val="00FC26F4"/>
    <w:rsid w:val="00FD0AB4"/>
    <w:rsid w:val="00FD4670"/>
    <w:rsid w:val="00FD6754"/>
    <w:rsid w:val="00FE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71D4"/>
  <w15:docId w15:val="{E511705D-DFC7-4318-A18A-36F978B0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201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15d3885c-1f56-40e3-8399-6e8073bd5146}" enabled="1" method="Privileged" siteId="{ea80952e-a476-42d4-aaf4-5457852b0f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Roseline Mann</dc:creator>
  <cp:lastModifiedBy>Roseline Mann</cp:lastModifiedBy>
  <cp:revision>2</cp:revision>
  <cp:lastPrinted>2023-09-14T11:53:00Z</cp:lastPrinted>
  <dcterms:created xsi:type="dcterms:W3CDTF">2025-09-17T08:59:00Z</dcterms:created>
  <dcterms:modified xsi:type="dcterms:W3CDTF">2025-09-17T08:59:00Z</dcterms:modified>
</cp:coreProperties>
</file>