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7516E" w14:textId="5F88EADF" w:rsidR="00331CD2" w:rsidRPr="00B31D4A" w:rsidRDefault="00331CD2" w:rsidP="00331CD2">
      <w:pPr>
        <w:spacing w:before="100" w:beforeAutospacing="1" w:after="100" w:afterAutospacing="1" w:line="300" w:lineRule="atLeast"/>
        <w:outlineLvl w:val="2"/>
        <w:rPr>
          <w:rFonts w:ascii="Arial Black" w:eastAsia="Times New Roman" w:hAnsi="Arial Black" w:cs="Segoe UI"/>
          <w:b/>
          <w:bCs/>
          <w:color w:val="0F4761" w:themeColor="accent1" w:themeShade="BF"/>
          <w:kern w:val="0"/>
          <w:sz w:val="40"/>
          <w:szCs w:val="40"/>
          <w:lang w:eastAsia="en-GB"/>
          <w14:ligatures w14:val="none"/>
        </w:rPr>
      </w:pPr>
      <w:r w:rsidRPr="00B31D4A">
        <w:rPr>
          <w:rFonts w:ascii="Arial Black" w:eastAsia="Times New Roman" w:hAnsi="Arial Black" w:cs="Segoe UI"/>
          <w:b/>
          <w:bCs/>
          <w:color w:val="0F4761" w:themeColor="accent1" w:themeShade="BF"/>
          <w:kern w:val="0"/>
          <w:sz w:val="40"/>
          <w:szCs w:val="40"/>
          <w:lang w:eastAsia="en-GB"/>
          <w14:ligatures w14:val="none"/>
        </w:rPr>
        <w:t xml:space="preserve">Absent Child Policy </w:t>
      </w:r>
    </w:p>
    <w:p w14:paraId="7E6CAD1F" w14:textId="77777777" w:rsidR="00331CD2" w:rsidRPr="00331CD2" w:rsidRDefault="00000000" w:rsidP="00331CD2">
      <w:p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pict w14:anchorId="33A87507">
          <v:rect id="_x0000_i1025" style="width:0;height:1.5pt" o:hralign="center" o:hrstd="t" o:hr="t" fillcolor="#a0a0a0" stroked="f"/>
        </w:pict>
      </w:r>
    </w:p>
    <w:p w14:paraId="2A3A795F" w14:textId="77777777" w:rsidR="00331CD2" w:rsidRPr="00441BD0" w:rsidRDefault="00331CD2" w:rsidP="00441BD0">
      <w:pPr>
        <w:spacing w:before="100" w:beforeAutospacing="1" w:after="100" w:afterAutospacing="1" w:line="276" w:lineRule="auto"/>
        <w:outlineLvl w:val="2"/>
        <w:rPr>
          <w:rFonts w:ascii="Arial" w:eastAsia="Times New Roman" w:hAnsi="Arial" w:cs="Arial"/>
          <w:b/>
          <w:bCs/>
          <w:kern w:val="0"/>
          <w:lang w:eastAsia="en-GB"/>
          <w14:ligatures w14:val="none"/>
        </w:rPr>
      </w:pPr>
      <w:r w:rsidRPr="00441BD0">
        <w:rPr>
          <w:rFonts w:ascii="Arial" w:eastAsia="Times New Roman" w:hAnsi="Arial" w:cs="Arial"/>
          <w:b/>
          <w:bCs/>
          <w:kern w:val="0"/>
          <w:lang w:eastAsia="en-GB"/>
          <w14:ligatures w14:val="none"/>
        </w:rPr>
        <w:t>1. Policy Statement</w:t>
      </w:r>
    </w:p>
    <w:p w14:paraId="204EF5C6" w14:textId="7825D40C" w:rsidR="00331CD2" w:rsidRPr="00441BD0" w:rsidRDefault="00331CD2" w:rsidP="00441BD0">
      <w:p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 xml:space="preserve">At Little </w:t>
      </w:r>
      <w:proofErr w:type="spellStart"/>
      <w:r w:rsidRPr="00441BD0">
        <w:rPr>
          <w:rFonts w:ascii="Arial" w:eastAsia="Times New Roman" w:hAnsi="Arial" w:cs="Arial"/>
          <w:kern w:val="0"/>
          <w:lang w:eastAsia="en-GB"/>
          <w14:ligatures w14:val="none"/>
        </w:rPr>
        <w:t>Roos</w:t>
      </w:r>
      <w:proofErr w:type="spellEnd"/>
      <w:r w:rsidRPr="00441BD0">
        <w:rPr>
          <w:rFonts w:ascii="Arial" w:eastAsia="Times New Roman" w:hAnsi="Arial" w:cs="Arial"/>
          <w:kern w:val="0"/>
          <w:lang w:eastAsia="en-GB"/>
          <w14:ligatures w14:val="none"/>
        </w:rPr>
        <w:t xml:space="preserve"> Nursery and Forest </w:t>
      </w:r>
      <w:r w:rsidR="00441BD0" w:rsidRPr="00441BD0">
        <w:rPr>
          <w:rFonts w:ascii="Arial" w:eastAsia="Times New Roman" w:hAnsi="Arial" w:cs="Arial"/>
          <w:kern w:val="0"/>
          <w:lang w:eastAsia="en-GB"/>
          <w14:ligatures w14:val="none"/>
        </w:rPr>
        <w:t>Pre-</w:t>
      </w:r>
      <w:r w:rsidRPr="00441BD0">
        <w:rPr>
          <w:rFonts w:ascii="Arial" w:eastAsia="Times New Roman" w:hAnsi="Arial" w:cs="Arial"/>
          <w:kern w:val="0"/>
          <w:lang w:eastAsia="en-GB"/>
          <w14:ligatures w14:val="none"/>
        </w:rPr>
        <w:t>School, the safety, welfare, and wellbeing of all children is paramount. Regular attendance supports children’s learning, development, emotional security, and safeguarding. Regular attendance is vital for children to fully benefit from the experiences we offer and ensure consistency within their development. This policy outlines the expectations and procedures surrounding child absence from the setting.</w:t>
      </w:r>
    </w:p>
    <w:p w14:paraId="1037729E" w14:textId="22A745A7" w:rsidR="00331CD2" w:rsidRPr="00441BD0" w:rsidRDefault="00331CD2" w:rsidP="00441BD0">
      <w:p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 xml:space="preserve">We recognise that while early years attendance is not compulsory, unexplained, irregular, or prolonged absence may be an early indicator of vulnerability or safeguarding concern. In line with the EYFS statutory framework and Nottinghamshire County Council safeguarding expectations, we take prompt, proportionate action whenever a child does not attend as expected. </w:t>
      </w:r>
    </w:p>
    <w:p w14:paraId="3A34C807" w14:textId="21F33914" w:rsidR="00331CD2" w:rsidRPr="00441BD0" w:rsidRDefault="00331CD2" w:rsidP="00441BD0">
      <w:p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This policy sets out how we promote attendance, respond to absence, and work in partnership with families and local agencies to safeguard children.</w:t>
      </w:r>
      <w:r w:rsidR="0072370A" w:rsidRPr="00441BD0">
        <w:rPr>
          <w:rFonts w:ascii="Arial" w:eastAsia="Times New Roman" w:hAnsi="Arial" w:cs="Arial"/>
          <w:kern w:val="0"/>
          <w:lang w:eastAsia="en-GB"/>
          <w14:ligatures w14:val="none"/>
        </w:rPr>
        <w:t xml:space="preserve"> </w:t>
      </w:r>
      <w:r w:rsidR="00B31D4A" w:rsidRPr="00441BD0">
        <w:rPr>
          <w:rFonts w:ascii="Arial" w:eastAsia="Times New Roman" w:hAnsi="Arial" w:cs="Arial"/>
          <w:kern w:val="0"/>
          <w:lang w:eastAsia="en-GB"/>
          <w14:ligatures w14:val="none"/>
        </w:rPr>
        <w:t>This policy a</w:t>
      </w:r>
      <w:r w:rsidR="0072370A" w:rsidRPr="00441BD0">
        <w:rPr>
          <w:rFonts w:ascii="Arial" w:eastAsia="Times New Roman" w:hAnsi="Arial" w:cs="Arial"/>
          <w:kern w:val="0"/>
          <w:lang w:eastAsia="en-GB"/>
          <w14:ligatures w14:val="none"/>
        </w:rPr>
        <w:t>pplies to</w:t>
      </w:r>
      <w:r w:rsidR="00B31D4A" w:rsidRPr="00441BD0">
        <w:rPr>
          <w:rFonts w:ascii="Arial" w:eastAsia="Times New Roman" w:hAnsi="Arial" w:cs="Arial"/>
          <w:kern w:val="0"/>
          <w:lang w:eastAsia="en-GB"/>
          <w14:ligatures w14:val="none"/>
        </w:rPr>
        <w:t xml:space="preserve"> a</w:t>
      </w:r>
      <w:r w:rsidR="0072370A" w:rsidRPr="00441BD0">
        <w:rPr>
          <w:rFonts w:ascii="Arial" w:eastAsia="Times New Roman" w:hAnsi="Arial" w:cs="Arial"/>
          <w:kern w:val="0"/>
          <w:lang w:eastAsia="en-GB"/>
          <w14:ligatures w14:val="none"/>
        </w:rPr>
        <w:t>ll children attending the nursery</w:t>
      </w:r>
      <w:r w:rsidR="00B31D4A" w:rsidRPr="00441BD0">
        <w:rPr>
          <w:rFonts w:ascii="Arial" w:eastAsia="Times New Roman" w:hAnsi="Arial" w:cs="Arial"/>
          <w:kern w:val="0"/>
          <w:lang w:eastAsia="en-GB"/>
          <w14:ligatures w14:val="none"/>
        </w:rPr>
        <w:t xml:space="preserve">, parents and staff. </w:t>
      </w:r>
    </w:p>
    <w:p w14:paraId="15EA89F7" w14:textId="77777777" w:rsidR="00331CD2" w:rsidRPr="00441BD0" w:rsidRDefault="00000000" w:rsidP="00441BD0">
      <w:pPr>
        <w:spacing w:after="0"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pict w14:anchorId="609E6C40">
          <v:rect id="_x0000_i1026" style="width:0;height:1.5pt" o:hralign="center" o:hrstd="t" o:hr="t" fillcolor="#a0a0a0" stroked="f"/>
        </w:pict>
      </w:r>
    </w:p>
    <w:p w14:paraId="61BB7EE7" w14:textId="77777777" w:rsidR="00331CD2" w:rsidRPr="00441BD0" w:rsidRDefault="00331CD2" w:rsidP="00441BD0">
      <w:pPr>
        <w:spacing w:before="100" w:beforeAutospacing="1" w:after="100" w:afterAutospacing="1" w:line="276" w:lineRule="auto"/>
        <w:outlineLvl w:val="2"/>
        <w:rPr>
          <w:rFonts w:ascii="Arial" w:eastAsia="Times New Roman" w:hAnsi="Arial" w:cs="Arial"/>
          <w:b/>
          <w:bCs/>
          <w:kern w:val="0"/>
          <w:lang w:eastAsia="en-GB"/>
          <w14:ligatures w14:val="none"/>
        </w:rPr>
      </w:pPr>
      <w:r w:rsidRPr="00441BD0">
        <w:rPr>
          <w:rFonts w:ascii="Arial" w:eastAsia="Times New Roman" w:hAnsi="Arial" w:cs="Arial"/>
          <w:b/>
          <w:bCs/>
          <w:kern w:val="0"/>
          <w:lang w:eastAsia="en-GB"/>
          <w14:ligatures w14:val="none"/>
        </w:rPr>
        <w:t>2. Legal, Statutory and Local Framework</w:t>
      </w:r>
    </w:p>
    <w:p w14:paraId="71004A44" w14:textId="77777777" w:rsidR="00331CD2" w:rsidRPr="00441BD0" w:rsidRDefault="00331CD2" w:rsidP="00441BD0">
      <w:p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This policy is informed by and aligned with:</w:t>
      </w:r>
    </w:p>
    <w:p w14:paraId="332E178D" w14:textId="408A86C9" w:rsidR="00331CD2" w:rsidRPr="00441BD0" w:rsidRDefault="00331CD2" w:rsidP="00441BD0">
      <w:pPr>
        <w:numPr>
          <w:ilvl w:val="0"/>
          <w:numId w:val="12"/>
        </w:num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 xml:space="preserve">Early Years Foundation Stage (EYFS) Statutory Framework (DfE, effective September 2025) </w:t>
      </w:r>
      <w:hyperlink r:id="rId7" w:history="1"/>
    </w:p>
    <w:p w14:paraId="0A4A5803" w14:textId="77777777" w:rsidR="00331CD2" w:rsidRPr="00441BD0" w:rsidRDefault="00331CD2" w:rsidP="00441BD0">
      <w:pPr>
        <w:numPr>
          <w:ilvl w:val="0"/>
          <w:numId w:val="12"/>
        </w:num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Ofsted Early Years Inspection Framework</w:t>
      </w:r>
    </w:p>
    <w:p w14:paraId="611F321F" w14:textId="77777777" w:rsidR="00331CD2" w:rsidRPr="00441BD0" w:rsidRDefault="00331CD2" w:rsidP="00441BD0">
      <w:pPr>
        <w:numPr>
          <w:ilvl w:val="0"/>
          <w:numId w:val="12"/>
        </w:num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Working Together to Safeguard Children</w:t>
      </w:r>
    </w:p>
    <w:p w14:paraId="04D2B099" w14:textId="77777777" w:rsidR="00331CD2" w:rsidRPr="00441BD0" w:rsidRDefault="00331CD2" w:rsidP="00441BD0">
      <w:pPr>
        <w:numPr>
          <w:ilvl w:val="0"/>
          <w:numId w:val="12"/>
        </w:num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Children Act 1989 and 2004</w:t>
      </w:r>
    </w:p>
    <w:p w14:paraId="21CD8F30" w14:textId="1D61A98F" w:rsidR="00331CD2" w:rsidRPr="00441BD0" w:rsidRDefault="00331CD2" w:rsidP="00441BD0">
      <w:pPr>
        <w:numPr>
          <w:ilvl w:val="0"/>
          <w:numId w:val="12"/>
        </w:num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 xml:space="preserve">Nottinghamshire Safeguarding Children Partnership (NSCP) procedures </w:t>
      </w:r>
    </w:p>
    <w:p w14:paraId="65FAE15A" w14:textId="141AFB24" w:rsidR="00331CD2" w:rsidRPr="00441BD0" w:rsidRDefault="00331CD2" w:rsidP="00441BD0">
      <w:pPr>
        <w:numPr>
          <w:ilvl w:val="0"/>
          <w:numId w:val="12"/>
        </w:num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 xml:space="preserve">Nottinghamshire County Council Early Years safeguarding expectations and training guidance </w:t>
      </w:r>
    </w:p>
    <w:p w14:paraId="64A42D62" w14:textId="77777777" w:rsidR="00331CD2" w:rsidRPr="00441BD0" w:rsidRDefault="00331CD2" w:rsidP="00441BD0">
      <w:pPr>
        <w:numPr>
          <w:ilvl w:val="0"/>
          <w:numId w:val="12"/>
        </w:num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UK GDPR &amp; Data Protection Act 2018</w:t>
      </w:r>
    </w:p>
    <w:p w14:paraId="1C6945BD" w14:textId="07F08F93" w:rsidR="00331CD2" w:rsidRPr="00855C90" w:rsidRDefault="00000000" w:rsidP="00855C90">
      <w:pPr>
        <w:spacing w:after="0"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pict w14:anchorId="38ABC3DE">
          <v:rect id="_x0000_i1027" style="width:0;height:1.5pt" o:hralign="center" o:hrstd="t" o:hr="t" fillcolor="#a0a0a0" stroked="f"/>
        </w:pict>
      </w:r>
    </w:p>
    <w:p w14:paraId="5A2FBCB8" w14:textId="6A21593C" w:rsidR="00331CD2" w:rsidRPr="00441BD0" w:rsidRDefault="00331CD2" w:rsidP="00441BD0">
      <w:pPr>
        <w:spacing w:before="100" w:beforeAutospacing="1" w:after="100" w:afterAutospacing="1" w:line="276" w:lineRule="auto"/>
        <w:outlineLvl w:val="2"/>
        <w:rPr>
          <w:rFonts w:ascii="Arial" w:eastAsia="Times New Roman" w:hAnsi="Arial" w:cs="Arial"/>
          <w:b/>
          <w:bCs/>
          <w:kern w:val="0"/>
          <w:lang w:eastAsia="en-GB"/>
          <w14:ligatures w14:val="none"/>
        </w:rPr>
      </w:pPr>
      <w:r w:rsidRPr="00441BD0">
        <w:rPr>
          <w:rFonts w:ascii="Arial" w:eastAsia="Times New Roman" w:hAnsi="Arial" w:cs="Arial"/>
          <w:b/>
          <w:bCs/>
          <w:kern w:val="0"/>
          <w:lang w:eastAsia="en-GB"/>
          <w14:ligatures w14:val="none"/>
        </w:rPr>
        <w:t>3. Aims of the Policy</w:t>
      </w:r>
    </w:p>
    <w:p w14:paraId="7467BB3A" w14:textId="77777777" w:rsidR="00331CD2" w:rsidRPr="00441BD0" w:rsidRDefault="00331CD2" w:rsidP="00441BD0">
      <w:pPr>
        <w:numPr>
          <w:ilvl w:val="0"/>
          <w:numId w:val="13"/>
        </w:num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To safeguard all children who attend the nursery</w:t>
      </w:r>
    </w:p>
    <w:p w14:paraId="4A869ED9" w14:textId="77777777" w:rsidR="00331CD2" w:rsidRPr="00441BD0" w:rsidRDefault="00331CD2" w:rsidP="00441BD0">
      <w:pPr>
        <w:numPr>
          <w:ilvl w:val="0"/>
          <w:numId w:val="13"/>
        </w:num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To promote consistent attendance and positive routines</w:t>
      </w:r>
    </w:p>
    <w:p w14:paraId="2988D18F" w14:textId="77777777" w:rsidR="00331CD2" w:rsidRPr="00441BD0" w:rsidRDefault="00331CD2" w:rsidP="00441BD0">
      <w:pPr>
        <w:numPr>
          <w:ilvl w:val="0"/>
          <w:numId w:val="13"/>
        </w:num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To identify and respond promptly to unexplained or concerning absence</w:t>
      </w:r>
    </w:p>
    <w:p w14:paraId="00DC35EB" w14:textId="77777777" w:rsidR="00331CD2" w:rsidRPr="00441BD0" w:rsidRDefault="00331CD2" w:rsidP="00441BD0">
      <w:pPr>
        <w:numPr>
          <w:ilvl w:val="0"/>
          <w:numId w:val="13"/>
        </w:num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To meet statutory safeguarding duties and Nottinghamshire local expectations</w:t>
      </w:r>
    </w:p>
    <w:p w14:paraId="1B0D191E" w14:textId="77777777" w:rsidR="00331CD2" w:rsidRPr="00441BD0" w:rsidRDefault="00331CD2" w:rsidP="00441BD0">
      <w:pPr>
        <w:numPr>
          <w:ilvl w:val="0"/>
          <w:numId w:val="13"/>
        </w:num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To work in partnership with parents/carers and local services</w:t>
      </w:r>
    </w:p>
    <w:p w14:paraId="608955D6" w14:textId="77777777" w:rsidR="00331CD2" w:rsidRPr="00441BD0" w:rsidRDefault="00000000" w:rsidP="00441BD0">
      <w:pPr>
        <w:spacing w:after="0"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lastRenderedPageBreak/>
        <w:pict w14:anchorId="3085F5B7">
          <v:rect id="_x0000_i1028" style="width:0;height:1.5pt" o:hralign="center" o:hrstd="t" o:hr="t" fillcolor="#a0a0a0" stroked="f"/>
        </w:pict>
      </w:r>
    </w:p>
    <w:p w14:paraId="0FAED217" w14:textId="77777777" w:rsidR="00331CD2" w:rsidRPr="00441BD0" w:rsidRDefault="00331CD2" w:rsidP="00441BD0">
      <w:pPr>
        <w:spacing w:before="100" w:beforeAutospacing="1" w:after="100" w:afterAutospacing="1" w:line="276" w:lineRule="auto"/>
        <w:outlineLvl w:val="2"/>
        <w:rPr>
          <w:rFonts w:ascii="Arial" w:eastAsia="Times New Roman" w:hAnsi="Arial" w:cs="Arial"/>
          <w:b/>
          <w:bCs/>
          <w:kern w:val="0"/>
          <w:lang w:eastAsia="en-GB"/>
          <w14:ligatures w14:val="none"/>
        </w:rPr>
      </w:pPr>
      <w:r w:rsidRPr="00441BD0">
        <w:rPr>
          <w:rFonts w:ascii="Arial" w:eastAsia="Times New Roman" w:hAnsi="Arial" w:cs="Arial"/>
          <w:b/>
          <w:bCs/>
          <w:kern w:val="0"/>
          <w:lang w:eastAsia="en-GB"/>
          <w14:ligatures w14:val="none"/>
        </w:rPr>
        <w:t>4. Definitions</w:t>
      </w:r>
    </w:p>
    <w:p w14:paraId="40BE8855" w14:textId="77777777" w:rsidR="00331CD2" w:rsidRPr="00441BD0" w:rsidRDefault="00331CD2" w:rsidP="00441BD0">
      <w:pPr>
        <w:numPr>
          <w:ilvl w:val="0"/>
          <w:numId w:val="14"/>
        </w:num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b/>
          <w:bCs/>
          <w:kern w:val="0"/>
          <w:lang w:eastAsia="en-GB"/>
          <w14:ligatures w14:val="none"/>
        </w:rPr>
        <w:t>Authorised Absence:</w:t>
      </w:r>
      <w:r w:rsidRPr="00441BD0">
        <w:rPr>
          <w:rFonts w:ascii="Arial" w:eastAsia="Times New Roman" w:hAnsi="Arial" w:cs="Arial"/>
          <w:kern w:val="0"/>
          <w:lang w:eastAsia="en-GB"/>
          <w14:ligatures w14:val="none"/>
        </w:rPr>
        <w:t xml:space="preserve"> Absence notified by a parent/carer with a clear and acceptable reason (e.g. illness, medical appointment).</w:t>
      </w:r>
    </w:p>
    <w:p w14:paraId="688105C2" w14:textId="77777777" w:rsidR="00331CD2" w:rsidRPr="00441BD0" w:rsidRDefault="00331CD2" w:rsidP="00441BD0">
      <w:pPr>
        <w:numPr>
          <w:ilvl w:val="0"/>
          <w:numId w:val="14"/>
        </w:num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b/>
          <w:bCs/>
          <w:kern w:val="0"/>
          <w:lang w:eastAsia="en-GB"/>
          <w14:ligatures w14:val="none"/>
        </w:rPr>
        <w:t>Unauthorised / Unexplained Absence:</w:t>
      </w:r>
      <w:r w:rsidRPr="00441BD0">
        <w:rPr>
          <w:rFonts w:ascii="Arial" w:eastAsia="Times New Roman" w:hAnsi="Arial" w:cs="Arial"/>
          <w:kern w:val="0"/>
          <w:lang w:eastAsia="en-GB"/>
          <w14:ligatures w14:val="none"/>
        </w:rPr>
        <w:t xml:space="preserve"> Absence with no notification or explanation.</w:t>
      </w:r>
    </w:p>
    <w:p w14:paraId="38C6DE5C" w14:textId="4D9E96A2" w:rsidR="00331CD2" w:rsidRPr="00441BD0" w:rsidRDefault="00331CD2" w:rsidP="00441BD0">
      <w:pPr>
        <w:numPr>
          <w:ilvl w:val="0"/>
          <w:numId w:val="14"/>
        </w:num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b/>
          <w:bCs/>
          <w:kern w:val="0"/>
          <w:lang w:eastAsia="en-GB"/>
          <w14:ligatures w14:val="none"/>
        </w:rPr>
        <w:t>Prolonged Absence:</w:t>
      </w:r>
      <w:r w:rsidRPr="00441BD0">
        <w:rPr>
          <w:rFonts w:ascii="Arial" w:eastAsia="Times New Roman" w:hAnsi="Arial" w:cs="Arial"/>
          <w:kern w:val="0"/>
          <w:lang w:eastAsia="en-GB"/>
          <w14:ligatures w14:val="none"/>
        </w:rPr>
        <w:t xml:space="preserve"> Absence over repeated or consecutive sessions that raises concern and requires further monitoring or safeguarding consideration, in line with EYFS and local safeguarding guidance. </w:t>
      </w:r>
    </w:p>
    <w:p w14:paraId="404D4511" w14:textId="77777777" w:rsidR="00331CD2" w:rsidRPr="00441BD0" w:rsidRDefault="00000000" w:rsidP="00441BD0">
      <w:pPr>
        <w:spacing w:after="0"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pict w14:anchorId="1E302DB2">
          <v:rect id="_x0000_i1029" style="width:0;height:1.5pt" o:hralign="center" o:hrstd="t" o:hr="t" fillcolor="#a0a0a0" stroked="f"/>
        </w:pict>
      </w:r>
    </w:p>
    <w:p w14:paraId="6F5F6840" w14:textId="77777777" w:rsidR="00331CD2" w:rsidRPr="00441BD0" w:rsidRDefault="00331CD2" w:rsidP="00441BD0">
      <w:pPr>
        <w:spacing w:before="100" w:beforeAutospacing="1" w:after="100" w:afterAutospacing="1" w:line="276" w:lineRule="auto"/>
        <w:outlineLvl w:val="2"/>
        <w:rPr>
          <w:rFonts w:ascii="Arial" w:eastAsia="Times New Roman" w:hAnsi="Arial" w:cs="Arial"/>
          <w:b/>
          <w:bCs/>
          <w:kern w:val="0"/>
          <w:lang w:eastAsia="en-GB"/>
          <w14:ligatures w14:val="none"/>
        </w:rPr>
      </w:pPr>
      <w:r w:rsidRPr="00441BD0">
        <w:rPr>
          <w:rFonts w:ascii="Arial" w:eastAsia="Times New Roman" w:hAnsi="Arial" w:cs="Arial"/>
          <w:b/>
          <w:bCs/>
          <w:kern w:val="0"/>
          <w:lang w:eastAsia="en-GB"/>
          <w14:ligatures w14:val="none"/>
        </w:rPr>
        <w:t>5. Parental Responsibilities</w:t>
      </w:r>
    </w:p>
    <w:p w14:paraId="3A2F5F9A" w14:textId="77777777" w:rsidR="00331CD2" w:rsidRPr="00441BD0" w:rsidRDefault="00331CD2" w:rsidP="00441BD0">
      <w:p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Parents and carers are expected to:</w:t>
      </w:r>
    </w:p>
    <w:p w14:paraId="467376A1" w14:textId="77777777" w:rsidR="00331CD2" w:rsidRPr="00441BD0" w:rsidRDefault="00331CD2" w:rsidP="00441BD0">
      <w:pPr>
        <w:numPr>
          <w:ilvl w:val="0"/>
          <w:numId w:val="15"/>
        </w:num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Inform the nursery as soon as possible if their child will be absent</w:t>
      </w:r>
    </w:p>
    <w:p w14:paraId="569AD69A" w14:textId="77777777" w:rsidR="00331CD2" w:rsidRPr="00441BD0" w:rsidRDefault="00331CD2" w:rsidP="00441BD0">
      <w:pPr>
        <w:numPr>
          <w:ilvl w:val="0"/>
          <w:numId w:val="15"/>
        </w:num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Notify the nursery by the start of the session on the first day of absence</w:t>
      </w:r>
    </w:p>
    <w:p w14:paraId="0D27C32A" w14:textId="77777777" w:rsidR="00331CD2" w:rsidRPr="00441BD0" w:rsidRDefault="00331CD2" w:rsidP="00441BD0">
      <w:pPr>
        <w:numPr>
          <w:ilvl w:val="0"/>
          <w:numId w:val="15"/>
        </w:num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Provide the reason for absence and anticipated duration</w:t>
      </w:r>
    </w:p>
    <w:p w14:paraId="4976E757" w14:textId="77777777" w:rsidR="00331CD2" w:rsidRPr="00441BD0" w:rsidRDefault="00331CD2" w:rsidP="00441BD0">
      <w:pPr>
        <w:numPr>
          <w:ilvl w:val="0"/>
          <w:numId w:val="15"/>
        </w:num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Keep in regular contact during longer absences</w:t>
      </w:r>
    </w:p>
    <w:p w14:paraId="41E879F3" w14:textId="31A699B8" w:rsidR="00331CD2" w:rsidRPr="00441BD0" w:rsidRDefault="00331CD2" w:rsidP="00441BD0">
      <w:pPr>
        <w:numPr>
          <w:ilvl w:val="0"/>
          <w:numId w:val="15"/>
        </w:num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Notify the nursery in advance of planned absences</w:t>
      </w:r>
    </w:p>
    <w:p w14:paraId="1D241AF9" w14:textId="06926820" w:rsidR="00331CD2" w:rsidRPr="00441BD0" w:rsidRDefault="00331CD2" w:rsidP="00441BD0">
      <w:p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You can report absences via:</w:t>
      </w:r>
    </w:p>
    <w:p w14:paraId="0D2B75C9" w14:textId="77777777" w:rsidR="00331CD2" w:rsidRPr="00441BD0" w:rsidRDefault="00331CD2" w:rsidP="00441BD0">
      <w:pPr>
        <w:numPr>
          <w:ilvl w:val="0"/>
          <w:numId w:val="15"/>
        </w:num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Telephone</w:t>
      </w:r>
    </w:p>
    <w:p w14:paraId="575263C1" w14:textId="77777777" w:rsidR="00331CD2" w:rsidRPr="00441BD0" w:rsidRDefault="00331CD2" w:rsidP="00441BD0">
      <w:pPr>
        <w:numPr>
          <w:ilvl w:val="0"/>
          <w:numId w:val="15"/>
        </w:num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Text message</w:t>
      </w:r>
    </w:p>
    <w:p w14:paraId="0EC9C4C0" w14:textId="77777777" w:rsidR="00331CD2" w:rsidRPr="00441BD0" w:rsidRDefault="00331CD2" w:rsidP="00441BD0">
      <w:pPr>
        <w:numPr>
          <w:ilvl w:val="0"/>
          <w:numId w:val="15"/>
        </w:numPr>
        <w:spacing w:before="100" w:beforeAutospacing="1" w:after="100" w:afterAutospacing="1" w:line="276" w:lineRule="auto"/>
        <w:rPr>
          <w:rFonts w:ascii="Arial" w:eastAsia="Times New Roman" w:hAnsi="Arial" w:cs="Arial"/>
          <w:kern w:val="0"/>
          <w:lang w:eastAsia="en-GB"/>
          <w14:ligatures w14:val="none"/>
        </w:rPr>
      </w:pPr>
      <w:proofErr w:type="spellStart"/>
      <w:r w:rsidRPr="00441BD0">
        <w:rPr>
          <w:rFonts w:ascii="Arial" w:eastAsia="Times New Roman" w:hAnsi="Arial" w:cs="Arial"/>
          <w:kern w:val="0"/>
          <w:lang w:eastAsia="en-GB"/>
          <w14:ligatures w14:val="none"/>
        </w:rPr>
        <w:t>Famly</w:t>
      </w:r>
      <w:proofErr w:type="spellEnd"/>
      <w:r w:rsidRPr="00441BD0">
        <w:rPr>
          <w:rFonts w:ascii="Arial" w:eastAsia="Times New Roman" w:hAnsi="Arial" w:cs="Arial"/>
          <w:kern w:val="0"/>
          <w:lang w:eastAsia="en-GB"/>
          <w14:ligatures w14:val="none"/>
        </w:rPr>
        <w:t xml:space="preserve"> App</w:t>
      </w:r>
    </w:p>
    <w:p w14:paraId="6D8DA0DC" w14:textId="77777777" w:rsidR="00331CD2" w:rsidRPr="00441BD0" w:rsidRDefault="00331CD2" w:rsidP="00441BD0">
      <w:pPr>
        <w:numPr>
          <w:ilvl w:val="0"/>
          <w:numId w:val="15"/>
        </w:num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Email</w:t>
      </w:r>
    </w:p>
    <w:p w14:paraId="1DD55DCB" w14:textId="5805988C" w:rsidR="00331CD2" w:rsidRPr="00441BD0" w:rsidRDefault="00331CD2" w:rsidP="00441BD0">
      <w:p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 xml:space="preserve">These expectations are shared during induction and reinforced as part of our partnership approach with families, as encouraged by Nottinghamshire County Council. </w:t>
      </w:r>
    </w:p>
    <w:p w14:paraId="4C118C7C" w14:textId="1AA88BD4" w:rsidR="00331CD2" w:rsidRPr="004F0AF3" w:rsidRDefault="00000000" w:rsidP="004F0AF3">
      <w:pPr>
        <w:spacing w:after="0"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pict w14:anchorId="3955D2B1">
          <v:rect id="_x0000_i1030" style="width:0;height:1.5pt" o:hralign="center" o:hrstd="t" o:hr="t" fillcolor="#a0a0a0" stroked="f"/>
        </w:pict>
      </w:r>
    </w:p>
    <w:p w14:paraId="357D24E6" w14:textId="064CD199" w:rsidR="00331CD2" w:rsidRPr="00441BD0" w:rsidRDefault="00331CD2" w:rsidP="00441BD0">
      <w:pPr>
        <w:spacing w:before="100" w:beforeAutospacing="1" w:after="100" w:afterAutospacing="1" w:line="276" w:lineRule="auto"/>
        <w:outlineLvl w:val="2"/>
        <w:rPr>
          <w:rFonts w:ascii="Arial" w:eastAsia="Times New Roman" w:hAnsi="Arial" w:cs="Arial"/>
          <w:b/>
          <w:bCs/>
          <w:kern w:val="0"/>
          <w:lang w:eastAsia="en-GB"/>
          <w14:ligatures w14:val="none"/>
        </w:rPr>
      </w:pPr>
      <w:r w:rsidRPr="00441BD0">
        <w:rPr>
          <w:rFonts w:ascii="Arial" w:eastAsia="Times New Roman" w:hAnsi="Arial" w:cs="Arial"/>
          <w:b/>
          <w:bCs/>
          <w:kern w:val="0"/>
          <w:lang w:eastAsia="en-GB"/>
          <w14:ligatures w14:val="none"/>
        </w:rPr>
        <w:t>6. Nursery Attendance Procedures</w:t>
      </w:r>
    </w:p>
    <w:p w14:paraId="1CFD4F11" w14:textId="77777777" w:rsidR="00331CD2" w:rsidRPr="00441BD0" w:rsidRDefault="00331CD2" w:rsidP="00441BD0">
      <w:pPr>
        <w:numPr>
          <w:ilvl w:val="0"/>
          <w:numId w:val="16"/>
        </w:num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A daily attendance register is completed at the start of each session</w:t>
      </w:r>
    </w:p>
    <w:p w14:paraId="3CCF0BE7" w14:textId="77777777" w:rsidR="00331CD2" w:rsidRPr="00441BD0" w:rsidRDefault="00331CD2" w:rsidP="00441BD0">
      <w:pPr>
        <w:numPr>
          <w:ilvl w:val="0"/>
          <w:numId w:val="16"/>
        </w:num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Arrival and absence are recorded accurately</w:t>
      </w:r>
    </w:p>
    <w:p w14:paraId="6E0876C1" w14:textId="77777777" w:rsidR="00331CD2" w:rsidRPr="00441BD0" w:rsidRDefault="00331CD2" w:rsidP="00441BD0">
      <w:pPr>
        <w:numPr>
          <w:ilvl w:val="0"/>
          <w:numId w:val="16"/>
        </w:num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Patterns of absence are monitored by room staff and senior leaders</w:t>
      </w:r>
    </w:p>
    <w:p w14:paraId="55C0C226" w14:textId="77777777" w:rsidR="00331CD2" w:rsidRPr="00441BD0" w:rsidRDefault="00331CD2" w:rsidP="00441BD0">
      <w:pPr>
        <w:numPr>
          <w:ilvl w:val="0"/>
          <w:numId w:val="16"/>
        </w:num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Attendance is considered within the wider safeguarding context for each child</w:t>
      </w:r>
    </w:p>
    <w:p w14:paraId="1A98DFA4" w14:textId="54742A47" w:rsidR="00331CD2" w:rsidRPr="00441BD0" w:rsidRDefault="00331CD2" w:rsidP="00441BD0">
      <w:pPr>
        <w:numPr>
          <w:ilvl w:val="0"/>
          <w:numId w:val="16"/>
        </w:num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Staff to raise concerns with Management and DSL</w:t>
      </w:r>
    </w:p>
    <w:p w14:paraId="5858712D" w14:textId="67B99C7E" w:rsidR="00331CD2" w:rsidRPr="00441BD0" w:rsidRDefault="00331CD2" w:rsidP="00441BD0">
      <w:pPr>
        <w:numPr>
          <w:ilvl w:val="0"/>
          <w:numId w:val="16"/>
        </w:num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Nursery staff to follow up in an obtain absence reasoning on the day of non-attendance from parents by 1000am. Where not obtain unauthorised absences will be long. Monitor and actions appropriately.</w:t>
      </w:r>
    </w:p>
    <w:p w14:paraId="5EE50558" w14:textId="77777777" w:rsidR="00331CD2" w:rsidRPr="00441BD0" w:rsidRDefault="00000000" w:rsidP="00441BD0">
      <w:pPr>
        <w:spacing w:after="0"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pict w14:anchorId="2C809FA7">
          <v:rect id="_x0000_i1031" style="width:0;height:1.5pt" o:hralign="center" o:hrstd="t" o:hr="t" fillcolor="#a0a0a0" stroked="f"/>
        </w:pict>
      </w:r>
    </w:p>
    <w:p w14:paraId="274D5FF6" w14:textId="77777777" w:rsidR="004F0AF3" w:rsidRDefault="004F0AF3" w:rsidP="00441BD0">
      <w:pPr>
        <w:spacing w:before="100" w:beforeAutospacing="1" w:after="100" w:afterAutospacing="1" w:line="276" w:lineRule="auto"/>
        <w:outlineLvl w:val="2"/>
        <w:rPr>
          <w:rFonts w:ascii="Arial" w:eastAsia="Times New Roman" w:hAnsi="Arial" w:cs="Arial"/>
          <w:b/>
          <w:bCs/>
          <w:kern w:val="0"/>
          <w:lang w:eastAsia="en-GB"/>
          <w14:ligatures w14:val="none"/>
        </w:rPr>
      </w:pPr>
    </w:p>
    <w:p w14:paraId="130ADD22" w14:textId="4F08FFE2" w:rsidR="00331CD2" w:rsidRPr="00441BD0" w:rsidRDefault="00331CD2" w:rsidP="00441BD0">
      <w:pPr>
        <w:spacing w:before="100" w:beforeAutospacing="1" w:after="100" w:afterAutospacing="1" w:line="276" w:lineRule="auto"/>
        <w:outlineLvl w:val="2"/>
        <w:rPr>
          <w:rFonts w:ascii="Arial" w:eastAsia="Times New Roman" w:hAnsi="Arial" w:cs="Arial"/>
          <w:b/>
          <w:bCs/>
          <w:kern w:val="0"/>
          <w:lang w:eastAsia="en-GB"/>
          <w14:ligatures w14:val="none"/>
        </w:rPr>
      </w:pPr>
      <w:r w:rsidRPr="00441BD0">
        <w:rPr>
          <w:rFonts w:ascii="Arial" w:eastAsia="Times New Roman" w:hAnsi="Arial" w:cs="Arial"/>
          <w:b/>
          <w:bCs/>
          <w:kern w:val="0"/>
          <w:lang w:eastAsia="en-GB"/>
          <w14:ligatures w14:val="none"/>
        </w:rPr>
        <w:lastRenderedPageBreak/>
        <w:t>7. Unexplained Absence Procedure (Same</w:t>
      </w:r>
      <w:r w:rsidRPr="00441BD0">
        <w:rPr>
          <w:rFonts w:ascii="Arial" w:eastAsia="Times New Roman" w:hAnsi="Arial" w:cs="Arial"/>
          <w:b/>
          <w:bCs/>
          <w:kern w:val="0"/>
          <w:lang w:eastAsia="en-GB"/>
          <w14:ligatures w14:val="none"/>
        </w:rPr>
        <w:noBreakHyphen/>
        <w:t>Day Response)</w:t>
      </w:r>
    </w:p>
    <w:p w14:paraId="22D224DD" w14:textId="77777777" w:rsidR="00331CD2" w:rsidRPr="00441BD0" w:rsidRDefault="00331CD2" w:rsidP="00441BD0">
      <w:p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If a child is absent without prior notification:</w:t>
      </w:r>
    </w:p>
    <w:p w14:paraId="72DCFF02" w14:textId="77777777" w:rsidR="00331CD2" w:rsidRPr="00441BD0" w:rsidRDefault="00331CD2" w:rsidP="00441BD0">
      <w:p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b/>
          <w:bCs/>
          <w:kern w:val="0"/>
          <w:lang w:eastAsia="en-GB"/>
          <w14:ligatures w14:val="none"/>
        </w:rPr>
        <w:t>Same</w:t>
      </w:r>
      <w:r w:rsidRPr="00441BD0">
        <w:rPr>
          <w:rFonts w:ascii="Arial" w:eastAsia="Times New Roman" w:hAnsi="Arial" w:cs="Arial"/>
          <w:b/>
          <w:bCs/>
          <w:kern w:val="0"/>
          <w:lang w:eastAsia="en-GB"/>
          <w14:ligatures w14:val="none"/>
        </w:rPr>
        <w:noBreakHyphen/>
        <w:t>day contact</w:t>
      </w:r>
    </w:p>
    <w:p w14:paraId="232FEFEE" w14:textId="77777777" w:rsidR="00331CD2" w:rsidRPr="00441BD0" w:rsidRDefault="00331CD2" w:rsidP="00441BD0">
      <w:pPr>
        <w:numPr>
          <w:ilvl w:val="0"/>
          <w:numId w:val="17"/>
        </w:num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Staff attempt to contact all parents/carers using recorded contact details</w:t>
      </w:r>
    </w:p>
    <w:p w14:paraId="01144F36" w14:textId="77777777" w:rsidR="00331CD2" w:rsidRPr="00441BD0" w:rsidRDefault="00331CD2" w:rsidP="00441BD0">
      <w:pPr>
        <w:numPr>
          <w:ilvl w:val="0"/>
          <w:numId w:val="17"/>
        </w:num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If unsuccessful, emergency contacts are also tried</w:t>
      </w:r>
    </w:p>
    <w:p w14:paraId="032F849E" w14:textId="77777777" w:rsidR="00331CD2" w:rsidRPr="00441BD0" w:rsidRDefault="00331CD2" w:rsidP="00441BD0">
      <w:p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b/>
          <w:bCs/>
          <w:kern w:val="0"/>
          <w:lang w:eastAsia="en-GB"/>
          <w14:ligatures w14:val="none"/>
        </w:rPr>
        <w:t>Recording</w:t>
      </w:r>
    </w:p>
    <w:p w14:paraId="50FF4524" w14:textId="77777777" w:rsidR="00331CD2" w:rsidRPr="00441BD0" w:rsidRDefault="00331CD2" w:rsidP="00441BD0">
      <w:pPr>
        <w:numPr>
          <w:ilvl w:val="0"/>
          <w:numId w:val="18"/>
        </w:num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All contact attempts, times, outcomes, and actions are recorded clearly</w:t>
      </w:r>
    </w:p>
    <w:p w14:paraId="6C0C4DB4" w14:textId="77777777" w:rsidR="00331CD2" w:rsidRPr="00441BD0" w:rsidRDefault="00331CD2" w:rsidP="00441BD0">
      <w:p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b/>
          <w:bCs/>
          <w:kern w:val="0"/>
          <w:lang w:eastAsia="en-GB"/>
          <w14:ligatures w14:val="none"/>
        </w:rPr>
        <w:t>Escalation</w:t>
      </w:r>
    </w:p>
    <w:p w14:paraId="2F0DD8E5" w14:textId="77777777" w:rsidR="00331CD2" w:rsidRPr="00441BD0" w:rsidRDefault="00331CD2" w:rsidP="00441BD0">
      <w:pPr>
        <w:numPr>
          <w:ilvl w:val="0"/>
          <w:numId w:val="19"/>
        </w:num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Concerns are shared immediately with the Designated Safeguarding Lead (DSL)</w:t>
      </w:r>
    </w:p>
    <w:p w14:paraId="41468F40" w14:textId="77777777" w:rsidR="00331CD2" w:rsidRPr="00441BD0" w:rsidRDefault="00331CD2" w:rsidP="00441BD0">
      <w:pPr>
        <w:numPr>
          <w:ilvl w:val="0"/>
          <w:numId w:val="19"/>
        </w:num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The DSL applies professional judgement and curiosity, considering the child’s history, vulnerabilities, and any known safeguarding context</w:t>
      </w:r>
    </w:p>
    <w:p w14:paraId="4AF25DB8" w14:textId="77777777" w:rsidR="00331CD2" w:rsidRPr="00441BD0" w:rsidRDefault="00331CD2" w:rsidP="00441BD0">
      <w:p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b/>
          <w:bCs/>
          <w:kern w:val="0"/>
          <w:lang w:eastAsia="en-GB"/>
          <w14:ligatures w14:val="none"/>
        </w:rPr>
        <w:t>Safeguarding action</w:t>
      </w:r>
    </w:p>
    <w:p w14:paraId="4F024305" w14:textId="56B56EBB" w:rsidR="00331CD2" w:rsidRPr="00441BD0" w:rsidRDefault="00331CD2" w:rsidP="00441BD0">
      <w:pPr>
        <w:numPr>
          <w:ilvl w:val="0"/>
          <w:numId w:val="20"/>
        </w:num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 xml:space="preserve">Where contact cannot be made or concerns remain, the DSL seeks advice or makes referrals through Nottinghamshire Safeguarding Children Partnership procedures, in line with local guidance. </w:t>
      </w:r>
    </w:p>
    <w:p w14:paraId="24D1F53A" w14:textId="77777777" w:rsidR="00331CD2" w:rsidRPr="00441BD0" w:rsidRDefault="00000000" w:rsidP="00441BD0">
      <w:pPr>
        <w:spacing w:after="0"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pict w14:anchorId="5D798ADB">
          <v:rect id="_x0000_i1032" style="width:0;height:1.5pt" o:hralign="center" o:hrstd="t" o:hr="t" fillcolor="#a0a0a0" stroked="f"/>
        </w:pict>
      </w:r>
    </w:p>
    <w:p w14:paraId="25B986D1" w14:textId="77777777" w:rsidR="00331CD2" w:rsidRPr="00441BD0" w:rsidRDefault="00331CD2" w:rsidP="00441BD0">
      <w:pPr>
        <w:spacing w:before="100" w:beforeAutospacing="1" w:after="100" w:afterAutospacing="1" w:line="276" w:lineRule="auto"/>
        <w:outlineLvl w:val="2"/>
        <w:rPr>
          <w:rFonts w:ascii="Arial" w:eastAsia="Times New Roman" w:hAnsi="Arial" w:cs="Arial"/>
          <w:b/>
          <w:bCs/>
          <w:kern w:val="0"/>
          <w:lang w:eastAsia="en-GB"/>
          <w14:ligatures w14:val="none"/>
        </w:rPr>
      </w:pPr>
      <w:r w:rsidRPr="00441BD0">
        <w:rPr>
          <w:rFonts w:ascii="Arial" w:eastAsia="Times New Roman" w:hAnsi="Arial" w:cs="Arial"/>
          <w:b/>
          <w:bCs/>
          <w:kern w:val="0"/>
          <w:lang w:eastAsia="en-GB"/>
          <w14:ligatures w14:val="none"/>
        </w:rPr>
        <w:t>8. Monitoring Patterns and Prolonged Absence</w:t>
      </w:r>
    </w:p>
    <w:p w14:paraId="5975C41C" w14:textId="77777777" w:rsidR="00331CD2" w:rsidRPr="00441BD0" w:rsidRDefault="00331CD2" w:rsidP="00441BD0">
      <w:p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In line with EYFS and Nottinghamshire safeguarding expectations:</w:t>
      </w:r>
    </w:p>
    <w:p w14:paraId="15F14B41" w14:textId="77777777" w:rsidR="00331CD2" w:rsidRPr="00441BD0" w:rsidRDefault="00331CD2" w:rsidP="00441BD0">
      <w:pPr>
        <w:numPr>
          <w:ilvl w:val="0"/>
          <w:numId w:val="21"/>
        </w:num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Attendance is reviewed regularly to identify concerning patterns</w:t>
      </w:r>
    </w:p>
    <w:p w14:paraId="64E0B15C" w14:textId="77777777" w:rsidR="00331CD2" w:rsidRPr="00441BD0" w:rsidRDefault="00331CD2" w:rsidP="00441BD0">
      <w:pPr>
        <w:numPr>
          <w:ilvl w:val="0"/>
          <w:numId w:val="21"/>
        </w:num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Staff discuss attendance concerns sensitively with parents/carers</w:t>
      </w:r>
    </w:p>
    <w:p w14:paraId="1B0111D5" w14:textId="77777777" w:rsidR="00331CD2" w:rsidRPr="00441BD0" w:rsidRDefault="00331CD2" w:rsidP="00441BD0">
      <w:pPr>
        <w:numPr>
          <w:ilvl w:val="0"/>
          <w:numId w:val="21"/>
        </w:num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Support is offered where barriers to attendance are identified</w:t>
      </w:r>
    </w:p>
    <w:p w14:paraId="1315D214" w14:textId="77777777" w:rsidR="00331CD2" w:rsidRPr="00441BD0" w:rsidRDefault="00331CD2" w:rsidP="00441BD0">
      <w:pPr>
        <w:numPr>
          <w:ilvl w:val="0"/>
          <w:numId w:val="21"/>
        </w:num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 xml:space="preserve">Persistent or prolonged absence may lead to: </w:t>
      </w:r>
    </w:p>
    <w:p w14:paraId="4728F77F" w14:textId="77777777" w:rsidR="00331CD2" w:rsidRPr="00441BD0" w:rsidRDefault="00331CD2" w:rsidP="00441BD0">
      <w:pPr>
        <w:numPr>
          <w:ilvl w:val="1"/>
          <w:numId w:val="21"/>
        </w:num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Early Help discussions</w:t>
      </w:r>
    </w:p>
    <w:p w14:paraId="09AB9FC0" w14:textId="77777777" w:rsidR="00331CD2" w:rsidRPr="00441BD0" w:rsidRDefault="00331CD2" w:rsidP="00441BD0">
      <w:pPr>
        <w:numPr>
          <w:ilvl w:val="1"/>
          <w:numId w:val="21"/>
        </w:num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Multi</w:t>
      </w:r>
      <w:r w:rsidRPr="00441BD0">
        <w:rPr>
          <w:rFonts w:ascii="Arial" w:eastAsia="Times New Roman" w:hAnsi="Arial" w:cs="Arial"/>
          <w:kern w:val="0"/>
          <w:lang w:eastAsia="en-GB"/>
          <w14:ligatures w14:val="none"/>
        </w:rPr>
        <w:noBreakHyphen/>
        <w:t>agency support</w:t>
      </w:r>
    </w:p>
    <w:p w14:paraId="181C4FB6" w14:textId="0965D76D" w:rsidR="00331CD2" w:rsidRPr="00441BD0" w:rsidRDefault="00331CD2" w:rsidP="00441BD0">
      <w:pPr>
        <w:numPr>
          <w:ilvl w:val="1"/>
          <w:numId w:val="21"/>
        </w:num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 xml:space="preserve">Safeguarding referrals where appropriate </w:t>
      </w:r>
    </w:p>
    <w:p w14:paraId="112AAD1F" w14:textId="77777777" w:rsidR="00331CD2" w:rsidRPr="00441BD0" w:rsidRDefault="00331CD2" w:rsidP="00441BD0">
      <w:p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Attendance concerns are never considered in isolation and are always viewed within the context of the child’s overall welfare.</w:t>
      </w:r>
    </w:p>
    <w:p w14:paraId="2D4033FD" w14:textId="77777777" w:rsidR="00331CD2" w:rsidRPr="00441BD0" w:rsidRDefault="00000000" w:rsidP="00441BD0">
      <w:pPr>
        <w:spacing w:after="0"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pict w14:anchorId="1AD0CE73">
          <v:rect id="_x0000_i1033" style="width:0;height:1.5pt" o:hralign="center" o:hrstd="t" o:hr="t" fillcolor="#a0a0a0" stroked="f"/>
        </w:pict>
      </w:r>
    </w:p>
    <w:p w14:paraId="13172D75" w14:textId="77777777" w:rsidR="00331CD2" w:rsidRPr="00441BD0" w:rsidRDefault="00331CD2" w:rsidP="00441BD0">
      <w:pPr>
        <w:spacing w:before="100" w:beforeAutospacing="1" w:after="100" w:afterAutospacing="1" w:line="276" w:lineRule="auto"/>
        <w:outlineLvl w:val="2"/>
        <w:rPr>
          <w:rFonts w:ascii="Arial" w:eastAsia="Times New Roman" w:hAnsi="Arial" w:cs="Arial"/>
          <w:b/>
          <w:bCs/>
          <w:kern w:val="0"/>
          <w:lang w:eastAsia="en-GB"/>
          <w14:ligatures w14:val="none"/>
        </w:rPr>
      </w:pPr>
      <w:r w:rsidRPr="00441BD0">
        <w:rPr>
          <w:rFonts w:ascii="Arial" w:eastAsia="Times New Roman" w:hAnsi="Arial" w:cs="Arial"/>
          <w:b/>
          <w:bCs/>
          <w:kern w:val="0"/>
          <w:lang w:eastAsia="en-GB"/>
          <w14:ligatures w14:val="none"/>
        </w:rPr>
        <w:t>9. Safeguarding and Confidentiality</w:t>
      </w:r>
    </w:p>
    <w:p w14:paraId="7B378BFC" w14:textId="77777777" w:rsidR="00331CD2" w:rsidRPr="00441BD0" w:rsidRDefault="00331CD2" w:rsidP="00441BD0">
      <w:pPr>
        <w:numPr>
          <w:ilvl w:val="0"/>
          <w:numId w:val="22"/>
        </w:num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Attendance and absence information is treated confidentially</w:t>
      </w:r>
    </w:p>
    <w:p w14:paraId="1D024261" w14:textId="77777777" w:rsidR="00331CD2" w:rsidRPr="00441BD0" w:rsidRDefault="00331CD2" w:rsidP="00441BD0">
      <w:pPr>
        <w:numPr>
          <w:ilvl w:val="0"/>
          <w:numId w:val="22"/>
        </w:num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Records are stored securely in line with data protection legislation</w:t>
      </w:r>
    </w:p>
    <w:p w14:paraId="7AB93237" w14:textId="77777777" w:rsidR="00331CD2" w:rsidRPr="00441BD0" w:rsidRDefault="00331CD2" w:rsidP="00441BD0">
      <w:pPr>
        <w:numPr>
          <w:ilvl w:val="0"/>
          <w:numId w:val="22"/>
        </w:num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lastRenderedPageBreak/>
        <w:t>Information is shared only on a need</w:t>
      </w:r>
      <w:r w:rsidRPr="00441BD0">
        <w:rPr>
          <w:rFonts w:ascii="Arial" w:eastAsia="Times New Roman" w:hAnsi="Arial" w:cs="Arial"/>
          <w:kern w:val="0"/>
          <w:lang w:eastAsia="en-GB"/>
          <w14:ligatures w14:val="none"/>
        </w:rPr>
        <w:noBreakHyphen/>
        <w:t>to</w:t>
      </w:r>
      <w:r w:rsidRPr="00441BD0">
        <w:rPr>
          <w:rFonts w:ascii="Arial" w:eastAsia="Times New Roman" w:hAnsi="Arial" w:cs="Arial"/>
          <w:kern w:val="0"/>
          <w:lang w:eastAsia="en-GB"/>
          <w14:ligatures w14:val="none"/>
        </w:rPr>
        <w:noBreakHyphen/>
        <w:t>know basis to safeguard the child</w:t>
      </w:r>
    </w:p>
    <w:p w14:paraId="2DC863EA" w14:textId="56EDFCED" w:rsidR="00331CD2" w:rsidRPr="00441BD0" w:rsidRDefault="00331CD2" w:rsidP="00441BD0">
      <w:pPr>
        <w:numPr>
          <w:ilvl w:val="0"/>
          <w:numId w:val="22"/>
        </w:num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 xml:space="preserve">This policy operates alongside the nursery’s Safeguarding and Child Protection Policy and Nottinghamshire safeguarding procedures. </w:t>
      </w:r>
      <w:hyperlink r:id="rId8" w:history="1"/>
    </w:p>
    <w:p w14:paraId="7BADCC44" w14:textId="77777777" w:rsidR="00331CD2" w:rsidRPr="00441BD0" w:rsidRDefault="00000000" w:rsidP="00441BD0">
      <w:pPr>
        <w:spacing w:after="0"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pict w14:anchorId="578CD1EA">
          <v:rect id="_x0000_i1034" style="width:0;height:1.5pt" o:hralign="center" o:hrstd="t" o:hr="t" fillcolor="#a0a0a0" stroked="f"/>
        </w:pict>
      </w:r>
    </w:p>
    <w:p w14:paraId="558238C0" w14:textId="77777777" w:rsidR="00331CD2" w:rsidRPr="00441BD0" w:rsidRDefault="00331CD2" w:rsidP="00441BD0">
      <w:pPr>
        <w:spacing w:before="100" w:beforeAutospacing="1" w:after="100" w:afterAutospacing="1" w:line="276" w:lineRule="auto"/>
        <w:outlineLvl w:val="2"/>
        <w:rPr>
          <w:rFonts w:ascii="Arial" w:eastAsia="Times New Roman" w:hAnsi="Arial" w:cs="Arial"/>
          <w:b/>
          <w:bCs/>
          <w:kern w:val="0"/>
          <w:lang w:eastAsia="en-GB"/>
          <w14:ligatures w14:val="none"/>
        </w:rPr>
      </w:pPr>
      <w:r w:rsidRPr="00441BD0">
        <w:rPr>
          <w:rFonts w:ascii="Arial" w:eastAsia="Times New Roman" w:hAnsi="Arial" w:cs="Arial"/>
          <w:b/>
          <w:bCs/>
          <w:kern w:val="0"/>
          <w:lang w:eastAsia="en-GB"/>
          <w14:ligatures w14:val="none"/>
        </w:rPr>
        <w:t>10. Roles and Responsibilities</w:t>
      </w:r>
    </w:p>
    <w:p w14:paraId="7FC7F4E3" w14:textId="77777777" w:rsidR="00331CD2" w:rsidRPr="00441BD0" w:rsidRDefault="00331CD2" w:rsidP="00441BD0">
      <w:p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b/>
          <w:bCs/>
          <w:kern w:val="0"/>
          <w:lang w:eastAsia="en-GB"/>
          <w14:ligatures w14:val="none"/>
        </w:rPr>
        <w:t>Designated Safeguarding Lead (DSL)</w:t>
      </w:r>
    </w:p>
    <w:p w14:paraId="350AB22F" w14:textId="77777777" w:rsidR="00331CD2" w:rsidRPr="00441BD0" w:rsidRDefault="00331CD2" w:rsidP="00441BD0">
      <w:pPr>
        <w:numPr>
          <w:ilvl w:val="0"/>
          <w:numId w:val="23"/>
        </w:num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Oversees responses to unexplained or concerning absence</w:t>
      </w:r>
    </w:p>
    <w:p w14:paraId="76628984" w14:textId="77777777" w:rsidR="00331CD2" w:rsidRPr="00441BD0" w:rsidRDefault="00331CD2" w:rsidP="00441BD0">
      <w:pPr>
        <w:numPr>
          <w:ilvl w:val="0"/>
          <w:numId w:val="23"/>
        </w:num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Liaises with Nottinghamshire safeguarding partners where required</w:t>
      </w:r>
    </w:p>
    <w:p w14:paraId="3D4281FE" w14:textId="77777777" w:rsidR="00331CD2" w:rsidRPr="00441BD0" w:rsidRDefault="00331CD2" w:rsidP="00441BD0">
      <w:pPr>
        <w:numPr>
          <w:ilvl w:val="0"/>
          <w:numId w:val="23"/>
        </w:num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Ensures staff follow local safeguarding procedures</w:t>
      </w:r>
    </w:p>
    <w:p w14:paraId="3B81BCA0" w14:textId="77777777" w:rsidR="00331CD2" w:rsidRPr="00441BD0" w:rsidRDefault="00331CD2" w:rsidP="00441BD0">
      <w:p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b/>
          <w:bCs/>
          <w:kern w:val="0"/>
          <w:lang w:eastAsia="en-GB"/>
          <w14:ligatures w14:val="none"/>
        </w:rPr>
        <w:t>Nursery Staff</w:t>
      </w:r>
    </w:p>
    <w:p w14:paraId="7B2E074F" w14:textId="77777777" w:rsidR="00331CD2" w:rsidRPr="00441BD0" w:rsidRDefault="00331CD2" w:rsidP="00441BD0">
      <w:pPr>
        <w:numPr>
          <w:ilvl w:val="0"/>
          <w:numId w:val="24"/>
        </w:num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Complete accurate attendance records</w:t>
      </w:r>
    </w:p>
    <w:p w14:paraId="2FDB62F4" w14:textId="77777777" w:rsidR="00331CD2" w:rsidRPr="00441BD0" w:rsidRDefault="00331CD2" w:rsidP="00441BD0">
      <w:pPr>
        <w:numPr>
          <w:ilvl w:val="0"/>
          <w:numId w:val="24"/>
        </w:num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Follow absence procedures promptly</w:t>
      </w:r>
    </w:p>
    <w:p w14:paraId="0E6FEADC" w14:textId="77777777" w:rsidR="00331CD2" w:rsidRPr="00441BD0" w:rsidRDefault="00331CD2" w:rsidP="00441BD0">
      <w:pPr>
        <w:numPr>
          <w:ilvl w:val="0"/>
          <w:numId w:val="24"/>
        </w:num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Share concerns immediately with the DSL</w:t>
      </w:r>
    </w:p>
    <w:p w14:paraId="7691A095" w14:textId="77777777" w:rsidR="00331CD2" w:rsidRPr="00441BD0" w:rsidRDefault="00331CD2" w:rsidP="00441BD0">
      <w:p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b/>
          <w:bCs/>
          <w:kern w:val="0"/>
          <w:lang w:eastAsia="en-GB"/>
          <w14:ligatures w14:val="none"/>
        </w:rPr>
        <w:t>Parents and Carers</w:t>
      </w:r>
    </w:p>
    <w:p w14:paraId="4BCA69D7" w14:textId="77777777" w:rsidR="00331CD2" w:rsidRPr="00441BD0" w:rsidRDefault="00331CD2" w:rsidP="00441BD0">
      <w:pPr>
        <w:numPr>
          <w:ilvl w:val="0"/>
          <w:numId w:val="25"/>
        </w:num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Communicate openly with the nursery</w:t>
      </w:r>
    </w:p>
    <w:p w14:paraId="2F4B44BC" w14:textId="77777777" w:rsidR="00331CD2" w:rsidRPr="00441BD0" w:rsidRDefault="00331CD2" w:rsidP="00441BD0">
      <w:pPr>
        <w:numPr>
          <w:ilvl w:val="0"/>
          <w:numId w:val="25"/>
        </w:num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Work in partnership to support attendance and wellbeing</w:t>
      </w:r>
    </w:p>
    <w:p w14:paraId="75989BC9" w14:textId="77777777" w:rsidR="00331CD2" w:rsidRPr="00441BD0" w:rsidRDefault="00000000" w:rsidP="00441BD0">
      <w:pPr>
        <w:spacing w:after="0"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pict w14:anchorId="505DEA6E">
          <v:rect id="_x0000_i1035" style="width:0;height:1.5pt" o:hralign="center" o:hrstd="t" o:hr="t" fillcolor="#a0a0a0" stroked="f"/>
        </w:pict>
      </w:r>
    </w:p>
    <w:p w14:paraId="7A9D76C3" w14:textId="77777777" w:rsidR="00331CD2" w:rsidRPr="00441BD0" w:rsidRDefault="00331CD2" w:rsidP="00441BD0">
      <w:pPr>
        <w:spacing w:before="100" w:beforeAutospacing="1" w:after="100" w:afterAutospacing="1" w:line="276" w:lineRule="auto"/>
        <w:outlineLvl w:val="2"/>
        <w:rPr>
          <w:rFonts w:ascii="Arial" w:eastAsia="Times New Roman" w:hAnsi="Arial" w:cs="Arial"/>
          <w:b/>
          <w:bCs/>
          <w:kern w:val="0"/>
          <w:lang w:eastAsia="en-GB"/>
          <w14:ligatures w14:val="none"/>
        </w:rPr>
      </w:pPr>
      <w:r w:rsidRPr="00441BD0">
        <w:rPr>
          <w:rFonts w:ascii="Arial" w:eastAsia="Times New Roman" w:hAnsi="Arial" w:cs="Arial"/>
          <w:b/>
          <w:bCs/>
          <w:kern w:val="0"/>
          <w:lang w:eastAsia="en-GB"/>
          <w14:ligatures w14:val="none"/>
        </w:rPr>
        <w:t>11. Policy Review</w:t>
      </w:r>
    </w:p>
    <w:p w14:paraId="05E203B7" w14:textId="77777777" w:rsidR="00331CD2" w:rsidRPr="00441BD0" w:rsidRDefault="00331CD2" w:rsidP="00441BD0">
      <w:pPr>
        <w:spacing w:before="100" w:beforeAutospacing="1" w:after="100" w:afterAutospacing="1" w:line="276" w:lineRule="auto"/>
        <w:rPr>
          <w:rFonts w:ascii="Arial" w:eastAsia="Times New Roman" w:hAnsi="Arial" w:cs="Arial"/>
          <w:kern w:val="0"/>
          <w:lang w:eastAsia="en-GB"/>
          <w14:ligatures w14:val="none"/>
        </w:rPr>
      </w:pPr>
      <w:r w:rsidRPr="00441BD0">
        <w:rPr>
          <w:rFonts w:ascii="Arial" w:eastAsia="Times New Roman" w:hAnsi="Arial" w:cs="Arial"/>
          <w:kern w:val="0"/>
          <w:lang w:eastAsia="en-GB"/>
          <w14:ligatures w14:val="none"/>
        </w:rPr>
        <w:t>This policy is reviewed annually, or sooner if there are changes to EYFS requirements, Ofsted guidance, or Nottinghamshire safeguarding procedures.</w:t>
      </w:r>
    </w:p>
    <w:p w14:paraId="17705B11" w14:textId="77777777" w:rsidR="00B7461E" w:rsidRDefault="00B7461E"/>
    <w:sectPr w:rsidR="00B7461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89245" w14:textId="77777777" w:rsidR="001B273B" w:rsidRDefault="001B273B" w:rsidP="00331CD2">
      <w:pPr>
        <w:spacing w:after="0" w:line="240" w:lineRule="auto"/>
      </w:pPr>
      <w:r>
        <w:separator/>
      </w:r>
    </w:p>
  </w:endnote>
  <w:endnote w:type="continuationSeparator" w:id="0">
    <w:p w14:paraId="323C61AD" w14:textId="77777777" w:rsidR="001B273B" w:rsidRDefault="001B273B" w:rsidP="00331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2CED5" w14:textId="455157A2" w:rsidR="00331CD2" w:rsidRDefault="00331CD2" w:rsidP="00331CD2">
    <w:pPr>
      <w:pStyle w:val="Footer"/>
      <w:tabs>
        <w:tab w:val="clear" w:pos="4513"/>
        <w:tab w:val="clear" w:pos="9026"/>
        <w:tab w:val="left" w:pos="5340"/>
      </w:tabs>
    </w:pPr>
    <w:r>
      <w:t xml:space="preserve">Date:10/04/2026                       To be reviewed: April 2027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95A0C" w14:textId="77777777" w:rsidR="001B273B" w:rsidRDefault="001B273B" w:rsidP="00331CD2">
      <w:pPr>
        <w:spacing w:after="0" w:line="240" w:lineRule="auto"/>
      </w:pPr>
      <w:r>
        <w:separator/>
      </w:r>
    </w:p>
  </w:footnote>
  <w:footnote w:type="continuationSeparator" w:id="0">
    <w:p w14:paraId="6884EA93" w14:textId="77777777" w:rsidR="001B273B" w:rsidRDefault="001B273B" w:rsidP="00331C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9DE2" w14:textId="580ABADB" w:rsidR="00331CD2" w:rsidRDefault="008E3D4A">
    <w:pPr>
      <w:pStyle w:val="Header"/>
    </w:pPr>
    <w:r>
      <w:rPr>
        <w:noProof/>
      </w:rPr>
      <w:drawing>
        <wp:anchor distT="0" distB="0" distL="114300" distR="114300" simplePos="0" relativeHeight="251658240" behindDoc="1" locked="0" layoutInCell="1" allowOverlap="1" wp14:anchorId="441D1EC8" wp14:editId="09F97F6E">
          <wp:simplePos x="0" y="0"/>
          <wp:positionH relativeFrom="column">
            <wp:posOffset>4979670</wp:posOffset>
          </wp:positionH>
          <wp:positionV relativeFrom="paragraph">
            <wp:posOffset>-351155</wp:posOffset>
          </wp:positionV>
          <wp:extent cx="1336040" cy="1336040"/>
          <wp:effectExtent l="0" t="0" r="0" b="0"/>
          <wp:wrapTight wrapText="bothSides">
            <wp:wrapPolygon edited="0">
              <wp:start x="21600" y="21600"/>
              <wp:lineTo x="21600" y="349"/>
              <wp:lineTo x="349" y="349"/>
              <wp:lineTo x="349" y="21600"/>
              <wp:lineTo x="21600" y="21600"/>
            </wp:wrapPolygon>
          </wp:wrapTight>
          <wp:docPr id="1678809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809995" name="Picture 1678809995"/>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1336040" cy="1336040"/>
                  </a:xfrm>
                  <a:prstGeom prst="rect">
                    <a:avLst/>
                  </a:prstGeom>
                </pic:spPr>
              </pic:pic>
            </a:graphicData>
          </a:graphic>
          <wp14:sizeRelH relativeFrom="margin">
            <wp14:pctWidth>0</wp14:pctWidth>
          </wp14:sizeRelH>
          <wp14:sizeRelV relativeFrom="margin">
            <wp14:pctHeight>0</wp14:pctHeight>
          </wp14:sizeRelV>
        </wp:anchor>
      </w:drawing>
    </w:r>
    <w:r w:rsidR="00331CD2">
      <w:t xml:space="preserve">Little </w:t>
    </w:r>
    <w:proofErr w:type="spellStart"/>
    <w:r w:rsidR="00331CD2">
      <w:t>Roos</w:t>
    </w:r>
    <w:proofErr w:type="spellEnd"/>
    <w:r w:rsidR="00331CD2">
      <w:t xml:space="preserve"> Nursery and Forest </w:t>
    </w:r>
    <w:r>
      <w:t>Pre-</w:t>
    </w:r>
    <w:r w:rsidR="00331CD2">
      <w:t xml:space="preserve">School </w:t>
    </w:r>
  </w:p>
  <w:p w14:paraId="065C547D" w14:textId="77777777" w:rsidR="00331CD2" w:rsidRDefault="00331C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671"/>
    <w:multiLevelType w:val="multilevel"/>
    <w:tmpl w:val="066C9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C39D2"/>
    <w:multiLevelType w:val="multilevel"/>
    <w:tmpl w:val="E9564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EA402A"/>
    <w:multiLevelType w:val="multilevel"/>
    <w:tmpl w:val="B32C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A00BD"/>
    <w:multiLevelType w:val="multilevel"/>
    <w:tmpl w:val="03B6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60797"/>
    <w:multiLevelType w:val="multilevel"/>
    <w:tmpl w:val="C71AA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90F9E"/>
    <w:multiLevelType w:val="multilevel"/>
    <w:tmpl w:val="9C20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CF4834"/>
    <w:multiLevelType w:val="multilevel"/>
    <w:tmpl w:val="5AE0A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590E52"/>
    <w:multiLevelType w:val="multilevel"/>
    <w:tmpl w:val="3E2C7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1D7623"/>
    <w:multiLevelType w:val="multilevel"/>
    <w:tmpl w:val="CBA04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8D17E8"/>
    <w:multiLevelType w:val="multilevel"/>
    <w:tmpl w:val="A2AE7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E2306B"/>
    <w:multiLevelType w:val="multilevel"/>
    <w:tmpl w:val="8D60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EF050B"/>
    <w:multiLevelType w:val="multilevel"/>
    <w:tmpl w:val="4ED81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7A5EB0"/>
    <w:multiLevelType w:val="multilevel"/>
    <w:tmpl w:val="A7388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E5556D"/>
    <w:multiLevelType w:val="multilevel"/>
    <w:tmpl w:val="17E6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B7216F"/>
    <w:multiLevelType w:val="multilevel"/>
    <w:tmpl w:val="B160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89534B"/>
    <w:multiLevelType w:val="multilevel"/>
    <w:tmpl w:val="43FEB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587714"/>
    <w:multiLevelType w:val="multilevel"/>
    <w:tmpl w:val="3DF44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402B97"/>
    <w:multiLevelType w:val="multilevel"/>
    <w:tmpl w:val="DFD23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1A1925"/>
    <w:multiLevelType w:val="multilevel"/>
    <w:tmpl w:val="CE54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E97C0A"/>
    <w:multiLevelType w:val="multilevel"/>
    <w:tmpl w:val="AF780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A90F44"/>
    <w:multiLevelType w:val="multilevel"/>
    <w:tmpl w:val="936E4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610BB2"/>
    <w:multiLevelType w:val="multilevel"/>
    <w:tmpl w:val="C6147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A570B1"/>
    <w:multiLevelType w:val="multilevel"/>
    <w:tmpl w:val="0332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FE15B2"/>
    <w:multiLevelType w:val="multilevel"/>
    <w:tmpl w:val="0E6C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E03F36"/>
    <w:multiLevelType w:val="multilevel"/>
    <w:tmpl w:val="6A5CC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25093C"/>
    <w:multiLevelType w:val="multilevel"/>
    <w:tmpl w:val="D082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9734967">
    <w:abstractNumId w:val="8"/>
  </w:num>
  <w:num w:numId="2" w16cid:durableId="1714959005">
    <w:abstractNumId w:val="10"/>
  </w:num>
  <w:num w:numId="3" w16cid:durableId="615600179">
    <w:abstractNumId w:val="24"/>
  </w:num>
  <w:num w:numId="4" w16cid:durableId="522474206">
    <w:abstractNumId w:val="0"/>
  </w:num>
  <w:num w:numId="5" w16cid:durableId="2010055846">
    <w:abstractNumId w:val="18"/>
  </w:num>
  <w:num w:numId="6" w16cid:durableId="1559515189">
    <w:abstractNumId w:val="1"/>
  </w:num>
  <w:num w:numId="7" w16cid:durableId="2038122867">
    <w:abstractNumId w:val="16"/>
  </w:num>
  <w:num w:numId="8" w16cid:durableId="1687251672">
    <w:abstractNumId w:val="25"/>
  </w:num>
  <w:num w:numId="9" w16cid:durableId="1094324322">
    <w:abstractNumId w:val="13"/>
  </w:num>
  <w:num w:numId="10" w16cid:durableId="361324120">
    <w:abstractNumId w:val="7"/>
  </w:num>
  <w:num w:numId="11" w16cid:durableId="453910601">
    <w:abstractNumId w:val="4"/>
  </w:num>
  <w:num w:numId="12" w16cid:durableId="1664122796">
    <w:abstractNumId w:val="21"/>
  </w:num>
  <w:num w:numId="13" w16cid:durableId="1991906956">
    <w:abstractNumId w:val="11"/>
  </w:num>
  <w:num w:numId="14" w16cid:durableId="498154596">
    <w:abstractNumId w:val="14"/>
  </w:num>
  <w:num w:numId="15" w16cid:durableId="649287822">
    <w:abstractNumId w:val="3"/>
  </w:num>
  <w:num w:numId="16" w16cid:durableId="190919041">
    <w:abstractNumId w:val="5"/>
  </w:num>
  <w:num w:numId="17" w16cid:durableId="1640920494">
    <w:abstractNumId w:val="19"/>
  </w:num>
  <w:num w:numId="18" w16cid:durableId="92482335">
    <w:abstractNumId w:val="17"/>
  </w:num>
  <w:num w:numId="19" w16cid:durableId="1299605258">
    <w:abstractNumId w:val="22"/>
  </w:num>
  <w:num w:numId="20" w16cid:durableId="527639758">
    <w:abstractNumId w:val="9"/>
  </w:num>
  <w:num w:numId="21" w16cid:durableId="1949314720">
    <w:abstractNumId w:val="12"/>
  </w:num>
  <w:num w:numId="22" w16cid:durableId="303004697">
    <w:abstractNumId w:val="20"/>
  </w:num>
  <w:num w:numId="23" w16cid:durableId="1083917656">
    <w:abstractNumId w:val="2"/>
  </w:num>
  <w:num w:numId="24" w16cid:durableId="1596129294">
    <w:abstractNumId w:val="23"/>
  </w:num>
  <w:num w:numId="25" w16cid:durableId="1128930653">
    <w:abstractNumId w:val="15"/>
  </w:num>
  <w:num w:numId="26" w16cid:durableId="1017777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CD2"/>
    <w:rsid w:val="001B273B"/>
    <w:rsid w:val="00223F60"/>
    <w:rsid w:val="002B4B33"/>
    <w:rsid w:val="00331CD2"/>
    <w:rsid w:val="00373CD0"/>
    <w:rsid w:val="003A6EA7"/>
    <w:rsid w:val="00441BD0"/>
    <w:rsid w:val="004F0AF3"/>
    <w:rsid w:val="005029D2"/>
    <w:rsid w:val="005847BF"/>
    <w:rsid w:val="0072370A"/>
    <w:rsid w:val="00855C90"/>
    <w:rsid w:val="008740F8"/>
    <w:rsid w:val="008E3D4A"/>
    <w:rsid w:val="009C11D0"/>
    <w:rsid w:val="00A12DA3"/>
    <w:rsid w:val="00B31D4A"/>
    <w:rsid w:val="00B74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87C2A"/>
  <w15:chartTrackingRefBased/>
  <w15:docId w15:val="{C3E1E86F-8F77-4455-A972-161B73190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1C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1C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1C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1C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1C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1C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C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C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C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C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1C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1C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1C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1C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1C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C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C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CD2"/>
    <w:rPr>
      <w:rFonts w:eastAsiaTheme="majorEastAsia" w:cstheme="majorBidi"/>
      <w:color w:val="272727" w:themeColor="text1" w:themeTint="D8"/>
    </w:rPr>
  </w:style>
  <w:style w:type="paragraph" w:styleId="Title">
    <w:name w:val="Title"/>
    <w:basedOn w:val="Normal"/>
    <w:next w:val="Normal"/>
    <w:link w:val="TitleChar"/>
    <w:uiPriority w:val="10"/>
    <w:qFormat/>
    <w:rsid w:val="00331C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C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1C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C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1CD2"/>
    <w:pPr>
      <w:spacing w:before="160"/>
      <w:jc w:val="center"/>
    </w:pPr>
    <w:rPr>
      <w:i/>
      <w:iCs/>
      <w:color w:val="404040" w:themeColor="text1" w:themeTint="BF"/>
    </w:rPr>
  </w:style>
  <w:style w:type="character" w:customStyle="1" w:styleId="QuoteChar">
    <w:name w:val="Quote Char"/>
    <w:basedOn w:val="DefaultParagraphFont"/>
    <w:link w:val="Quote"/>
    <w:uiPriority w:val="29"/>
    <w:rsid w:val="00331CD2"/>
    <w:rPr>
      <w:i/>
      <w:iCs/>
      <w:color w:val="404040" w:themeColor="text1" w:themeTint="BF"/>
    </w:rPr>
  </w:style>
  <w:style w:type="paragraph" w:styleId="ListParagraph">
    <w:name w:val="List Paragraph"/>
    <w:basedOn w:val="Normal"/>
    <w:uiPriority w:val="34"/>
    <w:qFormat/>
    <w:rsid w:val="00331CD2"/>
    <w:pPr>
      <w:ind w:left="720"/>
      <w:contextualSpacing/>
    </w:pPr>
  </w:style>
  <w:style w:type="character" w:styleId="IntenseEmphasis">
    <w:name w:val="Intense Emphasis"/>
    <w:basedOn w:val="DefaultParagraphFont"/>
    <w:uiPriority w:val="21"/>
    <w:qFormat/>
    <w:rsid w:val="00331CD2"/>
    <w:rPr>
      <w:i/>
      <w:iCs/>
      <w:color w:val="0F4761" w:themeColor="accent1" w:themeShade="BF"/>
    </w:rPr>
  </w:style>
  <w:style w:type="paragraph" w:styleId="IntenseQuote">
    <w:name w:val="Intense Quote"/>
    <w:basedOn w:val="Normal"/>
    <w:next w:val="Normal"/>
    <w:link w:val="IntenseQuoteChar"/>
    <w:uiPriority w:val="30"/>
    <w:qFormat/>
    <w:rsid w:val="00331C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1CD2"/>
    <w:rPr>
      <w:i/>
      <w:iCs/>
      <w:color w:val="0F4761" w:themeColor="accent1" w:themeShade="BF"/>
    </w:rPr>
  </w:style>
  <w:style w:type="character" w:styleId="IntenseReference">
    <w:name w:val="Intense Reference"/>
    <w:basedOn w:val="DefaultParagraphFont"/>
    <w:uiPriority w:val="32"/>
    <w:qFormat/>
    <w:rsid w:val="00331CD2"/>
    <w:rPr>
      <w:b/>
      <w:bCs/>
      <w:smallCaps/>
      <w:color w:val="0F4761" w:themeColor="accent1" w:themeShade="BF"/>
      <w:spacing w:val="5"/>
    </w:rPr>
  </w:style>
  <w:style w:type="paragraph" w:styleId="Header">
    <w:name w:val="header"/>
    <w:basedOn w:val="Normal"/>
    <w:link w:val="HeaderChar"/>
    <w:uiPriority w:val="99"/>
    <w:unhideWhenUsed/>
    <w:rsid w:val="00331C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1CD2"/>
  </w:style>
  <w:style w:type="paragraph" w:styleId="Footer">
    <w:name w:val="footer"/>
    <w:basedOn w:val="Normal"/>
    <w:link w:val="FooterChar"/>
    <w:uiPriority w:val="99"/>
    <w:unhideWhenUsed/>
    <w:rsid w:val="00331C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1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cp.nottinghamshire.gov.uk/" TargetMode="External"/><Relationship Id="rId3" Type="http://schemas.openxmlformats.org/officeDocument/2006/relationships/settings" Target="settings.xml"/><Relationship Id="rId7" Type="http://schemas.openxmlformats.org/officeDocument/2006/relationships/hyperlink" Target="https://www.ladybirdsdaynursery.co.uk/wp-content/uploads/2025/07/Attendance-policy.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890</Words>
  <Characters>5073</Characters>
  <Application>Microsoft Office Word</Application>
  <DocSecurity>0</DocSecurity>
  <Lines>42</Lines>
  <Paragraphs>11</Paragraphs>
  <ScaleCrop>false</ScaleCrop>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McDonald</dc:creator>
  <cp:keywords/>
  <dc:description/>
  <cp:lastModifiedBy>Shannon McDonald</cp:lastModifiedBy>
  <cp:revision>7</cp:revision>
  <dcterms:created xsi:type="dcterms:W3CDTF">2026-04-10T12:26:00Z</dcterms:created>
  <dcterms:modified xsi:type="dcterms:W3CDTF">2026-05-29T15:10:00Z</dcterms:modified>
</cp:coreProperties>
</file>