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B8483" w14:textId="2AC6A5CC" w:rsidR="001E59F3" w:rsidRDefault="00410C35" w:rsidP="00A91D75">
      <w:bookmarkStart w:id="0" w:name="_GoBack"/>
      <w:bookmarkEnd w:id="0"/>
      <w:r>
        <w:rPr>
          <w:noProof/>
          <w:lang w:eastAsia="en-US"/>
        </w:rPr>
        <w:drawing>
          <wp:anchor distT="0" distB="0" distL="114300" distR="114300" simplePos="0" relativeHeight="251658240" behindDoc="1" locked="0" layoutInCell="1" allowOverlap="1" wp14:anchorId="04A415C1" wp14:editId="0E764CD8">
            <wp:simplePos x="0" y="0"/>
            <wp:positionH relativeFrom="column">
              <wp:posOffset>-7620</wp:posOffset>
            </wp:positionH>
            <wp:positionV relativeFrom="page">
              <wp:posOffset>2808605</wp:posOffset>
            </wp:positionV>
            <wp:extent cx="6219825" cy="334073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tail of persons hands with scissors, markers, working"/>
                    <pic:cNvPicPr>
                      <a:picLocks noChangeAspect="1"/>
                    </pic:cNvPicPr>
                  </pic:nvPicPr>
                  <pic:blipFill>
                    <a:blip r:embed="rId9"/>
                    <a:stretch>
                      <a:fillRect/>
                    </a:stretch>
                  </pic:blipFill>
                  <pic:spPr>
                    <a:xfrm>
                      <a:off x="0" y="0"/>
                      <a:ext cx="6219825" cy="334073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X="-19" w:tblpY="8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1"/>
      </w:tblGrid>
      <w:tr w:rsidR="00A91D75" w14:paraId="083535E4" w14:textId="77777777" w:rsidTr="00A56882">
        <w:trPr>
          <w:trHeight w:val="2235"/>
        </w:trPr>
        <w:tc>
          <w:tcPr>
            <w:tcW w:w="6241" w:type="dxa"/>
            <w:tcBorders>
              <w:top w:val="nil"/>
              <w:left w:val="nil"/>
              <w:bottom w:val="nil"/>
              <w:right w:val="nil"/>
            </w:tcBorders>
            <w:vAlign w:val="center"/>
          </w:tcPr>
          <w:p w14:paraId="6DF76204" w14:textId="1462C67F" w:rsidR="00A91D75" w:rsidRPr="001E59F3" w:rsidRDefault="00C6323A" w:rsidP="00A91D75">
            <w:pPr>
              <w:pStyle w:val="Title"/>
              <w:framePr w:hSpace="0" w:wrap="auto" w:vAnchor="margin" w:xAlign="left" w:yAlign="inline"/>
            </w:pPr>
            <w:r>
              <w:rPr>
                <w:noProof/>
                <w:lang w:eastAsia="en-US"/>
              </w:rPr>
              <mc:AlternateContent>
                <mc:Choice Requires="wps">
                  <w:drawing>
                    <wp:anchor distT="0" distB="0" distL="114300" distR="114300" simplePos="0" relativeHeight="251659264" behindDoc="1" locked="0" layoutInCell="1" allowOverlap="1" wp14:anchorId="19881A29" wp14:editId="5777D22B">
                      <wp:simplePos x="0" y="0"/>
                      <wp:positionH relativeFrom="column">
                        <wp:posOffset>-716915</wp:posOffset>
                      </wp:positionH>
                      <wp:positionV relativeFrom="page">
                        <wp:posOffset>-97790</wp:posOffset>
                      </wp:positionV>
                      <wp:extent cx="4686935" cy="15709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accent1">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41577" id="Rectangle: Single Corner Snipped 4" o:spid="_x0000_s1026" alt="colored rectangle" style="position:absolute;margin-left:-56.45pt;margin-top:-7.7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" path="m,l3935703,r751232,751232l4686935,1570990,,1570990,,xe" fillcolor="#a07f0d [1604]" stroked="f">
                      <v:path arrowok="t" o:connecttype="custom" o:connectlocs="0,0;3935703,0;4686935,751232;4686935,1570990;0,1570990;0,0" o:connectangles="0,0,0,0,0,0"/>
                      <w10:wrap anchory="page"/>
                    </v:shape>
                  </w:pict>
                </mc:Fallback>
              </mc:AlternateContent>
            </w:r>
            <w:r w:rsidR="00A91D75" w:rsidRPr="001E59F3">
              <w:t xml:space="preserve">ANNUAL </w:t>
            </w:r>
            <w:r w:rsidR="00A56882">
              <w:t>MEETING</w:t>
            </w:r>
          </w:p>
          <w:p w14:paraId="467817C8" w14:textId="54C545EF" w:rsidR="00A91D75" w:rsidRPr="001E59F3" w:rsidRDefault="00442378" w:rsidP="00A91D75">
            <w:pPr>
              <w:pStyle w:val="Title"/>
              <w:framePr w:hSpace="0" w:wrap="auto" w:vAnchor="margin" w:xAlign="left" w:yAlign="inline"/>
            </w:pPr>
            <w:r>
              <w:t>2019</w:t>
            </w:r>
          </w:p>
        </w:tc>
      </w:tr>
    </w:tbl>
    <w:tbl>
      <w:tblPr>
        <w:tblpPr w:leftFromText="180" w:rightFromText="180" w:vertAnchor="text" w:tblpX="-80" w:tblpY="11853"/>
        <w:tblW w:w="11194" w:type="dxa"/>
        <w:tblBorders>
          <w:insideH w:val="single" w:sz="24" w:space="0" w:color="262140" w:themeColor="text1"/>
        </w:tblBorders>
        <w:tblCellMar>
          <w:left w:w="0" w:type="dxa"/>
          <w:right w:w="0" w:type="dxa"/>
        </w:tblCellMar>
        <w:tblLook w:val="0000" w:firstRow="0" w:lastRow="0" w:firstColumn="0" w:lastColumn="0" w:noHBand="0" w:noVBand="0"/>
      </w:tblPr>
      <w:tblGrid>
        <w:gridCol w:w="7770"/>
        <w:gridCol w:w="1016"/>
        <w:gridCol w:w="1204"/>
        <w:gridCol w:w="1204"/>
      </w:tblGrid>
      <w:tr w:rsidR="00A56882" w14:paraId="76CDA594" w14:textId="77777777" w:rsidTr="00A56882">
        <w:trPr>
          <w:trHeight w:val="358"/>
        </w:trPr>
        <w:tc>
          <w:tcPr>
            <w:tcW w:w="7770" w:type="dxa"/>
          </w:tcPr>
          <w:p w14:paraId="7C612452" w14:textId="77777777" w:rsidR="00A56882" w:rsidRDefault="00A56882" w:rsidP="00A91D75">
            <w:r>
              <w:rPr>
                <w:noProof/>
                <w:lang w:eastAsia="en-US"/>
              </w:rPr>
              <mc:AlternateContent>
                <mc:Choice Requires="wps">
                  <w:drawing>
                    <wp:inline distT="0" distB="0" distL="0" distR="0" wp14:anchorId="2BF1FA96" wp14:editId="28227262">
                      <wp:extent cx="4933950" cy="309093"/>
                      <wp:effectExtent l="0" t="0" r="0" b="15240"/>
                      <wp:docPr id="6" name="Text Box 6"/>
                      <wp:cNvGraphicFramePr/>
                      <a:graphic xmlns:a="http://schemas.openxmlformats.org/drawingml/2006/main">
                        <a:graphicData uri="http://schemas.microsoft.com/office/word/2010/wordprocessingShape">
                          <wps:wsp>
                            <wps:cNvSpPr txBox="1"/>
                            <wps:spPr>
                              <a:xfrm>
                                <a:off x="0" y="0"/>
                                <a:ext cx="4933950" cy="309093"/>
                              </a:xfrm>
                              <a:prstGeom prst="rect">
                                <a:avLst/>
                              </a:prstGeom>
                              <a:noFill/>
                              <a:ln w="6350">
                                <a:noFill/>
                              </a:ln>
                            </wps:spPr>
                            <wps:txbx>
                              <w:txbxContent>
                                <w:p w14:paraId="60F07043" w14:textId="06EF8727" w:rsidR="00A56882" w:rsidRPr="00A91D75" w:rsidRDefault="00A56882" w:rsidP="00A91D75">
                                  <w:pPr>
                                    <w:pStyle w:val="Subtitle"/>
                                  </w:pPr>
                                  <w:r>
                                    <w:t>The Manors of Deerwood HOA</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inline>
                  </w:drawing>
                </mc:Choice>
                <mc:Fallback>
                  <w:pict>
                    <v:shapetype w14:anchorId="2BF1FA96" id="_x0000_t202" coordsize="21600,21600" o:spt="202" path="m,l,21600r21600,l21600,xe">
                      <v:stroke joinstyle="miter"/>
                      <v:path gradientshapeok="t" o:connecttype="rect"/>
                    </v:shapetype>
                    <v:shape id="Text Box 6" o:spid="_x0000_s1026" type="#_x0000_t202" style="width:388.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" filled="f" stroked="f" strokeweight=".5pt">
                      <v:textbox inset=",,,0">
                        <w:txbxContent>
                          <w:p w14:paraId="60F07043" w14:textId="06EF8727" w:rsidR="00A56882" w:rsidRPr="00A91D75" w:rsidRDefault="00A56882" w:rsidP="00A91D75">
                            <w:pPr>
                              <w:pStyle w:val="Subtitle"/>
                            </w:pPr>
                            <w:r>
                              <w:t>The Manors of Deerwood HOA</w:t>
                            </w:r>
                          </w:p>
                        </w:txbxContent>
                      </v:textbox>
                      <w10:anchorlock/>
                    </v:shape>
                  </w:pict>
                </mc:Fallback>
              </mc:AlternateContent>
            </w:r>
          </w:p>
        </w:tc>
        <w:tc>
          <w:tcPr>
            <w:tcW w:w="1016" w:type="dxa"/>
            <w:vAlign w:val="bottom"/>
          </w:tcPr>
          <w:p w14:paraId="35BB5C58" w14:textId="77777777" w:rsidR="00A56882" w:rsidRDefault="00A56882" w:rsidP="00A91D75"/>
        </w:tc>
        <w:tc>
          <w:tcPr>
            <w:tcW w:w="1204" w:type="dxa"/>
          </w:tcPr>
          <w:p w14:paraId="56E20C79" w14:textId="77777777" w:rsidR="00A56882" w:rsidRDefault="00A56882" w:rsidP="00A91D75">
            <w:pPr>
              <w:jc w:val="right"/>
            </w:pPr>
          </w:p>
        </w:tc>
        <w:tc>
          <w:tcPr>
            <w:tcW w:w="1204" w:type="dxa"/>
            <w:vAlign w:val="bottom"/>
          </w:tcPr>
          <w:p w14:paraId="6FD26DDD" w14:textId="17EF6AD4" w:rsidR="00A56882" w:rsidRDefault="00A56882" w:rsidP="00A91D75">
            <w:pPr>
              <w:jc w:val="right"/>
            </w:pPr>
          </w:p>
        </w:tc>
      </w:tr>
      <w:tr w:rsidR="00A56882" w14:paraId="0757BF74" w14:textId="77777777" w:rsidTr="00A56882">
        <w:trPr>
          <w:trHeight w:val="1197"/>
        </w:trPr>
        <w:tc>
          <w:tcPr>
            <w:tcW w:w="7770" w:type="dxa"/>
          </w:tcPr>
          <w:p w14:paraId="4A5606FE" w14:textId="77777777" w:rsidR="00A56882" w:rsidRDefault="00A56882" w:rsidP="00A91D75">
            <w:pPr>
              <w:rPr>
                <w:noProof/>
              </w:rPr>
            </w:pPr>
            <w:r>
              <w:rPr>
                <w:noProof/>
                <w:lang w:eastAsia="en-US"/>
              </w:rPr>
              <mc:AlternateContent>
                <mc:Choice Requires="wps">
                  <w:drawing>
                    <wp:inline distT="0" distB="0" distL="0" distR="0" wp14:anchorId="623E3951" wp14:editId="128D15B7">
                      <wp:extent cx="2867025" cy="566671"/>
                      <wp:effectExtent l="0" t="0" r="0" b="5080"/>
                      <wp:docPr id="7" name="Text Box 7"/>
                      <wp:cNvGraphicFramePr/>
                      <a:graphic xmlns:a="http://schemas.openxmlformats.org/drawingml/2006/main">
                        <a:graphicData uri="http://schemas.microsoft.com/office/word/2010/wordprocessingShape">
                          <wps:wsp>
                            <wps:cNvSpPr txBox="1"/>
                            <wps:spPr>
                              <a:xfrm>
                                <a:off x="0" y="0"/>
                                <a:ext cx="2867025" cy="566671"/>
                              </a:xfrm>
                              <a:prstGeom prst="rect">
                                <a:avLst/>
                              </a:prstGeom>
                              <a:noFill/>
                              <a:ln w="6350">
                                <a:noFill/>
                              </a:ln>
                            </wps:spPr>
                            <wps:txbx>
                              <w:txbxContent>
                                <w:p w14:paraId="0D013D58" w14:textId="53855314" w:rsidR="00A56882" w:rsidRPr="00A91D75" w:rsidRDefault="00A56882" w:rsidP="00A91D75">
                                  <w:r w:rsidRPr="00A91D75">
                                    <w:t xml:space="preserve">Email: </w:t>
                                  </w:r>
                                  <w:r>
                                    <w:t>DeerwoodManors@gmail.com</w:t>
                                  </w:r>
                                </w:p>
                                <w:p w14:paraId="039B1764" w14:textId="723D5BB2" w:rsidR="00A56882" w:rsidRPr="00A91D75" w:rsidRDefault="00A56882" w:rsidP="00A91D75">
                                  <w:r w:rsidRPr="00A91D75">
                                    <w:t xml:space="preserve">Website: </w:t>
                                  </w:r>
                                  <w:r>
                                    <w:t>DeerwoodManor.com</w:t>
                                  </w:r>
                                </w:p>
                                <w:p w14:paraId="6FDD0732" w14:textId="77777777" w:rsidR="00A56882" w:rsidRPr="00A91D75" w:rsidRDefault="00A56882" w:rsidP="00A9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3E3951" id="Text Box 7" o:spid="_x0000_s1027" type="#_x0000_t202" style="width:225.7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" filled="f" stroked="f" strokeweight=".5pt">
                      <v:textbox>
                        <w:txbxContent>
                          <w:p w14:paraId="0D013D58" w14:textId="53855314" w:rsidR="00A56882" w:rsidRPr="00A91D75" w:rsidRDefault="00A56882" w:rsidP="00A91D75">
                            <w:r w:rsidRPr="00A91D75">
                              <w:t xml:space="preserve">Email: </w:t>
                            </w:r>
                            <w:r>
                              <w:t>DeerwoodManors@gmail.com</w:t>
                            </w:r>
                          </w:p>
                          <w:p w14:paraId="039B1764" w14:textId="723D5BB2" w:rsidR="00A56882" w:rsidRPr="00A91D75" w:rsidRDefault="00A56882" w:rsidP="00A91D75">
                            <w:r w:rsidRPr="00A91D75">
                              <w:t xml:space="preserve">Website: </w:t>
                            </w:r>
                            <w:r>
                              <w:t>DeerwoodManor.com</w:t>
                            </w:r>
                          </w:p>
                          <w:p w14:paraId="6FDD0732" w14:textId="77777777" w:rsidR="00A56882" w:rsidRPr="00A91D75" w:rsidRDefault="00A56882" w:rsidP="00A91D75"/>
                        </w:txbxContent>
                      </v:textbox>
                      <w10:anchorlock/>
                    </v:shape>
                  </w:pict>
                </mc:Fallback>
              </mc:AlternateContent>
            </w:r>
          </w:p>
        </w:tc>
        <w:tc>
          <w:tcPr>
            <w:tcW w:w="1016" w:type="dxa"/>
            <w:vAlign w:val="bottom"/>
          </w:tcPr>
          <w:p w14:paraId="61570B39" w14:textId="3C5EC94B" w:rsidR="00A56882" w:rsidRDefault="00A56882" w:rsidP="00A91D75">
            <w:pPr>
              <w:rPr>
                <w:noProof/>
              </w:rPr>
            </w:pPr>
          </w:p>
        </w:tc>
        <w:tc>
          <w:tcPr>
            <w:tcW w:w="1204" w:type="dxa"/>
          </w:tcPr>
          <w:p w14:paraId="1F368591" w14:textId="77777777" w:rsidR="00A56882" w:rsidRPr="00D967AC" w:rsidRDefault="00A56882" w:rsidP="00A91D75">
            <w:pPr>
              <w:jc w:val="right"/>
              <w:rPr>
                <w:noProof/>
              </w:rPr>
            </w:pPr>
          </w:p>
        </w:tc>
        <w:tc>
          <w:tcPr>
            <w:tcW w:w="1204" w:type="dxa"/>
            <w:vAlign w:val="bottom"/>
          </w:tcPr>
          <w:p w14:paraId="63567873" w14:textId="39056668" w:rsidR="00A56882" w:rsidRPr="00D967AC" w:rsidRDefault="00A56882" w:rsidP="00A91D75">
            <w:pPr>
              <w:jc w:val="right"/>
              <w:rPr>
                <w:noProof/>
              </w:rPr>
            </w:pPr>
          </w:p>
        </w:tc>
      </w:tr>
    </w:tbl>
    <w:sdt>
      <w:sdtPr>
        <w:rPr>
          <w:rFonts w:asciiTheme="minorHAnsi" w:eastAsiaTheme="minorHAnsi" w:hAnsiTheme="minorHAnsi" w:cstheme="minorBidi"/>
          <w:b w:val="0"/>
          <w:bCs w:val="0"/>
          <w:caps w:val="0"/>
          <w:kern w:val="0"/>
          <w:sz w:val="24"/>
        </w:rPr>
        <w:id w:val="1656960058"/>
        <w:docPartObj>
          <w:docPartGallery w:val="Table of Contents"/>
          <w:docPartUnique/>
        </w:docPartObj>
      </w:sdtPr>
      <w:sdtEndPr>
        <w:rPr>
          <w:noProof/>
        </w:rPr>
      </w:sdtEndPr>
      <w:sdtContent>
        <w:p w14:paraId="4C58794A" w14:textId="77777777" w:rsidR="00E523C3" w:rsidRDefault="00CB27A1" w:rsidP="00E523C3">
          <w:pPr>
            <w:pStyle w:val="TOCHeading"/>
          </w:pPr>
          <w:r>
            <w:rPr>
              <w:noProof/>
              <w:lang w:eastAsia="en-US"/>
            </w:rPr>
            <mc:AlternateContent>
              <mc:Choice Requires="wps">
                <w:drawing>
                  <wp:anchor distT="0" distB="0" distL="114300" distR="114300" simplePos="0" relativeHeight="251656191" behindDoc="1" locked="0" layoutInCell="1" allowOverlap="1" wp14:anchorId="1768B35E" wp14:editId="4429ABAE">
                    <wp:simplePos x="0" y="0"/>
                    <wp:positionH relativeFrom="column">
                      <wp:posOffset>-757278</wp:posOffset>
                    </wp:positionH>
                    <wp:positionV relativeFrom="page">
                      <wp:posOffset>-635</wp:posOffset>
                    </wp:positionV>
                    <wp:extent cx="7836535" cy="10083800"/>
                    <wp:effectExtent l="0" t="0" r="12065" b="12700"/>
                    <wp:wrapNone/>
                    <wp:docPr id="31" name="Rectangle 31" descr="colored contents page background"/>
                    <wp:cNvGraphicFramePr/>
                    <a:graphic xmlns:a="http://schemas.openxmlformats.org/drawingml/2006/main">
                      <a:graphicData uri="http://schemas.microsoft.com/office/word/2010/wordprocessingShape">
                        <wps:wsp>
                          <wps:cNvSpPr/>
                          <wps:spPr>
                            <a:xfrm>
                              <a:off x="0" y="0"/>
                              <a:ext cx="7836535" cy="10083800"/>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C4EA7" id="Rectangle 31" o:spid="_x0000_s1026" alt="colored contents page background" style="position:absolute;margin-left:-59.65pt;margin-top:-.05pt;width:617.05pt;height:794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" filled="f" strokecolor="white [3214]" strokeweight="2pt">
                    <w10:wrap anchory="page"/>
                  </v:rect>
                </w:pict>
              </mc:Fallback>
            </mc:AlternateContent>
          </w:r>
          <w:r w:rsidR="00D476F7">
            <w:t>TABLE OF CONTENTS</w:t>
          </w:r>
        </w:p>
        <w:p w14:paraId="7F6D89A6" w14:textId="1C4EDC2A" w:rsidR="00A56882" w:rsidRDefault="00E523C3">
          <w:pPr>
            <w:pStyle w:val="TOC1"/>
            <w:rPr>
              <w:rFonts w:eastAsiaTheme="minorEastAsia"/>
              <w:color w:val="auto"/>
              <w:kern w:val="0"/>
              <w:sz w:val="22"/>
              <w:szCs w:val="22"/>
              <w:lang w:eastAsia="en-US"/>
            </w:rPr>
          </w:pPr>
          <w:r>
            <w:fldChar w:fldCharType="begin"/>
          </w:r>
          <w:r>
            <w:instrText xml:space="preserve"> TOC \o "1-3" \h \z \u </w:instrText>
          </w:r>
          <w:r>
            <w:fldChar w:fldCharType="separate"/>
          </w:r>
          <w:hyperlink w:anchor="_Toc532908819" w:history="1">
            <w:r w:rsidR="00A56882" w:rsidRPr="00144EDC">
              <w:rPr>
                <w:rStyle w:val="Hyperlink"/>
              </w:rPr>
              <w:t>Annual Meeting Agenda</w:t>
            </w:r>
            <w:r w:rsidR="00A56882">
              <w:rPr>
                <w:webHidden/>
              </w:rPr>
              <w:tab/>
            </w:r>
            <w:r w:rsidR="00A56882">
              <w:rPr>
                <w:webHidden/>
              </w:rPr>
              <w:fldChar w:fldCharType="begin"/>
            </w:r>
            <w:r w:rsidR="00A56882">
              <w:rPr>
                <w:webHidden/>
              </w:rPr>
              <w:instrText xml:space="preserve"> PAGEREF _Toc532908819 \h </w:instrText>
            </w:r>
            <w:r w:rsidR="00A56882">
              <w:rPr>
                <w:webHidden/>
              </w:rPr>
            </w:r>
            <w:r w:rsidR="00A56882">
              <w:rPr>
                <w:webHidden/>
              </w:rPr>
              <w:fldChar w:fldCharType="separate"/>
            </w:r>
            <w:r w:rsidR="00455C73">
              <w:rPr>
                <w:webHidden/>
              </w:rPr>
              <w:t>3</w:t>
            </w:r>
            <w:r w:rsidR="00A56882">
              <w:rPr>
                <w:webHidden/>
              </w:rPr>
              <w:fldChar w:fldCharType="end"/>
            </w:r>
          </w:hyperlink>
        </w:p>
        <w:p w14:paraId="28468FC8" w14:textId="0307DFB5" w:rsidR="00A56882" w:rsidRDefault="000F7D43">
          <w:pPr>
            <w:pStyle w:val="TOC1"/>
            <w:rPr>
              <w:rFonts w:eastAsiaTheme="minorEastAsia"/>
              <w:color w:val="auto"/>
              <w:kern w:val="0"/>
              <w:sz w:val="22"/>
              <w:szCs w:val="22"/>
              <w:lang w:eastAsia="en-US"/>
            </w:rPr>
          </w:pPr>
          <w:hyperlink w:anchor="_Toc532908820" w:history="1">
            <w:r w:rsidR="00A56882" w:rsidRPr="00144EDC">
              <w:rPr>
                <w:rStyle w:val="Hyperlink"/>
              </w:rPr>
              <w:t>THE Manors HOA Members</w:t>
            </w:r>
            <w:r w:rsidR="00A56882">
              <w:rPr>
                <w:webHidden/>
              </w:rPr>
              <w:tab/>
            </w:r>
            <w:r w:rsidR="00A56882">
              <w:rPr>
                <w:webHidden/>
              </w:rPr>
              <w:fldChar w:fldCharType="begin"/>
            </w:r>
            <w:r w:rsidR="00A56882">
              <w:rPr>
                <w:webHidden/>
              </w:rPr>
              <w:instrText xml:space="preserve"> PAGEREF _Toc532908820 \h </w:instrText>
            </w:r>
            <w:r w:rsidR="00A56882">
              <w:rPr>
                <w:webHidden/>
              </w:rPr>
            </w:r>
            <w:r w:rsidR="00A56882">
              <w:rPr>
                <w:webHidden/>
              </w:rPr>
              <w:fldChar w:fldCharType="separate"/>
            </w:r>
            <w:r w:rsidR="00455C73">
              <w:rPr>
                <w:webHidden/>
              </w:rPr>
              <w:t>4</w:t>
            </w:r>
            <w:r w:rsidR="00A56882">
              <w:rPr>
                <w:webHidden/>
              </w:rPr>
              <w:fldChar w:fldCharType="end"/>
            </w:r>
          </w:hyperlink>
        </w:p>
        <w:p w14:paraId="3606A37B" w14:textId="73180DF6" w:rsidR="00A56882" w:rsidRDefault="000F7D43">
          <w:pPr>
            <w:pStyle w:val="TOC2"/>
            <w:tabs>
              <w:tab w:val="right" w:leader="underscore" w:pos="9926"/>
            </w:tabs>
            <w:rPr>
              <w:rFonts w:eastAsiaTheme="minorEastAsia"/>
              <w:noProof/>
              <w:color w:val="auto"/>
              <w:sz w:val="22"/>
              <w:szCs w:val="22"/>
              <w:lang w:eastAsia="en-US"/>
            </w:rPr>
          </w:pPr>
          <w:hyperlink w:anchor="_Toc532908821" w:history="1">
            <w:r w:rsidR="00A56882" w:rsidRPr="00144EDC">
              <w:rPr>
                <w:rStyle w:val="Hyperlink"/>
                <w:noProof/>
              </w:rPr>
              <w:t>Highlights</w:t>
            </w:r>
            <w:r w:rsidR="00A56882">
              <w:rPr>
                <w:noProof/>
                <w:webHidden/>
              </w:rPr>
              <w:tab/>
            </w:r>
            <w:r w:rsidR="00A56882">
              <w:rPr>
                <w:noProof/>
                <w:webHidden/>
              </w:rPr>
              <w:fldChar w:fldCharType="begin"/>
            </w:r>
            <w:r w:rsidR="00A56882">
              <w:rPr>
                <w:noProof/>
                <w:webHidden/>
              </w:rPr>
              <w:instrText xml:space="preserve"> PAGEREF _Toc532908821 \h </w:instrText>
            </w:r>
            <w:r w:rsidR="00A56882">
              <w:rPr>
                <w:noProof/>
                <w:webHidden/>
              </w:rPr>
            </w:r>
            <w:r w:rsidR="00A56882">
              <w:rPr>
                <w:noProof/>
                <w:webHidden/>
              </w:rPr>
              <w:fldChar w:fldCharType="separate"/>
            </w:r>
            <w:r w:rsidR="00455C73">
              <w:rPr>
                <w:noProof/>
                <w:webHidden/>
              </w:rPr>
              <w:t>4</w:t>
            </w:r>
            <w:r w:rsidR="00A56882">
              <w:rPr>
                <w:noProof/>
                <w:webHidden/>
              </w:rPr>
              <w:fldChar w:fldCharType="end"/>
            </w:r>
          </w:hyperlink>
        </w:p>
        <w:p w14:paraId="37BA6586" w14:textId="31676061" w:rsidR="00A56882" w:rsidRDefault="000F7D43">
          <w:pPr>
            <w:pStyle w:val="TOC2"/>
            <w:tabs>
              <w:tab w:val="right" w:leader="underscore" w:pos="9926"/>
            </w:tabs>
            <w:rPr>
              <w:rFonts w:eastAsiaTheme="minorEastAsia"/>
              <w:noProof/>
              <w:color w:val="auto"/>
              <w:sz w:val="22"/>
              <w:szCs w:val="22"/>
              <w:lang w:eastAsia="en-US"/>
            </w:rPr>
          </w:pPr>
          <w:hyperlink w:anchor="_Toc532908822" w:history="1">
            <w:r w:rsidR="00A56882" w:rsidRPr="00144EDC">
              <w:rPr>
                <w:rStyle w:val="Hyperlink"/>
                <w:noProof/>
              </w:rPr>
              <w:t>Financial Summary</w:t>
            </w:r>
            <w:r w:rsidR="00A56882">
              <w:rPr>
                <w:noProof/>
                <w:webHidden/>
              </w:rPr>
              <w:tab/>
            </w:r>
            <w:r w:rsidR="00A56882">
              <w:rPr>
                <w:noProof/>
                <w:webHidden/>
              </w:rPr>
              <w:fldChar w:fldCharType="begin"/>
            </w:r>
            <w:r w:rsidR="00A56882">
              <w:rPr>
                <w:noProof/>
                <w:webHidden/>
              </w:rPr>
              <w:instrText xml:space="preserve"> PAGEREF _Toc532908822 \h </w:instrText>
            </w:r>
            <w:r w:rsidR="00A56882">
              <w:rPr>
                <w:noProof/>
                <w:webHidden/>
              </w:rPr>
            </w:r>
            <w:r w:rsidR="00A56882">
              <w:rPr>
                <w:noProof/>
                <w:webHidden/>
              </w:rPr>
              <w:fldChar w:fldCharType="separate"/>
            </w:r>
            <w:r w:rsidR="00455C73">
              <w:rPr>
                <w:noProof/>
                <w:webHidden/>
              </w:rPr>
              <w:t>4</w:t>
            </w:r>
            <w:r w:rsidR="00A56882">
              <w:rPr>
                <w:noProof/>
                <w:webHidden/>
              </w:rPr>
              <w:fldChar w:fldCharType="end"/>
            </w:r>
          </w:hyperlink>
        </w:p>
        <w:p w14:paraId="04D5963B" w14:textId="3F0A3B98" w:rsidR="00A56882" w:rsidRDefault="000F7D43">
          <w:pPr>
            <w:pStyle w:val="TOC2"/>
            <w:tabs>
              <w:tab w:val="right" w:leader="underscore" w:pos="9926"/>
            </w:tabs>
            <w:rPr>
              <w:rFonts w:eastAsiaTheme="minorEastAsia"/>
              <w:noProof/>
              <w:color w:val="auto"/>
              <w:sz w:val="22"/>
              <w:szCs w:val="22"/>
              <w:lang w:eastAsia="en-US"/>
            </w:rPr>
          </w:pPr>
          <w:hyperlink w:anchor="_Toc532908823" w:history="1">
            <w:r w:rsidR="00A56882" w:rsidRPr="00144EDC">
              <w:rPr>
                <w:rStyle w:val="Hyperlink"/>
                <w:noProof/>
              </w:rPr>
              <w:t>Operating Highlights</w:t>
            </w:r>
            <w:r w:rsidR="00A56882">
              <w:rPr>
                <w:noProof/>
                <w:webHidden/>
              </w:rPr>
              <w:tab/>
            </w:r>
            <w:r w:rsidR="00A56882">
              <w:rPr>
                <w:noProof/>
                <w:webHidden/>
              </w:rPr>
              <w:fldChar w:fldCharType="begin"/>
            </w:r>
            <w:r w:rsidR="00A56882">
              <w:rPr>
                <w:noProof/>
                <w:webHidden/>
              </w:rPr>
              <w:instrText xml:space="preserve"> PAGEREF _Toc532908823 \h </w:instrText>
            </w:r>
            <w:r w:rsidR="00A56882">
              <w:rPr>
                <w:noProof/>
                <w:webHidden/>
              </w:rPr>
            </w:r>
            <w:r w:rsidR="00A56882">
              <w:rPr>
                <w:noProof/>
                <w:webHidden/>
              </w:rPr>
              <w:fldChar w:fldCharType="separate"/>
            </w:r>
            <w:r w:rsidR="00455C73">
              <w:rPr>
                <w:noProof/>
                <w:webHidden/>
              </w:rPr>
              <w:t>4</w:t>
            </w:r>
            <w:r w:rsidR="00A56882">
              <w:rPr>
                <w:noProof/>
                <w:webHidden/>
              </w:rPr>
              <w:fldChar w:fldCharType="end"/>
            </w:r>
          </w:hyperlink>
        </w:p>
        <w:p w14:paraId="10F11307" w14:textId="544F8C2B" w:rsidR="00A56882" w:rsidRDefault="000F7D43">
          <w:pPr>
            <w:pStyle w:val="TOC2"/>
            <w:tabs>
              <w:tab w:val="right" w:leader="underscore" w:pos="9926"/>
            </w:tabs>
            <w:rPr>
              <w:rFonts w:eastAsiaTheme="minorEastAsia"/>
              <w:noProof/>
              <w:color w:val="auto"/>
              <w:sz w:val="22"/>
              <w:szCs w:val="22"/>
              <w:lang w:eastAsia="en-US"/>
            </w:rPr>
          </w:pPr>
          <w:hyperlink w:anchor="_Toc532908824" w:history="1">
            <w:r w:rsidR="00A56882" w:rsidRPr="00144EDC">
              <w:rPr>
                <w:rStyle w:val="Hyperlink"/>
                <w:noProof/>
              </w:rPr>
              <w:t>Looking Ahead</w:t>
            </w:r>
            <w:r w:rsidR="00A56882">
              <w:rPr>
                <w:noProof/>
                <w:webHidden/>
              </w:rPr>
              <w:tab/>
            </w:r>
            <w:r w:rsidR="00A56882">
              <w:rPr>
                <w:noProof/>
                <w:webHidden/>
              </w:rPr>
              <w:fldChar w:fldCharType="begin"/>
            </w:r>
            <w:r w:rsidR="00A56882">
              <w:rPr>
                <w:noProof/>
                <w:webHidden/>
              </w:rPr>
              <w:instrText xml:space="preserve"> PAGEREF _Toc532908824 \h </w:instrText>
            </w:r>
            <w:r w:rsidR="00A56882">
              <w:rPr>
                <w:noProof/>
                <w:webHidden/>
              </w:rPr>
            </w:r>
            <w:r w:rsidR="00A56882">
              <w:rPr>
                <w:noProof/>
                <w:webHidden/>
              </w:rPr>
              <w:fldChar w:fldCharType="separate"/>
            </w:r>
            <w:r w:rsidR="00455C73">
              <w:rPr>
                <w:noProof/>
                <w:webHidden/>
              </w:rPr>
              <w:t>4</w:t>
            </w:r>
            <w:r w:rsidR="00A56882">
              <w:rPr>
                <w:noProof/>
                <w:webHidden/>
              </w:rPr>
              <w:fldChar w:fldCharType="end"/>
            </w:r>
          </w:hyperlink>
        </w:p>
        <w:p w14:paraId="0B73B2DC" w14:textId="327204BE" w:rsidR="00A56882" w:rsidRDefault="000F7D43">
          <w:pPr>
            <w:pStyle w:val="TOC1"/>
            <w:rPr>
              <w:rFonts w:eastAsiaTheme="minorEastAsia"/>
              <w:color w:val="auto"/>
              <w:kern w:val="0"/>
              <w:sz w:val="22"/>
              <w:szCs w:val="22"/>
              <w:lang w:eastAsia="en-US"/>
            </w:rPr>
          </w:pPr>
          <w:hyperlink w:anchor="_Toc532908825" w:history="1">
            <w:r w:rsidR="00A56882" w:rsidRPr="00144EDC">
              <w:rPr>
                <w:rStyle w:val="Hyperlink"/>
              </w:rPr>
              <w:t>FINANCIAL SUMMARY</w:t>
            </w:r>
            <w:r w:rsidR="00A56882">
              <w:rPr>
                <w:webHidden/>
              </w:rPr>
              <w:tab/>
            </w:r>
            <w:r w:rsidR="00A56882">
              <w:rPr>
                <w:webHidden/>
              </w:rPr>
              <w:fldChar w:fldCharType="begin"/>
            </w:r>
            <w:r w:rsidR="00A56882">
              <w:rPr>
                <w:webHidden/>
              </w:rPr>
              <w:instrText xml:space="preserve"> PAGEREF _Toc532908825 \h </w:instrText>
            </w:r>
            <w:r w:rsidR="00A56882">
              <w:rPr>
                <w:webHidden/>
              </w:rPr>
            </w:r>
            <w:r w:rsidR="00A56882">
              <w:rPr>
                <w:webHidden/>
              </w:rPr>
              <w:fldChar w:fldCharType="separate"/>
            </w:r>
            <w:r w:rsidR="00455C73">
              <w:rPr>
                <w:webHidden/>
              </w:rPr>
              <w:t>5</w:t>
            </w:r>
            <w:r w:rsidR="00A56882">
              <w:rPr>
                <w:webHidden/>
              </w:rPr>
              <w:fldChar w:fldCharType="end"/>
            </w:r>
          </w:hyperlink>
        </w:p>
        <w:p w14:paraId="70A1680D" w14:textId="5E772DBC" w:rsidR="00A56882" w:rsidRDefault="000F7D43">
          <w:pPr>
            <w:pStyle w:val="TOC1"/>
            <w:rPr>
              <w:rFonts w:eastAsiaTheme="minorEastAsia"/>
              <w:color w:val="auto"/>
              <w:kern w:val="0"/>
              <w:sz w:val="22"/>
              <w:szCs w:val="22"/>
              <w:lang w:eastAsia="en-US"/>
            </w:rPr>
          </w:pPr>
          <w:hyperlink w:anchor="_Toc532908826" w:history="1">
            <w:r w:rsidR="00A56882" w:rsidRPr="00144EDC">
              <w:rPr>
                <w:rStyle w:val="Hyperlink"/>
              </w:rPr>
              <w:t>FINANCIAL STATEMENTS</w:t>
            </w:r>
            <w:r w:rsidR="00A56882">
              <w:rPr>
                <w:webHidden/>
              </w:rPr>
              <w:tab/>
            </w:r>
            <w:r w:rsidR="00A56882">
              <w:rPr>
                <w:webHidden/>
              </w:rPr>
              <w:fldChar w:fldCharType="begin"/>
            </w:r>
            <w:r w:rsidR="00A56882">
              <w:rPr>
                <w:webHidden/>
              </w:rPr>
              <w:instrText xml:space="preserve"> PAGEREF _Toc532908826 \h </w:instrText>
            </w:r>
            <w:r w:rsidR="00A56882">
              <w:rPr>
                <w:webHidden/>
              </w:rPr>
            </w:r>
            <w:r w:rsidR="00A56882">
              <w:rPr>
                <w:webHidden/>
              </w:rPr>
              <w:fldChar w:fldCharType="separate"/>
            </w:r>
            <w:r w:rsidR="00455C73">
              <w:rPr>
                <w:webHidden/>
              </w:rPr>
              <w:t>6</w:t>
            </w:r>
            <w:r w:rsidR="00A56882">
              <w:rPr>
                <w:webHidden/>
              </w:rPr>
              <w:fldChar w:fldCharType="end"/>
            </w:r>
          </w:hyperlink>
        </w:p>
        <w:p w14:paraId="7B21BB85" w14:textId="4B328D2E" w:rsidR="00A56882" w:rsidRDefault="000F7D43">
          <w:pPr>
            <w:pStyle w:val="TOC2"/>
            <w:tabs>
              <w:tab w:val="right" w:leader="underscore" w:pos="9926"/>
            </w:tabs>
            <w:rPr>
              <w:rFonts w:eastAsiaTheme="minorEastAsia"/>
              <w:noProof/>
              <w:color w:val="auto"/>
              <w:sz w:val="22"/>
              <w:szCs w:val="22"/>
              <w:lang w:eastAsia="en-US"/>
            </w:rPr>
          </w:pPr>
          <w:hyperlink w:anchor="_Toc532908827" w:history="1">
            <w:r w:rsidR="00A56882" w:rsidRPr="00144EDC">
              <w:rPr>
                <w:rStyle w:val="Hyperlink"/>
                <w:noProof/>
              </w:rPr>
              <w:t>Statement of Financial Position (Balance Sheet)</w:t>
            </w:r>
            <w:r w:rsidR="00A56882">
              <w:rPr>
                <w:noProof/>
                <w:webHidden/>
              </w:rPr>
              <w:tab/>
            </w:r>
            <w:r w:rsidR="00A56882">
              <w:rPr>
                <w:noProof/>
                <w:webHidden/>
              </w:rPr>
              <w:fldChar w:fldCharType="begin"/>
            </w:r>
            <w:r w:rsidR="00A56882">
              <w:rPr>
                <w:noProof/>
                <w:webHidden/>
              </w:rPr>
              <w:instrText xml:space="preserve"> PAGEREF _Toc532908827 \h </w:instrText>
            </w:r>
            <w:r w:rsidR="00A56882">
              <w:rPr>
                <w:noProof/>
                <w:webHidden/>
              </w:rPr>
            </w:r>
            <w:r w:rsidR="00A56882">
              <w:rPr>
                <w:noProof/>
                <w:webHidden/>
              </w:rPr>
              <w:fldChar w:fldCharType="separate"/>
            </w:r>
            <w:r w:rsidR="00455C73">
              <w:rPr>
                <w:noProof/>
                <w:webHidden/>
              </w:rPr>
              <w:t>6</w:t>
            </w:r>
            <w:r w:rsidR="00A56882">
              <w:rPr>
                <w:noProof/>
                <w:webHidden/>
              </w:rPr>
              <w:fldChar w:fldCharType="end"/>
            </w:r>
          </w:hyperlink>
        </w:p>
        <w:p w14:paraId="5823E6CF" w14:textId="6E547904" w:rsidR="00A56882" w:rsidRDefault="000F7D43">
          <w:pPr>
            <w:pStyle w:val="TOC2"/>
            <w:tabs>
              <w:tab w:val="right" w:leader="underscore" w:pos="9926"/>
            </w:tabs>
            <w:rPr>
              <w:rFonts w:eastAsiaTheme="minorEastAsia"/>
              <w:noProof/>
              <w:color w:val="auto"/>
              <w:sz w:val="22"/>
              <w:szCs w:val="22"/>
              <w:lang w:eastAsia="en-US"/>
            </w:rPr>
          </w:pPr>
          <w:hyperlink w:anchor="_Toc532908828" w:history="1">
            <w:r w:rsidR="00A56882" w:rsidRPr="00144EDC">
              <w:rPr>
                <w:rStyle w:val="Hyperlink"/>
                <w:noProof/>
              </w:rPr>
              <w:t>Statement of Activity (Income Statement)</w:t>
            </w:r>
            <w:r w:rsidR="00A56882">
              <w:rPr>
                <w:noProof/>
                <w:webHidden/>
              </w:rPr>
              <w:tab/>
            </w:r>
            <w:r w:rsidR="00A56882">
              <w:rPr>
                <w:noProof/>
                <w:webHidden/>
              </w:rPr>
              <w:fldChar w:fldCharType="begin"/>
            </w:r>
            <w:r w:rsidR="00A56882">
              <w:rPr>
                <w:noProof/>
                <w:webHidden/>
              </w:rPr>
              <w:instrText xml:space="preserve"> PAGEREF _Toc532908828 \h </w:instrText>
            </w:r>
            <w:r w:rsidR="00A56882">
              <w:rPr>
                <w:noProof/>
                <w:webHidden/>
              </w:rPr>
            </w:r>
            <w:r w:rsidR="00A56882">
              <w:rPr>
                <w:noProof/>
                <w:webHidden/>
              </w:rPr>
              <w:fldChar w:fldCharType="separate"/>
            </w:r>
            <w:r w:rsidR="00455C73">
              <w:rPr>
                <w:noProof/>
                <w:webHidden/>
              </w:rPr>
              <w:t>6</w:t>
            </w:r>
            <w:r w:rsidR="00A56882">
              <w:rPr>
                <w:noProof/>
                <w:webHidden/>
              </w:rPr>
              <w:fldChar w:fldCharType="end"/>
            </w:r>
          </w:hyperlink>
        </w:p>
        <w:p w14:paraId="745A7906" w14:textId="340247FE" w:rsidR="00A56882" w:rsidRDefault="000F7D43">
          <w:pPr>
            <w:pStyle w:val="TOC2"/>
            <w:tabs>
              <w:tab w:val="right" w:leader="underscore" w:pos="9926"/>
            </w:tabs>
            <w:rPr>
              <w:rFonts w:eastAsiaTheme="minorEastAsia"/>
              <w:noProof/>
              <w:color w:val="auto"/>
              <w:sz w:val="22"/>
              <w:szCs w:val="22"/>
              <w:lang w:eastAsia="en-US"/>
            </w:rPr>
          </w:pPr>
          <w:hyperlink w:anchor="_Toc532908829" w:history="1">
            <w:r w:rsidR="00A56882" w:rsidRPr="00144EDC">
              <w:rPr>
                <w:rStyle w:val="Hyperlink"/>
                <w:noProof/>
              </w:rPr>
              <w:t>Top 3 Expenses for 2018</w:t>
            </w:r>
            <w:r w:rsidR="00A56882">
              <w:rPr>
                <w:noProof/>
                <w:webHidden/>
              </w:rPr>
              <w:tab/>
            </w:r>
            <w:r w:rsidR="00A56882">
              <w:rPr>
                <w:noProof/>
                <w:webHidden/>
              </w:rPr>
              <w:fldChar w:fldCharType="begin"/>
            </w:r>
            <w:r w:rsidR="00A56882">
              <w:rPr>
                <w:noProof/>
                <w:webHidden/>
              </w:rPr>
              <w:instrText xml:space="preserve"> PAGEREF _Toc532908829 \h </w:instrText>
            </w:r>
            <w:r w:rsidR="00A56882">
              <w:rPr>
                <w:noProof/>
                <w:webHidden/>
              </w:rPr>
            </w:r>
            <w:r w:rsidR="00A56882">
              <w:rPr>
                <w:noProof/>
                <w:webHidden/>
              </w:rPr>
              <w:fldChar w:fldCharType="separate"/>
            </w:r>
            <w:r w:rsidR="00455C73">
              <w:rPr>
                <w:noProof/>
                <w:webHidden/>
              </w:rPr>
              <w:t>6</w:t>
            </w:r>
            <w:r w:rsidR="00A56882">
              <w:rPr>
                <w:noProof/>
                <w:webHidden/>
              </w:rPr>
              <w:fldChar w:fldCharType="end"/>
            </w:r>
          </w:hyperlink>
        </w:p>
        <w:p w14:paraId="4DE1D59D" w14:textId="06D49E7B" w:rsidR="00A56882" w:rsidRDefault="000F7D43">
          <w:pPr>
            <w:pStyle w:val="TOC2"/>
            <w:tabs>
              <w:tab w:val="right" w:leader="underscore" w:pos="9926"/>
            </w:tabs>
            <w:rPr>
              <w:rFonts w:eastAsiaTheme="minorEastAsia"/>
              <w:noProof/>
              <w:color w:val="auto"/>
              <w:sz w:val="22"/>
              <w:szCs w:val="22"/>
              <w:lang w:eastAsia="en-US"/>
            </w:rPr>
          </w:pPr>
          <w:hyperlink w:anchor="_Toc532908830" w:history="1">
            <w:r w:rsidR="00A56882" w:rsidRPr="00144EDC">
              <w:rPr>
                <w:rStyle w:val="Hyperlink"/>
                <w:noProof/>
              </w:rPr>
              <w:t>Account Receivables – Aging Summary</w:t>
            </w:r>
            <w:r w:rsidR="00A56882">
              <w:rPr>
                <w:noProof/>
                <w:webHidden/>
              </w:rPr>
              <w:tab/>
            </w:r>
            <w:r w:rsidR="00A56882">
              <w:rPr>
                <w:noProof/>
                <w:webHidden/>
              </w:rPr>
              <w:fldChar w:fldCharType="begin"/>
            </w:r>
            <w:r w:rsidR="00A56882">
              <w:rPr>
                <w:noProof/>
                <w:webHidden/>
              </w:rPr>
              <w:instrText xml:space="preserve"> PAGEREF _Toc532908830 \h </w:instrText>
            </w:r>
            <w:r w:rsidR="00A56882">
              <w:rPr>
                <w:noProof/>
                <w:webHidden/>
              </w:rPr>
            </w:r>
            <w:r w:rsidR="00A56882">
              <w:rPr>
                <w:noProof/>
                <w:webHidden/>
              </w:rPr>
              <w:fldChar w:fldCharType="separate"/>
            </w:r>
            <w:r w:rsidR="00455C73">
              <w:rPr>
                <w:noProof/>
                <w:webHidden/>
              </w:rPr>
              <w:t>6</w:t>
            </w:r>
            <w:r w:rsidR="00A56882">
              <w:rPr>
                <w:noProof/>
                <w:webHidden/>
              </w:rPr>
              <w:fldChar w:fldCharType="end"/>
            </w:r>
          </w:hyperlink>
        </w:p>
        <w:p w14:paraId="6BCCBA61" w14:textId="4BFBBEF4" w:rsidR="00A56882" w:rsidRDefault="000F7D43">
          <w:pPr>
            <w:pStyle w:val="TOC1"/>
            <w:rPr>
              <w:rFonts w:eastAsiaTheme="minorEastAsia"/>
              <w:color w:val="auto"/>
              <w:kern w:val="0"/>
              <w:sz w:val="22"/>
              <w:szCs w:val="22"/>
              <w:lang w:eastAsia="en-US"/>
            </w:rPr>
          </w:pPr>
          <w:hyperlink w:anchor="_Toc532908831" w:history="1">
            <w:r w:rsidR="00A56882" w:rsidRPr="00144EDC">
              <w:rPr>
                <w:rStyle w:val="Hyperlink"/>
              </w:rPr>
              <w:t>NOTES TO FINANCIAL STATEMENTS</w:t>
            </w:r>
            <w:r w:rsidR="00A56882">
              <w:rPr>
                <w:webHidden/>
              </w:rPr>
              <w:tab/>
            </w:r>
            <w:r w:rsidR="00A56882">
              <w:rPr>
                <w:webHidden/>
              </w:rPr>
              <w:fldChar w:fldCharType="begin"/>
            </w:r>
            <w:r w:rsidR="00A56882">
              <w:rPr>
                <w:webHidden/>
              </w:rPr>
              <w:instrText xml:space="preserve"> PAGEREF _Toc532908831 \h </w:instrText>
            </w:r>
            <w:r w:rsidR="00A56882">
              <w:rPr>
                <w:webHidden/>
              </w:rPr>
            </w:r>
            <w:r w:rsidR="00A56882">
              <w:rPr>
                <w:webHidden/>
              </w:rPr>
              <w:fldChar w:fldCharType="separate"/>
            </w:r>
            <w:r w:rsidR="00455C73">
              <w:rPr>
                <w:webHidden/>
              </w:rPr>
              <w:t>7</w:t>
            </w:r>
            <w:r w:rsidR="00A56882">
              <w:rPr>
                <w:webHidden/>
              </w:rPr>
              <w:fldChar w:fldCharType="end"/>
            </w:r>
          </w:hyperlink>
        </w:p>
        <w:p w14:paraId="28170CFB" w14:textId="1985FBCC" w:rsidR="00A56882" w:rsidRDefault="000F7D43">
          <w:pPr>
            <w:pStyle w:val="TOC2"/>
            <w:tabs>
              <w:tab w:val="right" w:leader="underscore" w:pos="9926"/>
            </w:tabs>
            <w:rPr>
              <w:rFonts w:eastAsiaTheme="minorEastAsia"/>
              <w:noProof/>
              <w:color w:val="auto"/>
              <w:sz w:val="22"/>
              <w:szCs w:val="22"/>
              <w:lang w:eastAsia="en-US"/>
            </w:rPr>
          </w:pPr>
          <w:hyperlink w:anchor="_Toc532908832" w:history="1">
            <w:r w:rsidR="00A56882" w:rsidRPr="00144EDC">
              <w:rPr>
                <w:rStyle w:val="Hyperlink"/>
                <w:noProof/>
              </w:rPr>
              <w:t>A/R Aging Summary</w:t>
            </w:r>
            <w:r w:rsidR="00A56882">
              <w:rPr>
                <w:noProof/>
                <w:webHidden/>
              </w:rPr>
              <w:tab/>
            </w:r>
            <w:r w:rsidR="00A56882">
              <w:rPr>
                <w:noProof/>
                <w:webHidden/>
              </w:rPr>
              <w:fldChar w:fldCharType="begin"/>
            </w:r>
            <w:r w:rsidR="00A56882">
              <w:rPr>
                <w:noProof/>
                <w:webHidden/>
              </w:rPr>
              <w:instrText xml:space="preserve"> PAGEREF _Toc532908832 \h </w:instrText>
            </w:r>
            <w:r w:rsidR="00A56882">
              <w:rPr>
                <w:noProof/>
                <w:webHidden/>
              </w:rPr>
            </w:r>
            <w:r w:rsidR="00A56882">
              <w:rPr>
                <w:noProof/>
                <w:webHidden/>
              </w:rPr>
              <w:fldChar w:fldCharType="separate"/>
            </w:r>
            <w:r w:rsidR="00455C73">
              <w:rPr>
                <w:noProof/>
                <w:webHidden/>
              </w:rPr>
              <w:t>7</w:t>
            </w:r>
            <w:r w:rsidR="00A56882">
              <w:rPr>
                <w:noProof/>
                <w:webHidden/>
              </w:rPr>
              <w:fldChar w:fldCharType="end"/>
            </w:r>
          </w:hyperlink>
        </w:p>
        <w:p w14:paraId="1759C8D6" w14:textId="1F13563F" w:rsidR="00A56882" w:rsidRDefault="000F7D43">
          <w:pPr>
            <w:pStyle w:val="TOC2"/>
            <w:tabs>
              <w:tab w:val="right" w:leader="underscore" w:pos="9926"/>
            </w:tabs>
            <w:rPr>
              <w:rFonts w:eastAsiaTheme="minorEastAsia"/>
              <w:noProof/>
              <w:color w:val="auto"/>
              <w:sz w:val="22"/>
              <w:szCs w:val="22"/>
              <w:lang w:eastAsia="en-US"/>
            </w:rPr>
          </w:pPr>
          <w:hyperlink w:anchor="_Toc532908833" w:history="1">
            <w:r w:rsidR="00A56882" w:rsidRPr="00144EDC">
              <w:rPr>
                <w:rStyle w:val="Hyperlink"/>
                <w:noProof/>
              </w:rPr>
              <w:t>Debt</w:t>
            </w:r>
            <w:r w:rsidR="00A56882">
              <w:rPr>
                <w:noProof/>
                <w:webHidden/>
              </w:rPr>
              <w:tab/>
            </w:r>
            <w:r w:rsidR="00A56882">
              <w:rPr>
                <w:noProof/>
                <w:webHidden/>
              </w:rPr>
              <w:fldChar w:fldCharType="begin"/>
            </w:r>
            <w:r w:rsidR="00A56882">
              <w:rPr>
                <w:noProof/>
                <w:webHidden/>
              </w:rPr>
              <w:instrText xml:space="preserve"> PAGEREF _Toc532908833 \h </w:instrText>
            </w:r>
            <w:r w:rsidR="00A56882">
              <w:rPr>
                <w:noProof/>
                <w:webHidden/>
              </w:rPr>
            </w:r>
            <w:r w:rsidR="00A56882">
              <w:rPr>
                <w:noProof/>
                <w:webHidden/>
              </w:rPr>
              <w:fldChar w:fldCharType="separate"/>
            </w:r>
            <w:r w:rsidR="00455C73">
              <w:rPr>
                <w:noProof/>
                <w:webHidden/>
              </w:rPr>
              <w:t>7</w:t>
            </w:r>
            <w:r w:rsidR="00A56882">
              <w:rPr>
                <w:noProof/>
                <w:webHidden/>
              </w:rPr>
              <w:fldChar w:fldCharType="end"/>
            </w:r>
          </w:hyperlink>
        </w:p>
        <w:p w14:paraId="6A7A7070" w14:textId="1260F901" w:rsidR="00A56882" w:rsidRDefault="000F7D43">
          <w:pPr>
            <w:pStyle w:val="TOC2"/>
            <w:tabs>
              <w:tab w:val="right" w:leader="underscore" w:pos="9926"/>
            </w:tabs>
            <w:rPr>
              <w:rFonts w:eastAsiaTheme="minorEastAsia"/>
              <w:noProof/>
              <w:color w:val="auto"/>
              <w:sz w:val="22"/>
              <w:szCs w:val="22"/>
              <w:lang w:eastAsia="en-US"/>
            </w:rPr>
          </w:pPr>
          <w:hyperlink w:anchor="_Toc532908834" w:history="1">
            <w:r w:rsidR="00A56882" w:rsidRPr="00144EDC">
              <w:rPr>
                <w:rStyle w:val="Hyperlink"/>
                <w:noProof/>
              </w:rPr>
              <w:t>Cash Flow</w:t>
            </w:r>
            <w:r w:rsidR="00A56882">
              <w:rPr>
                <w:noProof/>
                <w:webHidden/>
              </w:rPr>
              <w:tab/>
            </w:r>
            <w:r w:rsidR="00A56882">
              <w:rPr>
                <w:noProof/>
                <w:webHidden/>
              </w:rPr>
              <w:fldChar w:fldCharType="begin"/>
            </w:r>
            <w:r w:rsidR="00A56882">
              <w:rPr>
                <w:noProof/>
                <w:webHidden/>
              </w:rPr>
              <w:instrText xml:space="preserve"> PAGEREF _Toc532908834 \h </w:instrText>
            </w:r>
            <w:r w:rsidR="00A56882">
              <w:rPr>
                <w:noProof/>
                <w:webHidden/>
              </w:rPr>
            </w:r>
            <w:r w:rsidR="00A56882">
              <w:rPr>
                <w:noProof/>
                <w:webHidden/>
              </w:rPr>
              <w:fldChar w:fldCharType="separate"/>
            </w:r>
            <w:r w:rsidR="00455C73">
              <w:rPr>
                <w:noProof/>
                <w:webHidden/>
              </w:rPr>
              <w:t>7</w:t>
            </w:r>
            <w:r w:rsidR="00A56882">
              <w:rPr>
                <w:noProof/>
                <w:webHidden/>
              </w:rPr>
              <w:fldChar w:fldCharType="end"/>
            </w:r>
          </w:hyperlink>
        </w:p>
        <w:p w14:paraId="76386974" w14:textId="23B8C345" w:rsidR="00A56882" w:rsidRDefault="000F7D43">
          <w:pPr>
            <w:pStyle w:val="TOC2"/>
            <w:tabs>
              <w:tab w:val="right" w:leader="underscore" w:pos="9926"/>
            </w:tabs>
            <w:rPr>
              <w:rFonts w:eastAsiaTheme="minorEastAsia"/>
              <w:noProof/>
              <w:color w:val="auto"/>
              <w:sz w:val="22"/>
              <w:szCs w:val="22"/>
              <w:lang w:eastAsia="en-US"/>
            </w:rPr>
          </w:pPr>
          <w:hyperlink w:anchor="_Toc532908835" w:history="1">
            <w:r w:rsidR="00A56882" w:rsidRPr="00144EDC">
              <w:rPr>
                <w:rStyle w:val="Hyperlink"/>
                <w:noProof/>
              </w:rPr>
              <w:t>Going Concern</w:t>
            </w:r>
            <w:r w:rsidR="00A56882">
              <w:rPr>
                <w:noProof/>
                <w:webHidden/>
              </w:rPr>
              <w:tab/>
            </w:r>
            <w:r w:rsidR="00A56882">
              <w:rPr>
                <w:noProof/>
                <w:webHidden/>
              </w:rPr>
              <w:fldChar w:fldCharType="begin"/>
            </w:r>
            <w:r w:rsidR="00A56882">
              <w:rPr>
                <w:noProof/>
                <w:webHidden/>
              </w:rPr>
              <w:instrText xml:space="preserve"> PAGEREF _Toc532908835 \h </w:instrText>
            </w:r>
            <w:r w:rsidR="00A56882">
              <w:rPr>
                <w:noProof/>
                <w:webHidden/>
              </w:rPr>
            </w:r>
            <w:r w:rsidR="00A56882">
              <w:rPr>
                <w:noProof/>
                <w:webHidden/>
              </w:rPr>
              <w:fldChar w:fldCharType="separate"/>
            </w:r>
            <w:r w:rsidR="00455C73">
              <w:rPr>
                <w:noProof/>
                <w:webHidden/>
              </w:rPr>
              <w:t>7</w:t>
            </w:r>
            <w:r w:rsidR="00A56882">
              <w:rPr>
                <w:noProof/>
                <w:webHidden/>
              </w:rPr>
              <w:fldChar w:fldCharType="end"/>
            </w:r>
          </w:hyperlink>
        </w:p>
        <w:p w14:paraId="6D326F23" w14:textId="54204853" w:rsidR="00A56882" w:rsidRDefault="000F7D43">
          <w:pPr>
            <w:pStyle w:val="TOC2"/>
            <w:tabs>
              <w:tab w:val="right" w:leader="underscore" w:pos="9926"/>
            </w:tabs>
            <w:rPr>
              <w:rFonts w:eastAsiaTheme="minorEastAsia"/>
              <w:noProof/>
              <w:color w:val="auto"/>
              <w:sz w:val="22"/>
              <w:szCs w:val="22"/>
              <w:lang w:eastAsia="en-US"/>
            </w:rPr>
          </w:pPr>
          <w:hyperlink w:anchor="_Toc532908836" w:history="1">
            <w:r w:rsidR="00A56882" w:rsidRPr="00144EDC">
              <w:rPr>
                <w:rStyle w:val="Hyperlink"/>
                <w:noProof/>
              </w:rPr>
              <w:t>Takeaways</w:t>
            </w:r>
            <w:r w:rsidR="00A56882">
              <w:rPr>
                <w:noProof/>
                <w:webHidden/>
              </w:rPr>
              <w:tab/>
            </w:r>
            <w:r w:rsidR="00A56882">
              <w:rPr>
                <w:noProof/>
                <w:webHidden/>
              </w:rPr>
              <w:fldChar w:fldCharType="begin"/>
            </w:r>
            <w:r w:rsidR="00A56882">
              <w:rPr>
                <w:noProof/>
                <w:webHidden/>
              </w:rPr>
              <w:instrText xml:space="preserve"> PAGEREF _Toc532908836 \h </w:instrText>
            </w:r>
            <w:r w:rsidR="00A56882">
              <w:rPr>
                <w:noProof/>
                <w:webHidden/>
              </w:rPr>
            </w:r>
            <w:r w:rsidR="00A56882">
              <w:rPr>
                <w:noProof/>
                <w:webHidden/>
              </w:rPr>
              <w:fldChar w:fldCharType="separate"/>
            </w:r>
            <w:r w:rsidR="00455C73">
              <w:rPr>
                <w:noProof/>
                <w:webHidden/>
              </w:rPr>
              <w:t>7</w:t>
            </w:r>
            <w:r w:rsidR="00A56882">
              <w:rPr>
                <w:noProof/>
                <w:webHidden/>
              </w:rPr>
              <w:fldChar w:fldCharType="end"/>
            </w:r>
          </w:hyperlink>
        </w:p>
        <w:p w14:paraId="699CCE53" w14:textId="7E4D8829" w:rsidR="00E523C3" w:rsidRDefault="00E523C3">
          <w:r>
            <w:rPr>
              <w:b/>
              <w:bCs/>
              <w:noProof/>
            </w:rPr>
            <w:fldChar w:fldCharType="end"/>
          </w:r>
        </w:p>
      </w:sdtContent>
    </w:sdt>
    <w:p w14:paraId="1718CCFC" w14:textId="77777777" w:rsidR="00A56882" w:rsidRDefault="00A56882">
      <w:pPr>
        <w:spacing w:after="180" w:line="336" w:lineRule="auto"/>
        <w:contextualSpacing w:val="0"/>
        <w:rPr>
          <w:rFonts w:asciiTheme="majorHAnsi" w:eastAsiaTheme="majorEastAsia" w:hAnsiTheme="majorHAnsi" w:cstheme="majorBidi"/>
          <w:b/>
          <w:bCs/>
          <w:caps/>
          <w:sz w:val="48"/>
        </w:rPr>
      </w:pPr>
      <w:bookmarkStart w:id="1" w:name="_Hlk501114800"/>
      <w:r>
        <w:br w:type="page"/>
      </w:r>
    </w:p>
    <w:p w14:paraId="04373BE2" w14:textId="5600F257" w:rsidR="00A56882" w:rsidRDefault="00A56882" w:rsidP="00A56882">
      <w:pPr>
        <w:pStyle w:val="Heading1"/>
      </w:pPr>
      <w:bookmarkStart w:id="2" w:name="_Toc532908819"/>
      <w:r>
        <w:t>Annual Meeting Agenda</w:t>
      </w:r>
      <w:bookmarkEnd w:id="2"/>
    </w:p>
    <w:p w14:paraId="7D5DD802" w14:textId="1434ADDB" w:rsidR="00A56882" w:rsidRDefault="00A56882" w:rsidP="00A56882"/>
    <w:p w14:paraId="50C72FA2" w14:textId="40C7E079" w:rsidR="00A56882" w:rsidRPr="00A56882" w:rsidRDefault="00A56882" w:rsidP="00A56882">
      <w:pPr>
        <w:shd w:val="clear" w:color="auto" w:fill="FFFFFF"/>
        <w:spacing w:line="240" w:lineRule="auto"/>
        <w:contextualSpacing w:val="0"/>
        <w:rPr>
          <w:rFonts w:ascii="Verdana" w:eastAsia="Times New Roman" w:hAnsi="Verdana" w:cs="Times New Roman"/>
          <w:b/>
          <w:bCs/>
          <w:color w:val="990000"/>
          <w:sz w:val="28"/>
          <w:lang w:eastAsia="en-US"/>
        </w:rPr>
      </w:pPr>
      <w:r w:rsidRPr="00A56882">
        <w:rPr>
          <w:rFonts w:ascii="Verdana" w:eastAsia="Times New Roman" w:hAnsi="Verdana" w:cs="Times New Roman"/>
          <w:b/>
          <w:bCs/>
          <w:color w:val="990000"/>
          <w:sz w:val="28"/>
          <w:lang w:eastAsia="en-US"/>
        </w:rPr>
        <w:t xml:space="preserve">The Manors Annual HOA Meeting </w:t>
      </w:r>
      <w:r w:rsidR="0058170D">
        <w:rPr>
          <w:rFonts w:ascii="Verdana" w:eastAsia="Times New Roman" w:hAnsi="Verdana" w:cs="Times New Roman"/>
          <w:b/>
          <w:bCs/>
          <w:color w:val="990000"/>
          <w:sz w:val="28"/>
          <w:lang w:eastAsia="en-US"/>
        </w:rPr>
        <w:t xml:space="preserve"> </w:t>
      </w:r>
    </w:p>
    <w:p w14:paraId="047B344B" w14:textId="28F1CE5C" w:rsidR="00A56882" w:rsidRPr="00A56882" w:rsidRDefault="00A56882" w:rsidP="00A56882">
      <w:pPr>
        <w:shd w:val="clear" w:color="auto" w:fill="FFFFFF"/>
        <w:spacing w:line="240" w:lineRule="auto"/>
        <w:contextualSpacing w:val="0"/>
        <w:rPr>
          <w:rFonts w:ascii="Verdana" w:eastAsia="Times New Roman" w:hAnsi="Verdana" w:cs="Times New Roman"/>
          <w:color w:val="990000"/>
          <w:sz w:val="28"/>
          <w:lang w:eastAsia="en-US"/>
        </w:rPr>
      </w:pPr>
      <w:r w:rsidRPr="00A56882">
        <w:rPr>
          <w:rFonts w:ascii="Verdana" w:eastAsia="Times New Roman" w:hAnsi="Verdana" w:cs="Times New Roman"/>
          <w:color w:val="990000"/>
          <w:sz w:val="28"/>
          <w:lang w:eastAsia="en-US"/>
        </w:rPr>
        <w:t>Tuesday, December 1</w:t>
      </w:r>
      <w:r w:rsidR="0058170D">
        <w:rPr>
          <w:rFonts w:ascii="Verdana" w:eastAsia="Times New Roman" w:hAnsi="Verdana" w:cs="Times New Roman"/>
          <w:color w:val="990000"/>
          <w:sz w:val="28"/>
          <w:lang w:eastAsia="en-US"/>
        </w:rPr>
        <w:t>0</w:t>
      </w:r>
      <w:r w:rsidRPr="00A56882">
        <w:rPr>
          <w:rFonts w:ascii="Verdana" w:eastAsia="Times New Roman" w:hAnsi="Verdana" w:cs="Times New Roman"/>
          <w:color w:val="990000"/>
          <w:sz w:val="28"/>
          <w:lang w:eastAsia="en-US"/>
        </w:rPr>
        <w:t>th, 7:</w:t>
      </w:r>
      <w:r w:rsidR="0058170D">
        <w:rPr>
          <w:rFonts w:ascii="Verdana" w:eastAsia="Times New Roman" w:hAnsi="Verdana" w:cs="Times New Roman"/>
          <w:color w:val="990000"/>
          <w:sz w:val="28"/>
          <w:lang w:eastAsia="en-US"/>
        </w:rPr>
        <w:t>30</w:t>
      </w:r>
      <w:r w:rsidRPr="00A56882">
        <w:rPr>
          <w:rFonts w:ascii="Verdana" w:eastAsia="Times New Roman" w:hAnsi="Verdana" w:cs="Times New Roman"/>
          <w:color w:val="990000"/>
          <w:sz w:val="28"/>
          <w:lang w:eastAsia="en-US"/>
        </w:rPr>
        <w:t xml:space="preserve"> PM - 9:00 PM at Independence Fire Department: 6500 Citation Dr, Village of Clarkston, MI 48346</w:t>
      </w:r>
    </w:p>
    <w:p w14:paraId="0591DDF1" w14:textId="77777777" w:rsidR="00A56882" w:rsidRPr="00A56882" w:rsidRDefault="00A56882" w:rsidP="00A56882">
      <w:pPr>
        <w:shd w:val="clear" w:color="auto" w:fill="FFFFFF"/>
        <w:spacing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b/>
          <w:bCs/>
          <w:color w:val="000000"/>
          <w:sz w:val="28"/>
          <w:lang w:eastAsia="en-US"/>
        </w:rPr>
        <w:t>Agenda:</w:t>
      </w:r>
    </w:p>
    <w:p w14:paraId="47FC1EF9" w14:textId="77777777"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Call meeting to order</w:t>
      </w:r>
    </w:p>
    <w:p w14:paraId="2E3D07AE" w14:textId="1E5BF77F"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President's Report: Review 201</w:t>
      </w:r>
      <w:r w:rsidR="0058170D">
        <w:rPr>
          <w:rFonts w:ascii="Verdana" w:eastAsia="Times New Roman" w:hAnsi="Verdana" w:cs="Times New Roman"/>
          <w:color w:val="000000"/>
          <w:sz w:val="28"/>
          <w:lang w:eastAsia="en-US"/>
        </w:rPr>
        <w:t>9</w:t>
      </w:r>
      <w:r w:rsidRPr="00A56882">
        <w:rPr>
          <w:rFonts w:ascii="Verdana" w:eastAsia="Times New Roman" w:hAnsi="Verdana" w:cs="Times New Roman"/>
          <w:color w:val="000000"/>
          <w:sz w:val="28"/>
          <w:lang w:eastAsia="en-US"/>
        </w:rPr>
        <w:t xml:space="preserve"> </w:t>
      </w:r>
    </w:p>
    <w:p w14:paraId="10CF6E0E"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Entrances</w:t>
      </w:r>
    </w:p>
    <w:p w14:paraId="00BDCC02"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Roads</w:t>
      </w:r>
    </w:p>
    <w:p w14:paraId="0C480FB1" w14:textId="641EAC76" w:rsid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Cul-de-sacs updated</w:t>
      </w:r>
    </w:p>
    <w:p w14:paraId="07CB05D5" w14:textId="021C9E21" w:rsidR="0058170D" w:rsidRPr="00A56882" w:rsidRDefault="0058170D"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Pr>
          <w:rFonts w:ascii="Verdana" w:eastAsia="Times New Roman" w:hAnsi="Verdana" w:cs="Times New Roman"/>
          <w:color w:val="000000"/>
          <w:sz w:val="28"/>
          <w:lang w:eastAsia="en-US"/>
        </w:rPr>
        <w:t>Property Liens</w:t>
      </w:r>
    </w:p>
    <w:p w14:paraId="56220D76" w14:textId="77777777" w:rsidR="00A56882" w:rsidRPr="00A56882" w:rsidRDefault="00A56882" w:rsidP="00A56882">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New Business</w:t>
      </w:r>
    </w:p>
    <w:p w14:paraId="7756D0CF" w14:textId="77777777" w:rsidR="00A56882" w:rsidRPr="00A56882" w:rsidRDefault="00A56882" w:rsidP="00A56882">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A56882">
        <w:rPr>
          <w:rFonts w:ascii="Verdana" w:eastAsia="Times New Roman" w:hAnsi="Verdana" w:cs="Times New Roman"/>
          <w:color w:val="000000"/>
          <w:sz w:val="28"/>
          <w:lang w:eastAsia="en-US"/>
        </w:rPr>
        <w:t>Review financials</w:t>
      </w:r>
    </w:p>
    <w:p w14:paraId="64FF2E43" w14:textId="77777777" w:rsidR="0058170D" w:rsidRPr="008A706A" w:rsidRDefault="0058170D" w:rsidP="0058170D">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Deerwood and Manors Agreement</w:t>
      </w:r>
    </w:p>
    <w:p w14:paraId="2C9EB9CD" w14:textId="77777777" w:rsidR="0058170D" w:rsidRPr="008A706A" w:rsidRDefault="0058170D" w:rsidP="0058170D">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Vote: Penalties for By-Law / Articles of Incorporation violations: $10 for non-compliance</w:t>
      </w:r>
    </w:p>
    <w:p w14:paraId="604AB1CE" w14:textId="483DF24C" w:rsidR="0058170D" w:rsidRPr="008A706A" w:rsidRDefault="0058170D" w:rsidP="0058170D">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 xml:space="preserve">Vote: VP and Treasurer, 2 </w:t>
      </w:r>
      <w:r w:rsidR="001770C1" w:rsidRPr="008A706A">
        <w:rPr>
          <w:rFonts w:ascii="Verdana" w:eastAsia="Times New Roman" w:hAnsi="Verdana" w:cs="Times New Roman"/>
          <w:color w:val="000000"/>
          <w:sz w:val="28"/>
          <w:lang w:eastAsia="en-US"/>
        </w:rPr>
        <w:t>yr.</w:t>
      </w:r>
      <w:r w:rsidRPr="008A706A">
        <w:rPr>
          <w:rFonts w:ascii="Verdana" w:eastAsia="Times New Roman" w:hAnsi="Verdana" w:cs="Times New Roman"/>
          <w:color w:val="000000"/>
          <w:sz w:val="28"/>
          <w:lang w:eastAsia="en-US"/>
        </w:rPr>
        <w:t xml:space="preserve"> term, election</w:t>
      </w:r>
    </w:p>
    <w:p w14:paraId="2C941EDA" w14:textId="77777777" w:rsidR="0058170D" w:rsidRPr="008A706A" w:rsidRDefault="0058170D" w:rsidP="0058170D">
      <w:pPr>
        <w:numPr>
          <w:ilvl w:val="1"/>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2020 Projects:</w:t>
      </w:r>
    </w:p>
    <w:p w14:paraId="49706411" w14:textId="77777777" w:rsidR="0058170D" w:rsidRPr="008A706A" w:rsidRDefault="0058170D" w:rsidP="0058170D">
      <w:pPr>
        <w:numPr>
          <w:ilvl w:val="2"/>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Vote: Roads, Roads, Roads: Road Repair: To move forward with getting a quote, or patch again</w:t>
      </w:r>
    </w:p>
    <w:p w14:paraId="03F188ED" w14:textId="77777777" w:rsidR="0058170D" w:rsidRDefault="0058170D" w:rsidP="00C2418C">
      <w:pPr>
        <w:numPr>
          <w:ilvl w:val="2"/>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Portable Speed Bumps</w:t>
      </w:r>
    </w:p>
    <w:p w14:paraId="7740C41B" w14:textId="177F266B" w:rsidR="0058170D" w:rsidRPr="008A706A" w:rsidRDefault="0058170D" w:rsidP="00C2418C">
      <w:pPr>
        <w:numPr>
          <w:ilvl w:val="2"/>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Cul-de-Sacs H2O / lighting improvement</w:t>
      </w:r>
    </w:p>
    <w:p w14:paraId="0AB037EC" w14:textId="3C376DFB" w:rsidR="0058170D" w:rsidRPr="008A706A" w:rsidRDefault="0058170D" w:rsidP="0058170D">
      <w:pPr>
        <w:numPr>
          <w:ilvl w:val="0"/>
          <w:numId w:val="29"/>
        </w:numPr>
        <w:shd w:val="clear" w:color="auto" w:fill="FFFFFF"/>
        <w:spacing w:before="100" w:beforeAutospacing="1" w:after="100" w:afterAutospacing="1" w:line="240" w:lineRule="auto"/>
        <w:contextualSpacing w:val="0"/>
        <w:rPr>
          <w:rFonts w:ascii="Verdana" w:eastAsia="Times New Roman" w:hAnsi="Verdana" w:cs="Times New Roman"/>
          <w:color w:val="000000"/>
          <w:sz w:val="28"/>
          <w:lang w:eastAsia="en-US"/>
        </w:rPr>
      </w:pPr>
      <w:r w:rsidRPr="008A706A">
        <w:rPr>
          <w:rFonts w:ascii="Verdana" w:eastAsia="Times New Roman" w:hAnsi="Verdana" w:cs="Times New Roman"/>
          <w:color w:val="000000"/>
          <w:sz w:val="28"/>
          <w:lang w:eastAsia="en-US"/>
        </w:rPr>
        <w:t>General Q &amp; A</w:t>
      </w:r>
    </w:p>
    <w:p w14:paraId="1E29E9FA" w14:textId="1F6255DA" w:rsidR="00A56882" w:rsidRDefault="00A56882" w:rsidP="00952313">
      <w:pPr>
        <w:numPr>
          <w:ilvl w:val="0"/>
          <w:numId w:val="29"/>
        </w:numPr>
        <w:shd w:val="clear" w:color="auto" w:fill="FFFFFF"/>
        <w:spacing w:before="100" w:beforeAutospacing="1" w:after="100" w:afterAutospacing="1" w:line="240" w:lineRule="auto"/>
        <w:contextualSpacing w:val="0"/>
        <w:rPr>
          <w:b/>
          <w:bCs/>
          <w:caps/>
        </w:rPr>
      </w:pPr>
      <w:r w:rsidRPr="00A56882">
        <w:rPr>
          <w:rFonts w:ascii="Verdana" w:eastAsia="Times New Roman" w:hAnsi="Verdana" w:cs="Times New Roman"/>
          <w:color w:val="000000"/>
          <w:sz w:val="28"/>
          <w:lang w:eastAsia="en-US"/>
        </w:rPr>
        <w:t>Adjournment </w:t>
      </w:r>
      <w:r>
        <w:br w:type="page"/>
      </w:r>
    </w:p>
    <w:p w14:paraId="3FA438DE" w14:textId="2D7C8C95" w:rsidR="00184B35" w:rsidRDefault="00343F59" w:rsidP="00410C35">
      <w:pPr>
        <w:pStyle w:val="Heading1"/>
        <w:jc w:val="both"/>
      </w:pPr>
      <w:bookmarkStart w:id="3" w:name="_Toc532908820"/>
      <w:r>
        <w:t>THE Manors HOA Members</w:t>
      </w:r>
      <w:bookmarkEnd w:id="3"/>
    </w:p>
    <w:p w14:paraId="51238501" w14:textId="0088781B" w:rsidR="00E523C3" w:rsidRDefault="00343F59" w:rsidP="00410C35">
      <w:pPr>
        <w:pStyle w:val="Heading2"/>
        <w:jc w:val="both"/>
      </w:pPr>
      <w:bookmarkStart w:id="4" w:name="_Toc532908821"/>
      <w:bookmarkEnd w:id="1"/>
      <w:r>
        <w:t>Highlights</w:t>
      </w:r>
      <w:bookmarkEnd w:id="4"/>
    </w:p>
    <w:p w14:paraId="0588ED93" w14:textId="1B0D2E1A" w:rsidR="00E523C3" w:rsidRDefault="0058170D" w:rsidP="00410C35">
      <w:pPr>
        <w:jc w:val="both"/>
      </w:pPr>
      <w:r>
        <w:t xml:space="preserve">2019 was the execution of last </w:t>
      </w:r>
      <w:proofErr w:type="spellStart"/>
      <w:r>
        <w:t>years</w:t>
      </w:r>
      <w:proofErr w:type="spellEnd"/>
      <w:r>
        <w:t xml:space="preserve"> issues. We have finally cleaned up the financials, all legal requirements, and landscaping. We also have entered into a new agreement with Deerwood on the joint front entrance. While the agreement is in place, execution of the first joint project, holiday lights, continues to be a work in progress.</w:t>
      </w:r>
    </w:p>
    <w:p w14:paraId="710EE017" w14:textId="22028D38" w:rsidR="00E523C3" w:rsidRDefault="00085858" w:rsidP="00410C35">
      <w:pPr>
        <w:pStyle w:val="Heading2"/>
        <w:jc w:val="both"/>
      </w:pPr>
      <w:bookmarkStart w:id="5" w:name="_Toc532908822"/>
      <w:r>
        <w:t>Financial Summary</w:t>
      </w:r>
      <w:bookmarkEnd w:id="5"/>
    </w:p>
    <w:p w14:paraId="04345753" w14:textId="14CDBC7C" w:rsidR="00343F59" w:rsidRDefault="00455C73" w:rsidP="00410C35">
      <w:pPr>
        <w:jc w:val="both"/>
      </w:pPr>
      <w:r>
        <w:t>“</w:t>
      </w:r>
      <w:r w:rsidR="00343F59">
        <w:t xml:space="preserve">Cash </w:t>
      </w:r>
      <w:r w:rsidR="00DC1346">
        <w:t>In</w:t>
      </w:r>
      <w:r>
        <w:t>”</w:t>
      </w:r>
      <w:r w:rsidR="00343F59">
        <w:t xml:space="preserve"> exceed</w:t>
      </w:r>
      <w:r>
        <w:t>ed</w:t>
      </w:r>
      <w:r w:rsidR="00343F59">
        <w:t xml:space="preserve"> </w:t>
      </w:r>
      <w:r>
        <w:t>“</w:t>
      </w:r>
      <w:r w:rsidR="00343F59">
        <w:t xml:space="preserve">Cash </w:t>
      </w:r>
      <w:r w:rsidR="00932F37">
        <w:t>Out</w:t>
      </w:r>
      <w:r w:rsidR="00343F59">
        <w:t>.</w:t>
      </w:r>
      <w:r>
        <w:t>”</w:t>
      </w:r>
      <w:r w:rsidR="00343F59">
        <w:t xml:space="preserve"> </w:t>
      </w:r>
      <w:r w:rsidR="00932F37">
        <w:t>Large expenses included</w:t>
      </w:r>
      <w:r w:rsidR="00343F59">
        <w:t>:</w:t>
      </w:r>
    </w:p>
    <w:p w14:paraId="62B7BB54" w14:textId="0DAE4163" w:rsidR="00E523C3" w:rsidRDefault="00343F59" w:rsidP="00410C35">
      <w:pPr>
        <w:pStyle w:val="ListParagraph"/>
        <w:numPr>
          <w:ilvl w:val="0"/>
          <w:numId w:val="27"/>
        </w:numPr>
        <w:jc w:val="both"/>
      </w:pPr>
      <w:r>
        <w:t>New Entrance</w:t>
      </w:r>
      <w:r w:rsidR="0058170D">
        <w:t xml:space="preserve">; back </w:t>
      </w:r>
      <w:r w:rsidR="00932F37">
        <w:t>sub entrance</w:t>
      </w:r>
    </w:p>
    <w:p w14:paraId="52AB0CD8" w14:textId="2CD8EEEB" w:rsidR="00343F59" w:rsidRDefault="00343F59" w:rsidP="00410C35">
      <w:pPr>
        <w:pStyle w:val="ListParagraph"/>
        <w:numPr>
          <w:ilvl w:val="0"/>
          <w:numId w:val="27"/>
        </w:numPr>
        <w:jc w:val="both"/>
      </w:pPr>
      <w:r>
        <w:t>Road Repairs</w:t>
      </w:r>
    </w:p>
    <w:bookmarkStart w:id="6" w:name="_Toc532908823" w:displacedByCustomXml="next"/>
    <w:sdt>
      <w:sdtPr>
        <w:id w:val="113635129"/>
        <w:placeholder>
          <w:docPart w:val="68981E9E60054ABB928E8D1DCB639D9E"/>
        </w:placeholder>
        <w:temporary/>
        <w:showingPlcHdr/>
        <w15:appearance w15:val="hidden"/>
      </w:sdtPr>
      <w:sdtEndPr/>
      <w:sdtContent>
        <w:p w14:paraId="3D9A71CA" w14:textId="77777777" w:rsidR="00E523C3" w:rsidRDefault="00E523C3" w:rsidP="00E523C3">
          <w:pPr>
            <w:pStyle w:val="Heading2"/>
          </w:pPr>
          <w:r>
            <w:t>Operating Highlights</w:t>
          </w:r>
        </w:p>
      </w:sdtContent>
    </w:sdt>
    <w:bookmarkEnd w:id="6" w:displacedByCustomXml="prev"/>
    <w:p w14:paraId="690C17EA" w14:textId="2F7F7DBA" w:rsidR="00E523C3" w:rsidRDefault="00932F37" w:rsidP="00410C35">
      <w:pPr>
        <w:jc w:val="both"/>
      </w:pPr>
      <w:r>
        <w:t>2019 was a relatively quiet year for the HOA. There were a couple of issues that took time to resolve. The biggest was a renegotiation of the agreement of financial responsibility between The Manors and Deerwood for the joint front entrance (Deer Ridge and M-15). Upon review of the signed agreement it was determined that Deerwood was not paying their share of the expenses. This resulted in me cancelling the existing Agreement. After working with their board and ours, over several months, we were able to come to a mutually equitable Agreement. For 2020 all expenses will be split 50/50. This should result in a couple of thousand dollars savings for The Manors each year. For the first part of 2019 we had turn-over in the Treasury position. Mark Gadley</w:t>
      </w:r>
      <w:r w:rsidR="00F814A8">
        <w:t>,</w:t>
      </w:r>
      <w:r>
        <w:t xml:space="preserve"> volunteered to take on the responsibility and has done an outstanding job, thank you Mark.</w:t>
      </w:r>
    </w:p>
    <w:bookmarkStart w:id="7" w:name="_Toc532908824" w:displacedByCustomXml="next"/>
    <w:sdt>
      <w:sdtPr>
        <w:id w:val="-1156683731"/>
        <w:placeholder>
          <w:docPart w:val="BCA518032BD7424795673980F23CEC6C"/>
        </w:placeholder>
        <w:temporary/>
        <w:showingPlcHdr/>
        <w15:appearance w15:val="hidden"/>
      </w:sdtPr>
      <w:sdtEndPr/>
      <w:sdtContent>
        <w:p w14:paraId="0728B9C4" w14:textId="2F958982" w:rsidR="00E523C3" w:rsidRDefault="00E523C3" w:rsidP="00D476F7">
          <w:pPr>
            <w:pStyle w:val="Heading2"/>
            <w:spacing w:before="500"/>
          </w:pPr>
          <w:r>
            <w:t>Looking Ahead</w:t>
          </w:r>
        </w:p>
      </w:sdtContent>
    </w:sdt>
    <w:bookmarkEnd w:id="7" w:displacedByCustomXml="prev"/>
    <w:p w14:paraId="16C90A69" w14:textId="70D2CBBA" w:rsidR="00085858" w:rsidRPr="00085858" w:rsidRDefault="00085858" w:rsidP="00085858">
      <w:r>
        <w:t>20</w:t>
      </w:r>
      <w:r w:rsidR="00F814A8">
        <w:t>20</w:t>
      </w:r>
      <w:r>
        <w:t xml:space="preserve"> </w:t>
      </w:r>
      <w:r w:rsidR="00F814A8">
        <w:t xml:space="preserve">we will continue with the </w:t>
      </w:r>
      <w:r>
        <w:t>beautification of the sub, and policy enforcements</w:t>
      </w:r>
      <w:r w:rsidR="00F814A8">
        <w:t xml:space="preserve">. It is also the hope of the Board 2020 will be the year the HOA agrees to move forward with repaving the roads. </w:t>
      </w:r>
    </w:p>
    <w:p w14:paraId="7197EE20" w14:textId="3819D11F" w:rsidR="00E523C3" w:rsidRDefault="00085858" w:rsidP="00085858">
      <w:pPr>
        <w:pStyle w:val="Signature"/>
        <w:spacing w:line="240" w:lineRule="auto"/>
      </w:pPr>
      <w:r>
        <w:t>Charles Phyle II</w:t>
      </w:r>
    </w:p>
    <w:p w14:paraId="51786655" w14:textId="2509AF03" w:rsidR="00085858" w:rsidRDefault="00085858" w:rsidP="00E523C3">
      <w:pPr>
        <w:pStyle w:val="Signature"/>
      </w:pPr>
      <w:r>
        <w:t>President</w:t>
      </w:r>
    </w:p>
    <w:p w14:paraId="46960BAE" w14:textId="520F5E74" w:rsidR="00085858" w:rsidRPr="00E523C3" w:rsidRDefault="00085858" w:rsidP="00E523C3">
      <w:pPr>
        <w:pStyle w:val="Signature"/>
      </w:pPr>
      <w:r>
        <w:t>12-</w:t>
      </w:r>
      <w:r w:rsidR="00F814A8">
        <w:t>10</w:t>
      </w:r>
      <w:r>
        <w:t>-201</w:t>
      </w:r>
      <w:r w:rsidR="00F814A8">
        <w:t>9</w:t>
      </w:r>
    </w:p>
    <w:p w14:paraId="017D5713" w14:textId="76AA806B" w:rsidR="00D476F7" w:rsidRDefault="00D476F7" w:rsidP="00D476F7">
      <w:pPr>
        <w:pStyle w:val="Heading1"/>
      </w:pPr>
      <w:bookmarkStart w:id="8" w:name="_Toc532908825"/>
      <w:r>
        <w:t>FINANCIAL SUMMARY</w:t>
      </w:r>
      <w:bookmarkEnd w:id="8"/>
    </w:p>
    <w:p w14:paraId="060D845B" w14:textId="45436ACC" w:rsidR="003C5281" w:rsidRDefault="003C5281" w:rsidP="003C5281"/>
    <w:p w14:paraId="4664DD9D" w14:textId="01FED687" w:rsidR="003C5281" w:rsidRDefault="003C5281" w:rsidP="003C5281">
      <w:r>
        <w:rPr>
          <w:noProof/>
          <w:lang w:eastAsia="en-US"/>
        </w:rPr>
        <w:drawing>
          <wp:inline distT="0" distB="0" distL="0" distR="0" wp14:anchorId="513BD7BC" wp14:editId="2F744CE7">
            <wp:extent cx="5581650" cy="8199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9533" cy="8211489"/>
                    </a:xfrm>
                    <a:prstGeom prst="rect">
                      <a:avLst/>
                    </a:prstGeom>
                  </pic:spPr>
                </pic:pic>
              </a:graphicData>
            </a:graphic>
          </wp:inline>
        </w:drawing>
      </w:r>
    </w:p>
    <w:p w14:paraId="28789AEA" w14:textId="7FDB0F21" w:rsidR="00FA342F" w:rsidRDefault="00FA342F" w:rsidP="003C5281">
      <w:r>
        <w:rPr>
          <w:noProof/>
          <w:lang w:eastAsia="en-US"/>
        </w:rPr>
        <w:drawing>
          <wp:inline distT="0" distB="0" distL="0" distR="0" wp14:anchorId="32FE5EF4" wp14:editId="382B2838">
            <wp:extent cx="4943475" cy="88982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3475" cy="8898255"/>
                    </a:xfrm>
                    <a:prstGeom prst="rect">
                      <a:avLst/>
                    </a:prstGeom>
                  </pic:spPr>
                </pic:pic>
              </a:graphicData>
            </a:graphic>
          </wp:inline>
        </w:drawing>
      </w:r>
    </w:p>
    <w:p w14:paraId="11E05682" w14:textId="4278294A" w:rsidR="00FA342F" w:rsidRPr="003C5281" w:rsidRDefault="00FA342F" w:rsidP="003C5281">
      <w:r>
        <w:rPr>
          <w:noProof/>
          <w:lang w:eastAsia="en-US"/>
        </w:rPr>
        <w:drawing>
          <wp:inline distT="0" distB="0" distL="0" distR="0" wp14:anchorId="16D4CA56" wp14:editId="5617FE8E">
            <wp:extent cx="5008100" cy="33337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499" cy="3347995"/>
                    </a:xfrm>
                    <a:prstGeom prst="rect">
                      <a:avLst/>
                    </a:prstGeom>
                  </pic:spPr>
                </pic:pic>
              </a:graphicData>
            </a:graphic>
          </wp:inline>
        </w:drawing>
      </w:r>
    </w:p>
    <w:p w14:paraId="26D770FD" w14:textId="57647048" w:rsidR="002063EE" w:rsidRDefault="002063EE" w:rsidP="002063EE">
      <w:pPr>
        <w:pStyle w:val="Heading1"/>
      </w:pPr>
      <w:bookmarkStart w:id="9" w:name="_Toc532908826"/>
      <w:r>
        <w:t>FINANCIAL STATEMENTS</w:t>
      </w:r>
      <w:bookmarkEnd w:id="9"/>
    </w:p>
    <w:p w14:paraId="321671E1" w14:textId="77777777" w:rsidR="002063EE" w:rsidRDefault="002063EE" w:rsidP="002063EE"/>
    <w:p w14:paraId="221B81A8" w14:textId="7A101BB7" w:rsidR="002063EE" w:rsidRPr="004C7822" w:rsidRDefault="004C7822" w:rsidP="002063EE">
      <w:pPr>
        <w:pStyle w:val="Heading2"/>
      </w:pPr>
      <w:bookmarkStart w:id="10" w:name="_Toc532908827"/>
      <w:r w:rsidRPr="004C7822">
        <w:t>Statement of Financial Position (Balance Sheet)</w:t>
      </w:r>
      <w:bookmarkEnd w:id="10"/>
    </w:p>
    <w:p w14:paraId="3F860639" w14:textId="4947F078" w:rsidR="002063EE" w:rsidRDefault="004C7822" w:rsidP="004C7822">
      <w:pPr>
        <w:pStyle w:val="ListBullet"/>
      </w:pPr>
      <w:r>
        <w:t>Assets</w:t>
      </w:r>
    </w:p>
    <w:p w14:paraId="67E10821" w14:textId="27533894" w:rsidR="004C7822" w:rsidRDefault="004C7822" w:rsidP="004C7822">
      <w:pPr>
        <w:pStyle w:val="ListBullet"/>
      </w:pPr>
      <w:r>
        <w:t>Liabilities</w:t>
      </w:r>
    </w:p>
    <w:p w14:paraId="3EAE5EEE" w14:textId="24711106" w:rsidR="004C7822" w:rsidRPr="00DF1CFA" w:rsidRDefault="004C7822" w:rsidP="004C7822">
      <w:pPr>
        <w:pStyle w:val="ListBullet"/>
      </w:pPr>
      <w:r>
        <w:t>Equity</w:t>
      </w:r>
    </w:p>
    <w:p w14:paraId="13A9953F" w14:textId="47363B9D" w:rsidR="002063EE" w:rsidRDefault="004C7822" w:rsidP="002063EE">
      <w:pPr>
        <w:pStyle w:val="Heading2"/>
      </w:pPr>
      <w:bookmarkStart w:id="11" w:name="_Toc501113964"/>
      <w:bookmarkStart w:id="12" w:name="_Toc532908828"/>
      <w:r>
        <w:t>S</w:t>
      </w:r>
      <w:bookmarkEnd w:id="11"/>
      <w:r>
        <w:t>tatement of Activity (Income Statement)</w:t>
      </w:r>
      <w:bookmarkEnd w:id="12"/>
    </w:p>
    <w:p w14:paraId="0319BFB7" w14:textId="398CAD19" w:rsidR="002063EE" w:rsidRDefault="004C7822" w:rsidP="004C7822">
      <w:pPr>
        <w:pStyle w:val="ListBullet"/>
      </w:pPr>
      <w:r>
        <w:t>Revenue</w:t>
      </w:r>
    </w:p>
    <w:p w14:paraId="64D968A1" w14:textId="2E6DF798" w:rsidR="004C7822" w:rsidRDefault="004C7822" w:rsidP="004C7822">
      <w:pPr>
        <w:pStyle w:val="ListBullet"/>
      </w:pPr>
      <w:r>
        <w:t>Expenditures</w:t>
      </w:r>
    </w:p>
    <w:p w14:paraId="4BC049C6" w14:textId="3C88D02B" w:rsidR="004C7822" w:rsidRPr="00DF1CFA" w:rsidRDefault="004C7822" w:rsidP="004C7822">
      <w:pPr>
        <w:pStyle w:val="ListBullet"/>
      </w:pPr>
      <w:r>
        <w:t>Other</w:t>
      </w:r>
    </w:p>
    <w:p w14:paraId="0DDC7027" w14:textId="020836E8" w:rsidR="002063EE" w:rsidRDefault="00A44A54" w:rsidP="002063EE">
      <w:pPr>
        <w:pStyle w:val="Heading2"/>
      </w:pPr>
      <w:bookmarkStart w:id="13" w:name="_Toc501113965"/>
      <w:bookmarkStart w:id="14" w:name="_Toc532908829"/>
      <w:r>
        <w:t>T</w:t>
      </w:r>
      <w:bookmarkEnd w:id="13"/>
      <w:r>
        <w:t>op 3 Expenses for 201</w:t>
      </w:r>
      <w:bookmarkEnd w:id="14"/>
      <w:r w:rsidR="00F814A8">
        <w:t>9</w:t>
      </w:r>
    </w:p>
    <w:p w14:paraId="636784AF" w14:textId="7873EFE2" w:rsidR="002063EE" w:rsidRDefault="00A44A54" w:rsidP="00A44A54">
      <w:r>
        <w:t>Below are the top 3 expenses for 201</w:t>
      </w:r>
      <w:r w:rsidR="00F814A8">
        <w:t>9</w:t>
      </w:r>
      <w:r>
        <w:t xml:space="preserve"> </w:t>
      </w:r>
    </w:p>
    <w:p w14:paraId="155A07CA" w14:textId="77777777" w:rsidR="002063EE" w:rsidRDefault="002063EE" w:rsidP="002063EE"/>
    <w:tbl>
      <w:tblPr>
        <w:tblStyle w:val="ListTable1Light-Accent6"/>
        <w:tblW w:w="4975" w:type="pct"/>
        <w:tblLook w:val="04A0" w:firstRow="1" w:lastRow="0" w:firstColumn="1" w:lastColumn="0" w:noHBand="0" w:noVBand="1"/>
        <w:tblDescription w:val="Content table"/>
      </w:tblPr>
      <w:tblGrid>
        <w:gridCol w:w="4815"/>
        <w:gridCol w:w="1691"/>
        <w:gridCol w:w="1691"/>
        <w:gridCol w:w="1689"/>
      </w:tblGrid>
      <w:tr w:rsidR="002063EE" w14:paraId="1D31F8AC" w14:textId="77777777" w:rsidTr="00206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vAlign w:val="center"/>
          </w:tcPr>
          <w:p w14:paraId="39E99E89" w14:textId="77777777" w:rsidR="002063EE" w:rsidRDefault="002063EE" w:rsidP="002063EE">
            <w:pPr>
              <w:spacing w:before="100"/>
            </w:pPr>
            <w:r>
              <w:t>DESCRIPTION</w:t>
            </w:r>
          </w:p>
        </w:tc>
        <w:tc>
          <w:tcPr>
            <w:tcW w:w="855" w:type="pct"/>
            <w:vAlign w:val="center"/>
          </w:tcPr>
          <w:p w14:paraId="5273B28E" w14:textId="77777777" w:rsidR="002063EE" w:rsidRDefault="002063EE" w:rsidP="002063EE">
            <w:pPr>
              <w:spacing w:before="100"/>
              <w:cnfStyle w:val="100000000000" w:firstRow="1" w:lastRow="0" w:firstColumn="0" w:lastColumn="0" w:oddVBand="0" w:evenVBand="0" w:oddHBand="0" w:evenHBand="0" w:firstRowFirstColumn="0" w:firstRowLastColumn="0" w:lastRowFirstColumn="0" w:lastRowLastColumn="0"/>
            </w:pPr>
            <w:r>
              <w:t>REVENUE</w:t>
            </w:r>
          </w:p>
        </w:tc>
        <w:tc>
          <w:tcPr>
            <w:tcW w:w="855" w:type="pct"/>
            <w:vAlign w:val="center"/>
          </w:tcPr>
          <w:p w14:paraId="3B95C1AF" w14:textId="77777777" w:rsidR="002063EE" w:rsidRDefault="002063EE" w:rsidP="002063EE">
            <w:pPr>
              <w:spacing w:before="100"/>
              <w:cnfStyle w:val="100000000000" w:firstRow="1" w:lastRow="0" w:firstColumn="0" w:lastColumn="0" w:oddVBand="0" w:evenVBand="0" w:oddHBand="0" w:evenHBand="0" w:firstRowFirstColumn="0" w:firstRowLastColumn="0" w:lastRowFirstColumn="0" w:lastRowLastColumn="0"/>
            </w:pPr>
            <w:r>
              <w:t>EXPENSES</w:t>
            </w:r>
          </w:p>
        </w:tc>
        <w:tc>
          <w:tcPr>
            <w:tcW w:w="854" w:type="pct"/>
            <w:vAlign w:val="center"/>
          </w:tcPr>
          <w:p w14:paraId="7B343714" w14:textId="3D7EDC4E" w:rsidR="002063EE" w:rsidRDefault="00A44A54" w:rsidP="002063EE">
            <w:pPr>
              <w:spacing w:before="100"/>
              <w:cnfStyle w:val="100000000000" w:firstRow="1" w:lastRow="0" w:firstColumn="0" w:lastColumn="0" w:oddVBand="0" w:evenVBand="0" w:oddHBand="0" w:evenHBand="0" w:firstRowFirstColumn="0" w:firstRowLastColumn="0" w:lastRowFirstColumn="0" w:lastRowLastColumn="0"/>
            </w:pPr>
            <w:r>
              <w:t xml:space="preserve"> </w:t>
            </w:r>
          </w:p>
        </w:tc>
      </w:tr>
      <w:tr w:rsidR="002063EE" w14:paraId="0B2B87B7"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211DA272" w14:textId="1F51F960" w:rsidR="002063EE" w:rsidRPr="00F105F5" w:rsidRDefault="00F814A8" w:rsidP="001F0B79">
            <w:pPr>
              <w:rPr>
                <w:b w:val="0"/>
              </w:rPr>
            </w:pPr>
            <w:r>
              <w:t xml:space="preserve"> </w:t>
            </w:r>
            <w:r w:rsidR="00F105F5" w:rsidRPr="00F105F5">
              <w:rPr>
                <w:b w:val="0"/>
              </w:rPr>
              <w:t>Rubbish Removal</w:t>
            </w:r>
          </w:p>
        </w:tc>
        <w:tc>
          <w:tcPr>
            <w:tcW w:w="855" w:type="pct"/>
          </w:tcPr>
          <w:p w14:paraId="08EDBF97" w14:textId="626C7883" w:rsidR="002063EE" w:rsidRDefault="00F814A8" w:rsidP="001F0B79">
            <w:pPr>
              <w:cnfStyle w:val="000000100000" w:firstRow="0" w:lastRow="0" w:firstColumn="0" w:lastColumn="0" w:oddVBand="0" w:evenVBand="0" w:oddHBand="1" w:evenHBand="0" w:firstRowFirstColumn="0" w:firstRowLastColumn="0" w:lastRowFirstColumn="0" w:lastRowLastColumn="0"/>
            </w:pPr>
            <w:r>
              <w:t xml:space="preserve"> </w:t>
            </w:r>
          </w:p>
        </w:tc>
        <w:tc>
          <w:tcPr>
            <w:tcW w:w="855" w:type="pct"/>
          </w:tcPr>
          <w:p w14:paraId="23DBC4F8" w14:textId="7AA84FA7" w:rsidR="002063EE" w:rsidRDefault="00F814A8" w:rsidP="001F0B79">
            <w:pPr>
              <w:cnfStyle w:val="000000100000" w:firstRow="0" w:lastRow="0" w:firstColumn="0" w:lastColumn="0" w:oddVBand="0" w:evenVBand="0" w:oddHBand="1" w:evenHBand="0" w:firstRowFirstColumn="0" w:firstRowLastColumn="0" w:lastRowFirstColumn="0" w:lastRowLastColumn="0"/>
            </w:pPr>
            <w:r>
              <w:t xml:space="preserve"> </w:t>
            </w:r>
            <w:r w:rsidR="00F105F5">
              <w:t>$19,801.81</w:t>
            </w:r>
          </w:p>
        </w:tc>
        <w:tc>
          <w:tcPr>
            <w:tcW w:w="854" w:type="pct"/>
          </w:tcPr>
          <w:p w14:paraId="41203204" w14:textId="77777777" w:rsidR="002063EE" w:rsidRDefault="002063EE" w:rsidP="001F0B79">
            <w:pPr>
              <w:cnfStyle w:val="000000100000" w:firstRow="0" w:lastRow="0" w:firstColumn="0" w:lastColumn="0" w:oddVBand="0" w:evenVBand="0" w:oddHBand="1" w:evenHBand="0" w:firstRowFirstColumn="0" w:firstRowLastColumn="0" w:lastRowFirstColumn="0" w:lastRowLastColumn="0"/>
            </w:pPr>
          </w:p>
        </w:tc>
      </w:tr>
      <w:tr w:rsidR="002063EE" w14:paraId="3D2E6262" w14:textId="77777777" w:rsidTr="002063EE">
        <w:tc>
          <w:tcPr>
            <w:cnfStyle w:val="001000000000" w:firstRow="0" w:lastRow="0" w:firstColumn="1" w:lastColumn="0" w:oddVBand="0" w:evenVBand="0" w:oddHBand="0" w:evenHBand="0" w:firstRowFirstColumn="0" w:firstRowLastColumn="0" w:lastRowFirstColumn="0" w:lastRowLastColumn="0"/>
            <w:tcW w:w="2435" w:type="pct"/>
          </w:tcPr>
          <w:p w14:paraId="20023D2B" w14:textId="23D70D12" w:rsidR="002063EE" w:rsidRPr="00F105F5" w:rsidRDefault="002063EE" w:rsidP="001F0B79">
            <w:pPr>
              <w:rPr>
                <w:b w:val="0"/>
              </w:rPr>
            </w:pPr>
          </w:p>
        </w:tc>
        <w:tc>
          <w:tcPr>
            <w:tcW w:w="855" w:type="pct"/>
          </w:tcPr>
          <w:p w14:paraId="10F14B41" w14:textId="77777777" w:rsidR="002063EE" w:rsidRDefault="002063EE" w:rsidP="001F0B79">
            <w:pPr>
              <w:cnfStyle w:val="000000000000" w:firstRow="0" w:lastRow="0" w:firstColumn="0" w:lastColumn="0" w:oddVBand="0" w:evenVBand="0" w:oddHBand="0" w:evenHBand="0" w:firstRowFirstColumn="0" w:firstRowLastColumn="0" w:lastRowFirstColumn="0" w:lastRowLastColumn="0"/>
            </w:pPr>
          </w:p>
        </w:tc>
        <w:tc>
          <w:tcPr>
            <w:tcW w:w="855" w:type="pct"/>
          </w:tcPr>
          <w:p w14:paraId="13E0ABAC" w14:textId="6B3B84C7" w:rsidR="002063EE" w:rsidRDefault="002063EE" w:rsidP="001F0B79">
            <w:pPr>
              <w:cnfStyle w:val="000000000000" w:firstRow="0" w:lastRow="0" w:firstColumn="0" w:lastColumn="0" w:oddVBand="0" w:evenVBand="0" w:oddHBand="0" w:evenHBand="0" w:firstRowFirstColumn="0" w:firstRowLastColumn="0" w:lastRowFirstColumn="0" w:lastRowLastColumn="0"/>
            </w:pPr>
          </w:p>
        </w:tc>
        <w:tc>
          <w:tcPr>
            <w:tcW w:w="854" w:type="pct"/>
          </w:tcPr>
          <w:p w14:paraId="2D269BA9" w14:textId="77777777" w:rsidR="002063EE" w:rsidRDefault="002063EE" w:rsidP="001F0B79">
            <w:pPr>
              <w:cnfStyle w:val="000000000000" w:firstRow="0" w:lastRow="0" w:firstColumn="0" w:lastColumn="0" w:oddVBand="0" w:evenVBand="0" w:oddHBand="0" w:evenHBand="0" w:firstRowFirstColumn="0" w:firstRowLastColumn="0" w:lastRowFirstColumn="0" w:lastRowLastColumn="0"/>
            </w:pPr>
          </w:p>
        </w:tc>
      </w:tr>
      <w:tr w:rsidR="00A44A54" w14:paraId="3F9BBDB3"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37812816" w14:textId="45A7F378" w:rsidR="00A44A54" w:rsidRPr="00F105F5" w:rsidRDefault="00F814A8" w:rsidP="00A44A54">
            <w:pPr>
              <w:rPr>
                <w:b w:val="0"/>
              </w:rPr>
            </w:pPr>
            <w:r>
              <w:t xml:space="preserve"> </w:t>
            </w:r>
            <w:r w:rsidR="00F105F5" w:rsidRPr="00F105F5">
              <w:rPr>
                <w:b w:val="0"/>
              </w:rPr>
              <w:t>Hardscape – Landscape Upgrades</w:t>
            </w:r>
          </w:p>
        </w:tc>
        <w:tc>
          <w:tcPr>
            <w:tcW w:w="855" w:type="pct"/>
          </w:tcPr>
          <w:p w14:paraId="70EBAFB4"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c>
          <w:tcPr>
            <w:tcW w:w="855" w:type="pct"/>
          </w:tcPr>
          <w:p w14:paraId="1CC072D2" w14:textId="16C9DFC6" w:rsidR="00A44A54" w:rsidRDefault="00F814A8" w:rsidP="00A44A54">
            <w:pPr>
              <w:cnfStyle w:val="000000100000" w:firstRow="0" w:lastRow="0" w:firstColumn="0" w:lastColumn="0" w:oddVBand="0" w:evenVBand="0" w:oddHBand="1" w:evenHBand="0" w:firstRowFirstColumn="0" w:firstRowLastColumn="0" w:lastRowFirstColumn="0" w:lastRowLastColumn="0"/>
            </w:pPr>
            <w:r>
              <w:t xml:space="preserve"> </w:t>
            </w:r>
            <w:r w:rsidR="00F105F5">
              <w:t>$15,582.50</w:t>
            </w:r>
          </w:p>
        </w:tc>
        <w:tc>
          <w:tcPr>
            <w:tcW w:w="854" w:type="pct"/>
          </w:tcPr>
          <w:p w14:paraId="1E01A175"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r>
      <w:tr w:rsidR="00A44A54" w14:paraId="6323007B" w14:textId="77777777" w:rsidTr="002063EE">
        <w:tc>
          <w:tcPr>
            <w:cnfStyle w:val="001000000000" w:firstRow="0" w:lastRow="0" w:firstColumn="1" w:lastColumn="0" w:oddVBand="0" w:evenVBand="0" w:oddHBand="0" w:evenHBand="0" w:firstRowFirstColumn="0" w:firstRowLastColumn="0" w:lastRowFirstColumn="0" w:lastRowLastColumn="0"/>
            <w:tcW w:w="2435" w:type="pct"/>
          </w:tcPr>
          <w:p w14:paraId="54C95EB5" w14:textId="77777777" w:rsidR="00A44A54" w:rsidRDefault="00A44A54" w:rsidP="00A44A54"/>
        </w:tc>
        <w:tc>
          <w:tcPr>
            <w:tcW w:w="855" w:type="pct"/>
          </w:tcPr>
          <w:p w14:paraId="4C43280F"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c>
          <w:tcPr>
            <w:tcW w:w="855" w:type="pct"/>
          </w:tcPr>
          <w:p w14:paraId="4764AD47"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c>
          <w:tcPr>
            <w:tcW w:w="854" w:type="pct"/>
          </w:tcPr>
          <w:p w14:paraId="7C5850DC" w14:textId="77777777" w:rsidR="00A44A54" w:rsidRDefault="00A44A54" w:rsidP="00A44A54">
            <w:pPr>
              <w:cnfStyle w:val="000000000000" w:firstRow="0" w:lastRow="0" w:firstColumn="0" w:lastColumn="0" w:oddVBand="0" w:evenVBand="0" w:oddHBand="0" w:evenHBand="0" w:firstRowFirstColumn="0" w:firstRowLastColumn="0" w:lastRowFirstColumn="0" w:lastRowLastColumn="0"/>
            </w:pPr>
          </w:p>
        </w:tc>
      </w:tr>
      <w:tr w:rsidR="00A44A54" w14:paraId="326429B1" w14:textId="77777777" w:rsidTr="00206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pct"/>
          </w:tcPr>
          <w:p w14:paraId="50D65290" w14:textId="0A55D889" w:rsidR="00A44A54" w:rsidRPr="00F105F5" w:rsidRDefault="00F814A8" w:rsidP="00A44A54">
            <w:pPr>
              <w:rPr>
                <w:b w:val="0"/>
              </w:rPr>
            </w:pPr>
            <w:r>
              <w:t xml:space="preserve"> </w:t>
            </w:r>
            <w:r w:rsidR="00F105F5" w:rsidRPr="00F105F5">
              <w:rPr>
                <w:b w:val="0"/>
              </w:rPr>
              <w:t>Road Repair</w:t>
            </w:r>
          </w:p>
        </w:tc>
        <w:tc>
          <w:tcPr>
            <w:tcW w:w="855" w:type="pct"/>
          </w:tcPr>
          <w:p w14:paraId="492A3D06"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c>
          <w:tcPr>
            <w:tcW w:w="855" w:type="pct"/>
          </w:tcPr>
          <w:p w14:paraId="7473D96E" w14:textId="63A6A390" w:rsidR="00A44A54" w:rsidRDefault="00F814A8" w:rsidP="00A44A54">
            <w:pPr>
              <w:cnfStyle w:val="000000100000" w:firstRow="0" w:lastRow="0" w:firstColumn="0" w:lastColumn="0" w:oddVBand="0" w:evenVBand="0" w:oddHBand="1" w:evenHBand="0" w:firstRowFirstColumn="0" w:firstRowLastColumn="0" w:lastRowFirstColumn="0" w:lastRowLastColumn="0"/>
            </w:pPr>
            <w:r>
              <w:t xml:space="preserve"> </w:t>
            </w:r>
            <w:r w:rsidR="00F105F5">
              <w:t>$8,000.00</w:t>
            </w:r>
          </w:p>
        </w:tc>
        <w:tc>
          <w:tcPr>
            <w:tcW w:w="854" w:type="pct"/>
          </w:tcPr>
          <w:p w14:paraId="1B695164" w14:textId="77777777" w:rsidR="00A44A54" w:rsidRDefault="00A44A54" w:rsidP="00A44A54">
            <w:pPr>
              <w:cnfStyle w:val="000000100000" w:firstRow="0" w:lastRow="0" w:firstColumn="0" w:lastColumn="0" w:oddVBand="0" w:evenVBand="0" w:oddHBand="1" w:evenHBand="0" w:firstRowFirstColumn="0" w:firstRowLastColumn="0" w:lastRowFirstColumn="0" w:lastRowLastColumn="0"/>
            </w:pPr>
          </w:p>
        </w:tc>
      </w:tr>
    </w:tbl>
    <w:p w14:paraId="47A04643" w14:textId="10CA8F5D" w:rsidR="002063EE" w:rsidRDefault="004C7822" w:rsidP="002063EE">
      <w:pPr>
        <w:pStyle w:val="Heading2"/>
        <w:spacing w:before="500"/>
      </w:pPr>
      <w:bookmarkStart w:id="15" w:name="_Toc501113966"/>
      <w:bookmarkStart w:id="16" w:name="_Toc532908830"/>
      <w:r>
        <w:t>A</w:t>
      </w:r>
      <w:bookmarkEnd w:id="15"/>
      <w:r>
        <w:t>ccount Receivables – Aging Summary</w:t>
      </w:r>
      <w:bookmarkEnd w:id="16"/>
    </w:p>
    <w:p w14:paraId="4AD4DCCB" w14:textId="15D87828" w:rsidR="00F105F5" w:rsidRDefault="004C7822" w:rsidP="00F105F5">
      <w:pPr>
        <w:pStyle w:val="ListBullet"/>
      </w:pPr>
      <w:r>
        <w:t>Homeowner</w:t>
      </w:r>
      <w:r w:rsidR="00F105F5">
        <w:tab/>
        <w:t>Lot#243-Tillander</w:t>
      </w:r>
      <w:r w:rsidR="00F105F5">
        <w:tab/>
      </w:r>
      <w:r w:rsidR="00F105F5">
        <w:tab/>
        <w:t>Lot#316-Johnson</w:t>
      </w:r>
    </w:p>
    <w:p w14:paraId="70EF7D48" w14:textId="7D44D499" w:rsidR="004C7822" w:rsidRDefault="004C7822" w:rsidP="004C7822">
      <w:pPr>
        <w:pStyle w:val="ListBullet"/>
      </w:pPr>
      <w:r>
        <w:t xml:space="preserve">Amount </w:t>
      </w:r>
      <w:r w:rsidR="00F105F5">
        <w:tab/>
      </w:r>
      <w:r w:rsidR="00F105F5">
        <w:tab/>
        <w:t>$1260.00</w:t>
      </w:r>
      <w:r w:rsidR="00F105F5">
        <w:tab/>
      </w:r>
      <w:r w:rsidR="00F105F5">
        <w:tab/>
      </w:r>
      <w:r w:rsidR="00F105F5">
        <w:tab/>
        <w:t>$1,290.00</w:t>
      </w:r>
    </w:p>
    <w:p w14:paraId="25092E15" w14:textId="631AA889" w:rsidR="004C7822" w:rsidRPr="005C2E0B" w:rsidRDefault="004C7822" w:rsidP="004C7822">
      <w:pPr>
        <w:pStyle w:val="ListBullet"/>
      </w:pPr>
      <w:r>
        <w:t>Days Past Due</w:t>
      </w:r>
      <w:r w:rsidR="00F105F5">
        <w:tab/>
        <w:t>(285 days &amp; 427 days)</w:t>
      </w:r>
      <w:r w:rsidR="00F105F5">
        <w:tab/>
        <w:t>(285 days &amp; 413 days)</w:t>
      </w:r>
    </w:p>
    <w:p w14:paraId="0FEADBA0" w14:textId="77777777" w:rsidR="002063EE" w:rsidRDefault="002063EE" w:rsidP="002063EE"/>
    <w:p w14:paraId="3FF852EE" w14:textId="77777777" w:rsidR="002063EE" w:rsidRDefault="002063EE">
      <w:pPr>
        <w:spacing w:after="180" w:line="336" w:lineRule="auto"/>
        <w:contextualSpacing w:val="0"/>
      </w:pPr>
      <w:r>
        <w:br w:type="page"/>
      </w:r>
    </w:p>
    <w:p w14:paraId="34924B14" w14:textId="77777777" w:rsidR="002063EE" w:rsidRDefault="002063EE" w:rsidP="002063EE">
      <w:pPr>
        <w:pStyle w:val="Heading1"/>
      </w:pPr>
      <w:bookmarkStart w:id="17" w:name="_Toc532908831"/>
      <w:r>
        <w:t>NOTES TO FINANCIAL STATEMENTS</w:t>
      </w:r>
      <w:bookmarkEnd w:id="17"/>
    </w:p>
    <w:p w14:paraId="6B571734" w14:textId="77777777" w:rsidR="002063EE" w:rsidRPr="002063EE" w:rsidRDefault="002063EE" w:rsidP="002063EE"/>
    <w:p w14:paraId="07221709" w14:textId="4AEE83AE" w:rsidR="002063EE" w:rsidRDefault="005C1D8A" w:rsidP="002063EE">
      <w:pPr>
        <w:pStyle w:val="Heading2"/>
      </w:pPr>
      <w:bookmarkStart w:id="18" w:name="_Toc532908832"/>
      <w:r>
        <w:t>A/R Aging Summary</w:t>
      </w:r>
      <w:bookmarkEnd w:id="18"/>
    </w:p>
    <w:p w14:paraId="635F311E" w14:textId="33EA702E" w:rsidR="002063EE" w:rsidRDefault="005C1D8A" w:rsidP="005C1D8A">
      <w:r>
        <w:t xml:space="preserve">Actions have been taken to collect on the </w:t>
      </w:r>
      <w:r w:rsidR="00371DDE">
        <w:t>past due</w:t>
      </w:r>
      <w:r>
        <w:t xml:space="preserve"> accounts. These actions include letter and Liens. Every attempt will continue to collect from the homeowners in a timely manner. Given we are an HOA, your help in letting the Past Due members know they have an outstanding balance would be helpful.</w:t>
      </w:r>
    </w:p>
    <w:bookmarkStart w:id="19" w:name="_Toc532908833" w:displacedByCustomXml="next"/>
    <w:bookmarkStart w:id="20" w:name="_Toc501113969" w:displacedByCustomXml="next"/>
    <w:sdt>
      <w:sdtPr>
        <w:id w:val="774063787"/>
        <w:placeholder>
          <w:docPart w:val="063D0C9395574A02AA4C779BBB1DC6F3"/>
        </w:placeholder>
        <w:temporary/>
        <w:showingPlcHdr/>
        <w15:appearance w15:val="hidden"/>
      </w:sdtPr>
      <w:sdtEndPr/>
      <w:sdtContent>
        <w:p w14:paraId="55EC2A3B" w14:textId="77777777" w:rsidR="002063EE" w:rsidRDefault="002063EE" w:rsidP="002063EE">
          <w:pPr>
            <w:pStyle w:val="Heading2"/>
          </w:pPr>
          <w:r>
            <w:t>Debt</w:t>
          </w:r>
        </w:p>
      </w:sdtContent>
    </w:sdt>
    <w:bookmarkEnd w:id="19" w:displacedByCustomXml="prev"/>
    <w:bookmarkEnd w:id="20" w:displacedByCustomXml="prev"/>
    <w:p w14:paraId="601D0D92" w14:textId="4E4924EA" w:rsidR="002063EE" w:rsidRDefault="005C1D8A" w:rsidP="002063EE">
      <w:r>
        <w:t>The HOA does not carry debt, beyond the terms of any service purchase (typically 30</w:t>
      </w:r>
      <w:r w:rsidR="00371DDE">
        <w:t xml:space="preserve"> </w:t>
      </w:r>
      <w:r>
        <w:t>days after the service has been rendered)</w:t>
      </w:r>
    </w:p>
    <w:tbl>
      <w:tblPr>
        <w:tblpPr w:leftFromText="180" w:rightFromText="180" w:vertAnchor="text" w:tblpY="430"/>
        <w:tblW w:w="10326" w:type="dxa"/>
        <w:tblLook w:val="0000" w:firstRow="0" w:lastRow="0" w:firstColumn="0" w:lastColumn="0" w:noHBand="0" w:noVBand="0"/>
      </w:tblPr>
      <w:tblGrid>
        <w:gridCol w:w="5163"/>
        <w:gridCol w:w="5163"/>
      </w:tblGrid>
      <w:tr w:rsidR="002063EE" w14:paraId="0A0D615D" w14:textId="77777777" w:rsidTr="00D55CBC">
        <w:trPr>
          <w:trHeight w:val="1348"/>
        </w:trPr>
        <w:tc>
          <w:tcPr>
            <w:tcW w:w="5163" w:type="dxa"/>
            <w:shd w:val="clear" w:color="auto" w:fill="auto"/>
          </w:tcPr>
          <w:p w14:paraId="559E88B5" w14:textId="540A9D59" w:rsidR="002063EE" w:rsidRDefault="007148F8" w:rsidP="002063EE">
            <w:pPr>
              <w:pStyle w:val="Heading2"/>
            </w:pPr>
            <w:bookmarkStart w:id="21" w:name="_Toc532908834"/>
            <w:r>
              <w:t>Cash Flow</w:t>
            </w:r>
            <w:bookmarkEnd w:id="21"/>
          </w:p>
          <w:p w14:paraId="3DEF6C75" w14:textId="49B62E0E" w:rsidR="002063EE" w:rsidRDefault="00371DDE" w:rsidP="002063EE">
            <w:r>
              <w:t>Current cash flow in is</w:t>
            </w:r>
            <w:r w:rsidR="007148F8">
              <w:t xml:space="preserve"> sufficient for future maintenance and improvements</w:t>
            </w:r>
            <w:r>
              <w:t xml:space="preserve"> (not including road repaving beyond minor repairs)</w:t>
            </w:r>
          </w:p>
          <w:p w14:paraId="701F5F5C" w14:textId="454D3F0B" w:rsidR="002063EE" w:rsidRDefault="002063EE" w:rsidP="002063EE"/>
        </w:tc>
        <w:tc>
          <w:tcPr>
            <w:tcW w:w="5163" w:type="dxa"/>
            <w:vMerge w:val="restart"/>
            <w:shd w:val="clear" w:color="auto" w:fill="auto"/>
          </w:tcPr>
          <w:p w14:paraId="7E9A50F7" w14:textId="36A06366" w:rsidR="002063EE" w:rsidRDefault="007148F8" w:rsidP="002063EE">
            <w:pPr>
              <w:pStyle w:val="Heading2"/>
            </w:pPr>
            <w:bookmarkStart w:id="22" w:name="_Toc501113971"/>
            <w:bookmarkStart w:id="23" w:name="_Toc532908835"/>
            <w:r>
              <w:t>G</w:t>
            </w:r>
            <w:bookmarkEnd w:id="22"/>
            <w:r>
              <w:t>oing Concern</w:t>
            </w:r>
            <w:bookmarkEnd w:id="23"/>
          </w:p>
          <w:p w14:paraId="01212060" w14:textId="21A9B086" w:rsidR="002063EE" w:rsidRDefault="007148F8" w:rsidP="002063EE">
            <w:r>
              <w:t xml:space="preserve">The roads have been repaired and the patches have a 2 yr.  warranties, however, this is only a band aide and the other parts of the road will continue to need repairs. The day is fast approaching for the sub to have the roads repaved. The timeframe to pave roads in a </w:t>
            </w:r>
            <w:r w:rsidR="00F814A8">
              <w:t>24-month</w:t>
            </w:r>
            <w:r>
              <w:t xml:space="preserve"> process that needs to be started.</w:t>
            </w:r>
          </w:p>
          <w:bookmarkStart w:id="24" w:name="_Toc532908836" w:displacedByCustomXml="next"/>
          <w:bookmarkStart w:id="25" w:name="_Toc501113972" w:displacedByCustomXml="next"/>
          <w:sdt>
            <w:sdtPr>
              <w:id w:val="-389114937"/>
              <w:placeholder>
                <w:docPart w:val="14D1F9DDA18946CC84D00C6C58F13D3D"/>
              </w:placeholder>
              <w:temporary/>
              <w:showingPlcHdr/>
              <w15:appearance w15:val="hidden"/>
            </w:sdtPr>
            <w:sdtEndPr/>
            <w:sdtContent>
              <w:p w14:paraId="6EE3B41A" w14:textId="77777777" w:rsidR="002063EE" w:rsidRDefault="002063EE" w:rsidP="002063EE">
                <w:pPr>
                  <w:pStyle w:val="Heading2"/>
                </w:pPr>
                <w:r>
                  <w:t>Takeaways</w:t>
                </w:r>
              </w:p>
            </w:sdtContent>
          </w:sdt>
          <w:bookmarkEnd w:id="24" w:displacedByCustomXml="prev"/>
          <w:bookmarkEnd w:id="25" w:displacedByCustomXml="prev"/>
          <w:p w14:paraId="30813040" w14:textId="20FC532B" w:rsidR="002063EE" w:rsidRDefault="007148F8" w:rsidP="002063EE">
            <w:r>
              <w:t xml:space="preserve">Our HOA fees should </w:t>
            </w:r>
            <w:r w:rsidR="001770C1">
              <w:t>remain the same for 2020</w:t>
            </w:r>
            <w:r>
              <w:t>.</w:t>
            </w:r>
          </w:p>
          <w:p w14:paraId="6724CE5B" w14:textId="77777777" w:rsidR="002063EE" w:rsidRDefault="002063EE" w:rsidP="002063EE">
            <w:pPr>
              <w:pStyle w:val="Signature"/>
              <w:spacing w:before="0"/>
            </w:pPr>
          </w:p>
        </w:tc>
      </w:tr>
      <w:tr w:rsidR="002063EE" w14:paraId="094E013B" w14:textId="77777777" w:rsidTr="00D55CBC">
        <w:trPr>
          <w:trHeight w:val="1866"/>
        </w:trPr>
        <w:tc>
          <w:tcPr>
            <w:tcW w:w="5163" w:type="dxa"/>
            <w:shd w:val="clear" w:color="auto" w:fill="auto"/>
            <w:vAlign w:val="center"/>
          </w:tcPr>
          <w:p w14:paraId="3E5CDA44" w14:textId="60990CC0" w:rsidR="002063EE" w:rsidRPr="007148F8" w:rsidRDefault="00F814A8" w:rsidP="007148F8">
            <w:pPr>
              <w:rPr>
                <w:b/>
                <w:i/>
                <w:iCs/>
                <w:color w:val="ECBD17" w:themeColor="accent1" w:themeShade="BF"/>
                <w:kern w:val="20"/>
                <w:sz w:val="36"/>
              </w:rPr>
            </w:pPr>
            <w:r w:rsidRPr="007148F8">
              <w:rPr>
                <w:b/>
                <w:i/>
                <w:iCs/>
                <w:color w:val="ECBD17" w:themeColor="accent1" w:themeShade="BF"/>
                <w:kern w:val="20"/>
                <w:sz w:val="36"/>
              </w:rPr>
              <w:t>“Our</w:t>
            </w:r>
            <w:r w:rsidR="007148F8" w:rsidRPr="007148F8">
              <w:rPr>
                <w:b/>
                <w:i/>
                <w:iCs/>
                <w:color w:val="ECBD17" w:themeColor="accent1" w:themeShade="BF"/>
                <w:kern w:val="20"/>
                <w:sz w:val="36"/>
              </w:rPr>
              <w:t xml:space="preserve"> HOA fees should </w:t>
            </w:r>
            <w:r>
              <w:rPr>
                <w:b/>
                <w:i/>
                <w:iCs/>
                <w:color w:val="ECBD17" w:themeColor="accent1" w:themeShade="BF"/>
                <w:kern w:val="20"/>
                <w:sz w:val="36"/>
              </w:rPr>
              <w:t>remain as they are for 2020”</w:t>
            </w:r>
          </w:p>
        </w:tc>
        <w:tc>
          <w:tcPr>
            <w:tcW w:w="5163" w:type="dxa"/>
            <w:vMerge/>
            <w:shd w:val="clear" w:color="auto" w:fill="auto"/>
          </w:tcPr>
          <w:p w14:paraId="0B2E465C" w14:textId="77777777" w:rsidR="002063EE" w:rsidRDefault="002063EE" w:rsidP="002063EE">
            <w:pPr>
              <w:pStyle w:val="Heading2"/>
            </w:pPr>
          </w:p>
        </w:tc>
      </w:tr>
    </w:tbl>
    <w:p w14:paraId="1091E4B1" w14:textId="77777777" w:rsidR="00D55CBC" w:rsidRDefault="00D55CBC" w:rsidP="002063EE">
      <w:pPr>
        <w:pStyle w:val="ListNumber"/>
        <w:numPr>
          <w:ilvl w:val="0"/>
          <w:numId w:val="0"/>
        </w:numPr>
      </w:pPr>
    </w:p>
    <w:p w14:paraId="6194C72B" w14:textId="1733EBAD" w:rsidR="00A56882" w:rsidRPr="00A56882" w:rsidRDefault="00A56882" w:rsidP="00371DDE">
      <w:pPr>
        <w:spacing w:after="180" w:line="336" w:lineRule="auto"/>
        <w:contextualSpacing w:val="0"/>
      </w:pPr>
    </w:p>
    <w:sectPr w:rsidR="00A56882" w:rsidRPr="00A56882" w:rsidSect="00CB27A1">
      <w:headerReference w:type="default" r:id="rId13"/>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F7A0B" w14:textId="77777777" w:rsidR="00452233" w:rsidRDefault="00452233" w:rsidP="00A91D75">
      <w:r>
        <w:separator/>
      </w:r>
    </w:p>
  </w:endnote>
  <w:endnote w:type="continuationSeparator" w:id="0">
    <w:p w14:paraId="116850EF" w14:textId="77777777" w:rsidR="00452233" w:rsidRDefault="00452233"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DD00C" w14:textId="77777777" w:rsidR="00452233" w:rsidRDefault="00452233" w:rsidP="00A91D75">
      <w:r>
        <w:separator/>
      </w:r>
    </w:p>
  </w:footnote>
  <w:footnote w:type="continuationSeparator" w:id="0">
    <w:p w14:paraId="57842E10" w14:textId="77777777" w:rsidR="00452233" w:rsidRDefault="00452233"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73957993" w14:textId="77777777" w:rsidTr="00A7217A">
      <w:trPr>
        <w:trHeight w:val="1060"/>
      </w:trPr>
      <w:tc>
        <w:tcPr>
          <w:tcW w:w="5861" w:type="dxa"/>
        </w:tcPr>
        <w:p w14:paraId="4D03AAB7" w14:textId="77777777" w:rsidR="008759A8" w:rsidRDefault="008759A8" w:rsidP="00A7217A">
          <w:pPr>
            <w:pStyle w:val="Header"/>
            <w:spacing w:after="0"/>
          </w:pPr>
          <w:r w:rsidRPr="008759A8">
            <w:rPr>
              <w:noProof/>
              <w:lang w:eastAsia="en-US"/>
            </w:rPr>
            <mc:AlternateContent>
              <mc:Choice Requires="wps">
                <w:drawing>
                  <wp:inline distT="0" distB="0" distL="0" distR="0" wp14:anchorId="3F92FB49" wp14:editId="04BF03B4">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C6E4C6B"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" strokecolor="#262140 [3213]" strokeweight="4.5pt">
                    <w10:anchorlock/>
                  </v:line>
                </w:pict>
              </mc:Fallback>
            </mc:AlternateContent>
          </w:r>
        </w:p>
      </w:tc>
      <w:tc>
        <w:tcPr>
          <w:tcW w:w="6420" w:type="dxa"/>
        </w:tcPr>
        <w:p w14:paraId="20B8FB82" w14:textId="77777777" w:rsidR="008759A8" w:rsidRDefault="00D476F7" w:rsidP="00A7217A">
          <w:pPr>
            <w:pStyle w:val="Header"/>
            <w:spacing w:after="0"/>
            <w:jc w:val="right"/>
          </w:pPr>
          <w:r>
            <w:rPr>
              <w:noProof/>
              <w:lang w:eastAsia="en-US"/>
            </w:rPr>
            <mc:AlternateContent>
              <mc:Choice Requires="wps">
                <w:drawing>
                  <wp:anchor distT="0" distB="0" distL="114300" distR="114300" simplePos="0" relativeHeight="251659264" behindDoc="0" locked="0" layoutInCell="1" allowOverlap="1" wp14:anchorId="2EFDBE40" wp14:editId="57785705">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DE515" w14:textId="54F609E0"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442378">
                                  <w:rPr>
                                    <w:noProof/>
                                    <w:color w:val="FFFFFF" w:themeColor="background1"/>
                                  </w:rPr>
                                  <w:t>9</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DBE40" id="_x0000_t202" coordsize="21600,21600" o:spt="202" path="m,l,21600r21600,l21600,xe">
                    <v:stroke joinstyle="miter"/>
                    <v:path gradientshapeok="t" o:connecttype="rect"/>
                  </v:shapetype>
                  <v:shape id="Text Box 20" o:spid="_x0000_s1028"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14:paraId="12CDE515" w14:textId="54F609E0"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442378">
                            <w:rPr>
                              <w:noProof/>
                              <w:color w:val="FFFFFF" w:themeColor="background1"/>
                            </w:rPr>
                            <w:t>9</w:t>
                          </w:r>
                          <w:r>
                            <w:rPr>
                              <w:color w:val="FFFFFF" w:themeColor="background1"/>
                            </w:rPr>
                            <w:fldChar w:fldCharType="end"/>
                          </w:r>
                        </w:p>
                      </w:txbxContent>
                    </v:textbox>
                  </v:shape>
                </w:pict>
              </mc:Fallback>
            </mc:AlternateContent>
          </w:r>
          <w:r w:rsidR="00C6323A" w:rsidRPr="00C6323A">
            <w:rPr>
              <w:noProof/>
              <w:lang w:eastAsia="en-US"/>
            </w:rPr>
            <mc:AlternateContent>
              <mc:Choice Requires="wps">
                <w:drawing>
                  <wp:inline distT="0" distB="0" distL="0" distR="0" wp14:anchorId="3EAF3661" wp14:editId="62C5FFBA">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6A526486"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AF3661" id="Rectangle: Single Corner Snipped 15" o:spid="_x0000_s1029"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6A526486"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1A544C6C"/>
    <w:multiLevelType w:val="multilevel"/>
    <w:tmpl w:val="07382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DC0A9C"/>
    <w:multiLevelType w:val="hybridMultilevel"/>
    <w:tmpl w:val="3B4E6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35E3E"/>
    <w:multiLevelType w:val="hybridMultilevel"/>
    <w:tmpl w:val="63E6C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9A3789"/>
    <w:multiLevelType w:val="multilevel"/>
    <w:tmpl w:val="5F4C3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4" w15:restartNumberingAfterBreak="0">
    <w:nsid w:val="67050681"/>
    <w:multiLevelType w:val="hybridMultilevel"/>
    <w:tmpl w:val="67BE50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8F13B22"/>
    <w:multiLevelType w:val="hybridMultilevel"/>
    <w:tmpl w:val="7CF89F6A"/>
    <w:lvl w:ilvl="0" w:tplc="C1EAE728">
      <w:start w:val="2018"/>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7"/>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7"/>
  </w:num>
  <w:num w:numId="10">
    <w:abstractNumId w:val="13"/>
  </w:num>
  <w:num w:numId="11">
    <w:abstractNumId w:val="13"/>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13"/>
  </w:num>
  <w:num w:numId="13">
    <w:abstractNumId w:val="13"/>
  </w:num>
  <w:num w:numId="14">
    <w:abstractNumId w:val="13"/>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13"/>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8"/>
  </w:num>
  <w:num w:numId="23">
    <w:abstractNumId w:val="4"/>
  </w:num>
  <w:num w:numId="24">
    <w:abstractNumId w:val="1"/>
  </w:num>
  <w:num w:numId="25">
    <w:abstractNumId w:val="11"/>
  </w:num>
  <w:num w:numId="26">
    <w:abstractNumId w:val="16"/>
  </w:num>
  <w:num w:numId="27">
    <w:abstractNumId w:val="14"/>
  </w:num>
  <w:num w:numId="28">
    <w:abstractNumId w:val="15"/>
  </w:num>
  <w:num w:numId="29">
    <w:abstractNumId w:val="9"/>
  </w:num>
  <w:num w:numId="30">
    <w:abstractNumId w:val="5"/>
  </w:num>
  <w:num w:numId="31">
    <w:abstractNumId w:val="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59"/>
    <w:rsid w:val="0002111D"/>
    <w:rsid w:val="00085858"/>
    <w:rsid w:val="000F7D43"/>
    <w:rsid w:val="00153629"/>
    <w:rsid w:val="001770C1"/>
    <w:rsid w:val="00184B35"/>
    <w:rsid w:val="001865F2"/>
    <w:rsid w:val="001E59F3"/>
    <w:rsid w:val="002063EE"/>
    <w:rsid w:val="00226FF2"/>
    <w:rsid w:val="00342438"/>
    <w:rsid w:val="00343F59"/>
    <w:rsid w:val="00371DDE"/>
    <w:rsid w:val="003C5281"/>
    <w:rsid w:val="003F429C"/>
    <w:rsid w:val="00410C35"/>
    <w:rsid w:val="00442378"/>
    <w:rsid w:val="00452233"/>
    <w:rsid w:val="00455C73"/>
    <w:rsid w:val="004C7822"/>
    <w:rsid w:val="00577305"/>
    <w:rsid w:val="0058170D"/>
    <w:rsid w:val="0059489F"/>
    <w:rsid w:val="005C1D8A"/>
    <w:rsid w:val="005C2E0B"/>
    <w:rsid w:val="00616E42"/>
    <w:rsid w:val="00622007"/>
    <w:rsid w:val="006E4E15"/>
    <w:rsid w:val="007148F8"/>
    <w:rsid w:val="00760843"/>
    <w:rsid w:val="007B0DFA"/>
    <w:rsid w:val="007E5E59"/>
    <w:rsid w:val="00823D33"/>
    <w:rsid w:val="008759A8"/>
    <w:rsid w:val="008B46AB"/>
    <w:rsid w:val="008E707B"/>
    <w:rsid w:val="009210A6"/>
    <w:rsid w:val="00924378"/>
    <w:rsid w:val="00932F37"/>
    <w:rsid w:val="00944D7A"/>
    <w:rsid w:val="009A0F76"/>
    <w:rsid w:val="00A03BCD"/>
    <w:rsid w:val="00A44A54"/>
    <w:rsid w:val="00A56882"/>
    <w:rsid w:val="00A7217A"/>
    <w:rsid w:val="00A86068"/>
    <w:rsid w:val="00A91D75"/>
    <w:rsid w:val="00AC343A"/>
    <w:rsid w:val="00BA68D3"/>
    <w:rsid w:val="00C50FEA"/>
    <w:rsid w:val="00C6323A"/>
    <w:rsid w:val="00C87193"/>
    <w:rsid w:val="00CB27A1"/>
    <w:rsid w:val="00D476F7"/>
    <w:rsid w:val="00D55CBC"/>
    <w:rsid w:val="00D8631A"/>
    <w:rsid w:val="00D87CD8"/>
    <w:rsid w:val="00DC1346"/>
    <w:rsid w:val="00DF1CFA"/>
    <w:rsid w:val="00E523C3"/>
    <w:rsid w:val="00E5388E"/>
    <w:rsid w:val="00E6016B"/>
    <w:rsid w:val="00E94B95"/>
    <w:rsid w:val="00ED6905"/>
    <w:rsid w:val="00EF64C7"/>
    <w:rsid w:val="00F105F5"/>
    <w:rsid w:val="00F814A8"/>
    <w:rsid w:val="00FA342F"/>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BB0299"/>
  <w15:docId w15:val="{1B820479-C663-40DD-8247-B4A52EBE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semiHidden/>
    <w:qFormat/>
    <w:rsid w:val="00343F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133">
      <w:bodyDiv w:val="1"/>
      <w:marLeft w:val="0"/>
      <w:marRight w:val="0"/>
      <w:marTop w:val="0"/>
      <w:marBottom w:val="0"/>
      <w:divBdr>
        <w:top w:val="none" w:sz="0" w:space="0" w:color="auto"/>
        <w:left w:val="none" w:sz="0" w:space="0" w:color="auto"/>
        <w:bottom w:val="none" w:sz="0" w:space="0" w:color="auto"/>
        <w:right w:val="none" w:sz="0" w:space="0" w:color="auto"/>
      </w:divBdr>
      <w:divsChild>
        <w:div w:id="1227687474">
          <w:marLeft w:val="0"/>
          <w:marRight w:val="0"/>
          <w:marTop w:val="0"/>
          <w:marBottom w:val="75"/>
          <w:divBdr>
            <w:top w:val="none" w:sz="0" w:space="0" w:color="auto"/>
            <w:left w:val="none" w:sz="0" w:space="0" w:color="auto"/>
            <w:bottom w:val="none" w:sz="0" w:space="0" w:color="auto"/>
            <w:right w:val="none" w:sz="0" w:space="0" w:color="auto"/>
          </w:divBdr>
        </w:div>
        <w:div w:id="806358083">
          <w:marLeft w:val="0"/>
          <w:marRight w:val="0"/>
          <w:marTop w:val="0"/>
          <w:marBottom w:val="75"/>
          <w:divBdr>
            <w:top w:val="none" w:sz="0" w:space="0" w:color="auto"/>
            <w:left w:val="none" w:sz="0" w:space="0" w:color="auto"/>
            <w:bottom w:val="none" w:sz="0" w:space="0" w:color="auto"/>
            <w:right w:val="none" w:sz="0" w:space="0" w:color="auto"/>
          </w:divBdr>
        </w:div>
        <w:div w:id="129246091">
          <w:marLeft w:val="0"/>
          <w:marRight w:val="0"/>
          <w:marTop w:val="0"/>
          <w:marBottom w:val="75"/>
          <w:divBdr>
            <w:top w:val="none" w:sz="0" w:space="0" w:color="auto"/>
            <w:left w:val="none" w:sz="0" w:space="0" w:color="auto"/>
            <w:bottom w:val="none" w:sz="0" w:space="0" w:color="auto"/>
            <w:right w:val="none" w:sz="0" w:space="0" w:color="auto"/>
          </w:divBdr>
          <w:divsChild>
            <w:div w:id="1645969270">
              <w:marLeft w:val="0"/>
              <w:marRight w:val="0"/>
              <w:marTop w:val="0"/>
              <w:marBottom w:val="0"/>
              <w:divBdr>
                <w:top w:val="none" w:sz="0" w:space="0" w:color="auto"/>
                <w:left w:val="none" w:sz="0" w:space="0" w:color="auto"/>
                <w:bottom w:val="none" w:sz="0" w:space="0" w:color="auto"/>
                <w:right w:val="none" w:sz="0" w:space="0" w:color="auto"/>
              </w:divBdr>
              <w:divsChild>
                <w:div w:id="18357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hyleii\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981E9E60054ABB928E8D1DCB639D9E"/>
        <w:category>
          <w:name w:val="General"/>
          <w:gallery w:val="placeholder"/>
        </w:category>
        <w:types>
          <w:type w:val="bbPlcHdr"/>
        </w:types>
        <w:behaviors>
          <w:behavior w:val="content"/>
        </w:behaviors>
        <w:guid w:val="{D098CB37-7EDB-4BAD-B4D2-77013146AD5B}"/>
      </w:docPartPr>
      <w:docPartBody>
        <w:p w:rsidR="008B2F48" w:rsidRDefault="003D300F">
          <w:pPr>
            <w:pStyle w:val="68981E9E60054ABB928E8D1DCB639D9E"/>
          </w:pPr>
          <w:r>
            <w:t>Operating Highlights</w:t>
          </w:r>
        </w:p>
      </w:docPartBody>
    </w:docPart>
    <w:docPart>
      <w:docPartPr>
        <w:name w:val="BCA518032BD7424795673980F23CEC6C"/>
        <w:category>
          <w:name w:val="General"/>
          <w:gallery w:val="placeholder"/>
        </w:category>
        <w:types>
          <w:type w:val="bbPlcHdr"/>
        </w:types>
        <w:behaviors>
          <w:behavior w:val="content"/>
        </w:behaviors>
        <w:guid w:val="{5ABB7681-43CB-4435-B3B2-326AFED041EE}"/>
      </w:docPartPr>
      <w:docPartBody>
        <w:p w:rsidR="008B2F48" w:rsidRDefault="003D300F">
          <w:pPr>
            <w:pStyle w:val="BCA518032BD7424795673980F23CEC6C"/>
          </w:pPr>
          <w:r>
            <w:t>Looking Ahead</w:t>
          </w:r>
        </w:p>
      </w:docPartBody>
    </w:docPart>
    <w:docPart>
      <w:docPartPr>
        <w:name w:val="063D0C9395574A02AA4C779BBB1DC6F3"/>
        <w:category>
          <w:name w:val="General"/>
          <w:gallery w:val="placeholder"/>
        </w:category>
        <w:types>
          <w:type w:val="bbPlcHdr"/>
        </w:types>
        <w:behaviors>
          <w:behavior w:val="content"/>
        </w:behaviors>
        <w:guid w:val="{56302BD9-4974-4DD1-8F6E-9AC1428C69B5}"/>
      </w:docPartPr>
      <w:docPartBody>
        <w:p w:rsidR="008B2F48" w:rsidRDefault="003D300F">
          <w:pPr>
            <w:pStyle w:val="063D0C9395574A02AA4C779BBB1DC6F3"/>
          </w:pPr>
          <w:r>
            <w:t>Debt</w:t>
          </w:r>
        </w:p>
      </w:docPartBody>
    </w:docPart>
    <w:docPart>
      <w:docPartPr>
        <w:name w:val="14D1F9DDA18946CC84D00C6C58F13D3D"/>
        <w:category>
          <w:name w:val="General"/>
          <w:gallery w:val="placeholder"/>
        </w:category>
        <w:types>
          <w:type w:val="bbPlcHdr"/>
        </w:types>
        <w:behaviors>
          <w:behavior w:val="content"/>
        </w:behaviors>
        <w:guid w:val="{6D1B8A27-8AFE-4C13-A82C-BEA6DD8FF63E}"/>
      </w:docPartPr>
      <w:docPartBody>
        <w:p w:rsidR="008B2F48" w:rsidRDefault="003D300F">
          <w:pPr>
            <w:pStyle w:val="14D1F9DDA18946CC84D00C6C58F13D3D"/>
          </w:pPr>
          <w:r>
            <w:t>Takeaways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4472C4" w:themeColor="accent1"/>
      </w:rPr>
    </w:lvl>
    <w:lvl w:ilvl="1">
      <w:start w:val="1"/>
      <w:numFmt w:val="bullet"/>
      <w:lvlText w:val="•"/>
      <w:lvlJc w:val="left"/>
      <w:pPr>
        <w:tabs>
          <w:tab w:val="num" w:pos="648"/>
        </w:tabs>
        <w:ind w:left="720" w:hanging="360"/>
      </w:pPr>
      <w:rPr>
        <w:rFonts w:ascii="Cambria" w:hAnsi="Cambria" w:hint="default"/>
        <w:color w:val="4472C4" w:themeColor="accent1"/>
      </w:rPr>
    </w:lvl>
    <w:lvl w:ilvl="2">
      <w:start w:val="1"/>
      <w:numFmt w:val="bullet"/>
      <w:lvlText w:val="•"/>
      <w:lvlJc w:val="left"/>
      <w:pPr>
        <w:tabs>
          <w:tab w:val="num" w:pos="1008"/>
        </w:tabs>
        <w:ind w:left="1080" w:hanging="360"/>
      </w:pPr>
      <w:rPr>
        <w:rFonts w:ascii="Cambria" w:hAnsi="Cambria" w:hint="default"/>
        <w:color w:val="4472C4" w:themeColor="accent1"/>
      </w:rPr>
    </w:lvl>
    <w:lvl w:ilvl="3">
      <w:start w:val="1"/>
      <w:numFmt w:val="bullet"/>
      <w:lvlText w:val="•"/>
      <w:lvlJc w:val="left"/>
      <w:pPr>
        <w:tabs>
          <w:tab w:val="num" w:pos="1368"/>
        </w:tabs>
        <w:ind w:left="1440" w:hanging="360"/>
      </w:pPr>
      <w:rPr>
        <w:rFonts w:ascii="Cambria" w:hAnsi="Cambria" w:hint="default"/>
        <w:color w:val="4472C4" w:themeColor="accent1"/>
      </w:rPr>
    </w:lvl>
    <w:lvl w:ilvl="4">
      <w:start w:val="1"/>
      <w:numFmt w:val="bullet"/>
      <w:lvlText w:val="•"/>
      <w:lvlJc w:val="left"/>
      <w:pPr>
        <w:tabs>
          <w:tab w:val="num" w:pos="1728"/>
        </w:tabs>
        <w:ind w:left="1800" w:hanging="360"/>
      </w:pPr>
      <w:rPr>
        <w:rFonts w:ascii="Cambria" w:hAnsi="Cambria" w:hint="default"/>
        <w:color w:val="4472C4" w:themeColor="accent1"/>
      </w:rPr>
    </w:lvl>
    <w:lvl w:ilvl="5">
      <w:start w:val="1"/>
      <w:numFmt w:val="bullet"/>
      <w:lvlText w:val=""/>
      <w:lvlJc w:val="left"/>
      <w:pPr>
        <w:tabs>
          <w:tab w:val="num" w:pos="2088"/>
        </w:tabs>
        <w:ind w:left="2160" w:hanging="360"/>
      </w:pPr>
      <w:rPr>
        <w:rFonts w:ascii="Wingdings" w:hAnsi="Wingdings" w:hint="default"/>
        <w:color w:val="4472C4" w:themeColor="accent1"/>
      </w:rPr>
    </w:lvl>
    <w:lvl w:ilvl="6">
      <w:start w:val="1"/>
      <w:numFmt w:val="bullet"/>
      <w:lvlText w:val=""/>
      <w:lvlJc w:val="left"/>
      <w:pPr>
        <w:tabs>
          <w:tab w:val="num" w:pos="2448"/>
        </w:tabs>
        <w:ind w:left="2520" w:hanging="360"/>
      </w:pPr>
      <w:rPr>
        <w:rFonts w:ascii="Symbol" w:hAnsi="Symbol" w:hint="default"/>
        <w:color w:val="4472C4" w:themeColor="accent1"/>
      </w:rPr>
    </w:lvl>
    <w:lvl w:ilvl="7">
      <w:start w:val="1"/>
      <w:numFmt w:val="bullet"/>
      <w:lvlText w:val="o"/>
      <w:lvlJc w:val="left"/>
      <w:pPr>
        <w:tabs>
          <w:tab w:val="num" w:pos="2808"/>
        </w:tabs>
        <w:ind w:left="2880" w:hanging="360"/>
      </w:pPr>
      <w:rPr>
        <w:rFonts w:ascii="Courier New" w:hAnsi="Courier New" w:hint="default"/>
        <w:color w:val="4472C4" w:themeColor="accent1"/>
      </w:rPr>
    </w:lvl>
    <w:lvl w:ilvl="8">
      <w:start w:val="1"/>
      <w:numFmt w:val="bullet"/>
      <w:lvlText w:val=""/>
      <w:lvlJc w:val="left"/>
      <w:pPr>
        <w:tabs>
          <w:tab w:val="num" w:pos="3168"/>
        </w:tabs>
        <w:ind w:left="3240" w:hanging="360"/>
      </w:pPr>
      <w:rPr>
        <w:rFonts w:ascii="Wingdings" w:hAnsi="Wingdings" w:hint="default"/>
        <w:color w:val="4472C4" w:themeColor="accent1"/>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48"/>
    <w:rsid w:val="003D300F"/>
    <w:rsid w:val="003D602D"/>
    <w:rsid w:val="00725D16"/>
    <w:rsid w:val="008B2F48"/>
    <w:rsid w:val="00E6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B96F2868B436C8F86CF782DE3AD44">
    <w:name w:val="BF1B96F2868B436C8F86CF782DE3AD44"/>
  </w:style>
  <w:style w:type="paragraph" w:customStyle="1" w:styleId="A1010C2581F549F9A6A7911176010106">
    <w:name w:val="A1010C2581F549F9A6A7911176010106"/>
  </w:style>
  <w:style w:type="paragraph" w:customStyle="1" w:styleId="A3E6105AE8814A528255916D0193E6E9">
    <w:name w:val="A3E6105AE8814A528255916D0193E6E9"/>
  </w:style>
  <w:style w:type="paragraph" w:customStyle="1" w:styleId="FAC3DFFAE8764B2298BE2EC4F84B8145">
    <w:name w:val="FAC3DFFAE8764B2298BE2EC4F84B8145"/>
  </w:style>
  <w:style w:type="paragraph" w:customStyle="1" w:styleId="68981E9E60054ABB928E8D1DCB639D9E">
    <w:name w:val="68981E9E60054ABB928E8D1DCB639D9E"/>
  </w:style>
  <w:style w:type="paragraph" w:customStyle="1" w:styleId="7E80CEBF2FD84F268DCA39267B018AF0">
    <w:name w:val="7E80CEBF2FD84F268DCA39267B018AF0"/>
  </w:style>
  <w:style w:type="paragraph" w:customStyle="1" w:styleId="BCA518032BD7424795673980F23CEC6C">
    <w:name w:val="BCA518032BD7424795673980F23CEC6C"/>
  </w:style>
  <w:style w:type="paragraph" w:customStyle="1" w:styleId="F003C1FA70B34A93A8DEF9023439FF0A">
    <w:name w:val="F003C1FA70B34A93A8DEF9023439FF0A"/>
  </w:style>
  <w:style w:type="paragraph" w:customStyle="1" w:styleId="9AF336B995074FDCB6640BA578E0340B">
    <w:name w:val="9AF336B995074FDCB6640BA578E0340B"/>
  </w:style>
  <w:style w:type="paragraph" w:customStyle="1" w:styleId="23ECADC8439A4608AE601F8081DD5C3F">
    <w:name w:val="23ECADC8439A4608AE601F8081DD5C3F"/>
  </w:style>
  <w:style w:type="paragraph" w:styleId="ListNumber">
    <w:name w:val="List Number"/>
    <w:basedOn w:val="ListNumber2"/>
    <w:uiPriority w:val="9"/>
    <w:unhideWhenUsed/>
    <w:qFormat/>
  </w:style>
  <w:style w:type="paragraph" w:styleId="ListNumber2">
    <w:name w:val="List Number 2"/>
    <w:basedOn w:val="Normal"/>
    <w:uiPriority w:val="10"/>
    <w:qFormat/>
    <w:pPr>
      <w:numPr>
        <w:numId w:val="1"/>
      </w:numPr>
      <w:spacing w:after="0" w:line="360" w:lineRule="auto"/>
      <w:contextualSpacing/>
    </w:pPr>
    <w:rPr>
      <w:rFonts w:eastAsiaTheme="minorHAnsi"/>
      <w:color w:val="000000" w:themeColor="text1"/>
      <w:sz w:val="24"/>
      <w:szCs w:val="20"/>
      <w:lang w:eastAsia="ja-JP"/>
    </w:rPr>
  </w:style>
  <w:style w:type="paragraph" w:customStyle="1" w:styleId="DDF35C4F60DE49C8900F4661243A7DF3">
    <w:name w:val="DDF35C4F60DE49C8900F4661243A7DF3"/>
  </w:style>
  <w:style w:type="paragraph" w:customStyle="1" w:styleId="925DC3EC6EA54A92B7BE59155046500E">
    <w:name w:val="925DC3EC6EA54A92B7BE59155046500E"/>
  </w:style>
  <w:style w:type="paragraph" w:customStyle="1" w:styleId="65865EDFEF3F47B49C9CCF3E58782543">
    <w:name w:val="65865EDFEF3F47B49C9CCF3E58782543"/>
  </w:style>
  <w:style w:type="paragraph" w:customStyle="1" w:styleId="44BBA9283B964EC9A0A98FAA127BB607">
    <w:name w:val="44BBA9283B964EC9A0A98FAA127BB607"/>
  </w:style>
  <w:style w:type="paragraph" w:styleId="ListBullet">
    <w:name w:val="List Bullet"/>
    <w:basedOn w:val="Normal"/>
    <w:uiPriority w:val="11"/>
    <w:qFormat/>
    <w:pPr>
      <w:numPr>
        <w:numId w:val="2"/>
      </w:numPr>
      <w:spacing w:before="40" w:after="40" w:line="288" w:lineRule="auto"/>
      <w:contextualSpacing/>
    </w:pPr>
    <w:rPr>
      <w:rFonts w:eastAsiaTheme="minorHAnsi"/>
      <w:color w:val="000000" w:themeColor="text1"/>
      <w:sz w:val="24"/>
    </w:rPr>
  </w:style>
  <w:style w:type="paragraph" w:customStyle="1" w:styleId="E02DC1E1A56F489F93DBE22CD28BBD7B">
    <w:name w:val="E02DC1E1A56F489F93DBE22CD28BBD7B"/>
  </w:style>
  <w:style w:type="paragraph" w:customStyle="1" w:styleId="CFADE650CFF94DC7B2CE2741F40458AD">
    <w:name w:val="CFADE650CFF94DC7B2CE2741F40458AD"/>
  </w:style>
  <w:style w:type="paragraph" w:customStyle="1" w:styleId="CBD0DFAD96934F37B3FB6E10556A0692">
    <w:name w:val="CBD0DFAD96934F37B3FB6E10556A0692"/>
  </w:style>
  <w:style w:type="paragraph" w:customStyle="1" w:styleId="7CE3DAD038EC48FAA89FA1758449FA10">
    <w:name w:val="7CE3DAD038EC48FAA89FA1758449FA10"/>
  </w:style>
  <w:style w:type="paragraph" w:customStyle="1" w:styleId="1EC074F4CCB7495184092709A918B3C7">
    <w:name w:val="1EC074F4CCB7495184092709A918B3C7"/>
  </w:style>
  <w:style w:type="paragraph" w:customStyle="1" w:styleId="D7579A1B40E043D0A508BAD17F8FC734">
    <w:name w:val="D7579A1B40E043D0A508BAD17F8FC734"/>
  </w:style>
  <w:style w:type="paragraph" w:customStyle="1" w:styleId="ECE96616FAAE490092BEE2597E92FB20">
    <w:name w:val="ECE96616FAAE490092BEE2597E92FB20"/>
  </w:style>
  <w:style w:type="paragraph" w:customStyle="1" w:styleId="D398886A9B3B447ABBE81EC055AE003D">
    <w:name w:val="D398886A9B3B447ABBE81EC055AE003D"/>
  </w:style>
  <w:style w:type="paragraph" w:customStyle="1" w:styleId="CB54E355047748B580B4B294C5ACF041">
    <w:name w:val="CB54E355047748B580B4B294C5ACF041"/>
  </w:style>
  <w:style w:type="paragraph" w:customStyle="1" w:styleId="063D0C9395574A02AA4C779BBB1DC6F3">
    <w:name w:val="063D0C9395574A02AA4C779BBB1DC6F3"/>
  </w:style>
  <w:style w:type="paragraph" w:customStyle="1" w:styleId="4FB80CE62908411C80446B84D66B85D7">
    <w:name w:val="4FB80CE62908411C80446B84D66B85D7"/>
  </w:style>
  <w:style w:type="paragraph" w:customStyle="1" w:styleId="2B8F427D5B234BE9B77BC610CEC63DE5">
    <w:name w:val="2B8F427D5B234BE9B77BC610CEC63DE5"/>
  </w:style>
  <w:style w:type="paragraph" w:customStyle="1" w:styleId="1E7B5D382C8C49D7A281455FEA463186">
    <w:name w:val="1E7B5D382C8C49D7A281455FEA463186"/>
  </w:style>
  <w:style w:type="paragraph" w:customStyle="1" w:styleId="67CAB4788E4A4D6798E92155B833D794">
    <w:name w:val="67CAB4788E4A4D6798E92155B833D794"/>
  </w:style>
  <w:style w:type="paragraph" w:customStyle="1" w:styleId="83EE30BA86D9468FA3ED747491F3A626">
    <w:name w:val="83EE30BA86D9468FA3ED747491F3A626"/>
  </w:style>
  <w:style w:type="paragraph" w:customStyle="1" w:styleId="7F37A4369C9E4A0799C8504AF318015B">
    <w:name w:val="7F37A4369C9E4A0799C8504AF318015B"/>
  </w:style>
  <w:style w:type="paragraph" w:customStyle="1" w:styleId="9A875BCDFFB34B7DB858D5DE26F4E581">
    <w:name w:val="9A875BCDFFB34B7DB858D5DE26F4E581"/>
  </w:style>
  <w:style w:type="paragraph" w:customStyle="1" w:styleId="14D1F9DDA18946CC84D00C6C58F13D3D">
    <w:name w:val="14D1F9DDA18946CC84D00C6C58F13D3D"/>
  </w:style>
  <w:style w:type="paragraph" w:customStyle="1" w:styleId="84C2E820663441519A1115D46985BA9D">
    <w:name w:val="84C2E820663441519A1115D46985BA9D"/>
  </w:style>
  <w:style w:type="paragraph" w:customStyle="1" w:styleId="42D28DFC18C043688F19EE7AB6BFF245">
    <w:name w:val="42D28DFC18C043688F19EE7AB6BFF245"/>
  </w:style>
  <w:style w:type="paragraph" w:customStyle="1" w:styleId="86EE5377F76A453B9C941FB41AF0DC45">
    <w:name w:val="86EE5377F76A453B9C941FB41AF0DC45"/>
  </w:style>
  <w:style w:type="paragraph" w:customStyle="1" w:styleId="E8510D799BE44B95B8659C9095C74FA9">
    <w:name w:val="E8510D799BE44B95B8659C9095C74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68F6B-E1F4-4550-9D03-F53AAA9A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design).dotx</Template>
  <TotalTime>6</TotalTime>
  <Pages>9</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Phyle II</dc:creator>
  <cp:keywords/>
  <cp:lastModifiedBy>Charles Phyle II</cp:lastModifiedBy>
  <cp:revision>2</cp:revision>
  <cp:lastPrinted>2019-12-10T16:23:00Z</cp:lastPrinted>
  <dcterms:created xsi:type="dcterms:W3CDTF">2019-12-10T19:41:00Z</dcterms:created>
  <dcterms:modified xsi:type="dcterms:W3CDTF">2019-12-10T19:41:00Z</dcterms:modified>
  <cp:contentStatus/>
  <cp:version/>
</cp:coreProperties>
</file>