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BD" w:rsidRPr="00DF32BD" w:rsidRDefault="00DF32BD" w:rsidP="00DF32BD">
      <w:pPr>
        <w:ind w:right="-900"/>
        <w:jc w:val="right"/>
        <w:rPr>
          <w:b/>
          <w:sz w:val="32"/>
          <w:szCs w:val="32"/>
        </w:rPr>
      </w:pPr>
    </w:p>
    <w:p w:rsidR="00DF32BD" w:rsidRDefault="00B41DB5" w:rsidP="00B41DB5">
      <w:r>
        <w:t xml:space="preserve">                                                                                                                 </w:t>
      </w:r>
    </w:p>
    <w:p w:rsidR="009E2EDD" w:rsidRDefault="009E2EDD" w:rsidP="00273E5E">
      <w:pPr>
        <w:rPr>
          <w:b/>
        </w:rPr>
      </w:pPr>
    </w:p>
    <w:p w:rsidR="009E2EDD" w:rsidRDefault="009E2EDD" w:rsidP="00273E5E">
      <w:pPr>
        <w:rPr>
          <w:b/>
        </w:rPr>
      </w:pPr>
    </w:p>
    <w:p w:rsidR="009E2EDD" w:rsidRDefault="009E2EDD" w:rsidP="00273E5E">
      <w:pPr>
        <w:rPr>
          <w:b/>
        </w:rPr>
      </w:pPr>
    </w:p>
    <w:p w:rsidR="00273E5E" w:rsidRPr="009E2EDD" w:rsidRDefault="00273E5E" w:rsidP="00273E5E">
      <w:pPr>
        <w:rPr>
          <w:b/>
          <w:sz w:val="28"/>
          <w:szCs w:val="28"/>
        </w:rPr>
      </w:pPr>
      <w:r w:rsidRPr="009E2EDD">
        <w:rPr>
          <w:b/>
          <w:sz w:val="28"/>
          <w:szCs w:val="28"/>
        </w:rPr>
        <w:t>8 Tips to Guide Your Home Search</w:t>
      </w:r>
    </w:p>
    <w:p w:rsidR="009E2EDD" w:rsidRPr="009E2EDD" w:rsidRDefault="009E2EDD" w:rsidP="009E2EDD">
      <w:pPr>
        <w:rPr>
          <w:sz w:val="28"/>
          <w:szCs w:val="28"/>
        </w:rPr>
      </w:pPr>
    </w:p>
    <w:p w:rsidR="009E2EDD" w:rsidRPr="009E2EDD" w:rsidRDefault="009E2EDD" w:rsidP="009E2EDD">
      <w:pPr>
        <w:pStyle w:val="ListParagraph"/>
        <w:ind w:left="1080"/>
        <w:rPr>
          <w:sz w:val="28"/>
          <w:szCs w:val="28"/>
        </w:rPr>
      </w:pPr>
    </w:p>
    <w:p w:rsidR="009E2EDD" w:rsidRPr="009E2EDD" w:rsidRDefault="009E2EDD" w:rsidP="009E2EDD">
      <w:pPr>
        <w:pStyle w:val="ListParagraph"/>
        <w:ind w:left="1080"/>
      </w:pPr>
    </w:p>
    <w:p w:rsidR="009E2EDD" w:rsidRPr="009E2EDD" w:rsidRDefault="009E2EDD" w:rsidP="009E2EDD">
      <w:pPr>
        <w:pStyle w:val="ListParagraph"/>
        <w:ind w:left="1080"/>
      </w:pPr>
    </w:p>
    <w:p w:rsidR="00273E5E" w:rsidRDefault="00273E5E" w:rsidP="00273E5E">
      <w:pPr>
        <w:pStyle w:val="ListParagraph"/>
        <w:numPr>
          <w:ilvl w:val="0"/>
          <w:numId w:val="3"/>
        </w:numPr>
      </w:pPr>
      <w:r w:rsidRPr="00D8553F">
        <w:rPr>
          <w:b/>
        </w:rPr>
        <w:t xml:space="preserve">Research before you look. </w:t>
      </w:r>
      <w:r>
        <w:t xml:space="preserve"> Decide what features you most want to have in a home, what neighbors you prefer, and how much you’d be willing to spend each month on housing.</w:t>
      </w:r>
    </w:p>
    <w:p w:rsidR="00273E5E" w:rsidRDefault="00273E5E" w:rsidP="00273E5E">
      <w:pPr>
        <w:pStyle w:val="ListParagraph"/>
        <w:numPr>
          <w:ilvl w:val="0"/>
          <w:numId w:val="3"/>
        </w:numPr>
      </w:pPr>
      <w:r w:rsidRPr="00D8553F">
        <w:rPr>
          <w:b/>
        </w:rPr>
        <w:t>Be realistic</w:t>
      </w:r>
      <w:r>
        <w:t>. It’s OK to be picky, but don’t be unrealistic with your expectations.  There’s no such thing as a perfect home.  Use your priorities as a guide to evaluate property.</w:t>
      </w:r>
    </w:p>
    <w:p w:rsidR="00273E5E" w:rsidRDefault="00273E5E" w:rsidP="00273E5E">
      <w:pPr>
        <w:pStyle w:val="ListParagraph"/>
        <w:numPr>
          <w:ilvl w:val="0"/>
          <w:numId w:val="3"/>
        </w:numPr>
      </w:pPr>
      <w:r w:rsidRPr="00D8553F">
        <w:rPr>
          <w:b/>
        </w:rPr>
        <w:t>Get your finances in order</w:t>
      </w:r>
      <w:r>
        <w:t>.  Review your credit report and be sure you have enough money to cover your down payment and closing costs.  Then, talk to a lender and get prequalified for a mortgage.  This will save you the heartache later of falling in love with a house you can’t afford.</w:t>
      </w:r>
    </w:p>
    <w:p w:rsidR="00273E5E" w:rsidRDefault="00273E5E" w:rsidP="00273E5E">
      <w:pPr>
        <w:pStyle w:val="ListParagraph"/>
        <w:numPr>
          <w:ilvl w:val="0"/>
          <w:numId w:val="3"/>
        </w:numPr>
      </w:pPr>
      <w:r w:rsidRPr="00D8553F">
        <w:rPr>
          <w:b/>
        </w:rPr>
        <w:t>Don’t ask too many people for opinions</w:t>
      </w:r>
      <w:r>
        <w:t>.  It will drive you crazy.  Select one or two people to turn to if you feel you need a second opinion, but be ready to make the final decision on your own.</w:t>
      </w:r>
    </w:p>
    <w:p w:rsidR="00273E5E" w:rsidRDefault="00273E5E" w:rsidP="00273E5E">
      <w:pPr>
        <w:pStyle w:val="ListParagraph"/>
        <w:numPr>
          <w:ilvl w:val="0"/>
          <w:numId w:val="3"/>
        </w:numPr>
      </w:pPr>
      <w:r w:rsidRPr="00D8553F">
        <w:rPr>
          <w:b/>
        </w:rPr>
        <w:t>Decide your moving timeline</w:t>
      </w:r>
      <w:r>
        <w:t>.  When is your lease up?  Are you allowed to sublet?  How tight is the rental market in your area? All of these factor s will help you determine when you should move?</w:t>
      </w:r>
    </w:p>
    <w:p w:rsidR="00273E5E" w:rsidRDefault="00273E5E" w:rsidP="00273E5E">
      <w:pPr>
        <w:pStyle w:val="ListParagraph"/>
        <w:numPr>
          <w:ilvl w:val="0"/>
          <w:numId w:val="3"/>
        </w:numPr>
      </w:pPr>
      <w:r w:rsidRPr="00D8553F">
        <w:rPr>
          <w:b/>
        </w:rPr>
        <w:t>Think long term</w:t>
      </w:r>
      <w:r>
        <w:t xml:space="preserve">.  Are you looking for a starter house with plans to move up in a few </w:t>
      </w:r>
      <w:proofErr w:type="gramStart"/>
      <w:r>
        <w:t>years ,</w:t>
      </w:r>
      <w:proofErr w:type="gramEnd"/>
      <w:r>
        <w:t xml:space="preserve"> or do you hope to stay in this home for a longer period of time?  This decision may dictate what type of home you’ll buy as well as the type of mortgage terms that will best suit you.</w:t>
      </w:r>
    </w:p>
    <w:p w:rsidR="00273E5E" w:rsidRDefault="00273E5E" w:rsidP="00273E5E">
      <w:pPr>
        <w:pStyle w:val="ListParagraph"/>
        <w:numPr>
          <w:ilvl w:val="0"/>
          <w:numId w:val="3"/>
        </w:numPr>
      </w:pPr>
      <w:r w:rsidRPr="00D8553F">
        <w:rPr>
          <w:b/>
        </w:rPr>
        <w:t>Insist on a home inspection.</w:t>
      </w:r>
      <w:r>
        <w:t xml:space="preserve">  If possible, get a w</w:t>
      </w:r>
      <w:bookmarkStart w:id="0" w:name="_GoBack"/>
      <w:bookmarkEnd w:id="0"/>
      <w:r>
        <w:t>arranty from the seller to cover defects for one year.</w:t>
      </w:r>
    </w:p>
    <w:p w:rsidR="00273E5E" w:rsidRDefault="00273E5E" w:rsidP="00273E5E">
      <w:pPr>
        <w:pStyle w:val="ListParagraph"/>
        <w:numPr>
          <w:ilvl w:val="0"/>
          <w:numId w:val="3"/>
        </w:numPr>
      </w:pPr>
      <w:r w:rsidRPr="00D8553F">
        <w:rPr>
          <w:b/>
        </w:rPr>
        <w:t>Get help from a REALTOR</w:t>
      </w:r>
      <w:r>
        <w:t xml:space="preserve">.  Hire a real estate professional who specializes in buyer representation.  Unlike a listing agent, whose first duty is to the seller, </w:t>
      </w:r>
      <w:r w:rsidRPr="0000791D">
        <w:rPr>
          <w:u w:val="single"/>
        </w:rPr>
        <w:t>a buyer’s representative is working only for you.</w:t>
      </w:r>
      <w:r>
        <w:t xml:space="preserve">  Buyer’s reps are usually paid </w:t>
      </w:r>
      <w:r w:rsidR="00E45056">
        <w:t xml:space="preserve">a portion </w:t>
      </w:r>
      <w:r>
        <w:t xml:space="preserve">of the seller’s commission payment. </w:t>
      </w:r>
    </w:p>
    <w:p w:rsidR="00273E5E" w:rsidRDefault="00273E5E" w:rsidP="00273E5E"/>
    <w:p w:rsidR="00273E5E" w:rsidRDefault="00273E5E" w:rsidP="00273E5E"/>
    <w:p w:rsidR="00273E5E" w:rsidRDefault="00273E5E" w:rsidP="00273E5E"/>
    <w:p w:rsidR="009E2EDD" w:rsidRDefault="009E2EDD" w:rsidP="00273E5E"/>
    <w:p w:rsidR="009E2EDD" w:rsidRDefault="009E2EDD" w:rsidP="00273E5E"/>
    <w:p w:rsidR="009E2EDD" w:rsidRDefault="009E2EDD" w:rsidP="00273E5E"/>
    <w:p w:rsidR="009E2EDD" w:rsidRDefault="009E2EDD" w:rsidP="00273E5E"/>
    <w:p w:rsidR="00273E5E" w:rsidRPr="009E2EDD" w:rsidRDefault="009E2EDD" w:rsidP="00273E5E">
      <w:pPr>
        <w:rPr>
          <w:sz w:val="18"/>
          <w:szCs w:val="18"/>
        </w:rPr>
      </w:pPr>
      <w:r>
        <w:t xml:space="preserve">                                                        </w:t>
      </w:r>
      <w:r w:rsidR="00273E5E" w:rsidRPr="009E2EDD">
        <w:rPr>
          <w:sz w:val="18"/>
          <w:szCs w:val="18"/>
        </w:rPr>
        <w:t xml:space="preserve">Reprinted with permission of the National Association of Realtors. Copyright 2008. </w:t>
      </w:r>
    </w:p>
    <w:p w:rsidR="00C21CBF" w:rsidRDefault="00C21CBF" w:rsidP="00363597">
      <w:pPr>
        <w:rPr>
          <w:rFonts w:ascii="Tahoma" w:hAnsi="Tahoma" w:cs="Tahoma"/>
        </w:rPr>
      </w:pPr>
    </w:p>
    <w:sectPr w:rsidR="00C21CBF" w:rsidSect="00413AAC">
      <w:footerReference w:type="default" r:id="rId8"/>
      <w:pgSz w:w="12240" w:h="15840" w:code="1"/>
      <w:pgMar w:top="346" w:right="144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C3" w:rsidRDefault="005722C3">
      <w:r>
        <w:separator/>
      </w:r>
    </w:p>
  </w:endnote>
  <w:endnote w:type="continuationSeparator" w:id="0">
    <w:p w:rsidR="005722C3" w:rsidRDefault="0057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F0" w:rsidRPr="00200671" w:rsidRDefault="00F768F0" w:rsidP="00F56EF2">
    <w:pPr>
      <w:tabs>
        <w:tab w:val="left" w:pos="5040"/>
        <w:tab w:val="left" w:pos="8460"/>
      </w:tabs>
      <w:ind w:right="-907"/>
      <w:rPr>
        <w:rFonts w:ascii="Tahoma" w:hAnsi="Tahoma" w:cs="Tahoma"/>
        <w:color w:val="002C59"/>
        <w:sz w:val="44"/>
        <w:szCs w:val="44"/>
      </w:rPr>
    </w:pPr>
    <w:r w:rsidRPr="00200671">
      <w:rPr>
        <w:rFonts w:ascii="Tahoma" w:hAnsi="Tahoma" w:cs="Tahoma"/>
        <w:color w:val="002C59"/>
        <w:sz w:val="44"/>
        <w:szCs w:val="44"/>
      </w:rPr>
      <w:t>____________</w:t>
    </w:r>
    <w:r>
      <w:rPr>
        <w:rFonts w:ascii="Tahoma" w:hAnsi="Tahoma" w:cs="Tahoma"/>
        <w:color w:val="002C59"/>
        <w:sz w:val="44"/>
        <w:szCs w:val="44"/>
      </w:rPr>
      <w:t>_____________________________</w:t>
    </w:r>
    <w:r w:rsidRPr="00200671">
      <w:rPr>
        <w:rFonts w:ascii="Tahoma" w:hAnsi="Tahoma" w:cs="Tahoma"/>
        <w:color w:val="002C59"/>
        <w:sz w:val="44"/>
        <w:szCs w:val="44"/>
      </w:rPr>
      <w:t>_</w:t>
    </w:r>
  </w:p>
  <w:p w:rsidR="00D422EA" w:rsidRDefault="00F768F0" w:rsidP="00D422EA">
    <w:pPr>
      <w:tabs>
        <w:tab w:val="left" w:pos="720"/>
        <w:tab w:val="left" w:pos="4500"/>
        <w:tab w:val="left" w:pos="5040"/>
        <w:tab w:val="left" w:pos="7380"/>
        <w:tab w:val="left" w:pos="8460"/>
      </w:tabs>
      <w:ind w:right="-900"/>
      <w:rPr>
        <w:rFonts w:ascii="Georgia" w:hAnsi="Georgia"/>
        <w:color w:val="808080"/>
        <w:sz w:val="20"/>
        <w:szCs w:val="20"/>
      </w:rPr>
    </w:pPr>
    <w:r w:rsidRPr="00F56EF2">
      <w:rPr>
        <w:rFonts w:ascii="Georgia" w:hAnsi="Georgia"/>
        <w:color w:val="808080"/>
        <w:sz w:val="20"/>
        <w:szCs w:val="20"/>
      </w:rPr>
      <w:tab/>
    </w:r>
    <w:r w:rsidR="00D422EA">
      <w:rPr>
        <w:rFonts w:ascii="Georgia" w:hAnsi="Georgia"/>
        <w:color w:val="808080"/>
        <w:sz w:val="20"/>
        <w:szCs w:val="20"/>
      </w:rPr>
      <w:t xml:space="preserve">Susan Mogren, Realtor, GRI, SRS, SRES  </w:t>
    </w:r>
    <w:r w:rsidR="00D422EA">
      <w:rPr>
        <w:rFonts w:ascii="Georgia" w:hAnsi="Georgia"/>
        <w:color w:val="808080"/>
        <w:sz w:val="20"/>
        <w:szCs w:val="20"/>
      </w:rPr>
      <w:tab/>
    </w:r>
    <w:r w:rsidR="00D422EA">
      <w:rPr>
        <w:rFonts w:ascii="Georgia" w:hAnsi="Georgia"/>
        <w:color w:val="808080"/>
        <w:sz w:val="20"/>
        <w:szCs w:val="20"/>
      </w:rPr>
      <w:tab/>
      <w:t xml:space="preserve">  </w:t>
    </w:r>
    <w:r w:rsidR="00D422EA">
      <w:rPr>
        <w:rFonts w:ascii="Georgia" w:hAnsi="Georgia"/>
        <w:color w:val="808080"/>
        <w:sz w:val="20"/>
        <w:szCs w:val="20"/>
      </w:rPr>
      <w:tab/>
    </w:r>
    <w:hyperlink r:id="rId1" w:history="1">
      <w:r w:rsidR="00D422EA" w:rsidRPr="001036D1">
        <w:rPr>
          <w:rStyle w:val="Hyperlink"/>
          <w:rFonts w:ascii="Georgia" w:hAnsi="Georgia"/>
          <w:sz w:val="20"/>
          <w:szCs w:val="20"/>
        </w:rPr>
        <w:t>www.DoorbellRealty.com</w:t>
      </w:r>
    </w:hyperlink>
    <w:r w:rsidR="00D422EA">
      <w:rPr>
        <w:rFonts w:ascii="Georgia" w:hAnsi="Georgia"/>
        <w:color w:val="808080"/>
        <w:sz w:val="20"/>
        <w:szCs w:val="20"/>
      </w:rPr>
      <w:t xml:space="preserve"> </w:t>
    </w:r>
  </w:p>
  <w:p w:rsidR="00D422EA" w:rsidRDefault="00D422EA" w:rsidP="00D422EA">
    <w:pPr>
      <w:tabs>
        <w:tab w:val="left" w:pos="720"/>
        <w:tab w:val="left" w:pos="4500"/>
        <w:tab w:val="left" w:pos="5040"/>
        <w:tab w:val="left" w:pos="7380"/>
        <w:tab w:val="left" w:pos="8460"/>
      </w:tabs>
      <w:ind w:right="-900"/>
      <w:rPr>
        <w:rFonts w:ascii="Georgia" w:hAnsi="Georgia"/>
        <w:color w:val="808080"/>
        <w:sz w:val="20"/>
        <w:szCs w:val="20"/>
      </w:rPr>
    </w:pPr>
    <w:r w:rsidRPr="00D422EA">
      <w:rPr>
        <w:rFonts w:ascii="Georgia" w:hAnsi="Georgia"/>
        <w:color w:val="808080"/>
        <w:sz w:val="20"/>
        <w:szCs w:val="20"/>
      </w:rPr>
      <w:t xml:space="preserve">               </w:t>
    </w:r>
    <w:r>
      <w:rPr>
        <w:rFonts w:ascii="Georgia" w:hAnsi="Georgia"/>
        <w:color w:val="808080"/>
        <w:sz w:val="20"/>
        <w:szCs w:val="20"/>
      </w:rPr>
      <w:t>Mobile/Text 508-269-7677</w:t>
    </w:r>
    <w:r>
      <w:rPr>
        <w:rFonts w:ascii="Georgia" w:hAnsi="Georgia"/>
        <w:color w:val="808080"/>
        <w:sz w:val="20"/>
        <w:szCs w:val="20"/>
      </w:rPr>
      <w:tab/>
    </w:r>
    <w:r>
      <w:rPr>
        <w:rFonts w:ascii="Georgia" w:hAnsi="Georgia"/>
        <w:color w:val="808080"/>
        <w:sz w:val="20"/>
        <w:szCs w:val="20"/>
      </w:rPr>
      <w:tab/>
    </w:r>
    <w:r>
      <w:rPr>
        <w:rFonts w:ascii="Georgia" w:hAnsi="Georgia"/>
        <w:color w:val="808080"/>
        <w:sz w:val="20"/>
        <w:szCs w:val="20"/>
      </w:rPr>
      <w:tab/>
    </w:r>
    <w:hyperlink r:id="rId2" w:history="1">
      <w:r w:rsidRPr="001036D1">
        <w:rPr>
          <w:rStyle w:val="Hyperlink"/>
          <w:rFonts w:ascii="Georgia" w:hAnsi="Georgia"/>
          <w:sz w:val="20"/>
          <w:szCs w:val="20"/>
        </w:rPr>
        <w:t>Susan@DoorbellRealty.com</w:t>
      </w:r>
    </w:hyperlink>
    <w:r>
      <w:rPr>
        <w:rFonts w:ascii="Georgia" w:hAnsi="Georgia"/>
        <w:color w:val="808080"/>
        <w:sz w:val="20"/>
        <w:szCs w:val="20"/>
      </w:rPr>
      <w:t xml:space="preserve">          </w:t>
    </w:r>
  </w:p>
  <w:p w:rsidR="00D422EA" w:rsidRPr="00200671" w:rsidRDefault="00D422EA" w:rsidP="00D422EA">
    <w:pPr>
      <w:tabs>
        <w:tab w:val="left" w:pos="720"/>
        <w:tab w:val="left" w:pos="4500"/>
        <w:tab w:val="left" w:pos="5040"/>
        <w:tab w:val="left" w:pos="7380"/>
        <w:tab w:val="left" w:pos="8460"/>
      </w:tabs>
      <w:ind w:right="-900"/>
      <w:rPr>
        <w:color w:val="808080"/>
      </w:rPr>
    </w:pPr>
    <w:r>
      <w:rPr>
        <w:rFonts w:ascii="Georgia" w:hAnsi="Georgia"/>
        <w:color w:val="808080"/>
        <w:sz w:val="20"/>
        <w:szCs w:val="20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C3" w:rsidRDefault="005722C3">
      <w:r>
        <w:separator/>
      </w:r>
    </w:p>
  </w:footnote>
  <w:footnote w:type="continuationSeparator" w:id="0">
    <w:p w:rsidR="005722C3" w:rsidRDefault="0057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08CC"/>
    <w:multiLevelType w:val="hybridMultilevel"/>
    <w:tmpl w:val="6B82BD08"/>
    <w:lvl w:ilvl="0" w:tplc="AC8CF0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5C45BA5"/>
    <w:multiLevelType w:val="hybridMultilevel"/>
    <w:tmpl w:val="17BC09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EF6E7F"/>
    <w:multiLevelType w:val="hybridMultilevel"/>
    <w:tmpl w:val="95345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5E"/>
    <w:rsid w:val="0000791D"/>
    <w:rsid w:val="00060AC4"/>
    <w:rsid w:val="00142074"/>
    <w:rsid w:val="001E152A"/>
    <w:rsid w:val="001E2C7C"/>
    <w:rsid w:val="00200671"/>
    <w:rsid w:val="00251B9B"/>
    <w:rsid w:val="00273E5E"/>
    <w:rsid w:val="00280A7D"/>
    <w:rsid w:val="002E751D"/>
    <w:rsid w:val="00357E50"/>
    <w:rsid w:val="00363597"/>
    <w:rsid w:val="0038602B"/>
    <w:rsid w:val="0040355A"/>
    <w:rsid w:val="00407B59"/>
    <w:rsid w:val="004120A6"/>
    <w:rsid w:val="00413AAC"/>
    <w:rsid w:val="00414916"/>
    <w:rsid w:val="0042796D"/>
    <w:rsid w:val="004A4EBF"/>
    <w:rsid w:val="004D1627"/>
    <w:rsid w:val="00520311"/>
    <w:rsid w:val="005722C3"/>
    <w:rsid w:val="005A030E"/>
    <w:rsid w:val="005D7687"/>
    <w:rsid w:val="005E1F58"/>
    <w:rsid w:val="005E62B0"/>
    <w:rsid w:val="00637495"/>
    <w:rsid w:val="00652ED4"/>
    <w:rsid w:val="00672EA7"/>
    <w:rsid w:val="006A6072"/>
    <w:rsid w:val="006E6831"/>
    <w:rsid w:val="00706226"/>
    <w:rsid w:val="00721867"/>
    <w:rsid w:val="007325B1"/>
    <w:rsid w:val="0075151A"/>
    <w:rsid w:val="00767F3D"/>
    <w:rsid w:val="0077368E"/>
    <w:rsid w:val="00785787"/>
    <w:rsid w:val="007A173E"/>
    <w:rsid w:val="007C5D0B"/>
    <w:rsid w:val="0086615C"/>
    <w:rsid w:val="00867E75"/>
    <w:rsid w:val="00884949"/>
    <w:rsid w:val="008E1DB9"/>
    <w:rsid w:val="008F288D"/>
    <w:rsid w:val="00935752"/>
    <w:rsid w:val="00964621"/>
    <w:rsid w:val="009865C3"/>
    <w:rsid w:val="009B3794"/>
    <w:rsid w:val="009C4460"/>
    <w:rsid w:val="009E2EDD"/>
    <w:rsid w:val="00A13A18"/>
    <w:rsid w:val="00AD0A2D"/>
    <w:rsid w:val="00B012DB"/>
    <w:rsid w:val="00B07B28"/>
    <w:rsid w:val="00B24522"/>
    <w:rsid w:val="00B41DB5"/>
    <w:rsid w:val="00B45207"/>
    <w:rsid w:val="00B46450"/>
    <w:rsid w:val="00B56AF0"/>
    <w:rsid w:val="00BD097C"/>
    <w:rsid w:val="00C21CBF"/>
    <w:rsid w:val="00C4724D"/>
    <w:rsid w:val="00C5504C"/>
    <w:rsid w:val="00CF7AB3"/>
    <w:rsid w:val="00D06668"/>
    <w:rsid w:val="00D13F38"/>
    <w:rsid w:val="00D169AE"/>
    <w:rsid w:val="00D21DD6"/>
    <w:rsid w:val="00D3050F"/>
    <w:rsid w:val="00D401F3"/>
    <w:rsid w:val="00D422EA"/>
    <w:rsid w:val="00D46F67"/>
    <w:rsid w:val="00D863FF"/>
    <w:rsid w:val="00DC4C37"/>
    <w:rsid w:val="00DC74DB"/>
    <w:rsid w:val="00DF2FA3"/>
    <w:rsid w:val="00DF32BD"/>
    <w:rsid w:val="00E077AF"/>
    <w:rsid w:val="00E45056"/>
    <w:rsid w:val="00E7162B"/>
    <w:rsid w:val="00EB3438"/>
    <w:rsid w:val="00ED0292"/>
    <w:rsid w:val="00ED6E2C"/>
    <w:rsid w:val="00F264A1"/>
    <w:rsid w:val="00F33367"/>
    <w:rsid w:val="00F56EF2"/>
    <w:rsid w:val="00F72113"/>
    <w:rsid w:val="00F768F0"/>
    <w:rsid w:val="00F97F59"/>
    <w:rsid w:val="00FA7FFA"/>
    <w:rsid w:val="00FF0D23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B56B4-FA3B-427F-BBFB-DF86979D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33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3367"/>
    <w:pPr>
      <w:tabs>
        <w:tab w:val="center" w:pos="4320"/>
        <w:tab w:val="right" w:pos="8640"/>
      </w:tabs>
    </w:pPr>
  </w:style>
  <w:style w:type="character" w:styleId="Hyperlink">
    <w:name w:val="Hyperlink"/>
    <w:rsid w:val="00D422E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35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06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666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B01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san@DoorbellRealty.com" TargetMode="External"/><Relationship Id="rId1" Type="http://schemas.openxmlformats.org/officeDocument/2006/relationships/hyperlink" Target="http://www.DoorbellRealt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ocuments\Custom%20Office%20Templates\Realty%20Executives%20footer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6E99-EF2A-4321-A535-00DD071C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Realty Executives footer only.dotx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WEST</vt:lpstr>
    </vt:vector>
  </TitlesOfParts>
  <Company>home</Company>
  <LinksUpToDate>false</LinksUpToDate>
  <CharactersWithSpaces>1995</CharactersWithSpaces>
  <SharedDoc>false</SharedDoc>
  <HLinks>
    <vt:vector size="12" baseType="variant">
      <vt:variant>
        <vt:i4>3080217</vt:i4>
      </vt:variant>
      <vt:variant>
        <vt:i4>3</vt:i4>
      </vt:variant>
      <vt:variant>
        <vt:i4>0</vt:i4>
      </vt:variant>
      <vt:variant>
        <vt:i4>5</vt:i4>
      </vt:variant>
      <vt:variant>
        <vt:lpwstr>mailto:Susan@DoorbellRealty.com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http://www.doorbellrealty.com/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WEST</dc:title>
  <dc:subject/>
  <dc:creator>Susan</dc:creator>
  <cp:keywords/>
  <dc:description/>
  <cp:lastModifiedBy>Susan</cp:lastModifiedBy>
  <cp:revision>5</cp:revision>
  <cp:lastPrinted>2015-01-16T20:58:00Z</cp:lastPrinted>
  <dcterms:created xsi:type="dcterms:W3CDTF">2015-01-16T01:34:00Z</dcterms:created>
  <dcterms:modified xsi:type="dcterms:W3CDTF">2015-11-21T20:07:00Z</dcterms:modified>
</cp:coreProperties>
</file>