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F36F7" w14:textId="77777777" w:rsidR="00831AC2" w:rsidRDefault="00831AC2" w:rsidP="00831AC2">
      <w:pPr>
        <w:rPr>
          <w:b/>
          <w:sz w:val="32"/>
          <w:szCs w:val="32"/>
        </w:rPr>
      </w:pPr>
      <w:r w:rsidRPr="00831AC2">
        <w:rPr>
          <w:b/>
          <w:sz w:val="32"/>
          <w:szCs w:val="32"/>
        </w:rPr>
        <w:t xml:space="preserve">Buyer due diligence </w:t>
      </w:r>
    </w:p>
    <w:p w14:paraId="1D7CAD40" w14:textId="77777777" w:rsidR="00D05BDC" w:rsidRPr="00F1202E" w:rsidRDefault="00D05BDC" w:rsidP="00831AC2">
      <w:pPr>
        <w:rPr>
          <w:b/>
          <w:sz w:val="24"/>
          <w:szCs w:val="24"/>
        </w:rPr>
      </w:pPr>
      <w:r w:rsidRPr="00F1202E">
        <w:rPr>
          <w:b/>
          <w:sz w:val="24"/>
          <w:szCs w:val="24"/>
        </w:rPr>
        <w:t xml:space="preserve">It is the buyers responsibility to conduct their own research during the due diligence period and verify the information provided of the seller. </w:t>
      </w:r>
    </w:p>
    <w:p w14:paraId="530F2C1E" w14:textId="77777777" w:rsidR="00831AC2" w:rsidRPr="00F1202E" w:rsidRDefault="00831AC2" w:rsidP="00831AC2">
      <w:pPr>
        <w:rPr>
          <w:b/>
          <w:sz w:val="24"/>
          <w:szCs w:val="24"/>
        </w:rPr>
      </w:pPr>
    </w:p>
    <w:p w14:paraId="081C59C3" w14:textId="77777777" w:rsidR="00D05BDC" w:rsidRDefault="00831AC2" w:rsidP="00831AC2">
      <w:r>
        <w:t>Check cell phone coverage at the property.</w:t>
      </w:r>
    </w:p>
    <w:p w14:paraId="42AC3FAB" w14:textId="77777777" w:rsidR="00831AC2" w:rsidRDefault="00831AC2" w:rsidP="00831AC2">
      <w:r>
        <w:t>Drive the neighborhood weekday, weeknight, weekend.</w:t>
      </w:r>
    </w:p>
    <w:p w14:paraId="651354F1" w14:textId="77777777" w:rsidR="00831AC2" w:rsidRDefault="00831AC2" w:rsidP="00831AC2">
      <w:r>
        <w:t>Drive the commute time</w:t>
      </w:r>
    </w:p>
    <w:p w14:paraId="31AE88E1" w14:textId="77777777" w:rsidR="00831AC2" w:rsidRDefault="00831AC2" w:rsidP="00831AC2">
      <w:r>
        <w:t>Scout for mature trees and bus</w:t>
      </w:r>
      <w:r w:rsidR="0028663D">
        <w:t>h</w:t>
      </w:r>
      <w:r>
        <w:t>es</w:t>
      </w:r>
      <w:r w:rsidR="0028663D">
        <w:t>,</w:t>
      </w:r>
      <w:r w:rsidR="00F1202E">
        <w:t xml:space="preserve"> </w:t>
      </w:r>
      <w:r w:rsidR="0028663D">
        <w:t xml:space="preserve">that will require attention. </w:t>
      </w:r>
    </w:p>
    <w:p w14:paraId="0FC5E5B9" w14:textId="77777777" w:rsidR="00831AC2" w:rsidRDefault="00831AC2" w:rsidP="00831AC2">
      <w:r>
        <w:t>Talk to neighbors</w:t>
      </w:r>
    </w:p>
    <w:p w14:paraId="360AB6B6" w14:textId="77777777" w:rsidR="00831AC2" w:rsidRDefault="00831AC2" w:rsidP="00831AC2">
      <w:r>
        <w:t xml:space="preserve">Check crime rate </w:t>
      </w:r>
      <w:hyperlink r:id="rId4" w:history="1">
        <w:r w:rsidRPr="00486F99">
          <w:rPr>
            <w:rStyle w:val="Hyperlink"/>
          </w:rPr>
          <w:t>www.crimerate.com</w:t>
        </w:r>
      </w:hyperlink>
      <w:r>
        <w:t>, address and zip code</w:t>
      </w:r>
    </w:p>
    <w:p w14:paraId="5410290D" w14:textId="77777777" w:rsidR="00831AC2" w:rsidRDefault="00831AC2" w:rsidP="00831AC2">
      <w:pPr>
        <w:rPr>
          <w:rStyle w:val="Hyperlink"/>
        </w:rPr>
      </w:pPr>
      <w:r>
        <w:t xml:space="preserve">Visit schools, understand local school choice </w:t>
      </w:r>
      <w:hyperlink r:id="rId5" w:history="1">
        <w:r w:rsidRPr="00486F99">
          <w:rPr>
            <w:rStyle w:val="Hyperlink"/>
          </w:rPr>
          <w:t>www.greatschools.com</w:t>
        </w:r>
      </w:hyperlink>
    </w:p>
    <w:p w14:paraId="0B03B5C3" w14:textId="77777777" w:rsidR="00B73B3D" w:rsidRPr="00B73B3D" w:rsidRDefault="00B73B3D" w:rsidP="00831AC2">
      <w:pPr>
        <w:rPr>
          <w:rStyle w:val="Hyperlink"/>
          <w:u w:val="none"/>
        </w:rPr>
      </w:pPr>
      <w:r w:rsidRPr="00B73B3D">
        <w:rPr>
          <w:rStyle w:val="Hyperlink"/>
          <w:u w:val="none"/>
        </w:rPr>
        <w:t xml:space="preserve">Check with the school website or </w:t>
      </w:r>
      <w:proofErr w:type="spellStart"/>
      <w:r w:rsidRPr="00B73B3D">
        <w:rPr>
          <w:rStyle w:val="Hyperlink"/>
          <w:u w:val="none"/>
        </w:rPr>
        <w:t>superintendents</w:t>
      </w:r>
      <w:proofErr w:type="spellEnd"/>
      <w:r w:rsidRPr="00B73B3D">
        <w:rPr>
          <w:rStyle w:val="Hyperlink"/>
          <w:u w:val="none"/>
        </w:rPr>
        <w:t xml:space="preserve"> office on school district boundaries</w:t>
      </w:r>
      <w:r>
        <w:rPr>
          <w:rStyle w:val="Hyperlink"/>
          <w:u w:val="none"/>
        </w:rPr>
        <w:t>.</w:t>
      </w:r>
    </w:p>
    <w:p w14:paraId="2860ABBE" w14:textId="77777777" w:rsidR="00DA3277" w:rsidRDefault="00831AC2" w:rsidP="00831AC2">
      <w:r>
        <w:t xml:space="preserve">Check </w:t>
      </w:r>
      <w:r w:rsidR="0028663D">
        <w:t xml:space="preserve">with the </w:t>
      </w:r>
      <w:r>
        <w:t>police station for nearby documented sex offenders</w:t>
      </w:r>
      <w:r w:rsidR="00DA3277">
        <w:t xml:space="preserve"> </w:t>
      </w:r>
    </w:p>
    <w:p w14:paraId="1FA970D1" w14:textId="77777777" w:rsidR="00DA3277" w:rsidRDefault="00DA3277" w:rsidP="00DA3277">
      <w:r>
        <w:t>AND</w:t>
      </w:r>
      <w:r w:rsidRPr="00DA3277">
        <w:t xml:space="preserve"> </w:t>
      </w:r>
      <w:r>
        <w:t xml:space="preserve">Massachusetts sex </w:t>
      </w:r>
      <w:proofErr w:type="gramStart"/>
      <w:r>
        <w:t>offenders</w:t>
      </w:r>
      <w:proofErr w:type="gramEnd"/>
      <w:r>
        <w:t xml:space="preserve"> registry</w:t>
      </w:r>
    </w:p>
    <w:p w14:paraId="4259BEC5" w14:textId="77777777" w:rsidR="00831AC2" w:rsidRDefault="00DA3277" w:rsidP="00831AC2">
      <w:r>
        <w:t xml:space="preserve"> </w:t>
      </w:r>
      <w:hyperlink r:id="rId6" w:history="1">
        <w:r w:rsidRPr="0021495C">
          <w:rPr>
            <w:rStyle w:val="Hyperlink"/>
          </w:rPr>
          <w:t>https://www.mass.gov/orgs/sex-offender-registry-board</w:t>
        </w:r>
      </w:hyperlink>
      <w:r>
        <w:t xml:space="preserve"> </w:t>
      </w:r>
    </w:p>
    <w:p w14:paraId="07F851EE" w14:textId="77777777" w:rsidR="00395A3A" w:rsidRDefault="00574DA5" w:rsidP="00395A3A">
      <w:hyperlink r:id="rId7" w:history="1">
        <w:r w:rsidR="00395A3A" w:rsidRPr="0072224A">
          <w:rPr>
            <w:rStyle w:val="Hyperlink"/>
          </w:rPr>
          <w:t>http://www.mass.gov/eopss/agencies/sorb/</w:t>
        </w:r>
      </w:hyperlink>
      <w:r w:rsidR="00395A3A">
        <w:t xml:space="preserve"> </w:t>
      </w:r>
    </w:p>
    <w:p w14:paraId="5C6BBA14" w14:textId="77777777" w:rsidR="00831AC2" w:rsidRDefault="00831AC2" w:rsidP="00831AC2">
      <w:r>
        <w:t>Investigate type of government</w:t>
      </w:r>
      <w:r w:rsidR="0028663D">
        <w:t xml:space="preserve"> in the town or city.</w:t>
      </w:r>
    </w:p>
    <w:p w14:paraId="2BCE67F6" w14:textId="77777777" w:rsidR="00831AC2" w:rsidRDefault="00831AC2" w:rsidP="00831AC2">
      <w:r>
        <w:t xml:space="preserve">Drive neighborhood and look for cell phone towers, power lines, empty lots, waste water plants, prisons, dumping, or former army base. </w:t>
      </w:r>
    </w:p>
    <w:p w14:paraId="287701EA" w14:textId="77777777" w:rsidR="00831AC2" w:rsidRDefault="00831AC2" w:rsidP="00831AC2">
      <w:r>
        <w:t>Search neighborhood information on line, local news, local government, community sites, and blogs.</w:t>
      </w:r>
    </w:p>
    <w:p w14:paraId="789134A9" w14:textId="77777777" w:rsidR="00831AC2" w:rsidRDefault="00D05BDC" w:rsidP="00831AC2">
      <w:r>
        <w:t xml:space="preserve">Use </w:t>
      </w:r>
      <w:hyperlink r:id="rId8" w:history="1">
        <w:r w:rsidR="00831AC2" w:rsidRPr="00486F99">
          <w:rPr>
            <w:rStyle w:val="Hyperlink"/>
          </w:rPr>
          <w:t>www.walkscore.com</w:t>
        </w:r>
      </w:hyperlink>
    </w:p>
    <w:p w14:paraId="759E429C" w14:textId="77777777" w:rsidR="00831AC2" w:rsidRDefault="00831AC2" w:rsidP="00831AC2">
      <w:r>
        <w:t>Check nearby hazards including power lines, chemical facilities or noisy commercial buildings</w:t>
      </w:r>
    </w:p>
    <w:p w14:paraId="536E4764" w14:textId="77777777" w:rsidR="00831AC2" w:rsidRDefault="00831AC2" w:rsidP="00831AC2">
      <w:r>
        <w:t xml:space="preserve">Be aware of what could affect your health or resale value long term, and any planned developments in the area. </w:t>
      </w:r>
    </w:p>
    <w:p w14:paraId="48B5B6BF" w14:textId="77777777" w:rsidR="000F0252" w:rsidRDefault="000F0252" w:rsidP="00831AC2">
      <w:r>
        <w:t xml:space="preserve">Check </w:t>
      </w:r>
      <w:hyperlink r:id="rId9" w:history="1">
        <w:r w:rsidRPr="00654341">
          <w:rPr>
            <w:rStyle w:val="Hyperlink"/>
          </w:rPr>
          <w:t>www.leadsafe.com</w:t>
        </w:r>
      </w:hyperlink>
      <w:r>
        <w:t xml:space="preserve"> </w:t>
      </w:r>
      <w:r w:rsidR="001D18BE">
        <w:t>, has this house been tested for lead paint?</w:t>
      </w:r>
    </w:p>
    <w:p w14:paraId="7E309B0B" w14:textId="374B4272" w:rsidR="0028663D" w:rsidRDefault="0028663D" w:rsidP="00831AC2">
      <w:r>
        <w:t>Has there been any paranormal activity</w:t>
      </w:r>
      <w:r w:rsidR="0095644B">
        <w:t xml:space="preserve"> in the media</w:t>
      </w:r>
      <w:r>
        <w:t>?</w:t>
      </w:r>
      <w:r w:rsidR="0095644B">
        <w:t xml:space="preserve"> Google. </w:t>
      </w:r>
    </w:p>
    <w:p w14:paraId="29B8F726" w14:textId="77777777" w:rsidR="00831AC2" w:rsidRDefault="0028663D" w:rsidP="00831AC2">
      <w:r>
        <w:t>Can the seller request a loss report for the last 5 years from the insu</w:t>
      </w:r>
      <w:r w:rsidR="00B85FA1">
        <w:t>r</w:t>
      </w:r>
      <w:r>
        <w:t>ance company?</w:t>
      </w:r>
    </w:p>
    <w:p w14:paraId="37EE33EA" w14:textId="6E95EE18" w:rsidR="00B85FA1" w:rsidRDefault="00B85FA1" w:rsidP="00831AC2">
      <w:r>
        <w:t xml:space="preserve">Search Google Earth and look for anything </w:t>
      </w:r>
      <w:r w:rsidR="00C41B44">
        <w:t>obvious</w:t>
      </w:r>
      <w:r w:rsidR="00574DA5">
        <w:t>,</w:t>
      </w:r>
      <w:r w:rsidR="00C41B44">
        <w:t xml:space="preserve"> or </w:t>
      </w:r>
      <w:r>
        <w:t>out of the ordinary</w:t>
      </w:r>
      <w:r w:rsidR="00574DA5">
        <w:t>,</w:t>
      </w:r>
      <w:r>
        <w:t xml:space="preserve"> in the immediate area.  </w:t>
      </w:r>
    </w:p>
    <w:p w14:paraId="484A59F2" w14:textId="77777777" w:rsidR="000F0252" w:rsidRPr="00C02445" w:rsidRDefault="009754CE" w:rsidP="00831AC2">
      <w:pPr>
        <w:rPr>
          <w:u w:val="single"/>
        </w:rPr>
      </w:pPr>
      <w:r>
        <w:rPr>
          <w:u w:val="single"/>
        </w:rPr>
        <w:t xml:space="preserve">Know how your Town Offices serve you. </w:t>
      </w:r>
      <w:r w:rsidR="000F0252" w:rsidRPr="00C02445">
        <w:rPr>
          <w:u w:val="single"/>
        </w:rPr>
        <w:t xml:space="preserve"> </w:t>
      </w:r>
    </w:p>
    <w:p w14:paraId="67696CC2" w14:textId="77777777" w:rsidR="000F0252" w:rsidRDefault="000F0252" w:rsidP="00831AC2">
      <w:r w:rsidRPr="001D18BE">
        <w:rPr>
          <w:u w:val="single"/>
        </w:rPr>
        <w:t xml:space="preserve">Building </w:t>
      </w:r>
      <w:r w:rsidR="001D18BE" w:rsidRPr="001D18BE">
        <w:rPr>
          <w:u w:val="single"/>
        </w:rPr>
        <w:t>D</w:t>
      </w:r>
      <w:r w:rsidRPr="001D18BE">
        <w:rPr>
          <w:u w:val="single"/>
        </w:rPr>
        <w:t>epartment</w:t>
      </w:r>
      <w:r>
        <w:t xml:space="preserve"> to see if all permits are fully executed and signed off</w:t>
      </w:r>
    </w:p>
    <w:p w14:paraId="527E3221" w14:textId="77777777" w:rsidR="000F0252" w:rsidRDefault="000F0252" w:rsidP="00831AC2">
      <w:r>
        <w:t xml:space="preserve">If </w:t>
      </w:r>
      <w:r w:rsidR="00C41B44">
        <w:t xml:space="preserve">home was built </w:t>
      </w:r>
      <w:r>
        <w:t>prior to 1978</w:t>
      </w:r>
      <w:r w:rsidR="001D18BE">
        <w:t>,</w:t>
      </w:r>
      <w:r>
        <w:t xml:space="preserve"> was </w:t>
      </w:r>
      <w:r w:rsidR="00C41B44">
        <w:t xml:space="preserve">the </w:t>
      </w:r>
      <w:r>
        <w:t xml:space="preserve">contractor RPR certified </w:t>
      </w:r>
      <w:r w:rsidR="00C40890">
        <w:t>(</w:t>
      </w:r>
      <w:r>
        <w:t>Renovate Right Repair Law</w:t>
      </w:r>
      <w:r w:rsidR="00C40890">
        <w:t>)</w:t>
      </w:r>
    </w:p>
    <w:p w14:paraId="4E560C28" w14:textId="526883BF" w:rsidR="00C40890" w:rsidRDefault="00C41B44" w:rsidP="00831AC2">
      <w:r>
        <w:t xml:space="preserve">Ask for </w:t>
      </w:r>
      <w:r w:rsidR="00C40890">
        <w:t>a list of RPR certified contractors</w:t>
      </w:r>
      <w:r>
        <w:t xml:space="preserve">, for any </w:t>
      </w:r>
      <w:r w:rsidR="001D18BE">
        <w:t xml:space="preserve">further </w:t>
      </w:r>
      <w:r>
        <w:t xml:space="preserve">remediation, </w:t>
      </w:r>
      <w:r w:rsidR="00C40890">
        <w:t>even if replacing windows.</w:t>
      </w:r>
      <w:r w:rsidR="00574DA5">
        <w:t xml:space="preserve">          </w:t>
      </w:r>
      <w:bookmarkStart w:id="0" w:name="_GoBack"/>
      <w:bookmarkEnd w:id="0"/>
      <w:r w:rsidR="00C40890">
        <w:t xml:space="preserve"> </w:t>
      </w:r>
      <w:r w:rsidR="009754CE">
        <w:t xml:space="preserve">Ask what home owners can do to their own home, without a permit. </w:t>
      </w:r>
    </w:p>
    <w:p w14:paraId="561D3126" w14:textId="77777777" w:rsidR="000F0252" w:rsidRDefault="000F0252" w:rsidP="00831AC2">
      <w:r w:rsidRPr="001D18BE">
        <w:rPr>
          <w:u w:val="single"/>
        </w:rPr>
        <w:t>Zoning Department</w:t>
      </w:r>
      <w:r>
        <w:t xml:space="preserve"> to understand zoning</w:t>
      </w:r>
      <w:r w:rsidR="00C41B44">
        <w:t xml:space="preserve"> restrictions</w:t>
      </w:r>
      <w:r w:rsidR="001D18BE">
        <w:t>.</w:t>
      </w:r>
    </w:p>
    <w:p w14:paraId="38F357BF" w14:textId="77777777" w:rsidR="00C41B44" w:rsidRDefault="000F0252" w:rsidP="00831AC2">
      <w:r w:rsidRPr="001D18BE">
        <w:rPr>
          <w:u w:val="single"/>
        </w:rPr>
        <w:t xml:space="preserve">Assessors </w:t>
      </w:r>
      <w:r w:rsidR="001D18BE">
        <w:rPr>
          <w:u w:val="single"/>
        </w:rPr>
        <w:t>D</w:t>
      </w:r>
      <w:r w:rsidRPr="001D18BE">
        <w:rPr>
          <w:u w:val="single"/>
        </w:rPr>
        <w:t>epartment</w:t>
      </w:r>
      <w:r>
        <w:t xml:space="preserve"> </w:t>
      </w:r>
      <w:r w:rsidR="001D18BE">
        <w:t>Is</w:t>
      </w:r>
      <w:r w:rsidR="00E11F96">
        <w:t xml:space="preserve"> field card </w:t>
      </w:r>
      <w:r>
        <w:t>accurate</w:t>
      </w:r>
      <w:r w:rsidR="001D18BE">
        <w:t>? Is there</w:t>
      </w:r>
      <w:r w:rsidR="00E11F96">
        <w:t xml:space="preserve"> a plot plan of land with dimensions? </w:t>
      </w:r>
      <w:r w:rsidR="001D18BE">
        <w:t>Check out abutting neighbors</w:t>
      </w:r>
      <w:r w:rsidR="00E11F96">
        <w:t xml:space="preserve">. </w:t>
      </w:r>
    </w:p>
    <w:p w14:paraId="6A7A052A" w14:textId="77777777" w:rsidR="000F0252" w:rsidRDefault="001D18BE" w:rsidP="00831AC2">
      <w:r w:rsidRPr="001D18BE">
        <w:rPr>
          <w:u w:val="single"/>
        </w:rPr>
        <w:t>Treasurer’s Office</w:t>
      </w:r>
      <w:r>
        <w:t xml:space="preserve"> </w:t>
      </w:r>
      <w:r w:rsidR="00C41B44">
        <w:t xml:space="preserve">Are </w:t>
      </w:r>
      <w:r w:rsidR="00886EC0">
        <w:t>taxes</w:t>
      </w:r>
      <w:r w:rsidR="000F0252">
        <w:t xml:space="preserve"> current</w:t>
      </w:r>
      <w:r w:rsidR="00C41B44">
        <w:t>?</w:t>
      </w:r>
    </w:p>
    <w:p w14:paraId="662500BC" w14:textId="77777777" w:rsidR="000F0252" w:rsidRDefault="000F0252" w:rsidP="00831AC2">
      <w:r w:rsidRPr="001D18BE">
        <w:rPr>
          <w:u w:val="single"/>
        </w:rPr>
        <w:t>Health Department</w:t>
      </w:r>
      <w:r>
        <w:t xml:space="preserve"> to </w:t>
      </w:r>
      <w:r w:rsidR="001D18BE">
        <w:t xml:space="preserve">review </w:t>
      </w:r>
      <w:r w:rsidR="00954440">
        <w:t xml:space="preserve">town water, well or </w:t>
      </w:r>
      <w:r w:rsidR="001D18BE">
        <w:t>septic plan</w:t>
      </w:r>
      <w:r w:rsidR="00954440">
        <w:t xml:space="preserve">s. </w:t>
      </w:r>
      <w:r w:rsidR="001D18BE">
        <w:t xml:space="preserve"> </w:t>
      </w:r>
      <w:r w:rsidR="00C41B44">
        <w:t xml:space="preserve"> </w:t>
      </w:r>
      <w:r w:rsidR="009754CE">
        <w:t xml:space="preserve">When were they installed? </w:t>
      </w:r>
    </w:p>
    <w:p w14:paraId="349A1C64" w14:textId="77777777" w:rsidR="000F0252" w:rsidRDefault="000F0252" w:rsidP="00831AC2">
      <w:r w:rsidRPr="001D18BE">
        <w:rPr>
          <w:u w:val="single"/>
        </w:rPr>
        <w:t>Conservation Department</w:t>
      </w:r>
      <w:r>
        <w:t xml:space="preserve"> to see if there </w:t>
      </w:r>
      <w:r w:rsidR="001D18BE">
        <w:t>are</w:t>
      </w:r>
      <w:r>
        <w:t xml:space="preserve"> wetlands</w:t>
      </w:r>
      <w:r w:rsidR="002254F6">
        <w:t xml:space="preserve"> o</w:t>
      </w:r>
      <w:r w:rsidR="00C41B44">
        <w:t>n the property.</w:t>
      </w:r>
      <w:r w:rsidR="002254F6">
        <w:t xml:space="preserve"> Anything else you need to know? </w:t>
      </w:r>
    </w:p>
    <w:p w14:paraId="173FF7FB" w14:textId="77777777" w:rsidR="000F0252" w:rsidRDefault="001D18BE" w:rsidP="00831AC2">
      <w:r>
        <w:t xml:space="preserve">Ask about trash, recycling, bulk item removal and any town services you are required to purchase. </w:t>
      </w:r>
    </w:p>
    <w:p w14:paraId="0C190EE2" w14:textId="77777777" w:rsidR="001D18BE" w:rsidRDefault="001D18BE" w:rsidP="00831AC2"/>
    <w:p w14:paraId="385CBE82" w14:textId="77777777" w:rsidR="001D18BE" w:rsidRDefault="00F1202E" w:rsidP="001D18BE">
      <w:r>
        <w:t>***</w:t>
      </w:r>
      <w:r w:rsidR="001D18BE">
        <w:t xml:space="preserve">I recommend several flat fee attorneys and encourage you to seek legal counsel early with questions and to reduce road blocks to get to closing. If you are buying a condo, have your attorney read the documents and explain them to you in plain English before you approve them. </w:t>
      </w:r>
    </w:p>
    <w:p w14:paraId="590542DD" w14:textId="77777777" w:rsidR="001D18BE" w:rsidRDefault="001D18BE"/>
    <w:p w14:paraId="39E2F69F" w14:textId="77777777" w:rsidR="006F3117" w:rsidRDefault="00F1202E">
      <w:r>
        <w:t>***</w:t>
      </w:r>
      <w:r w:rsidR="00C41B44">
        <w:t>It is the BUYERS</w:t>
      </w:r>
      <w:r w:rsidR="006F3117">
        <w:t xml:space="preserve"> job to stay o</w:t>
      </w:r>
      <w:r w:rsidR="004802B5">
        <w:t>n</w:t>
      </w:r>
      <w:r w:rsidR="006F3117">
        <w:t xml:space="preserve"> their mort</w:t>
      </w:r>
      <w:r w:rsidR="004802B5">
        <w:t>g</w:t>
      </w:r>
      <w:r w:rsidR="006F3117">
        <w:t>age</w:t>
      </w:r>
      <w:r w:rsidR="00C41B44">
        <w:t xml:space="preserve"> process and </w:t>
      </w:r>
      <w:r w:rsidR="00954440">
        <w:t>SEND</w:t>
      </w:r>
      <w:r w:rsidR="006F3117">
        <w:t xml:space="preserve"> them every piece of paper </w:t>
      </w:r>
      <w:r w:rsidR="009754CE">
        <w:t xml:space="preserve">when requested. </w:t>
      </w:r>
      <w:r w:rsidR="00954440">
        <w:t xml:space="preserve"> WHEN </w:t>
      </w:r>
      <w:r w:rsidR="006F3117">
        <w:t xml:space="preserve"> they want it</w:t>
      </w:r>
      <w:r w:rsidR="00C41B44">
        <w:t>!</w:t>
      </w:r>
      <w:r w:rsidR="00954440">
        <w:t xml:space="preserve"> </w:t>
      </w:r>
      <w:r w:rsidR="009754CE">
        <w:t xml:space="preserve">This may impact your work day. </w:t>
      </w:r>
      <w:r w:rsidR="00954440">
        <w:t xml:space="preserve">AND </w:t>
      </w:r>
      <w:r w:rsidR="006F3117">
        <w:t>fo</w:t>
      </w:r>
      <w:r w:rsidR="004802B5">
        <w:t>ll</w:t>
      </w:r>
      <w:r w:rsidR="006F3117">
        <w:t>ow up to make sure it is in</w:t>
      </w:r>
      <w:r w:rsidR="004802B5">
        <w:t xml:space="preserve"> </w:t>
      </w:r>
      <w:r w:rsidR="00C41B44">
        <w:t>process!</w:t>
      </w:r>
      <w:r w:rsidR="006F3117">
        <w:t xml:space="preserve"> </w:t>
      </w:r>
    </w:p>
    <w:p w14:paraId="531BFF89" w14:textId="77777777" w:rsidR="002254F6" w:rsidRDefault="002254F6" w:rsidP="002E0882">
      <w:pPr>
        <w:shd w:val="clear" w:color="auto" w:fill="FBFBFB"/>
        <w:spacing w:after="120" w:line="300" w:lineRule="atLeast"/>
        <w:outlineLvl w:val="2"/>
        <w:rPr>
          <w:rFonts w:ascii="Arial" w:eastAsia="Times New Roman" w:hAnsi="Arial" w:cs="Arial"/>
          <w:b/>
          <w:bCs/>
          <w:color w:val="333333"/>
          <w:sz w:val="27"/>
          <w:szCs w:val="27"/>
        </w:rPr>
      </w:pPr>
    </w:p>
    <w:p w14:paraId="74271970" w14:textId="77777777" w:rsidR="002E0882" w:rsidRPr="002E0882" w:rsidRDefault="002E0882" w:rsidP="002E0882">
      <w:pPr>
        <w:shd w:val="clear" w:color="auto" w:fill="FBFBFB"/>
        <w:spacing w:after="120" w:line="300" w:lineRule="atLeast"/>
        <w:outlineLvl w:val="2"/>
        <w:rPr>
          <w:rFonts w:ascii="Arial" w:eastAsia="Times New Roman" w:hAnsi="Arial" w:cs="Arial"/>
          <w:b/>
          <w:bCs/>
          <w:color w:val="333333"/>
          <w:sz w:val="27"/>
          <w:szCs w:val="27"/>
        </w:rPr>
      </w:pPr>
      <w:r w:rsidRPr="002E0882">
        <w:rPr>
          <w:rFonts w:ascii="Arial" w:eastAsia="Times New Roman" w:hAnsi="Arial" w:cs="Arial"/>
          <w:b/>
          <w:bCs/>
          <w:color w:val="333333"/>
          <w:sz w:val="27"/>
          <w:szCs w:val="27"/>
        </w:rPr>
        <w:t>Visit neighborhood statistics websites</w:t>
      </w:r>
    </w:p>
    <w:p w14:paraId="1B07C265" w14:textId="77777777" w:rsidR="002E0882" w:rsidRPr="002E0882" w:rsidRDefault="002E0882" w:rsidP="002E0882">
      <w:pPr>
        <w:shd w:val="clear" w:color="auto" w:fill="FBFBFB"/>
        <w:spacing w:after="300" w:line="240" w:lineRule="auto"/>
        <w:rPr>
          <w:rFonts w:ascii="Arial" w:eastAsia="Times New Roman" w:hAnsi="Arial" w:cs="Arial"/>
          <w:color w:val="333333"/>
          <w:sz w:val="24"/>
          <w:szCs w:val="24"/>
        </w:rPr>
      </w:pPr>
      <w:r w:rsidRPr="002E0882">
        <w:rPr>
          <w:rFonts w:ascii="Arial" w:eastAsia="Times New Roman" w:hAnsi="Arial" w:cs="Arial"/>
          <w:color w:val="333333"/>
          <w:sz w:val="24"/>
          <w:szCs w:val="24"/>
        </w:rPr>
        <w:t>There are several websites devoted to reporting neighborhood crime rates.  Because some police departments don’t report offenses to these sites you may not find everything, but they’re still great resources for finding crime rates by zip code:</w:t>
      </w:r>
    </w:p>
    <w:p w14:paraId="13B954F7" w14:textId="77777777" w:rsidR="002E0882" w:rsidRPr="002E0882" w:rsidRDefault="00574DA5" w:rsidP="002E0882">
      <w:pPr>
        <w:shd w:val="clear" w:color="auto" w:fill="FBFBFB"/>
        <w:spacing w:after="300" w:line="240" w:lineRule="auto"/>
        <w:rPr>
          <w:rFonts w:ascii="Arial" w:eastAsia="Times New Roman" w:hAnsi="Arial" w:cs="Arial"/>
          <w:color w:val="333333"/>
          <w:sz w:val="24"/>
          <w:szCs w:val="24"/>
        </w:rPr>
      </w:pPr>
      <w:hyperlink r:id="rId10" w:tgtFrame="_blank" w:history="1">
        <w:r w:rsidR="002E0882" w:rsidRPr="002E0882">
          <w:rPr>
            <w:rFonts w:ascii="Arial" w:eastAsia="Times New Roman" w:hAnsi="Arial" w:cs="Arial"/>
            <w:color w:val="428BCA"/>
            <w:sz w:val="24"/>
            <w:szCs w:val="24"/>
          </w:rPr>
          <w:t>CrimeReports.com</w:t>
        </w:r>
      </w:hyperlink>
      <w:r w:rsidR="002E0882" w:rsidRPr="002E0882">
        <w:rPr>
          <w:rFonts w:ascii="Arial" w:eastAsia="Times New Roman" w:hAnsi="Arial" w:cs="Arial"/>
          <w:color w:val="333333"/>
          <w:sz w:val="24"/>
          <w:szCs w:val="24"/>
        </w:rPr>
        <w:t> provides a comparison tool for crime statistics by zip code that includes recent crime data for the area. This site also populates a map that shows where the incidents occurred.</w:t>
      </w:r>
    </w:p>
    <w:p w14:paraId="47FD4B04" w14:textId="77777777" w:rsidR="002E0882" w:rsidRPr="002E0882" w:rsidRDefault="00574DA5" w:rsidP="002E0882">
      <w:pPr>
        <w:shd w:val="clear" w:color="auto" w:fill="FBFBFB"/>
        <w:spacing w:after="300" w:line="240" w:lineRule="auto"/>
        <w:rPr>
          <w:rFonts w:ascii="Arial" w:eastAsia="Times New Roman" w:hAnsi="Arial" w:cs="Arial"/>
          <w:color w:val="333333"/>
          <w:sz w:val="24"/>
          <w:szCs w:val="24"/>
        </w:rPr>
      </w:pPr>
      <w:hyperlink r:id="rId11" w:tgtFrame="_blank" w:history="1">
        <w:r w:rsidR="002E0882" w:rsidRPr="002E0882">
          <w:rPr>
            <w:rFonts w:ascii="Arial" w:eastAsia="Times New Roman" w:hAnsi="Arial" w:cs="Arial"/>
            <w:color w:val="428BCA"/>
            <w:sz w:val="24"/>
            <w:szCs w:val="24"/>
          </w:rPr>
          <w:t>FamilyWatchdog.us</w:t>
        </w:r>
      </w:hyperlink>
      <w:r w:rsidR="002E0882" w:rsidRPr="002E0882">
        <w:rPr>
          <w:rFonts w:ascii="Arial" w:eastAsia="Times New Roman" w:hAnsi="Arial" w:cs="Arial"/>
          <w:color w:val="333333"/>
          <w:sz w:val="24"/>
          <w:szCs w:val="24"/>
        </w:rPr>
        <w:t> combines information from state sex offender registries to provide information on registered sex offenders in each town.  For added security, sign up for alerts from the site to be notified of new sex offenders moving into the community.</w:t>
      </w:r>
    </w:p>
    <w:p w14:paraId="5B33B6A3" w14:textId="77777777" w:rsidR="002E0882" w:rsidRPr="002E0882" w:rsidRDefault="00574DA5" w:rsidP="002E0882">
      <w:pPr>
        <w:shd w:val="clear" w:color="auto" w:fill="FBFBFB"/>
        <w:spacing w:after="300" w:line="240" w:lineRule="auto"/>
        <w:rPr>
          <w:rFonts w:ascii="Arial" w:eastAsia="Times New Roman" w:hAnsi="Arial" w:cs="Arial"/>
          <w:color w:val="333333"/>
          <w:sz w:val="24"/>
          <w:szCs w:val="24"/>
        </w:rPr>
      </w:pPr>
      <w:hyperlink r:id="rId12" w:tgtFrame="_blank" w:history="1">
        <w:r w:rsidR="002E0882" w:rsidRPr="002E0882">
          <w:rPr>
            <w:rFonts w:ascii="Arial" w:eastAsia="Times New Roman" w:hAnsi="Arial" w:cs="Arial"/>
            <w:color w:val="428BCA"/>
            <w:sz w:val="24"/>
            <w:szCs w:val="24"/>
          </w:rPr>
          <w:t>MyLocalCrime.com</w:t>
        </w:r>
      </w:hyperlink>
      <w:r w:rsidR="002E0882" w:rsidRPr="002E0882">
        <w:rPr>
          <w:rFonts w:ascii="Arial" w:eastAsia="Times New Roman" w:hAnsi="Arial" w:cs="Arial"/>
          <w:color w:val="333333"/>
          <w:sz w:val="24"/>
          <w:szCs w:val="24"/>
        </w:rPr>
        <w:t>  outlines neighborhood crime rates sorted into region or by the date, time and type of crime, with the option to plot incidents on a map for easier viewing.  </w:t>
      </w:r>
    </w:p>
    <w:p w14:paraId="69F2716A" w14:textId="77777777" w:rsidR="002E0882" w:rsidRPr="002E0882" w:rsidRDefault="00574DA5" w:rsidP="002E0882">
      <w:pPr>
        <w:shd w:val="clear" w:color="auto" w:fill="FBFBFB"/>
        <w:spacing w:after="300" w:line="240" w:lineRule="auto"/>
        <w:rPr>
          <w:rFonts w:ascii="Arial" w:eastAsia="Times New Roman" w:hAnsi="Arial" w:cs="Arial"/>
          <w:color w:val="333333"/>
          <w:sz w:val="24"/>
          <w:szCs w:val="24"/>
        </w:rPr>
      </w:pPr>
      <w:hyperlink r:id="rId13" w:tgtFrame="_blank" w:history="1">
        <w:r w:rsidR="002E0882" w:rsidRPr="002E0882">
          <w:rPr>
            <w:rFonts w:ascii="Arial" w:eastAsia="Times New Roman" w:hAnsi="Arial" w:cs="Arial"/>
            <w:color w:val="428BCA"/>
            <w:sz w:val="24"/>
            <w:szCs w:val="24"/>
          </w:rPr>
          <w:t>City-data.com</w:t>
        </w:r>
      </w:hyperlink>
      <w:r w:rsidR="002E0882" w:rsidRPr="002E0882">
        <w:rPr>
          <w:rFonts w:ascii="Arial" w:eastAsia="Times New Roman" w:hAnsi="Arial" w:cs="Arial"/>
          <w:color w:val="333333"/>
          <w:sz w:val="24"/>
          <w:szCs w:val="24"/>
        </w:rPr>
        <w:t> provides neighborhood statistics, including details like home sales, median income and more.</w:t>
      </w:r>
    </w:p>
    <w:p w14:paraId="14F5E66C" w14:textId="77777777" w:rsidR="002E0882" w:rsidRDefault="002E0882"/>
    <w:p w14:paraId="38957AD4" w14:textId="77777777" w:rsidR="002E0882" w:rsidRDefault="002E0882"/>
    <w:sectPr w:rsidR="002E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C2"/>
    <w:rsid w:val="00070A31"/>
    <w:rsid w:val="000C0BB2"/>
    <w:rsid w:val="000F0252"/>
    <w:rsid w:val="001D18BE"/>
    <w:rsid w:val="002221DC"/>
    <w:rsid w:val="002254F6"/>
    <w:rsid w:val="0028663D"/>
    <w:rsid w:val="002E0882"/>
    <w:rsid w:val="00395A3A"/>
    <w:rsid w:val="004802B5"/>
    <w:rsid w:val="00574DA5"/>
    <w:rsid w:val="006F3117"/>
    <w:rsid w:val="00831AC2"/>
    <w:rsid w:val="00886EC0"/>
    <w:rsid w:val="008E6BBA"/>
    <w:rsid w:val="00954440"/>
    <w:rsid w:val="0095644B"/>
    <w:rsid w:val="009754CE"/>
    <w:rsid w:val="00B73B3D"/>
    <w:rsid w:val="00B85FA1"/>
    <w:rsid w:val="00C02445"/>
    <w:rsid w:val="00C40890"/>
    <w:rsid w:val="00C41B44"/>
    <w:rsid w:val="00D05BDC"/>
    <w:rsid w:val="00DA3277"/>
    <w:rsid w:val="00E11F96"/>
    <w:rsid w:val="00F1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0883"/>
  <w15:chartTrackingRefBased/>
  <w15:docId w15:val="{FF598502-692F-4452-8F12-B05F528D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AC2"/>
    <w:rPr>
      <w:color w:val="0563C1" w:themeColor="hyperlink"/>
      <w:u w:val="single"/>
    </w:rPr>
  </w:style>
  <w:style w:type="paragraph" w:styleId="BalloonText">
    <w:name w:val="Balloon Text"/>
    <w:basedOn w:val="Normal"/>
    <w:link w:val="BalloonTextChar"/>
    <w:uiPriority w:val="99"/>
    <w:semiHidden/>
    <w:unhideWhenUsed/>
    <w:rsid w:val="001D18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8BE"/>
    <w:rPr>
      <w:rFonts w:ascii="Segoe UI" w:hAnsi="Segoe UI" w:cs="Segoe UI"/>
      <w:sz w:val="18"/>
      <w:szCs w:val="18"/>
    </w:rPr>
  </w:style>
  <w:style w:type="character" w:styleId="FollowedHyperlink">
    <w:name w:val="FollowedHyperlink"/>
    <w:basedOn w:val="DefaultParagraphFont"/>
    <w:uiPriority w:val="99"/>
    <w:semiHidden/>
    <w:unhideWhenUsed/>
    <w:rsid w:val="002E0882"/>
    <w:rPr>
      <w:color w:val="954F72" w:themeColor="followedHyperlink"/>
      <w:u w:val="single"/>
    </w:rPr>
  </w:style>
  <w:style w:type="character" w:styleId="UnresolvedMention">
    <w:name w:val="Unresolved Mention"/>
    <w:basedOn w:val="DefaultParagraphFont"/>
    <w:uiPriority w:val="99"/>
    <w:semiHidden/>
    <w:unhideWhenUsed/>
    <w:rsid w:val="00DA3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kscore.com" TargetMode="External"/><Relationship Id="rId13" Type="http://schemas.openxmlformats.org/officeDocument/2006/relationships/hyperlink" Target="http://www.city-data.com/" TargetMode="External"/><Relationship Id="rId3" Type="http://schemas.openxmlformats.org/officeDocument/2006/relationships/webSettings" Target="webSettings.xml"/><Relationship Id="rId7" Type="http://schemas.openxmlformats.org/officeDocument/2006/relationships/hyperlink" Target="http://www.mass.gov/eopss/agencies/sorb/" TargetMode="External"/><Relationship Id="rId12" Type="http://schemas.openxmlformats.org/officeDocument/2006/relationships/hyperlink" Target="http://www.mylocalcrim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orgs/sex-offender-registry-board" TargetMode="External"/><Relationship Id="rId11" Type="http://schemas.openxmlformats.org/officeDocument/2006/relationships/hyperlink" Target="http://www.familywatchdog.us/" TargetMode="External"/><Relationship Id="rId5" Type="http://schemas.openxmlformats.org/officeDocument/2006/relationships/hyperlink" Target="http://www.greatschools.com" TargetMode="External"/><Relationship Id="rId15" Type="http://schemas.openxmlformats.org/officeDocument/2006/relationships/theme" Target="theme/theme1.xml"/><Relationship Id="rId10" Type="http://schemas.openxmlformats.org/officeDocument/2006/relationships/hyperlink" Target="http://www.crimereports.com/" TargetMode="External"/><Relationship Id="rId4" Type="http://schemas.openxmlformats.org/officeDocument/2006/relationships/hyperlink" Target="http://www.crimerate.com" TargetMode="External"/><Relationship Id="rId9" Type="http://schemas.openxmlformats.org/officeDocument/2006/relationships/hyperlink" Target="http://www.leadsaf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2274</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Mogren</cp:lastModifiedBy>
  <cp:revision>20</cp:revision>
  <cp:lastPrinted>2016-02-18T16:06:00Z</cp:lastPrinted>
  <dcterms:created xsi:type="dcterms:W3CDTF">2016-01-04T19:15:00Z</dcterms:created>
  <dcterms:modified xsi:type="dcterms:W3CDTF">2019-02-15T18:52:00Z</dcterms:modified>
</cp:coreProperties>
</file>