
<file path=[Content_Types].xml><?xml version="1.0" encoding="utf-8"?>
<Types xmlns="http://schemas.openxmlformats.org/package/2006/content-types">
  <Default Extension="jpg&amp;ehk=K"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19" w:rsidRDefault="00261562">
      <w:pPr>
        <w:pStyle w:val="Title"/>
      </w:pPr>
      <w:bookmarkStart w:id="0" w:name="_GoBack"/>
      <w:bookmarkEnd w:id="0"/>
      <w:r>
        <w:t>Wisconsin adult center</w:t>
      </w:r>
    </w:p>
    <w:p w:rsidR="00261562"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711835</wp:posOffset>
                </wp:positionV>
                <wp:extent cx="2240280" cy="6492240"/>
                <wp:effectExtent l="0" t="0" r="7620" b="1206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B3186D" w:themeFill="accent1" w:themeFillShade="BF"/>
                                  <w:tcMar>
                                    <w:top w:w="288" w:type="dxa"/>
                                    <w:bottom w:w="288" w:type="dxa"/>
                                  </w:tcMar>
                                </w:tcPr>
                                <w:p w:rsidR="00A82319" w:rsidRDefault="00261562" w:rsidP="00261562">
                                  <w:pPr>
                                    <w:pStyle w:val="BlockText"/>
                                    <w:ind w:left="0"/>
                                    <w:rPr>
                                      <w:rFonts w:asciiTheme="majorHAnsi" w:eastAsiaTheme="majorEastAsia" w:hAnsiTheme="majorHAnsi" w:cstheme="majorBidi"/>
                                      <w:b/>
                                      <w:bCs/>
                                      <w:caps/>
                                      <w:sz w:val="28"/>
                                    </w:rPr>
                                  </w:pPr>
                                  <w:r>
                                    <w:rPr>
                                      <w:rFonts w:asciiTheme="majorHAnsi" w:eastAsiaTheme="majorEastAsia" w:hAnsiTheme="majorHAnsi" w:cstheme="majorBidi"/>
                                      <w:b/>
                                      <w:bCs/>
                                      <w:caps/>
                                      <w:sz w:val="28"/>
                                    </w:rPr>
                                    <w:t xml:space="preserve">  JANUARY BIRTHDAYS</w:t>
                                  </w:r>
                                </w:p>
                                <w:p w:rsidR="00261562" w:rsidRDefault="00261562" w:rsidP="00261562">
                                  <w:pPr>
                                    <w:pStyle w:val="BlockText"/>
                                    <w:ind w:left="0"/>
                                  </w:pPr>
                                  <w:r>
                                    <w:t xml:space="preserve">     </w:t>
                                  </w:r>
                                  <w:r w:rsidR="00F50ECF">
                                    <w:t>GS: 1/22</w:t>
                                  </w:r>
                                </w:p>
                                <w:p w:rsidR="00F50ECF" w:rsidRDefault="00F50ECF" w:rsidP="00261562">
                                  <w:pPr>
                                    <w:pStyle w:val="BlockText"/>
                                    <w:ind w:left="0"/>
                                  </w:pPr>
                                  <w:r>
                                    <w:t xml:space="preserve">     SR: 1/30</w:t>
                                  </w:r>
                                </w:p>
                                <w:p w:rsidR="00F50ECF" w:rsidRDefault="00F50ECF" w:rsidP="00F50ECF">
                                  <w:pPr>
                                    <w:pStyle w:val="BlockText"/>
                                    <w:ind w:left="0"/>
                                    <w:jc w:val="center"/>
                                  </w:pPr>
                                </w:p>
                                <w:p w:rsidR="00F50ECF" w:rsidRDefault="00F50ECF" w:rsidP="00F50ECF">
                                  <w:pPr>
                                    <w:pStyle w:val="BlockText"/>
                                    <w:ind w:left="0"/>
                                    <w:jc w:val="center"/>
                                  </w:pPr>
                                  <w:r>
                                    <w:t>Please label all jackets and outerwear for your person(s). Thank you in advance.</w:t>
                                  </w:r>
                                </w:p>
                                <w:p w:rsidR="00F50ECF" w:rsidRDefault="00F50ECF" w:rsidP="00F50ECF">
                                  <w:pPr>
                                    <w:pStyle w:val="BlockText"/>
                                    <w:ind w:left="0"/>
                                    <w:jc w:val="center"/>
                                  </w:pPr>
                                </w:p>
                                <w:p w:rsidR="00F50ECF" w:rsidRDefault="00F50ECF" w:rsidP="00F50ECF">
                                  <w:pPr>
                                    <w:pStyle w:val="BlockText"/>
                                    <w:ind w:left="0"/>
                                    <w:jc w:val="center"/>
                                    <w:rPr>
                                      <w:b/>
                                    </w:rPr>
                                  </w:pPr>
                                  <w:r>
                                    <w:rPr>
                                      <w:b/>
                                    </w:rPr>
                                    <w:t>WAC WILL BE CLOSED MONDAY JANUARY 1</w:t>
                                  </w:r>
                                  <w:r w:rsidRPr="00F50ECF">
                                    <w:rPr>
                                      <w:b/>
                                      <w:vertAlign w:val="superscript"/>
                                    </w:rPr>
                                    <w:t>ST</w:t>
                                  </w:r>
                                  <w:r>
                                    <w:rPr>
                                      <w:b/>
                                    </w:rPr>
                                    <w:t>!</w:t>
                                  </w:r>
                                </w:p>
                                <w:p w:rsidR="00F50ECF" w:rsidRPr="00F50ECF" w:rsidRDefault="00F50ECF" w:rsidP="00F50ECF">
                                  <w:pPr>
                                    <w:pStyle w:val="BlockText"/>
                                    <w:ind w:left="0"/>
                                    <w:jc w:val="center"/>
                                    <w:rPr>
                                      <w:b/>
                                    </w:rPr>
                                  </w:pPr>
                                  <w:r>
                                    <w:rPr>
                                      <w:b/>
                                    </w:rPr>
                                    <w:t>HAPPY NEW YEAR!!</w:t>
                                  </w: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F50ECF">
                                  <w:r>
                                    <w:rPr>
                                      <w:noProof/>
                                    </w:rPr>
                                    <w:drawing>
                                      <wp:inline distT="0" distB="0" distL="0" distR="0">
                                        <wp:extent cx="2102538" cy="1699260"/>
                                        <wp:effectExtent l="0" t="0" r="0" b="0"/>
                                        <wp:docPr id="3" name="th?u=http%3a%2f%2f4.bp.blogspot.com%2f-nzSJyFCl86o%2fVoEG1lxC3rI%2fAAAAAAAAAc4%2fCVq2nGMOATA%2fs1600%2fFeliz-Ano-Nuevo-2016.jpg&amp;ehk=K%2fNAYMDh78o2QRM1r7Q9Vw&amp;r=0&amp;pid=OfficeInsert"/>
                                        <wp:cNvGraphicFramePr/>
                                        <a:graphic xmlns:a="http://schemas.openxmlformats.org/drawingml/2006/main">
                                          <a:graphicData uri="http://schemas.openxmlformats.org/drawingml/2006/picture">
                                            <pic:pic xmlns:pic="http://schemas.openxmlformats.org/drawingml/2006/picture">
                                              <pic:nvPicPr>
                                                <pic:cNvPr id="3" name="th?u=http%3a%2f%2f4.bp.blogspot.com%2f-nzSJyFCl86o%2fVoEG1lxC3rI%2fAAAAAAAAAc4%2fCVq2nGMOATA%2fs1600%2fFeliz-Ano-Nuevo-2016.jpg&amp;ehk=K%2fNAYMDh78o2QRM1r7Q9Vw&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918024" cy="741942"/>
                                                </a:xfrm>
                                                <a:prstGeom prst="rect">
                                                  <a:avLst/>
                                                </a:prstGeom>
                                              </pic:spPr>
                                            </pic:pic>
                                          </a:graphicData>
                                        </a:graphic>
                                      </wp:inline>
                                    </w:drawing>
                                  </w:r>
                                </w:p>
                              </w:tc>
                            </w:tr>
                          </w:tbl>
                          <w:p w:rsidR="00A82319" w:rsidRPr="009D2AF4" w:rsidRDefault="00F50ECF">
                            <w:pPr>
                              <w:pStyle w:val="Caption"/>
                              <w:rPr>
                                <w:rFonts w:ascii="Blackadder ITC" w:hAnsi="Blackadder ITC"/>
                                <w:color w:val="952498" w:themeColor="accent2" w:themeShade="BF"/>
                                <w:sz w:val="24"/>
                                <w:szCs w:val="24"/>
                              </w:rPr>
                            </w:pPr>
                            <w:r w:rsidRPr="009D2AF4">
                              <w:rPr>
                                <w:rFonts w:ascii="Blackadder ITC" w:hAnsi="Blackadder ITC"/>
                                <w:color w:val="952498" w:themeColor="accent2" w:themeShade="BF"/>
                                <w:sz w:val="24"/>
                                <w:szCs w:val="24"/>
                              </w:rPr>
                              <w:t>We wish you all a very Happy New Year!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B3186D" w:themeFill="accent1" w:themeFillShade="BF"/>
                            <w:tcMar>
                              <w:top w:w="288" w:type="dxa"/>
                              <w:bottom w:w="288" w:type="dxa"/>
                            </w:tcMar>
                          </w:tcPr>
                          <w:p w:rsidR="00A82319" w:rsidRDefault="00261562" w:rsidP="00261562">
                            <w:pPr>
                              <w:pStyle w:val="BlockText"/>
                              <w:ind w:left="0"/>
                              <w:rPr>
                                <w:rFonts w:asciiTheme="majorHAnsi" w:eastAsiaTheme="majorEastAsia" w:hAnsiTheme="majorHAnsi" w:cstheme="majorBidi"/>
                                <w:b/>
                                <w:bCs/>
                                <w:caps/>
                                <w:sz w:val="28"/>
                              </w:rPr>
                            </w:pPr>
                            <w:r>
                              <w:rPr>
                                <w:rFonts w:asciiTheme="majorHAnsi" w:eastAsiaTheme="majorEastAsia" w:hAnsiTheme="majorHAnsi" w:cstheme="majorBidi"/>
                                <w:b/>
                                <w:bCs/>
                                <w:caps/>
                                <w:sz w:val="28"/>
                              </w:rPr>
                              <w:t xml:space="preserve">  JANUARY BIRTHDAYS</w:t>
                            </w:r>
                          </w:p>
                          <w:p w:rsidR="00261562" w:rsidRDefault="00261562" w:rsidP="00261562">
                            <w:pPr>
                              <w:pStyle w:val="BlockText"/>
                              <w:ind w:left="0"/>
                            </w:pPr>
                            <w:r>
                              <w:t xml:space="preserve">     </w:t>
                            </w:r>
                            <w:r w:rsidR="00F50ECF">
                              <w:t>GS: 1/22</w:t>
                            </w:r>
                          </w:p>
                          <w:p w:rsidR="00F50ECF" w:rsidRDefault="00F50ECF" w:rsidP="00261562">
                            <w:pPr>
                              <w:pStyle w:val="BlockText"/>
                              <w:ind w:left="0"/>
                            </w:pPr>
                            <w:r>
                              <w:t xml:space="preserve">     SR: 1/30</w:t>
                            </w:r>
                          </w:p>
                          <w:p w:rsidR="00F50ECF" w:rsidRDefault="00F50ECF" w:rsidP="00F50ECF">
                            <w:pPr>
                              <w:pStyle w:val="BlockText"/>
                              <w:ind w:left="0"/>
                              <w:jc w:val="center"/>
                            </w:pPr>
                          </w:p>
                          <w:p w:rsidR="00F50ECF" w:rsidRDefault="00F50ECF" w:rsidP="00F50ECF">
                            <w:pPr>
                              <w:pStyle w:val="BlockText"/>
                              <w:ind w:left="0"/>
                              <w:jc w:val="center"/>
                            </w:pPr>
                            <w:r>
                              <w:t>Please label all jackets and outerwear for your person(s). Thank you in advance.</w:t>
                            </w:r>
                          </w:p>
                          <w:p w:rsidR="00F50ECF" w:rsidRDefault="00F50ECF" w:rsidP="00F50ECF">
                            <w:pPr>
                              <w:pStyle w:val="BlockText"/>
                              <w:ind w:left="0"/>
                              <w:jc w:val="center"/>
                            </w:pPr>
                          </w:p>
                          <w:p w:rsidR="00F50ECF" w:rsidRDefault="00F50ECF" w:rsidP="00F50ECF">
                            <w:pPr>
                              <w:pStyle w:val="BlockText"/>
                              <w:ind w:left="0"/>
                              <w:jc w:val="center"/>
                              <w:rPr>
                                <w:b/>
                              </w:rPr>
                            </w:pPr>
                            <w:r>
                              <w:rPr>
                                <w:b/>
                              </w:rPr>
                              <w:t>WAC WILL BE CLOSED MONDAY JANUARY 1</w:t>
                            </w:r>
                            <w:r w:rsidRPr="00F50ECF">
                              <w:rPr>
                                <w:b/>
                                <w:vertAlign w:val="superscript"/>
                              </w:rPr>
                              <w:t>ST</w:t>
                            </w:r>
                            <w:r>
                              <w:rPr>
                                <w:b/>
                              </w:rPr>
                              <w:t>!</w:t>
                            </w:r>
                          </w:p>
                          <w:p w:rsidR="00F50ECF" w:rsidRPr="00F50ECF" w:rsidRDefault="00F50ECF" w:rsidP="00F50ECF">
                            <w:pPr>
                              <w:pStyle w:val="BlockText"/>
                              <w:ind w:left="0"/>
                              <w:jc w:val="center"/>
                              <w:rPr>
                                <w:b/>
                              </w:rPr>
                            </w:pPr>
                            <w:r>
                              <w:rPr>
                                <w:b/>
                              </w:rPr>
                              <w:t>HAPPY NEW YEAR!!</w:t>
                            </w:r>
                          </w:p>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F50ECF">
                            <w:r>
                              <w:rPr>
                                <w:noProof/>
                              </w:rPr>
                              <w:drawing>
                                <wp:inline distT="0" distB="0" distL="0" distR="0">
                                  <wp:extent cx="2102538" cy="1699260"/>
                                  <wp:effectExtent l="0" t="0" r="0" b="0"/>
                                  <wp:docPr id="3" name="th?u=http%3a%2f%2f4.bp.blogspot.com%2f-nzSJyFCl86o%2fVoEG1lxC3rI%2fAAAAAAAAAc4%2fCVq2nGMOATA%2fs1600%2fFeliz-Ano-Nuevo-2016.jpg&amp;ehk=K%2fNAYMDh78o2QRM1r7Q9Vw&amp;r=0&amp;pid=OfficeInsert"/>
                                  <wp:cNvGraphicFramePr/>
                                  <a:graphic xmlns:a="http://schemas.openxmlformats.org/drawingml/2006/main">
                                    <a:graphicData uri="http://schemas.openxmlformats.org/drawingml/2006/picture">
                                      <pic:pic xmlns:pic="http://schemas.openxmlformats.org/drawingml/2006/picture">
                                        <pic:nvPicPr>
                                          <pic:cNvPr id="3" name="th?u=http%3a%2f%2f4.bp.blogspot.com%2f-nzSJyFCl86o%2fVoEG1lxC3rI%2fAAAAAAAAAc4%2fCVq2nGMOATA%2fs1600%2fFeliz-Ano-Nuevo-2016.jpg&amp;ehk=K%2fNAYMDh78o2QRM1r7Q9Vw&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918024" cy="741942"/>
                                          </a:xfrm>
                                          <a:prstGeom prst="rect">
                                            <a:avLst/>
                                          </a:prstGeom>
                                        </pic:spPr>
                                      </pic:pic>
                                    </a:graphicData>
                                  </a:graphic>
                                </wp:inline>
                              </w:drawing>
                            </w:r>
                          </w:p>
                        </w:tc>
                      </w:tr>
                    </w:tbl>
                    <w:p w:rsidR="00A82319" w:rsidRPr="009D2AF4" w:rsidRDefault="00F50ECF">
                      <w:pPr>
                        <w:pStyle w:val="Caption"/>
                        <w:rPr>
                          <w:rFonts w:ascii="Blackadder ITC" w:hAnsi="Blackadder ITC"/>
                          <w:color w:val="952498" w:themeColor="accent2" w:themeShade="BF"/>
                          <w:sz w:val="24"/>
                          <w:szCs w:val="24"/>
                        </w:rPr>
                      </w:pPr>
                      <w:r w:rsidRPr="009D2AF4">
                        <w:rPr>
                          <w:rFonts w:ascii="Blackadder ITC" w:hAnsi="Blackadder ITC"/>
                          <w:color w:val="952498" w:themeColor="accent2" w:themeShade="BF"/>
                          <w:sz w:val="24"/>
                          <w:szCs w:val="24"/>
                        </w:rPr>
                        <w:t>We wish you all a very Happy New Year!</w:t>
                      </w:r>
                    </w:p>
                  </w:txbxContent>
                </v:textbox>
                <w10:wrap type="square" anchorx="margin"/>
              </v:shape>
            </w:pict>
          </mc:Fallback>
        </mc:AlternateContent>
      </w:r>
      <w:r w:rsidR="00261562">
        <w:t xml:space="preserve">January 2018   262-695-9472  1275 E. Wisconsin Ave. Pewaukee, WI 53072 </w:t>
      </w:r>
      <w:hyperlink r:id="rId9" w:history="1">
        <w:r w:rsidR="00261562" w:rsidRPr="006A3094">
          <w:rPr>
            <w:rStyle w:val="Hyperlink"/>
          </w:rPr>
          <w:t>wisconsinadultcenter@gmail.com</w:t>
        </w:r>
      </w:hyperlink>
      <w:r w:rsidR="00261562">
        <w:t xml:space="preserve">      www.wisconsinadultcenter.com</w:t>
      </w:r>
    </w:p>
    <w:p w:rsidR="009D2AF4" w:rsidRDefault="009D2AF4" w:rsidP="009D2AF4">
      <w:pPr>
        <w:pStyle w:val="Heading1"/>
      </w:pPr>
      <w:r>
        <w:t>Saying goodbye to 2017!</w:t>
      </w:r>
    </w:p>
    <w:p w:rsidR="009D2AF4" w:rsidRPr="009D2AF4" w:rsidRDefault="009D2AF4" w:rsidP="009D2AF4">
      <w:r>
        <w:t xml:space="preserve">We can’t believe we are already ending 2017! We were thankful to serve you and your families/caregivers over the past year and are looking forward to spending the next year with all of you! December was a busy month full of holiday cheer. </w:t>
      </w:r>
      <w:r w:rsidR="00B84337">
        <w:t xml:space="preserve">We learned about Christmas traditions all around the world, made a lot of nice Christmas </w:t>
      </w:r>
      <w:r w:rsidR="006B2F0A">
        <w:t xml:space="preserve">crafts, we ended the Christmas season with a fun party and Bob playing Christmas carols on his guitar. </w:t>
      </w:r>
      <w:r w:rsidR="00B84337">
        <w:t xml:space="preserve"> </w:t>
      </w:r>
    </w:p>
    <w:p w:rsidR="00A82319" w:rsidRDefault="00A82319"/>
    <w:p w:rsidR="00A82319" w:rsidRDefault="00A82319"/>
    <w:p w:rsidR="006B2F0A" w:rsidRDefault="006B2F0A">
      <w:pPr>
        <w:pStyle w:val="Quote"/>
      </w:pPr>
      <w:r>
        <w:t xml:space="preserve">Hope smiles from the threshold of the year to come, whispering, ‘it will be happier’. </w:t>
      </w:r>
    </w:p>
    <w:p w:rsidR="00A82319" w:rsidRDefault="006B2F0A">
      <w:pPr>
        <w:pStyle w:val="Quote"/>
      </w:pPr>
      <w:r>
        <w:t>~Alfred Lord Tennyson~</w:t>
      </w:r>
    </w:p>
    <w:p w:rsidR="006B2F0A" w:rsidRPr="006B2F0A" w:rsidRDefault="006B2F0A" w:rsidP="006B2F0A"/>
    <w:p w:rsidR="006B2F0A" w:rsidRPr="006B2F0A" w:rsidRDefault="006B2F0A" w:rsidP="006B2F0A">
      <w:pPr>
        <w:pStyle w:val="Heading1"/>
      </w:pPr>
      <w:r>
        <w:t>The deep freeze is here!</w:t>
      </w:r>
    </w:p>
    <w:p w:rsidR="00A82319" w:rsidRDefault="006B2F0A">
      <w:pPr>
        <w:rPr>
          <w:noProof/>
        </w:rPr>
      </w:pPr>
      <w:r>
        <w:rPr>
          <w:noProof/>
        </w:rPr>
        <w:t>Winter has settled in with a vengenace! In the event the center would have to close due to snow or cold, we will notifiy you as soon as possible. If you choose to keep your person(s) home due to inclement weather</w:t>
      </w:r>
      <w:r w:rsidR="000301A4">
        <w:rPr>
          <w:noProof/>
        </w:rPr>
        <w:t>,</w:t>
      </w:r>
      <w:r>
        <w:rPr>
          <w:noProof/>
        </w:rPr>
        <w:t xml:space="preserve"> please notify us so we know why they are not coming in. Thank you in advance. </w:t>
      </w:r>
    </w:p>
    <w:p w:rsidR="006B2F0A" w:rsidRDefault="006B2F0A">
      <w:pPr>
        <w:rPr>
          <w:noProof/>
        </w:rPr>
      </w:pPr>
    </w:p>
    <w:p w:rsidR="000301A4" w:rsidRDefault="000301A4" w:rsidP="000301A4">
      <w:pPr>
        <w:pStyle w:val="Heading1"/>
      </w:pPr>
      <w:r>
        <w:t>Welcome 2018!</w:t>
      </w:r>
    </w:p>
    <w:p w:rsidR="000301A4" w:rsidRDefault="00F60799" w:rsidP="000301A4">
      <w:r>
        <w:t xml:space="preserve">We can’t wait to see what 2018 has in store for all of us! </w:t>
      </w:r>
      <w:r w:rsidR="000301A4">
        <w:t xml:space="preserve">. We have lots </w:t>
      </w:r>
      <w:r>
        <w:t xml:space="preserve">planned </w:t>
      </w:r>
      <w:r w:rsidR="000301A4">
        <w:t xml:space="preserve"> to keep us all on our toes! We will continue with all the old favorites like music therapy through Living Melodies, Donna Lexa art class, Bob playing his guitar for us, and all the fun crafts! We will also try to find some new activities to keep us jumping! </w:t>
      </w:r>
      <w:r>
        <w:t xml:space="preserve">We are always open to suggestions if you have any ideas to share! </w:t>
      </w:r>
    </w:p>
    <w:p w:rsidR="000301A4" w:rsidRDefault="000301A4" w:rsidP="000301A4"/>
    <w:p w:rsidR="000301A4" w:rsidRDefault="000301A4" w:rsidP="000301A4">
      <w:r>
        <w:t xml:space="preserve">                                                                               We wish you all the best in 2018!</w:t>
      </w:r>
    </w:p>
    <w:p w:rsidR="000301A4" w:rsidRPr="000301A4" w:rsidRDefault="000301A4" w:rsidP="000301A4">
      <w:r>
        <w:t xml:space="preserve">                                                                               Lindsey, Chrissy, Tina, Rita, Kristi, Brandi, Tammi, Rachel and Denette </w:t>
      </w:r>
    </w:p>
    <w:p w:rsidR="00A82319" w:rsidRDefault="00A82319" w:rsidP="000301A4">
      <w:pPr>
        <w:rPr>
          <w:noProof/>
        </w:rPr>
      </w:pPr>
    </w:p>
    <w:p w:rsidR="00A82319" w:rsidRDefault="008956E6">
      <w:pPr>
        <w:pStyle w:val="Heading1"/>
      </w:pPr>
      <w:r>
        <w:rPr>
          <w:noProof/>
          <w:lang w:eastAsia="en-US"/>
        </w:rPr>
        <mc:AlternateContent>
          <mc:Choice Requires="wps">
            <w:drawing>
              <wp:anchor distT="182880" distB="182880" distL="274320" distR="274320" simplePos="0" relativeHeight="251663360" behindDoc="0" locked="1" layoutInCell="1" allowOverlap="0" wp14:anchorId="06E422E2" wp14:editId="791AEBB9">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Tr="008B3E2C">
                              <w:trPr>
                                <w:trHeight w:hRule="exact" w:val="3312"/>
                              </w:trPr>
                              <w:tc>
                                <w:tcPr>
                                  <w:tcW w:w="3518" w:type="dxa"/>
                                </w:tcPr>
                                <w:p w:rsidR="00D458DD" w:rsidRDefault="00D458DD" w:rsidP="00D458DD"/>
                              </w:tc>
                            </w:tr>
                          </w:tbl>
                          <w:p w:rsidR="00A82319" w:rsidRDefault="00A82319">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22E2"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pgg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Tr="008B3E2C">
                        <w:trPr>
                          <w:trHeight w:hRule="exact" w:val="3312"/>
                        </w:trPr>
                        <w:tc>
                          <w:tcPr>
                            <w:tcW w:w="3518" w:type="dxa"/>
                          </w:tcPr>
                          <w:p w:rsidR="00D458DD" w:rsidRDefault="00D458DD" w:rsidP="00D458DD"/>
                        </w:tc>
                      </w:tr>
                    </w:tbl>
                    <w:p w:rsidR="00A82319" w:rsidRDefault="00A82319">
                      <w:pPr>
                        <w:pStyle w:val="ContactInfo"/>
                      </w:pP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2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cURGx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Bx&#10;n3Y2iAIAAHkFAAAOAAAAAAAAAAAAAAAAAC4CAABkcnMvZTJvRG9jLnhtbFBLAQItABQABgAIAAAA&#10;IQDDxETw2wAAAAYBAAAPAAAAAAAAAAAAAAAAAOIEAABkcnMvZG93bnJldi54bWxQSwUGAAAAAAQA&#10;BADzAAAA6gUAAAAA&#10;" o:allowoverlap="f" filled="f" stroked="f" strokeweight=".5pt">
                <v:textbox inset="0,0,0,0">
                  <w:txbxContent>
                    <w:p w:rsidR="00A82319" w:rsidRDefault="00A82319"/>
                  </w:txbxContent>
                </v:textbox>
                <w10:wrap type="topAndBottom" anchorx="margin" anchory="margin"/>
              </v:shape>
            </w:pict>
          </mc:Fallback>
        </mc:AlternateContent>
      </w:r>
    </w:p>
    <w:p w:rsidR="00A82319" w:rsidRDefault="00A82319" w:rsidP="00F50ECF">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0AD" w:rsidRDefault="00D420AD">
      <w:pPr>
        <w:spacing w:after="0" w:line="240" w:lineRule="auto"/>
      </w:pPr>
      <w:r>
        <w:separator/>
      </w:r>
    </w:p>
  </w:endnote>
  <w:endnote w:type="continuationSeparator" w:id="0">
    <w:p w:rsidR="00D420AD" w:rsidRDefault="00D4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0AD" w:rsidRDefault="00D420AD">
      <w:pPr>
        <w:spacing w:after="0" w:line="240" w:lineRule="auto"/>
      </w:pPr>
      <w:r>
        <w:separator/>
      </w:r>
    </w:p>
  </w:footnote>
  <w:footnote w:type="continuationSeparator" w:id="0">
    <w:p w:rsidR="00D420AD" w:rsidRDefault="00D42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62"/>
    <w:rsid w:val="000301A4"/>
    <w:rsid w:val="000511E6"/>
    <w:rsid w:val="000E1DC5"/>
    <w:rsid w:val="00261562"/>
    <w:rsid w:val="002C0CB4"/>
    <w:rsid w:val="006B2F0A"/>
    <w:rsid w:val="008956E6"/>
    <w:rsid w:val="009D2AF4"/>
    <w:rsid w:val="00A82319"/>
    <w:rsid w:val="00B84337"/>
    <w:rsid w:val="00D420AD"/>
    <w:rsid w:val="00D458DD"/>
    <w:rsid w:val="00F50ECF"/>
    <w:rsid w:val="00F6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E10BB3F7-E5B9-43FB-AC2A-287F814A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B3186D"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B3186D"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B3186D"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B3186D"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B3186D" w:themeColor="accent1" w:themeShade="BF"/>
        <w:bottom w:val="single" w:sz="6" w:space="4" w:color="B3186D"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B3186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B3186D"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B3186D" w:themeColor="accent1" w:themeShade="BF"/>
    </w:rPr>
  </w:style>
  <w:style w:type="character" w:styleId="IntenseEmphasis">
    <w:name w:val="Intense Emphasis"/>
    <w:basedOn w:val="DefaultParagraphFont"/>
    <w:uiPriority w:val="21"/>
    <w:semiHidden/>
    <w:unhideWhenUsed/>
    <w:qFormat/>
    <w:rPr>
      <w:i/>
      <w:iCs/>
      <w:color w:val="B3186D"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semiHidden/>
    <w:rPr>
      <w:i/>
      <w:iCs/>
      <w:color w:val="B3186D" w:themeColor="accent1" w:themeShade="BF"/>
    </w:rPr>
  </w:style>
  <w:style w:type="character" w:styleId="IntenseReference">
    <w:name w:val="Intense Reference"/>
    <w:basedOn w:val="DefaultParagraphFont"/>
    <w:uiPriority w:val="32"/>
    <w:semiHidden/>
    <w:unhideWhenUsed/>
    <w:qFormat/>
    <w:rPr>
      <w:b/>
      <w:bCs/>
      <w:caps w:val="0"/>
      <w:smallCaps/>
      <w:color w:val="B3186D"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261562"/>
    <w:rPr>
      <w:color w:val="6B9F25" w:themeColor="hyperlink"/>
      <w:u w:val="single"/>
    </w:rPr>
  </w:style>
  <w:style w:type="character" w:styleId="UnresolvedMention">
    <w:name w:val="Unresolved Mention"/>
    <w:basedOn w:val="DefaultParagraphFont"/>
    <w:uiPriority w:val="99"/>
    <w:semiHidden/>
    <w:unhideWhenUsed/>
    <w:rsid w:val="002615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izanonuevo2016.org/2015/12/ano-nuevo-imagenes-ingles.html" TargetMode="External"/><Relationship Id="rId3" Type="http://schemas.openxmlformats.org/officeDocument/2006/relationships/settings" Target="settings.xml"/><Relationship Id="rId7" Type="http://schemas.openxmlformats.org/officeDocument/2006/relationships/image" Target="media/image1.jpg&amp;ehk=K"/><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sconsinadultcente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Compan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dc:creator>
  <cp:keywords/>
  <cp:lastModifiedBy>Lindsey Chiaverotti</cp:lastModifiedBy>
  <cp:revision>2</cp:revision>
  <cp:lastPrinted>2017-12-29T16:10:00Z</cp:lastPrinted>
  <dcterms:created xsi:type="dcterms:W3CDTF">2018-01-09T15:29:00Z</dcterms:created>
  <dcterms:modified xsi:type="dcterms:W3CDTF">2018-01-09T15:29:00Z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