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5F58" w14:textId="77777777" w:rsidR="006729AE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F99DAA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270C">
        <w:rPr>
          <w:rFonts w:ascii="Times New Roman" w:hAnsi="Times New Roman"/>
          <w:sz w:val="28"/>
          <w:szCs w:val="28"/>
          <w:lang w:val="pt-BR"/>
        </w:rPr>
        <w:t>San Miguel de Allende, Guanajuato a _____ de marzo de 2025</w:t>
      </w:r>
    </w:p>
    <w:p w14:paraId="572275C6" w14:textId="77777777" w:rsidR="006729AE" w:rsidRPr="006C270C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00CFFCC" w14:textId="77777777" w:rsidR="006729AE" w:rsidRPr="006C270C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DBE3143" w14:textId="77777777" w:rsidR="006729AE" w:rsidRPr="006C270C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474D6B8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>La Mesa Club de Golf AC</w:t>
      </w:r>
    </w:p>
    <w:p w14:paraId="015E2298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it-IT"/>
        </w:rPr>
        <w:t>Rosa Elvia Mart</w:t>
      </w:r>
      <w:r w:rsidRPr="006C270C">
        <w:rPr>
          <w:rFonts w:ascii="Times New Roman" w:hAnsi="Times New Roman"/>
          <w:sz w:val="28"/>
          <w:szCs w:val="28"/>
          <w:lang w:val="pt-BR"/>
        </w:rPr>
        <w:t>ínez.</w:t>
      </w:r>
    </w:p>
    <w:p w14:paraId="1361DB37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it-IT"/>
        </w:rPr>
        <w:t>P R E S E N T E</w:t>
      </w:r>
    </w:p>
    <w:p w14:paraId="2C239716" w14:textId="77777777" w:rsidR="006729AE" w:rsidRPr="006C270C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C67FE9E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>Como propietaria de la casa ubicada en la calle de</w:t>
      </w:r>
      <w:r w:rsidRPr="006C270C">
        <w:rPr>
          <w:rFonts w:ascii="Times New Roman" w:hAnsi="Times New Roman"/>
          <w:sz w:val="28"/>
          <w:szCs w:val="28"/>
          <w:lang w:val="pt-BR"/>
        </w:rPr>
        <w:t xml:space="preserve"> _________________________</w:t>
      </w:r>
    </w:p>
    <w:p w14:paraId="6C9FF0DD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Malanquin le hago saber que tengo muy claro que los propietarios de dicho fraccionamiento, tanto si ya edificamos como si no, debemos pagar las cuotas de mantenimiento para la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operaci</w:t>
      </w:r>
      <w:proofErr w:type="spellEnd"/>
      <w:r w:rsidRPr="006C270C">
        <w:rPr>
          <w:rFonts w:ascii="Times New Roman" w:hAnsi="Times New Roman"/>
          <w:sz w:val="28"/>
          <w:szCs w:val="28"/>
          <w:lang w:val="pt-BR"/>
        </w:rPr>
        <w:t>ó</w:t>
      </w:r>
      <w:r>
        <w:rPr>
          <w:rFonts w:ascii="Times New Roman" w:hAnsi="Times New Roman"/>
          <w:sz w:val="28"/>
          <w:szCs w:val="28"/>
          <w:lang w:val="es-ES_tradnl"/>
        </w:rPr>
        <w:t>n del fraccionamiento.</w:t>
      </w:r>
    </w:p>
    <w:p w14:paraId="4EE84173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Es por ello 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que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manifiesto que es mi voluntad el pagar las cuotas que me corresponden. Sin embargo, este pago lo efectuar</w:t>
      </w:r>
      <w:r>
        <w:rPr>
          <w:rFonts w:ascii="Times New Roman" w:hAnsi="Times New Roman"/>
          <w:sz w:val="28"/>
          <w:szCs w:val="28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lang w:val="es-ES_tradnl"/>
        </w:rPr>
        <w:t xml:space="preserve">en el momento que, siguiendo las buenas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pr</w:t>
      </w:r>
      <w:proofErr w:type="spellEnd"/>
      <w:r w:rsidRPr="006C270C">
        <w:rPr>
          <w:rFonts w:ascii="Times New Roman" w:hAnsi="Times New Roman"/>
          <w:sz w:val="28"/>
          <w:szCs w:val="28"/>
          <w:lang w:val="pt-BR"/>
        </w:rPr>
        <w:t>á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cticas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de cualquier negocio, ustedes cumplan con las siguientes obligaciones:</w:t>
      </w:r>
    </w:p>
    <w:p w14:paraId="3F23B9A9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>1.- Convoquen a una asamblea de todos los propietarios de lotes del fraccionamiento en la que presenten el presupuesto anual, as</w:t>
      </w:r>
      <w:r w:rsidRPr="006C270C">
        <w:rPr>
          <w:rFonts w:ascii="Times New Roman" w:hAnsi="Times New Roman"/>
          <w:sz w:val="28"/>
          <w:szCs w:val="28"/>
          <w:lang w:val="pt-BR"/>
        </w:rPr>
        <w:t xml:space="preserve">í </w:t>
      </w:r>
      <w:r>
        <w:rPr>
          <w:rFonts w:ascii="Times New Roman" w:hAnsi="Times New Roman"/>
          <w:sz w:val="28"/>
          <w:szCs w:val="28"/>
          <w:lang w:val="es-ES_tradnl"/>
        </w:rPr>
        <w:t>como la propuesta de la f</w:t>
      </w:r>
      <w:r w:rsidRPr="006C270C">
        <w:rPr>
          <w:rFonts w:ascii="Times New Roman" w:hAnsi="Times New Roman"/>
          <w:sz w:val="28"/>
          <w:szCs w:val="28"/>
          <w:lang w:val="pt-BR"/>
        </w:rPr>
        <w:t>ó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rmula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para determinar la cuota que le corresponde a cada lote.</w:t>
      </w:r>
    </w:p>
    <w:p w14:paraId="58965CEA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2.- Obtenga la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aprobaci</w:t>
      </w:r>
      <w:proofErr w:type="spellEnd"/>
      <w:r w:rsidRPr="006C270C">
        <w:rPr>
          <w:rFonts w:ascii="Times New Roman" w:hAnsi="Times New Roman"/>
          <w:sz w:val="28"/>
          <w:szCs w:val="28"/>
          <w:lang w:val="pt-BR"/>
        </w:rPr>
        <w:t>ó</w:t>
      </w:r>
      <w:r>
        <w:rPr>
          <w:rFonts w:ascii="Times New Roman" w:hAnsi="Times New Roman"/>
          <w:sz w:val="28"/>
          <w:szCs w:val="28"/>
          <w:lang w:val="es-ES_tradnl"/>
        </w:rPr>
        <w:t>n de la mayor</w:t>
      </w:r>
      <w:r w:rsidRPr="006C270C">
        <w:rPr>
          <w:rFonts w:ascii="Times New Roman" w:hAnsi="Times New Roman"/>
          <w:sz w:val="28"/>
          <w:szCs w:val="28"/>
          <w:lang w:val="pt-BR"/>
        </w:rPr>
        <w:t>í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a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de los propietarios.</w:t>
      </w:r>
    </w:p>
    <w:p w14:paraId="1B7752A7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3.- Incluya en la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presentaci</w:t>
      </w:r>
      <w:proofErr w:type="spellEnd"/>
      <w:r w:rsidRPr="006C270C">
        <w:rPr>
          <w:rFonts w:ascii="Times New Roman" w:hAnsi="Times New Roman"/>
          <w:sz w:val="28"/>
          <w:szCs w:val="28"/>
          <w:lang w:val="pt-BR"/>
        </w:rPr>
        <w:t>ó</w:t>
      </w:r>
      <w:r>
        <w:rPr>
          <w:rFonts w:ascii="Times New Roman" w:hAnsi="Times New Roman"/>
          <w:sz w:val="28"/>
          <w:szCs w:val="28"/>
          <w:lang w:val="es-ES_tradnl"/>
        </w:rPr>
        <w:t>n la copia de los siguientes contratos:</w:t>
      </w:r>
    </w:p>
    <w:p w14:paraId="4BAA9BBF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A) Contrato entre La Mesa S.A. en el que se contrate a La Mesa Club de Golf A.C. para que administre el fraccionamiento y las condiciones 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del mismo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>.</w:t>
      </w:r>
    </w:p>
    <w:p w14:paraId="6B25C860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>B) Contrato con Hoyo 13 para el pago de servicios por parte de La Mesa Club de Golf A.C. y los</w:t>
      </w:r>
    </w:p>
    <w:p w14:paraId="2384EA7C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270C">
        <w:rPr>
          <w:rFonts w:ascii="Times New Roman" w:hAnsi="Times New Roman"/>
          <w:sz w:val="28"/>
          <w:szCs w:val="28"/>
          <w:lang w:val="pt-BR"/>
        </w:rPr>
        <w:t>t</w:t>
      </w:r>
      <w:r>
        <w:rPr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rminos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del mismo.</w:t>
      </w:r>
    </w:p>
    <w:p w14:paraId="3D246832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s-ES_tradnl"/>
        </w:rPr>
        <w:t>C) Contrato con el Club de Golf Malanquin para los servicios necesarios, as</w:t>
      </w:r>
      <w:r w:rsidRPr="006C270C">
        <w:rPr>
          <w:rFonts w:ascii="Times New Roman" w:hAnsi="Times New Roman"/>
          <w:sz w:val="28"/>
          <w:szCs w:val="28"/>
          <w:lang w:val="pt-BR"/>
        </w:rPr>
        <w:t xml:space="preserve">í </w:t>
      </w:r>
      <w:r>
        <w:rPr>
          <w:rFonts w:ascii="Times New Roman" w:hAnsi="Times New Roman"/>
          <w:sz w:val="28"/>
          <w:szCs w:val="28"/>
          <w:lang w:val="es-ES_tradnl"/>
        </w:rPr>
        <w:t>como los t</w:t>
      </w:r>
      <w:r>
        <w:rPr>
          <w:rFonts w:ascii="Times New Roman" w:hAnsi="Times New Roman"/>
          <w:sz w:val="28"/>
          <w:szCs w:val="28"/>
          <w:lang w:val="fr-FR"/>
        </w:rPr>
        <w:t>é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rminos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y condiciones 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del mismo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>.</w:t>
      </w:r>
    </w:p>
    <w:p w14:paraId="38BE1524" w14:textId="77777777" w:rsidR="006729AE" w:rsidRPr="006C270C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F3DCAC9" w14:textId="77777777" w:rsidR="006729AE" w:rsidRPr="006C270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C270C">
        <w:rPr>
          <w:rFonts w:ascii="Times New Roman" w:hAnsi="Times New Roman"/>
          <w:sz w:val="28"/>
          <w:szCs w:val="28"/>
          <w:lang w:val="pt-BR"/>
        </w:rPr>
        <w:t>A T E N T A M E N T E</w:t>
      </w:r>
    </w:p>
    <w:p w14:paraId="30997084" w14:textId="77777777" w:rsidR="006729AE" w:rsidRPr="006C270C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097E3639" w14:textId="77777777" w:rsidR="006729AE" w:rsidRPr="006C270C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9F2DA02" w14:textId="77777777" w:rsidR="006729AE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Nombre: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Dirección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14:paraId="04A26C80" w14:textId="77777777" w:rsidR="006729AE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2921F2" w14:textId="77777777" w:rsidR="006729AE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82AA3" w14:textId="77777777" w:rsidR="006729AE" w:rsidRDefault="006729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8945D" w14:textId="77777777" w:rsidR="006729AE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Firma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</w:p>
    <w:sectPr w:rsidR="006729A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E4614" w14:textId="77777777" w:rsidR="001A7F9B" w:rsidRDefault="001A7F9B">
      <w:r>
        <w:separator/>
      </w:r>
    </w:p>
  </w:endnote>
  <w:endnote w:type="continuationSeparator" w:id="0">
    <w:p w14:paraId="688C39BD" w14:textId="77777777" w:rsidR="001A7F9B" w:rsidRDefault="001A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58DE" w14:textId="77777777" w:rsidR="006729AE" w:rsidRDefault="006729AE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rFonts w:ascii="Calibri" w:eastAsia="Calibri" w:hAnsi="Calibri" w:cs="Calibri"/>
        <w:kern w:val="2"/>
      </w:rPr>
    </w:pPr>
  </w:p>
  <w:p w14:paraId="511BFD89" w14:textId="77777777" w:rsidR="006729AE" w:rsidRDefault="006729AE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rFonts w:ascii="Calibri" w:eastAsia="Calibri" w:hAnsi="Calibri" w:cs="Calibri"/>
        <w:kern w:val="2"/>
        <w:lang w:val="es-ES_tradnl"/>
      </w:rPr>
    </w:pPr>
  </w:p>
  <w:p w14:paraId="39DA5626" w14:textId="77777777" w:rsidR="006729AE" w:rsidRPr="006C270C" w:rsidRDefault="00000000">
    <w:pPr>
      <w:pStyle w:val="Body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60"/>
      </w:tabs>
      <w:spacing w:after="160" w:line="259" w:lineRule="auto"/>
      <w:rPr>
        <w:lang w:val="pt-BR"/>
      </w:rPr>
    </w:pPr>
    <w:r>
      <w:rPr>
        <w:rFonts w:ascii="Calibri" w:hAnsi="Calibri"/>
        <w:kern w:val="2"/>
        <w:lang w:val="es-ES_tradnl"/>
      </w:rPr>
      <w:t xml:space="preserve">Por favor visite nuestra página web – </w:t>
    </w:r>
    <w:hyperlink r:id="rId1" w:history="1">
      <w:r>
        <w:rPr>
          <w:rStyle w:val="Hyperlink0"/>
        </w:rPr>
        <w:t>http://www.residencialmalanquin.com/</w:t>
      </w:r>
    </w:hyperlink>
    <w:r>
      <w:rPr>
        <w:rFonts w:ascii="Calibri" w:eastAsia="Calibri" w:hAnsi="Calibri" w:cs="Calibri"/>
        <w:kern w:val="2"/>
        <w:lang w:val="es-ES_tradnl"/>
      </w:rP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15CF" w14:textId="77777777" w:rsidR="001A7F9B" w:rsidRDefault="001A7F9B">
      <w:r>
        <w:separator/>
      </w:r>
    </w:p>
  </w:footnote>
  <w:footnote w:type="continuationSeparator" w:id="0">
    <w:p w14:paraId="2EE9295C" w14:textId="77777777" w:rsidR="001A7F9B" w:rsidRDefault="001A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DF38" w14:textId="77777777" w:rsidR="006729AE" w:rsidRDefault="00000000">
    <w:pPr>
      <w:pStyle w:val="BodyA"/>
      <w:jc w:val="center"/>
      <w:rPr>
        <w:rFonts w:ascii="Calibri" w:eastAsia="Calibri" w:hAnsi="Calibri" w:cs="Calibri"/>
        <w:b/>
        <w:bCs/>
        <w:sz w:val="24"/>
        <w:szCs w:val="24"/>
        <w:u w:color="333333"/>
        <w:lang w:val="es-ES_tradn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C36CFDF" wp14:editId="6DD18B08">
          <wp:simplePos x="0" y="0"/>
          <wp:positionH relativeFrom="page">
            <wp:posOffset>5847715</wp:posOffset>
          </wp:positionH>
          <wp:positionV relativeFrom="page">
            <wp:posOffset>-127000</wp:posOffset>
          </wp:positionV>
          <wp:extent cx="1876425" cy="1500506"/>
          <wp:effectExtent l="0" t="0" r="0" b="0"/>
          <wp:wrapNone/>
          <wp:docPr id="1073741825" name="officeArt object" descr="A logo with a hous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logo with a house and textDescription automatically generated" descr="A logo with a house and text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1500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CF96C3" wp14:editId="28D77D33">
          <wp:simplePos x="0" y="0"/>
          <wp:positionH relativeFrom="page">
            <wp:posOffset>5882447</wp:posOffset>
          </wp:positionH>
          <wp:positionV relativeFrom="page">
            <wp:posOffset>8789072</wp:posOffset>
          </wp:positionV>
          <wp:extent cx="1023620" cy="1023620"/>
          <wp:effectExtent l="0" t="0" r="0" b="0"/>
          <wp:wrapNone/>
          <wp:docPr id="1073741826" name="officeArt object" descr="A qr code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qr code with a white backgroundDescription automatically generated" descr="A qr code with a white background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3620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24"/>
        <w:szCs w:val="24"/>
        <w:u w:color="333333"/>
        <w:lang w:val="es-ES_tradnl"/>
      </w:rPr>
      <w:t>ASOCIACION DE COLONOS DEL RESIDENCIAL MALANQUÍN A.C.</w:t>
    </w:r>
  </w:p>
  <w:p w14:paraId="1B7B36D8" w14:textId="77777777" w:rsidR="006729AE" w:rsidRDefault="00000000">
    <w:pPr>
      <w:pStyle w:val="Body"/>
      <w:jc w:val="center"/>
    </w:pPr>
    <w:r>
      <w:rPr>
        <w:rFonts w:ascii="Calibri" w:hAnsi="Calibri"/>
        <w:b/>
        <w:bCs/>
      </w:rPr>
      <w:t>ASSOCIATION OF HOMEOWNERS OF MALANQUÍN RESIDENTIAL A.C.</w:t>
    </w:r>
    <w:r>
      <w:rPr>
        <w:rFonts w:ascii="Aptos" w:eastAsia="Aptos" w:hAnsi="Aptos" w:cs="Aptos"/>
        <w:kern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AE"/>
    <w:rsid w:val="001A7F9B"/>
    <w:rsid w:val="006729AE"/>
    <w:rsid w:val="006C270C"/>
    <w:rsid w:val="007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0FEB"/>
  <w15:docId w15:val="{1ECBC185-474B-4F73-95E2-A2AC9CD5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kern w:val="2"/>
      <w:u w:val="single" w:color="0000FF"/>
      <w:lang w:val="es-ES_tradnl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idencialmalanqui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 Oliver</cp:lastModifiedBy>
  <cp:revision>2</cp:revision>
  <dcterms:created xsi:type="dcterms:W3CDTF">2025-03-21T18:03:00Z</dcterms:created>
  <dcterms:modified xsi:type="dcterms:W3CDTF">2025-03-21T18:03:00Z</dcterms:modified>
</cp:coreProperties>
</file>