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7340" w14:textId="5E0A2DE7" w:rsidR="00797EA5" w:rsidRDefault="003146C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DA33AE" wp14:editId="6DF75785">
            <wp:simplePos x="0" y="0"/>
            <wp:positionH relativeFrom="margin">
              <wp:align>right</wp:align>
            </wp:positionH>
            <wp:positionV relativeFrom="paragraph">
              <wp:posOffset>-624840</wp:posOffset>
            </wp:positionV>
            <wp:extent cx="1089660" cy="1553774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-Nye Blu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553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CE6">
        <w:rPr>
          <w:color w:val="30468A"/>
        </w:rPr>
        <w:t>Standard Operating Procedure (SOP)</w:t>
      </w:r>
    </w:p>
    <w:p w14:paraId="74B74E57" w14:textId="69C6C29B" w:rsidR="00797EA5" w:rsidRDefault="00E30CE6">
      <w:pPr>
        <w:pStyle w:val="Heading2"/>
      </w:pPr>
      <w:r>
        <w:rPr>
          <w:color w:val="30468A"/>
        </w:rPr>
        <w:t>Safely Lowering Counterweight on a BM (Chair) Ski Lift</w:t>
      </w:r>
    </w:p>
    <w:p w14:paraId="3745559E" w14:textId="7D58BBF9" w:rsidR="00797EA5" w:rsidRDefault="00E30CE6">
      <w:pPr>
        <w:pStyle w:val="Heading2"/>
      </w:pPr>
      <w:r>
        <w:rPr>
          <w:color w:val="30468A"/>
        </w:rPr>
        <w:t>1. Purpose</w:t>
      </w:r>
    </w:p>
    <w:p w14:paraId="79F26B88" w14:textId="6110D6B8" w:rsidR="00797EA5" w:rsidRDefault="00E30CE6">
      <w:r>
        <w:t>To provide a safe, step-by-step method for lowering the counterweight of a BM chair lift during scheduled maintenance (e.g., NDT rope testing), minimizing risk of sudden haul rope movement or energy release.</w:t>
      </w:r>
    </w:p>
    <w:p w14:paraId="64143824" w14:textId="77777777" w:rsidR="00797EA5" w:rsidRDefault="00E30CE6">
      <w:pPr>
        <w:pStyle w:val="Heading2"/>
      </w:pPr>
      <w:r>
        <w:rPr>
          <w:color w:val="30468A"/>
        </w:rPr>
        <w:t>2. Scope</w:t>
      </w:r>
    </w:p>
    <w:p w14:paraId="76BAA11B" w14:textId="77777777" w:rsidR="00797EA5" w:rsidRDefault="00E30CE6">
      <w:r>
        <w:t>This SOP applies to all lift maintenance personnel who are trained and authorized to perform counterweight lowering.</w:t>
      </w:r>
    </w:p>
    <w:p w14:paraId="70C37574" w14:textId="77777777" w:rsidR="00797EA5" w:rsidRDefault="00E30CE6">
      <w:pPr>
        <w:pStyle w:val="Heading2"/>
      </w:pPr>
      <w:r>
        <w:rPr>
          <w:color w:val="30468A"/>
        </w:rPr>
        <w:t>3. Responsibilities</w:t>
      </w:r>
    </w:p>
    <w:p w14:paraId="157DCBAB" w14:textId="77777777" w:rsidR="00797EA5" w:rsidRDefault="00E30CE6">
      <w:r>
        <w:t>• Lift Maintenance Lead: Ensures personnel are trained, equipment is in good condition, and all pre-job checks and permits are completed.</w:t>
      </w:r>
      <w:r>
        <w:br/>
        <w:t>• Crew Members: Follow all steps and safety precautions in this SOP.</w:t>
      </w:r>
    </w:p>
    <w:p w14:paraId="15FB2196" w14:textId="77777777" w:rsidR="00797EA5" w:rsidRDefault="00E30CE6">
      <w:pPr>
        <w:pStyle w:val="Heading2"/>
      </w:pPr>
      <w:r>
        <w:rPr>
          <w:color w:val="30468A"/>
        </w:rPr>
        <w:t>4. Required Equipment</w:t>
      </w:r>
    </w:p>
    <w:p w14:paraId="5E442F63" w14:textId="77777777" w:rsidR="00797EA5" w:rsidRDefault="00E30CE6">
      <w:r>
        <w:t>• Cribbing (preferred: 8x8 timbers: 6x6 if appropriate for the counterweight)</w:t>
      </w:r>
      <w:r>
        <w:br/>
        <w:t>• Crosby clamps (sized for the counterweight rope)</w:t>
      </w:r>
      <w:r>
        <w:br/>
        <w:t>• Vehicle or mechanical winch for controlled lowering</w:t>
      </w:r>
      <w:r>
        <w:br/>
        <w:t>• PPE: gloves, safety footwear, eye protection, communication radios</w:t>
      </w:r>
      <w:r>
        <w:br/>
        <w:t>• Lock-out/tag-out kit</w:t>
      </w:r>
    </w:p>
    <w:p w14:paraId="78DAD622" w14:textId="77777777" w:rsidR="00797EA5" w:rsidRDefault="00E30CE6">
      <w:pPr>
        <w:pStyle w:val="Heading2"/>
      </w:pPr>
      <w:r>
        <w:rPr>
          <w:color w:val="30468A"/>
        </w:rPr>
        <w:t>5. Procedure</w:t>
      </w:r>
    </w:p>
    <w:p w14:paraId="7E55C923" w14:textId="77777777" w:rsidR="00797EA5" w:rsidRDefault="00E30CE6">
      <w:pPr>
        <w:pStyle w:val="Heading3"/>
      </w:pPr>
      <w:r>
        <w:rPr>
          <w:color w:val="30468A"/>
        </w:rPr>
        <w:t>5.1 Preparation</w:t>
      </w:r>
    </w:p>
    <w:p w14:paraId="3C124E68" w14:textId="77777777" w:rsidR="00797EA5" w:rsidRDefault="00E30CE6">
      <w:r>
        <w:t>1. Conduct a pre-job safety meeting to review hazards and assign roles.</w:t>
      </w:r>
      <w:r>
        <w:br/>
        <w:t>2. Lock out and tag out all power sources to the lift.</w:t>
      </w:r>
      <w:r>
        <w:br/>
        <w:t>3. Inspect all tools, Crosby clamps, and cribbing for defects.</w:t>
      </w:r>
    </w:p>
    <w:p w14:paraId="2556CE04" w14:textId="77777777" w:rsidR="00797EA5" w:rsidRDefault="00E30CE6">
      <w:pPr>
        <w:pStyle w:val="Heading3"/>
      </w:pPr>
      <w:r>
        <w:rPr>
          <w:color w:val="30468A"/>
        </w:rPr>
        <w:t>5.2 Building &amp; Positioning Cribbing</w:t>
      </w:r>
    </w:p>
    <w:p w14:paraId="0E2A27F4" w14:textId="77777777" w:rsidR="00797EA5" w:rsidRDefault="00E30CE6">
      <w:r>
        <w:t>1. Build a stable cribbing stack beneath the counterweight pocket.</w:t>
      </w:r>
      <w:r>
        <w:br/>
        <w:t xml:space="preserve">   - Preferred: 8x8 timbers.</w:t>
      </w:r>
      <w:r>
        <w:br/>
        <w:t xml:space="preserve">   - Alternative: 6x6 timbers if weight and geometry permit.</w:t>
      </w:r>
      <w:r>
        <w:br/>
        <w:t>2. Brace the cribbing securely to resist lateral movement.</w:t>
      </w:r>
    </w:p>
    <w:p w14:paraId="024B6D79" w14:textId="77777777" w:rsidR="00797EA5" w:rsidRDefault="00E30CE6">
      <w:pPr>
        <w:pStyle w:val="Heading3"/>
      </w:pPr>
      <w:r>
        <w:rPr>
          <w:color w:val="30468A"/>
        </w:rPr>
        <w:t>5.3 Initial Setup</w:t>
      </w:r>
    </w:p>
    <w:p w14:paraId="22B3666B" w14:textId="77777777" w:rsidR="00797EA5" w:rsidRDefault="00E30CE6">
      <w:r>
        <w:t>1. With chairs fully loaded (counterweight at normal operating tension), position and brace cribbing under the counterweight.</w:t>
      </w:r>
      <w:r>
        <w:br/>
        <w:t>2. Verify cribbing alignment and stability before proceeding.</w:t>
      </w:r>
    </w:p>
    <w:p w14:paraId="576CD7D6" w14:textId="77777777" w:rsidR="00797EA5" w:rsidRDefault="00E30CE6">
      <w:pPr>
        <w:pStyle w:val="Heading3"/>
      </w:pPr>
      <w:r>
        <w:rPr>
          <w:color w:val="30468A"/>
        </w:rPr>
        <w:lastRenderedPageBreak/>
        <w:t>5.4 Chair Removal and Counterweight Drop</w:t>
      </w:r>
    </w:p>
    <w:p w14:paraId="05A109BB" w14:textId="77777777" w:rsidR="00797EA5" w:rsidRDefault="00E30CE6">
      <w:r>
        <w:t>1. Begin removing chairs as required for NDT testing.</w:t>
      </w:r>
      <w:r>
        <w:br/>
        <w:t>2. The counterweight will settle onto the cribbing as chairs are removed, creating slack in the counterweight rope.</w:t>
      </w:r>
    </w:p>
    <w:p w14:paraId="0DFF0E5F" w14:textId="77777777" w:rsidR="00797EA5" w:rsidRDefault="00E30CE6">
      <w:pPr>
        <w:pStyle w:val="Heading3"/>
      </w:pPr>
      <w:r>
        <w:rPr>
          <w:color w:val="30468A"/>
        </w:rPr>
        <w:t>5.5 Slack Assessment</w:t>
      </w:r>
    </w:p>
    <w:p w14:paraId="0CD71846" w14:textId="77777777" w:rsidR="00797EA5" w:rsidRDefault="00E30CE6">
      <w:r>
        <w:t>1. Determine the amount of slack present.</w:t>
      </w:r>
      <w:r>
        <w:br/>
        <w:t>2. Caution: There may still be residual tension in the counterweight cable. Do not assume the rope is neutral.</w:t>
      </w:r>
    </w:p>
    <w:p w14:paraId="32CAED07" w14:textId="77777777" w:rsidR="00797EA5" w:rsidRDefault="00E30CE6">
      <w:pPr>
        <w:pStyle w:val="Heading3"/>
      </w:pPr>
      <w:r>
        <w:rPr>
          <w:color w:val="30468A"/>
        </w:rPr>
        <w:t>5.6 Controlled Lowering</w:t>
      </w:r>
    </w:p>
    <w:p w14:paraId="2DF3F6D7" w14:textId="77777777" w:rsidR="00797EA5" w:rsidRDefault="00E30CE6">
      <w:r>
        <w:t>1. Slowly back off the Crosby clamps that secure the counterweight rope to the counterweight.</w:t>
      </w:r>
      <w:r>
        <w:br/>
        <w:t>2. Attach a vehicle or mechanical winch to take tension on the haul rope.</w:t>
      </w:r>
      <w:r>
        <w:br/>
        <w:t>3. Carefully remove the final three Crosby clamps only once external tension is fully applied.</w:t>
      </w:r>
    </w:p>
    <w:p w14:paraId="03517305" w14:textId="77777777" w:rsidR="00797EA5" w:rsidRDefault="00E30CE6">
      <w:pPr>
        <w:pStyle w:val="Heading2"/>
      </w:pPr>
      <w:r>
        <w:rPr>
          <w:color w:val="30468A"/>
        </w:rPr>
        <w:t>6. Safety Considerations</w:t>
      </w:r>
    </w:p>
    <w:p w14:paraId="66B64348" w14:textId="77777777" w:rsidR="00797EA5" w:rsidRDefault="00E30CE6">
      <w:r>
        <w:t>• Always maintain clear communication among crew.</w:t>
      </w:r>
      <w:r>
        <w:br/>
        <w:t>• Never stand beneath a suspended counterweight or haul rope.</w:t>
      </w:r>
      <w:r>
        <w:br/>
        <w:t>• Treat the counterweight rope as if it is under tension at all times until fully secured.</w:t>
      </w:r>
      <w:r>
        <w:br/>
        <w:t xml:space="preserve">• Ensure the lowering vehicle reminds manned at all times during the operation. </w:t>
      </w:r>
    </w:p>
    <w:p w14:paraId="79401166" w14:textId="77777777" w:rsidR="00797EA5" w:rsidRDefault="00E30CE6">
      <w:pPr>
        <w:pStyle w:val="Heading2"/>
      </w:pPr>
      <w:r>
        <w:rPr>
          <w:color w:val="30468A"/>
        </w:rPr>
        <w:t>7. Completion &amp; Sign-Off</w:t>
      </w:r>
    </w:p>
    <w:p w14:paraId="29E86AA5" w14:textId="77777777" w:rsidR="00797EA5" w:rsidRDefault="00E30CE6">
      <w:r>
        <w:t>• Verify the counterweight is fully lowered and stable.</w:t>
      </w:r>
      <w:r>
        <w:br/>
        <w:t>• Document the procedure in the Lift Maintenance Log, including personnel, date/time, and any observations.</w:t>
      </w:r>
      <w:r>
        <w:br/>
        <w:t>• Supervisor signs off that the SOP was followed and the area is safe to return to service.</w:t>
      </w:r>
    </w:p>
    <w:p w14:paraId="2D5B659C" w14:textId="77777777" w:rsidR="003146CF" w:rsidRDefault="003146CF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702034">
    <w:abstractNumId w:val="8"/>
  </w:num>
  <w:num w:numId="2" w16cid:durableId="1452480732">
    <w:abstractNumId w:val="6"/>
  </w:num>
  <w:num w:numId="3" w16cid:durableId="1418479961">
    <w:abstractNumId w:val="5"/>
  </w:num>
  <w:num w:numId="4" w16cid:durableId="1665015346">
    <w:abstractNumId w:val="4"/>
  </w:num>
  <w:num w:numId="5" w16cid:durableId="715814393">
    <w:abstractNumId w:val="7"/>
  </w:num>
  <w:num w:numId="6" w16cid:durableId="489030412">
    <w:abstractNumId w:val="3"/>
  </w:num>
  <w:num w:numId="7" w16cid:durableId="1417283386">
    <w:abstractNumId w:val="2"/>
  </w:num>
  <w:num w:numId="8" w16cid:durableId="551648472">
    <w:abstractNumId w:val="1"/>
  </w:num>
  <w:num w:numId="9" w16cid:durableId="210168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46CF"/>
    <w:rsid w:val="00326F90"/>
    <w:rsid w:val="0048305D"/>
    <w:rsid w:val="00797EA5"/>
    <w:rsid w:val="00AA1D8D"/>
    <w:rsid w:val="00B47730"/>
    <w:rsid w:val="00C92DC3"/>
    <w:rsid w:val="00CB0664"/>
    <w:rsid w:val="00E30C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9F7B1"/>
  <w14:defaultImageDpi w14:val="300"/>
  <w15:docId w15:val="{EADE6816-3C0E-4E17-8743-DA9E63DF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Patrick Ney</cp:lastModifiedBy>
  <cp:revision>2</cp:revision>
  <dcterms:created xsi:type="dcterms:W3CDTF">2025-09-26T01:11:00Z</dcterms:created>
  <dcterms:modified xsi:type="dcterms:W3CDTF">2025-09-26T01:11:00Z</dcterms:modified>
  <cp:category/>
</cp:coreProperties>
</file>