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hint="eastAsia" w:eastAsia="黑体"/>
                <w:b w:val="0"/>
                <w:color w:val="000000" w:themeColor="text1"/>
                <w:sz w:val="19"/>
                <w:szCs w:val="19"/>
                <w:lang w:val="en-US" w:eastAsia="zh-CN"/>
              </w:rPr>
            </w:pPr>
            <w:r>
              <w:rPr>
                <w:rFonts w:hint="eastAsia" w:eastAsia="黑体"/>
                <w:b w:val="0"/>
                <w:sz w:val="19"/>
                <w:szCs w:val="19"/>
              </w:rPr>
              <w:t>Bright Red</w:t>
            </w:r>
          </w:p>
        </w:tc>
      </w:tr>
      <w:tr>
        <w:tblPrEx>
          <w:tblCellMar>
            <w:top w:w="0" w:type="dxa"/>
            <w:left w:w="108" w:type="dxa"/>
            <w:bottom w:w="0" w:type="dxa"/>
            <w:right w:w="108" w:type="dxa"/>
          </w:tblCellMar>
        </w:tblPrEx>
        <w:trPr>
          <w:trHeight w:val="379"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MAXLV-3B513</w:t>
            </w:r>
            <w:bookmarkStart w:id="0" w:name="_GoBack"/>
            <w:bookmarkEnd w:id="0"/>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beforereuse. Rinse skin with water or shower. If skin irritation or a rash occurs: Get medical advice.IF IN EYES: Rinse cautiously with water for severalminutes. Remove contact lenses if present and easy to do. Continue rinsing. If eye irritation persists: Get medical advice. IF INHALED: Remove personto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hint="eastAsia" w:ascii="Arial" w:hAnsi="Arial" w:eastAsia="黑体" w:cs="Arial"/>
                <w:bCs/>
                <w:kern w:val="0"/>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Arial" w:hAnsi="Arial" w:eastAsia="宋体" w:cs="Arial"/>
                <w:kern w:val="2"/>
                <w:sz w:val="19"/>
                <w:szCs w:val="19"/>
                <w:lang w:val="en-US" w:eastAsia="zh-CN" w:bidi="ar-SA"/>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8.25</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181"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22"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900</w:t>
            </w:r>
          </w:p>
        </w:tc>
        <w:tc>
          <w:tcPr>
            <w:tcW w:w="1126"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434</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651</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18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2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606</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757</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 xml:space="preserve">Bright Red  </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1.079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 xml:space="preserve">1.417-1.500 lbs/gal minus water and exempt solvents </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89"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38"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3523</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4325</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21.71</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default" w:ascii="Arial" w:hAnsi="Arial" w:eastAsia="宋体" w:cs="Arial"/>
                <w:sz w:val="16"/>
                <w:szCs w:val="16"/>
                <w:lang w:val="en-US" w:eastAsia="zh-CN"/>
              </w:rPr>
            </w:pPr>
            <w:r>
              <w:rPr>
                <w:rFonts w:hint="eastAsia" w:ascii="Arial" w:hAnsi="Arial" w:cs="Arial"/>
                <w:sz w:val="16"/>
                <w:szCs w:val="16"/>
                <w:lang w:val="en-US" w:eastAsia="zh-CN"/>
              </w:rPr>
              <w:t>4</w:t>
            </w:r>
          </w:p>
        </w:tc>
        <w:tc>
          <w:tcPr>
            <w:tcW w:w="1289"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3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6482</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＞48.48</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5</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061"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eastAsia="宋体" w:cs="Arial"/>
                <w:kern w:val="2"/>
                <w:sz w:val="16"/>
                <w:szCs w:val="16"/>
                <w:lang w:val="en-US" w:eastAsia="zh-CN" w:bidi="ar-SA"/>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sz w:val="16"/>
                <w:szCs w:val="16"/>
              </w:rPr>
              <w:t>3</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A4</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06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26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30.45</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13.2</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0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825"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5.01</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20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825"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2.5</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Yes</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8.25</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134"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2552"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30.45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13.2</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5.01</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134"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5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2.5</w:t>
            </w:r>
          </w:p>
        </w:tc>
        <w:tc>
          <w:tcPr>
            <w:tcW w:w="1772" w:type="dxa"/>
            <w:vAlign w:val="center"/>
          </w:tcPr>
          <w:p>
            <w:pPr>
              <w:autoSpaceDE w:val="0"/>
              <w:autoSpaceDN w:val="0"/>
              <w:adjustRightInd w:val="0"/>
              <w:jc w:val="center"/>
              <w:rPr>
                <w:rFonts w:ascii="Arial" w:hAnsi="Arial" w:eastAsia="宋体" w:cs="Arial"/>
                <w:kern w:val="2"/>
                <w:sz w:val="16"/>
                <w:szCs w:val="16"/>
                <w:lang w:val="en-US" w:eastAsia="zh-CN" w:bidi="ar-SA"/>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eastAsia="宋体" w:cs="Arial"/>
                <w:kern w:val="2"/>
                <w:sz w:val="16"/>
                <w:szCs w:val="16"/>
                <w:lang w:val="en-US" w:eastAsia="zh-CN" w:bidi="ar-SA"/>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134"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2552"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8.25</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8"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30.45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13.2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5.01</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8"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8.25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30.45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Acetone</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13.2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5.01</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7" w:type="dxa"/>
            <w:vAlign w:val="center"/>
          </w:tcPr>
          <w:p>
            <w:pPr>
              <w:rPr>
                <w:rFonts w:hint="eastAsia" w:ascii="Arial" w:hAnsi="Arial" w:eastAsia="宋体" w:cs="Arial"/>
                <w:kern w:val="2"/>
                <w:sz w:val="16"/>
                <w:szCs w:val="16"/>
                <w:lang w:val="en-US" w:eastAsia="zh-CN" w:bidi="ar-SA"/>
              </w:rPr>
            </w:pPr>
            <w:r>
              <w:rPr>
                <w:rFonts w:ascii="Helvetica" w:hAnsi="Helvetica" w:eastAsia="Helvetica" w:cs="Helvetica"/>
                <w:sz w:val="16"/>
                <w:szCs w:val="16"/>
              </w:rPr>
              <w:t>Cellulose acetate butyrate</w:t>
            </w:r>
            <w:r>
              <w:rPr>
                <w:rFonts w:hint="eastAsia" w:ascii="Helvetica" w:hAnsi="Helvetica" w:cs="Helvetica"/>
                <w:sz w:val="16"/>
                <w:szCs w:val="16"/>
                <w:lang w:val="en-US" w:eastAsia="zh-CN"/>
              </w:rPr>
              <w:t xml:space="preserve"> </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8.25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hint="eastAsia" w:ascii="Arial" w:hAnsi="Arial" w:eastAsia="Arial Unicode MS" w:cs="Arial"/>
          <w:b/>
          <w:bCs/>
          <w:color w:val="006696"/>
          <w:sz w:val="30"/>
          <w:szCs w:val="30"/>
          <w:lang w:val="en-US" w:eastAsia="zh-CN"/>
        </w:rPr>
        <w:t xml:space="preserve"> </w:t>
      </w:r>
    </w:p>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ascii="Arial" w:hAnsi="Arial" w:eastAsia="Arial Unicode MS" w:cs="Arial"/>
          <w:b/>
          <w:bCs/>
          <w:color w:val="006696"/>
          <w:sz w:val="30"/>
          <w:szCs w:val="30"/>
        </w:rPr>
        <w:t>Section 16. Other information</w:t>
      </w:r>
      <w:r>
        <w:rPr>
          <w:rFonts w:hint="eastAsia" w:ascii="Arial" w:hAnsi="Arial" w:eastAsia="Arial Unicode MS" w:cs="Arial"/>
          <w:b/>
          <w:bCs/>
          <w:color w:val="006696"/>
          <w:sz w:val="30"/>
          <w:szCs w:val="30"/>
          <w:lang w:val="en-US" w:eastAsia="zh-CN"/>
        </w:rPr>
        <w:t xml:space="preserve"> </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345"/>
      <w:gridCol w:w="3828"/>
    </w:tblGrid>
    <w:tr>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MAXLV-3B513 Bright Red</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MAXLV-3B513</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MAXLV-3B513 Bright Red</w:t>
          </w:r>
        </w:p>
      </w:tc>
      <w:tc>
        <w:tcPr>
          <w:tcW w:w="3828" w:type="dxa"/>
          <w:shd w:val="clear" w:color="auto" w:fill="auto"/>
          <w:vAlign w:val="center"/>
        </w:tcPr>
        <w:p>
          <w:pPr>
            <w:keepNext w:val="0"/>
            <w:keepLines w:val="0"/>
            <w:widowControl/>
            <w:suppressLineNumbers w:val="0"/>
            <w:jc w:val="left"/>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MAXLV-3B513</w:t>
          </w:r>
        </w:p>
      </w:tc>
    </w:tr>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5CC7"/>
    <w:rsid w:val="00FE09D0"/>
    <w:rsid w:val="00FE1BF9"/>
    <w:rsid w:val="00FE2E3D"/>
    <w:rsid w:val="00FE751E"/>
    <w:rsid w:val="00FF0C93"/>
    <w:rsid w:val="00FF340E"/>
    <w:rsid w:val="00FF3B20"/>
    <w:rsid w:val="00FF566E"/>
    <w:rsid w:val="00FF680D"/>
    <w:rsid w:val="00FF6F1A"/>
    <w:rsid w:val="00FF755E"/>
    <w:rsid w:val="00FF7D77"/>
    <w:rsid w:val="01912265"/>
    <w:rsid w:val="03400CC8"/>
    <w:rsid w:val="04826CE2"/>
    <w:rsid w:val="06EF2183"/>
    <w:rsid w:val="0724760E"/>
    <w:rsid w:val="084C2C27"/>
    <w:rsid w:val="0A4038E0"/>
    <w:rsid w:val="0DD233CA"/>
    <w:rsid w:val="0F6A06A3"/>
    <w:rsid w:val="10A94555"/>
    <w:rsid w:val="10D71562"/>
    <w:rsid w:val="118F0100"/>
    <w:rsid w:val="119F2927"/>
    <w:rsid w:val="1331710B"/>
    <w:rsid w:val="13A96922"/>
    <w:rsid w:val="13C90583"/>
    <w:rsid w:val="13DA65CE"/>
    <w:rsid w:val="14647E3C"/>
    <w:rsid w:val="147B69EE"/>
    <w:rsid w:val="15CA2C5E"/>
    <w:rsid w:val="18457C75"/>
    <w:rsid w:val="1BB149FD"/>
    <w:rsid w:val="1C0C6F49"/>
    <w:rsid w:val="1E0C2648"/>
    <w:rsid w:val="1E673BF4"/>
    <w:rsid w:val="1EC1591A"/>
    <w:rsid w:val="2146341B"/>
    <w:rsid w:val="2374734E"/>
    <w:rsid w:val="267C5DE7"/>
    <w:rsid w:val="27156F2D"/>
    <w:rsid w:val="27F2589B"/>
    <w:rsid w:val="29082BE0"/>
    <w:rsid w:val="2A3E7F03"/>
    <w:rsid w:val="2B25134A"/>
    <w:rsid w:val="2BFF381C"/>
    <w:rsid w:val="2C7E4060"/>
    <w:rsid w:val="2D3A0FF2"/>
    <w:rsid w:val="2D6145B9"/>
    <w:rsid w:val="2DD227B8"/>
    <w:rsid w:val="2F084015"/>
    <w:rsid w:val="30B81197"/>
    <w:rsid w:val="31206994"/>
    <w:rsid w:val="313E6A49"/>
    <w:rsid w:val="31EE254F"/>
    <w:rsid w:val="33452FD1"/>
    <w:rsid w:val="339616AF"/>
    <w:rsid w:val="34D15BB4"/>
    <w:rsid w:val="35510D2C"/>
    <w:rsid w:val="37C567F7"/>
    <w:rsid w:val="390465DF"/>
    <w:rsid w:val="3ABF2231"/>
    <w:rsid w:val="3BDE75AD"/>
    <w:rsid w:val="3C187497"/>
    <w:rsid w:val="3EA47270"/>
    <w:rsid w:val="3ED34AA0"/>
    <w:rsid w:val="3FB823FF"/>
    <w:rsid w:val="40440231"/>
    <w:rsid w:val="437C1F45"/>
    <w:rsid w:val="43A43A29"/>
    <w:rsid w:val="462F413A"/>
    <w:rsid w:val="473F293F"/>
    <w:rsid w:val="482129F5"/>
    <w:rsid w:val="489D5DB0"/>
    <w:rsid w:val="4A174B4D"/>
    <w:rsid w:val="4AD26216"/>
    <w:rsid w:val="4B6D6332"/>
    <w:rsid w:val="4B9B276B"/>
    <w:rsid w:val="4E795B6B"/>
    <w:rsid w:val="4F41763C"/>
    <w:rsid w:val="508E1FE7"/>
    <w:rsid w:val="50956379"/>
    <w:rsid w:val="514F0F2E"/>
    <w:rsid w:val="529F35D2"/>
    <w:rsid w:val="52C45CEE"/>
    <w:rsid w:val="530B1DCC"/>
    <w:rsid w:val="57563ABB"/>
    <w:rsid w:val="57B66EF2"/>
    <w:rsid w:val="5A8D1F1E"/>
    <w:rsid w:val="5B1A524D"/>
    <w:rsid w:val="5C5F3436"/>
    <w:rsid w:val="5C744009"/>
    <w:rsid w:val="5C833648"/>
    <w:rsid w:val="5E130B8A"/>
    <w:rsid w:val="5F16108D"/>
    <w:rsid w:val="5F6D531F"/>
    <w:rsid w:val="60A70D58"/>
    <w:rsid w:val="6159723C"/>
    <w:rsid w:val="61E00186"/>
    <w:rsid w:val="62117A4B"/>
    <w:rsid w:val="625C5959"/>
    <w:rsid w:val="629F010F"/>
    <w:rsid w:val="643322BC"/>
    <w:rsid w:val="64A00449"/>
    <w:rsid w:val="64C53862"/>
    <w:rsid w:val="64E46315"/>
    <w:rsid w:val="653D69A4"/>
    <w:rsid w:val="6570121E"/>
    <w:rsid w:val="65B72895"/>
    <w:rsid w:val="65DC0646"/>
    <w:rsid w:val="663F0B50"/>
    <w:rsid w:val="665560DE"/>
    <w:rsid w:val="66613283"/>
    <w:rsid w:val="666C4E98"/>
    <w:rsid w:val="66A16DC4"/>
    <w:rsid w:val="675A6D1E"/>
    <w:rsid w:val="67710747"/>
    <w:rsid w:val="67B1772D"/>
    <w:rsid w:val="6B2C440C"/>
    <w:rsid w:val="6F7F195F"/>
    <w:rsid w:val="70524C8C"/>
    <w:rsid w:val="720A7028"/>
    <w:rsid w:val="72602997"/>
    <w:rsid w:val="73741DD1"/>
    <w:rsid w:val="73A7478D"/>
    <w:rsid w:val="7402579D"/>
    <w:rsid w:val="742E61DB"/>
    <w:rsid w:val="758C1815"/>
    <w:rsid w:val="758E3C4E"/>
    <w:rsid w:val="7647739D"/>
    <w:rsid w:val="76E85E0B"/>
    <w:rsid w:val="77162EED"/>
    <w:rsid w:val="77276D65"/>
    <w:rsid w:val="79315A22"/>
    <w:rsid w:val="7C253639"/>
    <w:rsid w:val="7D73481A"/>
    <w:rsid w:val="7D9D7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9</TotalTime>
  <ScaleCrop>false</ScaleCrop>
  <LinksUpToDate>false</LinksUpToDate>
  <CharactersWithSpaces>23206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2023-11-28T10:53:49Z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87D701E055EF45DCBCCD4EA2A84D579E_12</vt:lpwstr>
  </property>
</Properties>
</file>