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8418" w14:textId="77777777" w:rsidR="000E322B" w:rsidRPr="008C3B22" w:rsidRDefault="000E322B" w:rsidP="0093531F">
      <w:pPr>
        <w:shd w:val="clear" w:color="auto" w:fill="FFFFFF" w:themeFill="background1"/>
        <w:spacing w:after="0" w:line="240" w:lineRule="auto"/>
        <w:jc w:val="center"/>
        <w:rPr>
          <w:rFonts w:ascii="Verdana Pro Black" w:eastAsia="MS PGothic" w:hAnsi="Verdana Pro Black"/>
          <w:b/>
          <w:sz w:val="32"/>
          <w:szCs w:val="32"/>
          <w:u w:val="single"/>
        </w:rPr>
      </w:pPr>
      <w:r w:rsidRPr="008C3B22">
        <w:rPr>
          <w:rFonts w:ascii="Verdana Pro Black" w:eastAsia="MS PGothic" w:hAnsi="Verdana Pro Black"/>
          <w:b/>
          <w:sz w:val="32"/>
          <w:szCs w:val="32"/>
          <w:u w:val="single"/>
        </w:rPr>
        <w:t>BOSTON EYE CARE CONSULTANTS</w:t>
      </w:r>
    </w:p>
    <w:p w14:paraId="78042D29" w14:textId="3A71A5C2" w:rsidR="000E322B" w:rsidRDefault="000E322B" w:rsidP="0093531F">
      <w:pPr>
        <w:shd w:val="clear" w:color="auto" w:fill="FFFFFF" w:themeFill="background1"/>
        <w:spacing w:after="0" w:line="360" w:lineRule="auto"/>
        <w:jc w:val="center"/>
        <w:rPr>
          <w:rFonts w:ascii="Verdana Pro Black" w:eastAsia="MS PGothic" w:hAnsi="Verdana Pro Black"/>
          <w:b/>
          <w:szCs w:val="28"/>
          <w:u w:val="single"/>
        </w:rPr>
      </w:pPr>
      <w:r w:rsidRPr="008C3B22">
        <w:rPr>
          <w:rFonts w:ascii="Verdana Pro Black" w:eastAsia="MS PGothic" w:hAnsi="Verdana Pro Black"/>
          <w:b/>
          <w:szCs w:val="28"/>
          <w:u w:val="single"/>
        </w:rPr>
        <w:t>Robert A. Lytle, MD</w:t>
      </w:r>
    </w:p>
    <w:p w14:paraId="34F0DC58" w14:textId="34BF5D90" w:rsidR="00BC6769" w:rsidRPr="008C3B22" w:rsidRDefault="00BC6769" w:rsidP="0093531F">
      <w:pPr>
        <w:shd w:val="clear" w:color="auto" w:fill="FFFFFF" w:themeFill="background1"/>
        <w:spacing w:after="0" w:line="360" w:lineRule="auto"/>
        <w:jc w:val="center"/>
        <w:rPr>
          <w:rFonts w:ascii="Verdana Pro Black" w:eastAsia="MS PGothic" w:hAnsi="Verdana Pro Black"/>
          <w:b/>
          <w:szCs w:val="28"/>
          <w:u w:val="single"/>
        </w:rPr>
      </w:pPr>
      <w:r>
        <w:rPr>
          <w:rFonts w:ascii="Verdana Pro Black" w:eastAsia="MS PGothic" w:hAnsi="Verdana Pro Black"/>
          <w:b/>
          <w:szCs w:val="28"/>
          <w:u w:val="single"/>
        </w:rPr>
        <w:t>FINANCIAL POLICY</w:t>
      </w:r>
    </w:p>
    <w:p w14:paraId="0EC63797" w14:textId="7BFD5797" w:rsidR="000E322B" w:rsidRPr="001F1A30" w:rsidRDefault="00AA5CDC" w:rsidP="008A4C13">
      <w:pPr>
        <w:spacing w:after="0" w:line="240" w:lineRule="auto"/>
        <w:rPr>
          <w:rFonts w:asciiTheme="minorHAnsi" w:hAnsiTheme="minorHAnsi"/>
          <w:b/>
          <w:sz w:val="32"/>
          <w:szCs w:val="32"/>
          <w:u w:val="single"/>
        </w:rPr>
      </w:pPr>
      <w:r w:rsidRPr="00AA5CDC">
        <w:rPr>
          <w:rFonts w:asciiTheme="minorHAnsi" w:hAnsiTheme="minorHAnsi"/>
          <w:b/>
          <w:sz w:val="32"/>
          <w:szCs w:val="32"/>
          <w:u w:val="single"/>
        </w:rPr>
        <w:t xml:space="preserve"> </w:t>
      </w:r>
      <w:r>
        <w:rPr>
          <w:rFonts w:asciiTheme="minorHAnsi" w:hAnsiTheme="minorHAnsi"/>
          <w:b/>
          <w:sz w:val="32"/>
          <w:szCs w:val="32"/>
          <w:u w:val="single"/>
        </w:rPr>
        <w:t xml:space="preserve">PLEASE </w:t>
      </w:r>
      <w:r w:rsidRPr="00AA5CDC">
        <w:rPr>
          <w:rFonts w:asciiTheme="minorHAnsi" w:hAnsiTheme="minorHAnsi"/>
          <w:b/>
          <w:sz w:val="40"/>
          <w:szCs w:val="40"/>
          <w:u w:val="single"/>
        </w:rPr>
        <w:t>INITIAL</w:t>
      </w:r>
      <w:r>
        <w:rPr>
          <w:rFonts w:asciiTheme="minorHAnsi" w:hAnsiTheme="minorHAnsi"/>
          <w:b/>
          <w:sz w:val="32"/>
          <w:szCs w:val="32"/>
          <w:u w:val="single"/>
        </w:rPr>
        <w:t xml:space="preserve"> YOUR INSURANCE TYPE</w:t>
      </w:r>
    </w:p>
    <w:p w14:paraId="654F436A" w14:textId="77777777" w:rsidR="000E322B"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rPr>
          <w:rFonts w:asciiTheme="minorHAnsi" w:hAnsiTheme="minorHAnsi"/>
          <w:b/>
          <w:sz w:val="24"/>
          <w:szCs w:val="24"/>
        </w:rPr>
      </w:pPr>
      <w:r>
        <w:rPr>
          <w:rFonts w:asciiTheme="minorHAnsi" w:hAnsiTheme="minorHAnsi"/>
          <w:b/>
          <w:szCs w:val="28"/>
          <w:u w:val="single"/>
        </w:rPr>
        <w:tab/>
      </w:r>
      <w:r w:rsidR="008C3B22">
        <w:rPr>
          <w:rFonts w:asciiTheme="minorHAnsi" w:hAnsiTheme="minorHAnsi"/>
          <w:b/>
          <w:sz w:val="24"/>
          <w:szCs w:val="24"/>
        </w:rPr>
        <w:t xml:space="preserve"> </w:t>
      </w:r>
      <w:r w:rsidR="000E322B" w:rsidRPr="00BC6769">
        <w:rPr>
          <w:rFonts w:asciiTheme="minorHAnsi" w:hAnsiTheme="minorHAnsi"/>
          <w:b/>
          <w:szCs w:val="28"/>
        </w:rPr>
        <w:t>HMO PLANS</w:t>
      </w:r>
      <w:r w:rsidR="00912A49">
        <w:rPr>
          <w:rFonts w:asciiTheme="minorHAnsi" w:hAnsiTheme="minorHAnsi"/>
          <w:b/>
          <w:szCs w:val="28"/>
        </w:rPr>
        <w:t xml:space="preserve"> </w:t>
      </w:r>
      <w:r w:rsidR="00DF098F" w:rsidRPr="0093531F">
        <w:rPr>
          <w:rFonts w:asciiTheme="minorHAnsi" w:hAnsiTheme="minorHAnsi"/>
          <w:b/>
          <w:sz w:val="24"/>
          <w:szCs w:val="24"/>
          <w:u w:val="single"/>
        </w:rPr>
        <w:t>ALL CO-PAYS ARE REQUIRED AT TIME OF SERVICE</w:t>
      </w:r>
      <w:r w:rsidR="000E322B" w:rsidRPr="008A4C13">
        <w:rPr>
          <w:rFonts w:asciiTheme="minorHAnsi" w:hAnsiTheme="minorHAnsi"/>
          <w:b/>
          <w:szCs w:val="28"/>
        </w:rPr>
        <w:t>.</w:t>
      </w:r>
      <w:r w:rsidR="000E322B">
        <w:rPr>
          <w:rFonts w:asciiTheme="minorHAnsi" w:hAnsiTheme="minorHAnsi"/>
          <w:b/>
          <w:sz w:val="24"/>
          <w:szCs w:val="24"/>
        </w:rPr>
        <w:t xml:space="preserve"> There can be no exceptions due to cont</w:t>
      </w:r>
      <w:r w:rsidR="001F1A30">
        <w:rPr>
          <w:rFonts w:asciiTheme="minorHAnsi" w:hAnsiTheme="minorHAnsi"/>
          <w:b/>
          <w:sz w:val="24"/>
          <w:szCs w:val="24"/>
        </w:rPr>
        <w:t>r</w:t>
      </w:r>
      <w:r w:rsidR="000E322B">
        <w:rPr>
          <w:rFonts w:asciiTheme="minorHAnsi" w:hAnsiTheme="minorHAnsi"/>
          <w:b/>
          <w:sz w:val="24"/>
          <w:szCs w:val="24"/>
        </w:rPr>
        <w:t>acting and uniform compliance rules. You are responsible for getting proper referral information and authorizations in advance of your appointment. You will be responsible for payment for services denied by your HMO for lack of referral and/or pre-authorization.</w:t>
      </w:r>
    </w:p>
    <w:p w14:paraId="2CDA361D" w14:textId="77777777" w:rsidR="0019610D" w:rsidRPr="002F5099" w:rsidRDefault="000E322B"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2"/>
        </w:rPr>
      </w:pPr>
      <w:r w:rsidRPr="002F5099">
        <w:rPr>
          <w:rFonts w:asciiTheme="minorHAnsi" w:hAnsiTheme="minorHAnsi"/>
          <w:b/>
          <w:sz w:val="22"/>
          <w:u w:val="single"/>
        </w:rPr>
        <w:t>WE REQUIRE ALL REFERRALS TO BE IN PLACE PRIOR TO EACH VISIT OR WE WILL RESCHEDULE YOUR</w:t>
      </w:r>
      <w:r w:rsidR="002F5099" w:rsidRPr="002F5099">
        <w:rPr>
          <w:rFonts w:asciiTheme="minorHAnsi" w:hAnsiTheme="minorHAnsi"/>
          <w:b/>
          <w:sz w:val="22"/>
          <w:u w:val="single"/>
        </w:rPr>
        <w:t xml:space="preserve"> APPOUNTMENT</w:t>
      </w:r>
    </w:p>
    <w:p w14:paraId="4A5AD2FF" w14:textId="77777777" w:rsidR="0019610D" w:rsidRDefault="0019610D" w:rsidP="0019610D">
      <w:pPr>
        <w:spacing w:after="0" w:line="240" w:lineRule="auto"/>
        <w:rPr>
          <w:rFonts w:asciiTheme="minorHAnsi" w:hAnsiTheme="minorHAnsi"/>
          <w:b/>
          <w:sz w:val="24"/>
          <w:szCs w:val="24"/>
          <w:u w:val="single"/>
        </w:rPr>
      </w:pPr>
    </w:p>
    <w:p w14:paraId="195D6006" w14:textId="77777777" w:rsidR="000E322B"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4"/>
          <w:szCs w:val="24"/>
          <w:u w:val="single"/>
        </w:rPr>
      </w:pPr>
      <w:r>
        <w:rPr>
          <w:rFonts w:asciiTheme="minorHAnsi" w:hAnsiTheme="minorHAnsi"/>
          <w:b/>
          <w:szCs w:val="28"/>
          <w:u w:val="single"/>
        </w:rPr>
        <w:tab/>
      </w:r>
      <w:r w:rsidR="008C3B22">
        <w:rPr>
          <w:rFonts w:asciiTheme="minorHAnsi" w:hAnsiTheme="minorHAnsi"/>
          <w:b/>
          <w:szCs w:val="28"/>
        </w:rPr>
        <w:t xml:space="preserve"> </w:t>
      </w:r>
      <w:r w:rsidR="000E322B" w:rsidRPr="00BC6769">
        <w:rPr>
          <w:rFonts w:asciiTheme="minorHAnsi" w:hAnsiTheme="minorHAnsi"/>
          <w:b/>
          <w:szCs w:val="28"/>
        </w:rPr>
        <w:t>PPO PLANS</w:t>
      </w:r>
      <w:r w:rsidR="000E322B">
        <w:rPr>
          <w:rFonts w:asciiTheme="minorHAnsi" w:hAnsiTheme="minorHAnsi"/>
          <w:b/>
          <w:sz w:val="24"/>
          <w:szCs w:val="24"/>
        </w:rPr>
        <w:t xml:space="preserve"> We </w:t>
      </w:r>
      <w:r w:rsidR="0019610D">
        <w:rPr>
          <w:rFonts w:asciiTheme="minorHAnsi" w:hAnsiTheme="minorHAnsi"/>
          <w:b/>
          <w:sz w:val="24"/>
          <w:szCs w:val="24"/>
        </w:rPr>
        <w:t>have agreed to acc</w:t>
      </w:r>
      <w:r w:rsidR="000E322B">
        <w:rPr>
          <w:rFonts w:asciiTheme="minorHAnsi" w:hAnsiTheme="minorHAnsi"/>
          <w:b/>
          <w:sz w:val="24"/>
          <w:szCs w:val="24"/>
        </w:rPr>
        <w:t xml:space="preserve">ept the discounted rate for our insurance plan, however all co-insurance is your responsibility, </w:t>
      </w:r>
      <w:r w:rsidR="000E322B" w:rsidRPr="0019610D">
        <w:rPr>
          <w:rFonts w:asciiTheme="minorHAnsi" w:hAnsiTheme="minorHAnsi"/>
          <w:b/>
          <w:sz w:val="24"/>
          <w:szCs w:val="24"/>
          <w:u w:val="single"/>
        </w:rPr>
        <w:t>ALL CO-PAYS</w:t>
      </w:r>
      <w:r w:rsidR="0019610D" w:rsidRPr="0019610D">
        <w:rPr>
          <w:rFonts w:asciiTheme="minorHAnsi" w:hAnsiTheme="minorHAnsi"/>
          <w:b/>
          <w:sz w:val="24"/>
          <w:szCs w:val="24"/>
          <w:u w:val="single"/>
        </w:rPr>
        <w:t xml:space="preserve"> ARE REQUIRED AT TIME OF SERVICE.</w:t>
      </w:r>
    </w:p>
    <w:p w14:paraId="2E39826C" w14:textId="77777777" w:rsidR="0019610D" w:rsidRDefault="0019610D" w:rsidP="0019610D">
      <w:pPr>
        <w:spacing w:after="0" w:line="240" w:lineRule="auto"/>
        <w:rPr>
          <w:rFonts w:asciiTheme="minorHAnsi" w:hAnsiTheme="minorHAnsi"/>
          <w:b/>
          <w:sz w:val="24"/>
          <w:szCs w:val="24"/>
          <w:u w:val="single"/>
        </w:rPr>
      </w:pPr>
    </w:p>
    <w:p w14:paraId="6F4D4492" w14:textId="77777777" w:rsidR="0019610D"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4"/>
          <w:szCs w:val="24"/>
        </w:rPr>
      </w:pPr>
      <w:r>
        <w:rPr>
          <w:rFonts w:asciiTheme="minorHAnsi" w:hAnsiTheme="minorHAnsi"/>
          <w:b/>
          <w:szCs w:val="28"/>
          <w:u w:val="single"/>
        </w:rPr>
        <w:tab/>
      </w:r>
      <w:r w:rsidR="008C3B22">
        <w:rPr>
          <w:rFonts w:asciiTheme="minorHAnsi" w:hAnsiTheme="minorHAnsi"/>
          <w:b/>
          <w:szCs w:val="28"/>
        </w:rPr>
        <w:t xml:space="preserve"> </w:t>
      </w:r>
      <w:r w:rsidR="0019610D" w:rsidRPr="00BC6769">
        <w:rPr>
          <w:rFonts w:asciiTheme="minorHAnsi" w:hAnsiTheme="minorHAnsi"/>
          <w:b/>
          <w:szCs w:val="28"/>
        </w:rPr>
        <w:t>MEDICARE</w:t>
      </w:r>
      <w:r w:rsidR="0019610D" w:rsidRPr="00EA4616">
        <w:rPr>
          <w:rFonts w:asciiTheme="minorHAnsi" w:hAnsiTheme="minorHAnsi"/>
          <w:b/>
          <w:sz w:val="24"/>
          <w:szCs w:val="24"/>
        </w:rPr>
        <w:t xml:space="preserve"> As a participating provider, we will bill your Medicare carrier. You are responsible for you</w:t>
      </w:r>
      <w:r w:rsidR="001F1A30">
        <w:rPr>
          <w:rFonts w:asciiTheme="minorHAnsi" w:hAnsiTheme="minorHAnsi"/>
          <w:b/>
          <w:sz w:val="24"/>
          <w:szCs w:val="24"/>
        </w:rPr>
        <w:t>r</w:t>
      </w:r>
      <w:r w:rsidR="0019610D" w:rsidRPr="00EA4616">
        <w:rPr>
          <w:rFonts w:asciiTheme="minorHAnsi" w:hAnsiTheme="minorHAnsi"/>
          <w:b/>
          <w:sz w:val="24"/>
          <w:szCs w:val="24"/>
        </w:rPr>
        <w:t xml:space="preserve"> annual deductible and 20% co-insu</w:t>
      </w:r>
      <w:r w:rsidR="001F1A30">
        <w:rPr>
          <w:rFonts w:asciiTheme="minorHAnsi" w:hAnsiTheme="minorHAnsi"/>
          <w:b/>
          <w:sz w:val="24"/>
          <w:szCs w:val="24"/>
        </w:rPr>
        <w:t xml:space="preserve">rance and we must collect that. </w:t>
      </w:r>
      <w:r w:rsidR="0019610D" w:rsidRPr="00EA4616">
        <w:rPr>
          <w:rFonts w:asciiTheme="minorHAnsi" w:hAnsiTheme="minorHAnsi"/>
          <w:b/>
          <w:sz w:val="24"/>
          <w:szCs w:val="24"/>
        </w:rPr>
        <w:t>We will be happy to bill you</w:t>
      </w:r>
      <w:r w:rsidR="00096277">
        <w:rPr>
          <w:rFonts w:asciiTheme="minorHAnsi" w:hAnsiTheme="minorHAnsi"/>
          <w:b/>
          <w:sz w:val="24"/>
          <w:szCs w:val="24"/>
        </w:rPr>
        <w:t>r</w:t>
      </w:r>
      <w:r w:rsidR="0019610D" w:rsidRPr="00EA4616">
        <w:rPr>
          <w:rFonts w:asciiTheme="minorHAnsi" w:hAnsiTheme="minorHAnsi"/>
          <w:b/>
          <w:sz w:val="24"/>
          <w:szCs w:val="24"/>
        </w:rPr>
        <w:t xml:space="preserve"> secondary insurance as well. If a balance remains after we bill Medicare and your secondary insurance, we will bill you for the balance, which is payable upon receipt of our statement</w:t>
      </w:r>
      <w:r w:rsidR="0019610D" w:rsidRPr="00EA4616">
        <w:rPr>
          <w:rFonts w:asciiTheme="minorHAnsi" w:hAnsiTheme="minorHAnsi"/>
          <w:sz w:val="24"/>
          <w:szCs w:val="24"/>
        </w:rPr>
        <w:t>.</w:t>
      </w:r>
    </w:p>
    <w:p w14:paraId="024C7EFE" w14:textId="77777777" w:rsidR="0019610D" w:rsidRDefault="0019610D" w:rsidP="0019610D">
      <w:pPr>
        <w:spacing w:after="0" w:line="240" w:lineRule="auto"/>
        <w:rPr>
          <w:rFonts w:asciiTheme="minorHAnsi" w:hAnsiTheme="minorHAnsi"/>
          <w:b/>
          <w:sz w:val="24"/>
          <w:szCs w:val="24"/>
        </w:rPr>
      </w:pPr>
    </w:p>
    <w:p w14:paraId="4BB083C1" w14:textId="5DEEF60C" w:rsidR="0019610D" w:rsidRPr="00EA4616"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sz w:val="24"/>
          <w:szCs w:val="24"/>
        </w:rPr>
      </w:pPr>
      <w:r>
        <w:rPr>
          <w:rFonts w:asciiTheme="minorHAnsi" w:hAnsiTheme="minorHAnsi"/>
          <w:b/>
          <w:szCs w:val="28"/>
          <w:u w:val="single"/>
        </w:rPr>
        <w:tab/>
      </w:r>
      <w:r w:rsidR="008C3B22">
        <w:rPr>
          <w:rFonts w:asciiTheme="minorHAnsi" w:hAnsiTheme="minorHAnsi"/>
          <w:b/>
          <w:szCs w:val="28"/>
        </w:rPr>
        <w:t xml:space="preserve"> </w:t>
      </w:r>
      <w:r w:rsidR="0019610D" w:rsidRPr="00BC6769">
        <w:rPr>
          <w:rFonts w:asciiTheme="minorHAnsi" w:hAnsiTheme="minorHAnsi"/>
          <w:b/>
          <w:szCs w:val="28"/>
        </w:rPr>
        <w:t>SECONDARY INSURERS</w:t>
      </w:r>
      <w:r w:rsidR="0019610D" w:rsidRPr="00EA4616">
        <w:rPr>
          <w:rFonts w:asciiTheme="minorHAnsi" w:hAnsiTheme="minorHAnsi"/>
          <w:sz w:val="24"/>
          <w:szCs w:val="24"/>
        </w:rPr>
        <w:t xml:space="preserve"> </w:t>
      </w:r>
      <w:r w:rsidR="0019610D" w:rsidRPr="008A4C13">
        <w:rPr>
          <w:rFonts w:asciiTheme="minorHAnsi" w:hAnsiTheme="minorHAnsi"/>
          <w:b/>
          <w:sz w:val="24"/>
          <w:szCs w:val="24"/>
        </w:rPr>
        <w:t xml:space="preserve">Having </w:t>
      </w:r>
      <w:r w:rsidR="007C6441" w:rsidRPr="008A4C13">
        <w:rPr>
          <w:rFonts w:asciiTheme="minorHAnsi" w:hAnsiTheme="minorHAnsi"/>
          <w:b/>
          <w:sz w:val="24"/>
          <w:szCs w:val="24"/>
        </w:rPr>
        <w:t>more than</w:t>
      </w:r>
      <w:r w:rsidR="0019610D" w:rsidRPr="008A4C13">
        <w:rPr>
          <w:rFonts w:asciiTheme="minorHAnsi" w:hAnsiTheme="minorHAnsi"/>
          <w:b/>
          <w:sz w:val="24"/>
          <w:szCs w:val="24"/>
        </w:rPr>
        <w:t xml:space="preserve"> one insurer DOES NOT necessarily mean that your services are covered 100%. Secondary insurers will pay as a function of what your p</w:t>
      </w:r>
      <w:r w:rsidR="007C6441" w:rsidRPr="008A4C13">
        <w:rPr>
          <w:rFonts w:asciiTheme="minorHAnsi" w:hAnsiTheme="minorHAnsi"/>
          <w:b/>
          <w:sz w:val="24"/>
          <w:szCs w:val="24"/>
        </w:rPr>
        <w:t xml:space="preserve">rimary carrier pays. </w:t>
      </w:r>
      <w:r w:rsidR="00805DC8" w:rsidRPr="008A4C13">
        <w:rPr>
          <w:rFonts w:asciiTheme="minorHAnsi" w:hAnsiTheme="minorHAnsi"/>
          <w:b/>
          <w:sz w:val="24"/>
          <w:szCs w:val="24"/>
        </w:rPr>
        <w:t>We will bill your secondary insurance as a courtesy. You are responsible for any balances for any balances after your primary and secondary insurance clear. WE DO NOT BILL TERTIARY INSURANCE</w:t>
      </w:r>
      <w:r w:rsidR="00805DC8" w:rsidRPr="00EA4616">
        <w:rPr>
          <w:rFonts w:asciiTheme="minorHAnsi" w:hAnsiTheme="minorHAnsi"/>
          <w:sz w:val="24"/>
          <w:szCs w:val="24"/>
        </w:rPr>
        <w:t>.</w:t>
      </w:r>
    </w:p>
    <w:p w14:paraId="4DBB66C5" w14:textId="77777777" w:rsidR="00805DC8" w:rsidRDefault="00805DC8" w:rsidP="0019610D">
      <w:pPr>
        <w:spacing w:after="0" w:line="240" w:lineRule="auto"/>
        <w:rPr>
          <w:rFonts w:asciiTheme="minorHAnsi" w:hAnsiTheme="minorHAnsi"/>
          <w:b/>
          <w:sz w:val="24"/>
          <w:szCs w:val="24"/>
        </w:rPr>
      </w:pPr>
    </w:p>
    <w:p w14:paraId="29627460" w14:textId="77777777" w:rsidR="00805DC8" w:rsidRPr="00EA4616"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sz w:val="24"/>
          <w:szCs w:val="24"/>
        </w:rPr>
      </w:pPr>
      <w:r>
        <w:rPr>
          <w:rFonts w:asciiTheme="minorHAnsi" w:hAnsiTheme="minorHAnsi"/>
          <w:b/>
          <w:szCs w:val="28"/>
          <w:u w:val="single"/>
        </w:rPr>
        <w:tab/>
      </w:r>
      <w:r w:rsidR="008C3B22">
        <w:rPr>
          <w:rFonts w:asciiTheme="minorHAnsi" w:hAnsiTheme="minorHAnsi"/>
          <w:b/>
          <w:sz w:val="24"/>
          <w:szCs w:val="24"/>
        </w:rPr>
        <w:t xml:space="preserve"> </w:t>
      </w:r>
      <w:r w:rsidR="00805DC8" w:rsidRPr="00BC6769">
        <w:rPr>
          <w:rFonts w:asciiTheme="minorHAnsi" w:hAnsiTheme="minorHAnsi"/>
          <w:b/>
          <w:szCs w:val="28"/>
        </w:rPr>
        <w:t>STATE INSURANCE</w:t>
      </w:r>
      <w:r w:rsidR="00805DC8" w:rsidRPr="00EA4616">
        <w:rPr>
          <w:rFonts w:asciiTheme="minorHAnsi" w:hAnsiTheme="minorHAnsi"/>
          <w:sz w:val="24"/>
          <w:szCs w:val="24"/>
        </w:rPr>
        <w:t xml:space="preserve"> </w:t>
      </w:r>
      <w:r w:rsidR="00805DC8" w:rsidRPr="00EA4616">
        <w:rPr>
          <w:rFonts w:asciiTheme="minorHAnsi" w:hAnsiTheme="minorHAnsi"/>
          <w:b/>
          <w:sz w:val="24"/>
          <w:szCs w:val="24"/>
        </w:rPr>
        <w:t>We take most state health insurance plans, although it is up to you, the patient to obtain an insurance referral, if a referral is required. IF YOU REQUIRE A REFERRAL BUT DO NOT HAVE ONE AT TIME OF APPOINTMENT WE WILL NEED TO RESCHEDULE YOU TO ANOTHER TIME.</w:t>
      </w:r>
    </w:p>
    <w:p w14:paraId="4117546D" w14:textId="77777777" w:rsidR="00805DC8" w:rsidRDefault="00805DC8" w:rsidP="0019610D">
      <w:pPr>
        <w:spacing w:after="0" w:line="240" w:lineRule="auto"/>
        <w:rPr>
          <w:rFonts w:asciiTheme="minorHAnsi" w:hAnsiTheme="minorHAnsi"/>
          <w:b/>
          <w:sz w:val="24"/>
          <w:szCs w:val="24"/>
        </w:rPr>
      </w:pPr>
    </w:p>
    <w:p w14:paraId="370EB35D" w14:textId="77777777" w:rsidR="00805DC8" w:rsidRPr="0019610D"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4"/>
          <w:szCs w:val="24"/>
        </w:rPr>
      </w:pPr>
      <w:r>
        <w:rPr>
          <w:rFonts w:asciiTheme="minorHAnsi" w:hAnsiTheme="minorHAnsi"/>
          <w:b/>
          <w:szCs w:val="28"/>
          <w:u w:val="single"/>
        </w:rPr>
        <w:tab/>
      </w:r>
      <w:r w:rsidR="008C3B22">
        <w:rPr>
          <w:rFonts w:asciiTheme="minorHAnsi" w:hAnsiTheme="minorHAnsi"/>
          <w:b/>
          <w:sz w:val="24"/>
          <w:szCs w:val="24"/>
        </w:rPr>
        <w:t xml:space="preserve"> </w:t>
      </w:r>
      <w:r w:rsidR="00805DC8" w:rsidRPr="00BC6769">
        <w:rPr>
          <w:rFonts w:asciiTheme="minorHAnsi" w:hAnsiTheme="minorHAnsi"/>
          <w:b/>
          <w:szCs w:val="28"/>
        </w:rPr>
        <w:t>SELF PAY</w:t>
      </w:r>
      <w:r w:rsidR="00805DC8">
        <w:rPr>
          <w:rFonts w:asciiTheme="minorHAnsi" w:hAnsiTheme="minorHAnsi"/>
          <w:b/>
          <w:sz w:val="24"/>
          <w:szCs w:val="24"/>
        </w:rPr>
        <w:t xml:space="preserve"> You are required to pay for your visit IN FULL at the time of your visit.</w:t>
      </w:r>
    </w:p>
    <w:p w14:paraId="4A03C17D" w14:textId="77777777" w:rsidR="008C3B22" w:rsidRDefault="008C3B22" w:rsidP="008C3B22">
      <w:pPr>
        <w:spacing w:after="0" w:line="240" w:lineRule="auto"/>
        <w:rPr>
          <w:rFonts w:asciiTheme="minorHAnsi" w:hAnsiTheme="minorHAnsi"/>
          <w:b/>
          <w:sz w:val="24"/>
          <w:szCs w:val="24"/>
        </w:rPr>
      </w:pPr>
    </w:p>
    <w:p w14:paraId="0D22B5ED" w14:textId="77777777" w:rsidR="008C3B22" w:rsidRPr="008A4C13" w:rsidRDefault="0093531F" w:rsidP="009D4A5E">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4"/>
          <w:szCs w:val="24"/>
        </w:rPr>
      </w:pPr>
      <w:r>
        <w:rPr>
          <w:rFonts w:asciiTheme="minorHAnsi" w:hAnsiTheme="minorHAnsi"/>
          <w:b/>
          <w:szCs w:val="28"/>
          <w:u w:val="single"/>
        </w:rPr>
        <w:tab/>
      </w:r>
      <w:r w:rsidR="008C3B22">
        <w:rPr>
          <w:rFonts w:asciiTheme="minorHAnsi" w:hAnsiTheme="minorHAnsi"/>
          <w:b/>
          <w:sz w:val="24"/>
          <w:szCs w:val="24"/>
        </w:rPr>
        <w:t xml:space="preserve"> </w:t>
      </w:r>
      <w:r w:rsidR="008C3B22" w:rsidRPr="00BC6769">
        <w:rPr>
          <w:rFonts w:asciiTheme="minorHAnsi" w:hAnsiTheme="minorHAnsi"/>
          <w:b/>
          <w:szCs w:val="28"/>
        </w:rPr>
        <w:t>MINOR PATIENTS</w:t>
      </w:r>
      <w:r w:rsidR="008C3B22" w:rsidRPr="00B81C1A">
        <w:rPr>
          <w:rFonts w:asciiTheme="minorHAnsi" w:hAnsiTheme="minorHAnsi"/>
          <w:b/>
          <w:sz w:val="24"/>
          <w:szCs w:val="24"/>
        </w:rPr>
        <w:t xml:space="preserve"> </w:t>
      </w:r>
      <w:r w:rsidR="008C3B22" w:rsidRPr="008A4C13">
        <w:rPr>
          <w:rFonts w:asciiTheme="minorHAnsi" w:hAnsiTheme="minorHAnsi"/>
          <w:b/>
          <w:sz w:val="24"/>
          <w:szCs w:val="24"/>
        </w:rPr>
        <w:t>The adult accompanying a minor and the parents/or (guardians) of the minor are responsible for presenting the patients insurance information or payment in full at time of visit.</w:t>
      </w:r>
    </w:p>
    <w:p w14:paraId="07A9EC97" w14:textId="77777777" w:rsidR="008C3B22" w:rsidRDefault="008C3B22" w:rsidP="00B81C1A">
      <w:pPr>
        <w:spacing w:after="0" w:line="240" w:lineRule="auto"/>
        <w:rPr>
          <w:b/>
          <w:sz w:val="24"/>
          <w:szCs w:val="24"/>
          <w:u w:val="single"/>
        </w:rPr>
      </w:pPr>
    </w:p>
    <w:p w14:paraId="1CE605C5" w14:textId="336221F2" w:rsidR="008C3B22" w:rsidRDefault="008C3B22" w:rsidP="00D82C38">
      <w:pPr>
        <w:jc w:val="center"/>
        <w:rPr>
          <w:rFonts w:asciiTheme="minorHAnsi" w:hAnsiTheme="minorHAnsi"/>
          <w:b/>
          <w:szCs w:val="28"/>
          <w:u w:val="single"/>
        </w:rPr>
      </w:pPr>
      <w:r>
        <w:rPr>
          <w:rFonts w:asciiTheme="minorHAnsi" w:hAnsiTheme="minorHAnsi"/>
          <w:b/>
          <w:szCs w:val="28"/>
          <w:u w:val="single"/>
        </w:rPr>
        <w:t>WE ACCEPT</w:t>
      </w:r>
      <w:r w:rsidRPr="00B81C1A">
        <w:rPr>
          <w:rFonts w:asciiTheme="minorHAnsi" w:hAnsiTheme="minorHAnsi"/>
          <w:b/>
          <w:szCs w:val="28"/>
          <w:u w:val="single"/>
        </w:rPr>
        <w:t xml:space="preserve"> MASTERCARD, VISA, AMERICAN EXPRES</w:t>
      </w:r>
      <w:r>
        <w:rPr>
          <w:rFonts w:asciiTheme="minorHAnsi" w:hAnsiTheme="minorHAnsi"/>
          <w:b/>
          <w:szCs w:val="28"/>
          <w:u w:val="single"/>
        </w:rPr>
        <w:t>S, DEBIT CARD</w:t>
      </w:r>
      <w:r w:rsidRPr="00B81C1A">
        <w:rPr>
          <w:rFonts w:asciiTheme="minorHAnsi" w:hAnsiTheme="minorHAnsi"/>
          <w:b/>
          <w:szCs w:val="28"/>
          <w:u w:val="single"/>
        </w:rPr>
        <w:t xml:space="preserve">, </w:t>
      </w:r>
      <w:r>
        <w:rPr>
          <w:rFonts w:asciiTheme="minorHAnsi" w:hAnsiTheme="minorHAnsi"/>
          <w:b/>
          <w:szCs w:val="28"/>
          <w:u w:val="single"/>
        </w:rPr>
        <w:t>CHECK</w:t>
      </w:r>
      <w:r w:rsidRPr="00B81C1A">
        <w:rPr>
          <w:rFonts w:asciiTheme="minorHAnsi" w:hAnsiTheme="minorHAnsi"/>
          <w:b/>
          <w:szCs w:val="28"/>
          <w:u w:val="single"/>
        </w:rPr>
        <w:t xml:space="preserve"> AND CASH</w:t>
      </w:r>
    </w:p>
    <w:p w14:paraId="3F7810C9" w14:textId="77777777" w:rsidR="008C3B22" w:rsidRPr="001F1A30" w:rsidRDefault="001F1A30" w:rsidP="001F1A30">
      <w:pPr>
        <w:rPr>
          <w:rFonts w:asciiTheme="minorHAnsi" w:hAnsiTheme="minorHAnsi"/>
          <w:b/>
          <w:szCs w:val="28"/>
          <w:u w:val="single"/>
        </w:rPr>
      </w:pPr>
      <w:r w:rsidRPr="001F1A30">
        <w:rPr>
          <w:rFonts w:asciiTheme="minorHAnsi" w:hAnsiTheme="minorHAnsi"/>
          <w:b/>
          <w:sz w:val="32"/>
          <w:szCs w:val="32"/>
        </w:rPr>
        <w:t>Continue to next page</w:t>
      </w:r>
      <w:r w:rsidRPr="001F1A30">
        <w:rPr>
          <w:rFonts w:asciiTheme="minorHAnsi" w:hAnsiTheme="minorHAnsi"/>
          <w:b/>
          <w:szCs w:val="28"/>
        </w:rPr>
        <w:t xml:space="preserve">                                                             </w:t>
      </w:r>
      <w:r w:rsidRPr="001F1A30">
        <w:rPr>
          <w:rFonts w:asciiTheme="minorHAnsi" w:hAnsiTheme="minorHAnsi"/>
          <w:b/>
          <w:szCs w:val="28"/>
        </w:rPr>
        <w:tab/>
      </w:r>
      <w:r w:rsidRPr="001F1A30">
        <w:rPr>
          <w:rFonts w:asciiTheme="minorHAnsi" w:hAnsiTheme="minorHAnsi"/>
          <w:b/>
          <w:szCs w:val="28"/>
        </w:rPr>
        <w:tab/>
      </w:r>
      <w:r w:rsidRPr="001F1A30">
        <w:rPr>
          <w:rFonts w:asciiTheme="minorHAnsi" w:hAnsiTheme="minorHAnsi"/>
          <w:b/>
          <w:szCs w:val="28"/>
        </w:rPr>
        <w:tab/>
      </w:r>
      <w:r w:rsidRPr="001F1A30">
        <w:rPr>
          <w:rFonts w:asciiTheme="minorHAnsi" w:hAnsiTheme="minorHAnsi"/>
          <w:b/>
          <w:szCs w:val="28"/>
        </w:rPr>
        <w:tab/>
      </w:r>
      <w:r>
        <w:rPr>
          <w:rFonts w:asciiTheme="minorHAnsi" w:hAnsiTheme="minorHAnsi"/>
          <w:b/>
          <w:szCs w:val="28"/>
        </w:rPr>
        <w:t xml:space="preserve"> </w:t>
      </w:r>
      <w:r w:rsidRPr="001F1A30">
        <w:rPr>
          <w:rFonts w:asciiTheme="minorHAnsi" w:hAnsiTheme="minorHAnsi"/>
          <w:b/>
          <w:szCs w:val="28"/>
        </w:rPr>
        <w:t xml:space="preserve">           </w:t>
      </w:r>
      <w:r w:rsidRPr="001F1A30">
        <w:rPr>
          <w:rFonts w:asciiTheme="minorHAnsi" w:hAnsiTheme="minorHAnsi"/>
          <w:b/>
          <w:noProof/>
          <w:szCs w:val="28"/>
        </w:rPr>
        <w:drawing>
          <wp:inline distT="0" distB="0" distL="0" distR="0" wp14:anchorId="30BBA523" wp14:editId="29BB0B5B">
            <wp:extent cx="393192" cy="411229"/>
            <wp:effectExtent l="0" t="0" r="6985" b="8255"/>
            <wp:docPr id="1" name="Picture 1" descr="C:\Users\Admin\AppData\Local\Microsoft\Windows\INetCache\IE\AAM4X0GT\Arrow-Right-1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AM4X0GT\Arrow-Right-114[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192" cy="411229"/>
                    </a:xfrm>
                    <a:prstGeom prst="rect">
                      <a:avLst/>
                    </a:prstGeom>
                    <a:noFill/>
                    <a:ln>
                      <a:noFill/>
                    </a:ln>
                  </pic:spPr>
                </pic:pic>
              </a:graphicData>
            </a:graphic>
          </wp:inline>
        </w:drawing>
      </w:r>
    </w:p>
    <w:p w14:paraId="7C28CE06" w14:textId="77777777" w:rsidR="008C3B22" w:rsidRDefault="008C3B22" w:rsidP="00B81C1A">
      <w:pPr>
        <w:spacing w:after="0" w:line="240" w:lineRule="auto"/>
        <w:rPr>
          <w:b/>
          <w:sz w:val="24"/>
          <w:szCs w:val="24"/>
          <w:u w:val="single"/>
        </w:rPr>
      </w:pPr>
    </w:p>
    <w:p w14:paraId="7F31078B" w14:textId="77777777" w:rsidR="00BC6769" w:rsidRDefault="00BC6769" w:rsidP="00B81C1A">
      <w:pPr>
        <w:spacing w:after="0" w:line="240" w:lineRule="auto"/>
        <w:rPr>
          <w:rFonts w:asciiTheme="minorHAnsi" w:hAnsiTheme="minorHAnsi"/>
          <w:b/>
          <w:sz w:val="32"/>
          <w:szCs w:val="32"/>
          <w:u w:val="single"/>
        </w:rPr>
      </w:pPr>
    </w:p>
    <w:p w14:paraId="4474C8AC" w14:textId="6ADDC363" w:rsidR="008C3B22" w:rsidRDefault="008C3B22" w:rsidP="00B81C1A">
      <w:pPr>
        <w:spacing w:after="0" w:line="240" w:lineRule="auto"/>
        <w:rPr>
          <w:rFonts w:asciiTheme="minorHAnsi" w:hAnsiTheme="minorHAnsi"/>
          <w:b/>
          <w:sz w:val="32"/>
          <w:szCs w:val="32"/>
          <w:u w:val="single"/>
        </w:rPr>
      </w:pPr>
      <w:r w:rsidRPr="008C3B22">
        <w:rPr>
          <w:rFonts w:asciiTheme="minorHAnsi" w:hAnsiTheme="minorHAnsi"/>
          <w:b/>
          <w:sz w:val="32"/>
          <w:szCs w:val="32"/>
          <w:u w:val="single"/>
        </w:rPr>
        <w:lastRenderedPageBreak/>
        <w:t xml:space="preserve">PLEASE </w:t>
      </w:r>
      <w:bookmarkStart w:id="0" w:name="_GoBack"/>
      <w:bookmarkEnd w:id="0"/>
      <w:r w:rsidR="00BC6769">
        <w:rPr>
          <w:rFonts w:asciiTheme="minorHAnsi" w:hAnsiTheme="minorHAnsi"/>
          <w:b/>
          <w:sz w:val="32"/>
          <w:szCs w:val="32"/>
          <w:u w:val="single"/>
        </w:rPr>
        <w:t xml:space="preserve">READ AND </w:t>
      </w:r>
      <w:r w:rsidRPr="008C3B22">
        <w:rPr>
          <w:rFonts w:asciiTheme="minorHAnsi" w:hAnsiTheme="minorHAnsi"/>
          <w:b/>
          <w:sz w:val="40"/>
          <w:szCs w:val="32"/>
          <w:u w:val="single"/>
        </w:rPr>
        <w:t>INITIAL</w:t>
      </w:r>
      <w:r w:rsidRPr="008C3B22">
        <w:rPr>
          <w:rFonts w:asciiTheme="minorHAnsi" w:hAnsiTheme="minorHAnsi"/>
          <w:b/>
          <w:sz w:val="32"/>
          <w:szCs w:val="32"/>
          <w:u w:val="single"/>
        </w:rPr>
        <w:t xml:space="preserve"> EACH OF THE FOLLOWING </w:t>
      </w:r>
    </w:p>
    <w:p w14:paraId="4F433823" w14:textId="77777777" w:rsidR="008C3B22" w:rsidRPr="008C3B22" w:rsidRDefault="008C3B22" w:rsidP="00B81C1A">
      <w:pPr>
        <w:spacing w:after="0" w:line="240" w:lineRule="auto"/>
        <w:rPr>
          <w:rFonts w:asciiTheme="minorHAnsi" w:hAnsiTheme="minorHAnsi"/>
          <w:b/>
          <w:sz w:val="32"/>
          <w:szCs w:val="32"/>
          <w:u w:val="single"/>
        </w:rPr>
      </w:pPr>
    </w:p>
    <w:p w14:paraId="60CD85C2" w14:textId="77777777" w:rsidR="000E322B" w:rsidRPr="008A4C13" w:rsidRDefault="0093531F" w:rsidP="0097395A">
      <w:pPr>
        <w:pBdr>
          <w:top w:val="thinThickSmallGap" w:sz="12" w:space="0" w:color="auto"/>
          <w:left w:val="thinThickSmallGap" w:sz="12" w:space="4" w:color="auto"/>
          <w:bottom w:val="thickThinSmallGap" w:sz="12" w:space="1" w:color="auto"/>
          <w:right w:val="thickThinSmallGap" w:sz="12" w:space="4" w:color="auto"/>
        </w:pBdr>
        <w:spacing w:after="0" w:line="240" w:lineRule="auto"/>
        <w:rPr>
          <w:rFonts w:asciiTheme="minorHAnsi" w:hAnsiTheme="minorHAnsi"/>
          <w:b/>
          <w:sz w:val="24"/>
          <w:szCs w:val="24"/>
        </w:rPr>
      </w:pPr>
      <w:r>
        <w:rPr>
          <w:rFonts w:asciiTheme="minorHAnsi" w:hAnsiTheme="minorHAnsi"/>
          <w:b/>
          <w:szCs w:val="28"/>
          <w:u w:val="single"/>
        </w:rPr>
        <w:tab/>
      </w:r>
      <w:r w:rsidR="008C3B22">
        <w:rPr>
          <w:rFonts w:asciiTheme="minorHAnsi" w:hAnsiTheme="minorHAnsi"/>
          <w:b/>
          <w:sz w:val="24"/>
          <w:szCs w:val="24"/>
        </w:rPr>
        <w:t xml:space="preserve"> </w:t>
      </w:r>
      <w:r w:rsidR="00DF098F" w:rsidRPr="00BC6769">
        <w:rPr>
          <w:rFonts w:asciiTheme="minorHAnsi" w:hAnsiTheme="minorHAnsi"/>
          <w:b/>
          <w:szCs w:val="28"/>
        </w:rPr>
        <w:t>SERVICES NOT COVERED BY YOUR INSURANCE</w:t>
      </w:r>
      <w:r w:rsidR="00DF098F" w:rsidRPr="00B81C1A">
        <w:rPr>
          <w:rFonts w:asciiTheme="minorHAnsi" w:hAnsiTheme="minorHAnsi"/>
          <w:b/>
          <w:sz w:val="24"/>
          <w:szCs w:val="24"/>
        </w:rPr>
        <w:t xml:space="preserve"> </w:t>
      </w:r>
      <w:r w:rsidR="00DF098F" w:rsidRPr="008A4C13">
        <w:rPr>
          <w:rFonts w:asciiTheme="minorHAnsi" w:hAnsiTheme="minorHAnsi"/>
          <w:b/>
          <w:sz w:val="24"/>
          <w:szCs w:val="24"/>
        </w:rPr>
        <w:t xml:space="preserve">We will try to provide prior </w:t>
      </w:r>
      <w:r w:rsidR="00B81C1A" w:rsidRPr="008A4C13">
        <w:rPr>
          <w:rFonts w:asciiTheme="minorHAnsi" w:hAnsiTheme="minorHAnsi"/>
          <w:b/>
          <w:sz w:val="24"/>
          <w:szCs w:val="24"/>
        </w:rPr>
        <w:t>notification</w:t>
      </w:r>
      <w:r w:rsidR="0039413C">
        <w:rPr>
          <w:rFonts w:asciiTheme="minorHAnsi" w:hAnsiTheme="minorHAnsi"/>
          <w:b/>
          <w:sz w:val="24"/>
          <w:szCs w:val="24"/>
        </w:rPr>
        <w:t xml:space="preserve"> if</w:t>
      </w:r>
      <w:r w:rsidR="00DF098F" w:rsidRPr="008A4C13">
        <w:rPr>
          <w:rFonts w:asciiTheme="minorHAnsi" w:hAnsiTheme="minorHAnsi"/>
          <w:b/>
          <w:sz w:val="24"/>
          <w:szCs w:val="24"/>
        </w:rPr>
        <w:t xml:space="preserve"> you are going to receive a service that we know is not or may not be covered by your insurance. Some of these services may include </w:t>
      </w:r>
      <w:r w:rsidR="007B03E0">
        <w:rPr>
          <w:rFonts w:asciiTheme="minorHAnsi" w:hAnsiTheme="minorHAnsi"/>
          <w:b/>
          <w:sz w:val="24"/>
          <w:szCs w:val="24"/>
        </w:rPr>
        <w:t>refraction</w:t>
      </w:r>
      <w:r w:rsidR="00DF098F" w:rsidRPr="008A4C13">
        <w:rPr>
          <w:rFonts w:asciiTheme="minorHAnsi" w:hAnsiTheme="minorHAnsi"/>
          <w:b/>
          <w:sz w:val="24"/>
          <w:szCs w:val="24"/>
        </w:rPr>
        <w:t xml:space="preserve"> or premium intraocular lenses with cataract surgery.</w:t>
      </w:r>
    </w:p>
    <w:p w14:paraId="4C8607C2" w14:textId="77777777" w:rsidR="0039413C" w:rsidRPr="008C3B22" w:rsidRDefault="0039413C" w:rsidP="00BC6769">
      <w:pPr>
        <w:spacing w:after="0" w:line="240" w:lineRule="auto"/>
        <w:rPr>
          <w:rFonts w:asciiTheme="minorHAnsi" w:hAnsiTheme="minorHAnsi"/>
          <w:b/>
          <w:sz w:val="24"/>
          <w:szCs w:val="24"/>
          <w:u w:val="single"/>
        </w:rPr>
      </w:pPr>
    </w:p>
    <w:p w14:paraId="4CE46A0E" w14:textId="32DCBD55" w:rsidR="00FA64DE"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rPr>
          <w:rFonts w:asciiTheme="minorHAnsi" w:hAnsiTheme="minorHAnsi"/>
          <w:b/>
          <w:szCs w:val="28"/>
        </w:rPr>
      </w:pPr>
      <w:r>
        <w:rPr>
          <w:rFonts w:asciiTheme="minorHAnsi" w:hAnsiTheme="minorHAnsi"/>
          <w:b/>
          <w:szCs w:val="28"/>
          <w:u w:val="single"/>
        </w:rPr>
        <w:tab/>
      </w:r>
      <w:r w:rsidR="008C3B22">
        <w:rPr>
          <w:rFonts w:asciiTheme="minorHAnsi" w:hAnsiTheme="minorHAnsi"/>
          <w:b/>
          <w:szCs w:val="28"/>
        </w:rPr>
        <w:t xml:space="preserve"> </w:t>
      </w:r>
      <w:r w:rsidR="00FA64DE" w:rsidRPr="00BC6769">
        <w:rPr>
          <w:rFonts w:asciiTheme="minorHAnsi" w:hAnsiTheme="minorHAnsi"/>
          <w:b/>
          <w:szCs w:val="28"/>
        </w:rPr>
        <w:t>RECORDS</w:t>
      </w:r>
      <w:r w:rsidR="0039413C" w:rsidRPr="0039413C">
        <w:rPr>
          <w:rFonts w:asciiTheme="minorHAnsi" w:hAnsiTheme="minorHAnsi"/>
          <w:b/>
          <w:szCs w:val="28"/>
        </w:rPr>
        <w:t xml:space="preserve"> </w:t>
      </w:r>
      <w:r w:rsidR="0039413C" w:rsidRPr="007B03E0">
        <w:rPr>
          <w:rFonts w:asciiTheme="minorHAnsi" w:hAnsiTheme="minorHAnsi"/>
          <w:b/>
          <w:sz w:val="24"/>
          <w:szCs w:val="24"/>
        </w:rPr>
        <w:t>There will be a $25 charge for printing materia</w:t>
      </w:r>
      <w:r w:rsidR="00FA64DE" w:rsidRPr="007B03E0">
        <w:rPr>
          <w:rFonts w:asciiTheme="minorHAnsi" w:hAnsiTheme="minorHAnsi"/>
          <w:b/>
          <w:sz w:val="24"/>
          <w:szCs w:val="24"/>
        </w:rPr>
        <w:t>ls from your chart</w:t>
      </w:r>
      <w:r w:rsidR="0039413C" w:rsidRPr="007B03E0">
        <w:rPr>
          <w:rFonts w:asciiTheme="minorHAnsi" w:hAnsiTheme="minorHAnsi"/>
          <w:b/>
          <w:sz w:val="24"/>
          <w:szCs w:val="24"/>
        </w:rPr>
        <w:t>. Certified return receipt for mailing is an additional $</w:t>
      </w:r>
      <w:r w:rsidR="00BC6769">
        <w:rPr>
          <w:rFonts w:asciiTheme="minorHAnsi" w:hAnsiTheme="minorHAnsi"/>
          <w:b/>
          <w:sz w:val="24"/>
          <w:szCs w:val="24"/>
        </w:rPr>
        <w:t>6</w:t>
      </w:r>
      <w:r w:rsidR="0039413C" w:rsidRPr="007B03E0">
        <w:rPr>
          <w:rFonts w:asciiTheme="minorHAnsi" w:hAnsiTheme="minorHAnsi"/>
          <w:b/>
          <w:sz w:val="24"/>
          <w:szCs w:val="24"/>
        </w:rPr>
        <w:t xml:space="preserve">.00. There is </w:t>
      </w:r>
      <w:r w:rsidR="0039413C" w:rsidRPr="007B03E0">
        <w:rPr>
          <w:rFonts w:asciiTheme="minorHAnsi" w:hAnsiTheme="minorHAnsi"/>
          <w:b/>
          <w:sz w:val="24"/>
          <w:szCs w:val="24"/>
          <w:u w:val="single"/>
        </w:rPr>
        <w:t>NO</w:t>
      </w:r>
      <w:r w:rsidR="0039413C" w:rsidRPr="007B03E0">
        <w:rPr>
          <w:rFonts w:asciiTheme="minorHAnsi" w:hAnsiTheme="minorHAnsi"/>
          <w:b/>
          <w:sz w:val="24"/>
          <w:szCs w:val="24"/>
        </w:rPr>
        <w:t xml:space="preserve"> charge to transfer records electronically to another medical facility</w:t>
      </w:r>
      <w:r w:rsidR="00BC6769">
        <w:rPr>
          <w:rFonts w:asciiTheme="minorHAnsi" w:hAnsiTheme="minorHAnsi"/>
          <w:b/>
          <w:sz w:val="24"/>
          <w:szCs w:val="24"/>
        </w:rPr>
        <w:t>/Provider</w:t>
      </w:r>
      <w:r w:rsidR="0039413C" w:rsidRPr="007B03E0">
        <w:rPr>
          <w:rFonts w:asciiTheme="minorHAnsi" w:hAnsiTheme="minorHAnsi"/>
          <w:b/>
          <w:sz w:val="24"/>
          <w:szCs w:val="24"/>
        </w:rPr>
        <w:t>.</w:t>
      </w:r>
      <w:r w:rsidR="0039413C" w:rsidRPr="0039413C">
        <w:rPr>
          <w:rFonts w:asciiTheme="minorHAnsi" w:hAnsiTheme="minorHAnsi"/>
          <w:b/>
          <w:szCs w:val="28"/>
        </w:rPr>
        <w:t xml:space="preserve"> </w:t>
      </w:r>
      <w:r>
        <w:rPr>
          <w:rFonts w:asciiTheme="minorHAnsi" w:hAnsiTheme="minorHAnsi"/>
          <w:b/>
          <w:szCs w:val="28"/>
        </w:rPr>
        <w:t>We require a signed Records Release form prior to sending your records.</w:t>
      </w:r>
    </w:p>
    <w:p w14:paraId="71C566FC" w14:textId="77777777" w:rsidR="0039413C" w:rsidRDefault="0039413C" w:rsidP="0097395A">
      <w:pPr>
        <w:pBdr>
          <w:top w:val="thinThickSmallGap" w:sz="12" w:space="1" w:color="auto"/>
          <w:left w:val="thinThickSmallGap" w:sz="12" w:space="4" w:color="auto"/>
          <w:bottom w:val="thickThinSmallGap" w:sz="12" w:space="1" w:color="auto"/>
          <w:right w:val="thickThinSmallGap" w:sz="12" w:space="4" w:color="auto"/>
        </w:pBdr>
        <w:spacing w:after="0"/>
        <w:rPr>
          <w:rFonts w:asciiTheme="minorHAnsi" w:hAnsiTheme="minorHAnsi"/>
          <w:b/>
          <w:sz w:val="24"/>
          <w:szCs w:val="24"/>
        </w:rPr>
      </w:pPr>
      <w:r w:rsidRPr="00FA64DE">
        <w:rPr>
          <w:rFonts w:asciiTheme="minorHAnsi" w:hAnsiTheme="minorHAnsi"/>
          <w:b/>
          <w:sz w:val="24"/>
          <w:szCs w:val="24"/>
        </w:rPr>
        <w:t>WE DO NOT SEND RECORDS THROUGH EMAIL FOR THE SAFETY OF OUR PATIENTS INFORMATION</w:t>
      </w:r>
      <w:r w:rsidR="00FA64DE">
        <w:rPr>
          <w:rFonts w:asciiTheme="minorHAnsi" w:hAnsiTheme="minorHAnsi"/>
          <w:b/>
          <w:sz w:val="24"/>
          <w:szCs w:val="24"/>
        </w:rPr>
        <w:t>.</w:t>
      </w:r>
    </w:p>
    <w:p w14:paraId="3D0CD1D3" w14:textId="77777777" w:rsidR="00FA64DE" w:rsidRDefault="00FA64DE" w:rsidP="00FA64DE">
      <w:pPr>
        <w:spacing w:after="0" w:line="240" w:lineRule="auto"/>
        <w:rPr>
          <w:rFonts w:asciiTheme="minorHAnsi" w:hAnsiTheme="minorHAnsi"/>
          <w:b/>
          <w:sz w:val="24"/>
          <w:szCs w:val="24"/>
        </w:rPr>
      </w:pPr>
    </w:p>
    <w:p w14:paraId="2FDA644B" w14:textId="78C84FFF" w:rsidR="00FA64DE" w:rsidRPr="007B03E0" w:rsidRDefault="0093531F" w:rsidP="0097395A">
      <w:pPr>
        <w:pBdr>
          <w:top w:val="thinThickSmallGap" w:sz="12" w:space="1" w:color="auto"/>
          <w:left w:val="thinThickSmallGap" w:sz="12" w:space="4" w:color="auto"/>
          <w:bottom w:val="thickThinSmallGap" w:sz="12" w:space="1" w:color="auto"/>
          <w:right w:val="thickThinSmallGap" w:sz="12" w:space="4" w:color="auto"/>
        </w:pBdr>
        <w:spacing w:after="0"/>
        <w:rPr>
          <w:rFonts w:asciiTheme="minorHAnsi" w:hAnsiTheme="minorHAnsi"/>
          <w:b/>
          <w:sz w:val="24"/>
          <w:szCs w:val="24"/>
        </w:rPr>
      </w:pPr>
      <w:r>
        <w:rPr>
          <w:rFonts w:asciiTheme="minorHAnsi" w:hAnsiTheme="minorHAnsi"/>
          <w:b/>
          <w:szCs w:val="28"/>
          <w:u w:val="single"/>
        </w:rPr>
        <w:tab/>
      </w:r>
      <w:r w:rsidR="008C3B22">
        <w:rPr>
          <w:rFonts w:asciiTheme="minorHAnsi" w:hAnsiTheme="minorHAnsi"/>
          <w:b/>
          <w:szCs w:val="28"/>
        </w:rPr>
        <w:t xml:space="preserve"> </w:t>
      </w:r>
      <w:r w:rsidR="00FA64DE" w:rsidRPr="00BC6769">
        <w:rPr>
          <w:rFonts w:asciiTheme="minorHAnsi" w:hAnsiTheme="minorHAnsi"/>
          <w:b/>
          <w:szCs w:val="28"/>
        </w:rPr>
        <w:t>RETURN CHECK FEE</w:t>
      </w:r>
      <w:r w:rsidR="00FA64DE">
        <w:rPr>
          <w:rFonts w:asciiTheme="minorHAnsi" w:hAnsiTheme="minorHAnsi"/>
          <w:b/>
          <w:sz w:val="24"/>
          <w:szCs w:val="24"/>
        </w:rPr>
        <w:t xml:space="preserve"> </w:t>
      </w:r>
      <w:r w:rsidR="00FA64DE" w:rsidRPr="007B03E0">
        <w:rPr>
          <w:rFonts w:asciiTheme="minorHAnsi" w:hAnsiTheme="minorHAnsi"/>
          <w:b/>
          <w:sz w:val="24"/>
          <w:szCs w:val="24"/>
        </w:rPr>
        <w:t>There is a $</w:t>
      </w:r>
      <w:r w:rsidR="00BC6769">
        <w:rPr>
          <w:rFonts w:asciiTheme="minorHAnsi" w:hAnsiTheme="minorHAnsi"/>
          <w:b/>
          <w:sz w:val="24"/>
          <w:szCs w:val="24"/>
        </w:rPr>
        <w:t>75</w:t>
      </w:r>
      <w:r w:rsidR="00FA64DE" w:rsidRPr="007B03E0">
        <w:rPr>
          <w:rFonts w:asciiTheme="minorHAnsi" w:hAnsiTheme="minorHAnsi"/>
          <w:b/>
          <w:sz w:val="24"/>
          <w:szCs w:val="24"/>
        </w:rPr>
        <w:t>.00 banking fee for all returned checks. If your check is returned from the bank we will not accept a check as payment on your account. Future payments must be made with cash, money order or credit card.</w:t>
      </w:r>
    </w:p>
    <w:p w14:paraId="68466683" w14:textId="77777777" w:rsidR="00FA64DE" w:rsidRDefault="00FA64DE" w:rsidP="00FA64DE">
      <w:pPr>
        <w:spacing w:after="0"/>
        <w:rPr>
          <w:rFonts w:asciiTheme="minorHAnsi" w:hAnsiTheme="minorHAnsi"/>
          <w:b/>
          <w:sz w:val="24"/>
          <w:szCs w:val="24"/>
        </w:rPr>
      </w:pPr>
    </w:p>
    <w:p w14:paraId="6FD7A48D" w14:textId="3320772B" w:rsidR="00FA64DE" w:rsidRDefault="0097395A" w:rsidP="0097395A">
      <w:pPr>
        <w:pBdr>
          <w:top w:val="thinThickSmallGap" w:sz="12" w:space="1" w:color="auto"/>
          <w:left w:val="thinThickSmallGap" w:sz="12" w:space="4" w:color="auto"/>
          <w:bottom w:val="thickThinSmallGap" w:sz="12" w:space="1" w:color="auto"/>
          <w:right w:val="thickThinSmallGap" w:sz="12" w:space="4" w:color="auto"/>
        </w:pBdr>
        <w:spacing w:after="0"/>
        <w:rPr>
          <w:rFonts w:asciiTheme="minorHAnsi" w:hAnsiTheme="minorHAnsi"/>
          <w:b/>
          <w:sz w:val="24"/>
          <w:szCs w:val="24"/>
        </w:rPr>
      </w:pPr>
      <w:r>
        <w:rPr>
          <w:rFonts w:asciiTheme="minorHAnsi" w:hAnsiTheme="minorHAnsi"/>
          <w:b/>
          <w:szCs w:val="28"/>
          <w:u w:val="single"/>
        </w:rPr>
        <w:tab/>
      </w:r>
      <w:r w:rsidR="00912A49" w:rsidRPr="00912A49">
        <w:rPr>
          <w:rFonts w:asciiTheme="minorHAnsi" w:hAnsiTheme="minorHAnsi"/>
          <w:b/>
          <w:szCs w:val="28"/>
        </w:rPr>
        <w:t xml:space="preserve"> </w:t>
      </w:r>
      <w:r w:rsidR="00FA64DE" w:rsidRPr="00BC6769">
        <w:rPr>
          <w:rFonts w:asciiTheme="minorHAnsi" w:hAnsiTheme="minorHAnsi"/>
          <w:b/>
          <w:szCs w:val="28"/>
        </w:rPr>
        <w:t>NO-SHOW FEE</w:t>
      </w:r>
      <w:r w:rsidR="00FA64DE">
        <w:rPr>
          <w:rFonts w:asciiTheme="minorHAnsi" w:hAnsiTheme="minorHAnsi"/>
          <w:b/>
          <w:sz w:val="24"/>
          <w:szCs w:val="24"/>
        </w:rPr>
        <w:t xml:space="preserve"> </w:t>
      </w:r>
      <w:r w:rsidR="00096277" w:rsidRPr="007B03E0">
        <w:rPr>
          <w:rFonts w:asciiTheme="minorHAnsi" w:hAnsiTheme="minorHAnsi"/>
          <w:b/>
          <w:sz w:val="24"/>
          <w:szCs w:val="24"/>
        </w:rPr>
        <w:t>Th</w:t>
      </w:r>
      <w:r w:rsidR="00FA64DE" w:rsidRPr="007B03E0">
        <w:rPr>
          <w:rFonts w:asciiTheme="minorHAnsi" w:hAnsiTheme="minorHAnsi"/>
          <w:b/>
          <w:sz w:val="24"/>
          <w:szCs w:val="24"/>
        </w:rPr>
        <w:t xml:space="preserve">ere is a NO-SHOW fee policy in which you will be charged $25.00 if you do </w:t>
      </w:r>
      <w:r w:rsidR="003720B5">
        <w:rPr>
          <w:rFonts w:asciiTheme="minorHAnsi" w:hAnsiTheme="minorHAnsi"/>
          <w:b/>
          <w:sz w:val="24"/>
          <w:szCs w:val="24"/>
        </w:rPr>
        <w:t xml:space="preserve">not </w:t>
      </w:r>
      <w:r w:rsidR="00FA64DE" w:rsidRPr="007B03E0">
        <w:rPr>
          <w:rFonts w:asciiTheme="minorHAnsi" w:hAnsiTheme="minorHAnsi"/>
          <w:b/>
          <w:sz w:val="24"/>
          <w:szCs w:val="24"/>
        </w:rPr>
        <w:t>cancel your appointment 24 hours</w:t>
      </w:r>
      <w:r w:rsidR="00C94AF6">
        <w:rPr>
          <w:rFonts w:asciiTheme="minorHAnsi" w:hAnsiTheme="minorHAnsi"/>
          <w:b/>
          <w:sz w:val="24"/>
          <w:szCs w:val="24"/>
        </w:rPr>
        <w:t xml:space="preserve"> prior to</w:t>
      </w:r>
      <w:r w:rsidR="00FA64DE" w:rsidRPr="007B03E0">
        <w:rPr>
          <w:rFonts w:asciiTheme="minorHAnsi" w:hAnsiTheme="minorHAnsi"/>
          <w:b/>
          <w:sz w:val="24"/>
          <w:szCs w:val="24"/>
        </w:rPr>
        <w:t xml:space="preserve"> your appointment date</w:t>
      </w:r>
      <w:r w:rsidR="00827337">
        <w:rPr>
          <w:rFonts w:asciiTheme="minorHAnsi" w:hAnsiTheme="minorHAnsi"/>
          <w:b/>
          <w:sz w:val="24"/>
          <w:szCs w:val="24"/>
        </w:rPr>
        <w:t>.</w:t>
      </w:r>
    </w:p>
    <w:p w14:paraId="3ED0A3D1" w14:textId="77777777" w:rsidR="00FA64DE" w:rsidRDefault="00FA64DE" w:rsidP="00FA64DE">
      <w:pPr>
        <w:spacing w:after="0"/>
        <w:rPr>
          <w:rFonts w:asciiTheme="minorHAnsi" w:hAnsiTheme="minorHAnsi"/>
          <w:b/>
          <w:sz w:val="24"/>
          <w:szCs w:val="24"/>
        </w:rPr>
      </w:pPr>
    </w:p>
    <w:p w14:paraId="652966A9" w14:textId="5B031C9A" w:rsidR="00FA64DE" w:rsidRDefault="000415FD" w:rsidP="00FA64DE">
      <w:pPr>
        <w:spacing w:after="0"/>
        <w:rPr>
          <w:rFonts w:asciiTheme="minorHAnsi" w:hAnsiTheme="minorHAnsi"/>
          <w:b/>
          <w:sz w:val="24"/>
          <w:szCs w:val="24"/>
        </w:rPr>
      </w:pPr>
      <w:r>
        <w:rPr>
          <w:rFonts w:asciiTheme="minorHAnsi" w:hAnsiTheme="minorHAnsi"/>
          <w:b/>
          <w:sz w:val="24"/>
          <w:szCs w:val="24"/>
        </w:rPr>
        <w:t>I understand and agree that I am responsible for all changes</w:t>
      </w:r>
      <w:r w:rsidR="00030EA7">
        <w:rPr>
          <w:rFonts w:asciiTheme="minorHAnsi" w:hAnsiTheme="minorHAnsi"/>
          <w:b/>
          <w:sz w:val="24"/>
          <w:szCs w:val="24"/>
        </w:rPr>
        <w:t xml:space="preserve"> pertaining to my medical care, </w:t>
      </w:r>
      <w:r>
        <w:rPr>
          <w:rFonts w:asciiTheme="minorHAnsi" w:hAnsiTheme="minorHAnsi"/>
          <w:b/>
          <w:sz w:val="24"/>
          <w:szCs w:val="24"/>
        </w:rPr>
        <w:t>regardless of my insurance status</w:t>
      </w:r>
      <w:r w:rsidR="00030EA7">
        <w:rPr>
          <w:rFonts w:asciiTheme="minorHAnsi" w:hAnsiTheme="minorHAnsi"/>
          <w:b/>
          <w:sz w:val="24"/>
          <w:szCs w:val="24"/>
        </w:rPr>
        <w:t>.</w:t>
      </w:r>
      <w:r w:rsidR="00BC6769" w:rsidRPr="00BC6769">
        <w:rPr>
          <w:rFonts w:asciiTheme="minorHAnsi" w:hAnsiTheme="minorHAnsi"/>
          <w:b/>
          <w:sz w:val="24"/>
          <w:szCs w:val="24"/>
        </w:rPr>
        <w:t xml:space="preserve"> </w:t>
      </w:r>
      <w:r w:rsidR="00BC6769" w:rsidRPr="008A4C13">
        <w:rPr>
          <w:rFonts w:asciiTheme="minorHAnsi" w:hAnsiTheme="minorHAnsi"/>
          <w:b/>
          <w:sz w:val="24"/>
          <w:szCs w:val="24"/>
        </w:rPr>
        <w:t>We require you bring your insurance card with you to every visit.</w:t>
      </w:r>
      <w:r w:rsidR="00030EA7">
        <w:rPr>
          <w:rFonts w:asciiTheme="minorHAnsi" w:hAnsiTheme="minorHAnsi"/>
          <w:b/>
          <w:sz w:val="24"/>
          <w:szCs w:val="24"/>
        </w:rPr>
        <w:t xml:space="preserve"> It is also my responsibility to inform your office of any contact information like mailing address and phone number. I have read, understand and agree to the Financial Policy. I have completed th</w:t>
      </w:r>
      <w:r w:rsidR="007B03E0">
        <w:rPr>
          <w:rFonts w:asciiTheme="minorHAnsi" w:hAnsiTheme="minorHAnsi"/>
          <w:b/>
          <w:sz w:val="24"/>
          <w:szCs w:val="24"/>
        </w:rPr>
        <w:t xml:space="preserve">e patient information forms, the </w:t>
      </w:r>
      <w:r w:rsidR="00030EA7">
        <w:rPr>
          <w:rFonts w:asciiTheme="minorHAnsi" w:hAnsiTheme="minorHAnsi"/>
          <w:b/>
          <w:sz w:val="24"/>
          <w:szCs w:val="24"/>
        </w:rPr>
        <w:t>information is true and correct to</w:t>
      </w:r>
      <w:r w:rsidR="007B03E0">
        <w:rPr>
          <w:rFonts w:asciiTheme="minorHAnsi" w:hAnsiTheme="minorHAnsi"/>
          <w:b/>
          <w:sz w:val="24"/>
          <w:szCs w:val="24"/>
        </w:rPr>
        <w:t xml:space="preserve"> the best of</w:t>
      </w:r>
      <w:r w:rsidR="00030EA7">
        <w:rPr>
          <w:rFonts w:asciiTheme="minorHAnsi" w:hAnsiTheme="minorHAnsi"/>
          <w:b/>
          <w:sz w:val="24"/>
          <w:szCs w:val="24"/>
        </w:rPr>
        <w:t xml:space="preserve"> my knowledge. I</w:t>
      </w:r>
      <w:r w:rsidR="007B03E0">
        <w:rPr>
          <w:rFonts w:asciiTheme="minorHAnsi" w:hAnsiTheme="minorHAnsi"/>
          <w:b/>
          <w:sz w:val="24"/>
          <w:szCs w:val="24"/>
        </w:rPr>
        <w:t xml:space="preserve"> will notify your office of any change</w:t>
      </w:r>
      <w:r w:rsidR="001F1A30">
        <w:rPr>
          <w:rFonts w:asciiTheme="minorHAnsi" w:hAnsiTheme="minorHAnsi"/>
          <w:b/>
          <w:sz w:val="24"/>
          <w:szCs w:val="24"/>
        </w:rPr>
        <w:t xml:space="preserve">s that need to be changed in my </w:t>
      </w:r>
      <w:r w:rsidR="007B03E0">
        <w:rPr>
          <w:rFonts w:asciiTheme="minorHAnsi" w:hAnsiTheme="minorHAnsi"/>
          <w:b/>
          <w:sz w:val="24"/>
          <w:szCs w:val="24"/>
        </w:rPr>
        <w:t>chart.</w:t>
      </w:r>
    </w:p>
    <w:p w14:paraId="00544427" w14:textId="77777777" w:rsidR="00030EA7" w:rsidRDefault="00030EA7" w:rsidP="00FA64DE">
      <w:pPr>
        <w:spacing w:after="0"/>
        <w:rPr>
          <w:rFonts w:asciiTheme="minorHAnsi" w:hAnsiTheme="minorHAnsi"/>
          <w:b/>
          <w:sz w:val="24"/>
          <w:szCs w:val="24"/>
        </w:rPr>
      </w:pPr>
    </w:p>
    <w:p w14:paraId="3BC74F14" w14:textId="77777777" w:rsidR="00030EA7" w:rsidRDefault="00030EA7" w:rsidP="00FA64DE">
      <w:pPr>
        <w:spacing w:after="0"/>
        <w:rPr>
          <w:rFonts w:asciiTheme="minorHAnsi" w:hAnsiTheme="minorHAnsi"/>
          <w:b/>
          <w:sz w:val="24"/>
          <w:szCs w:val="24"/>
        </w:rPr>
      </w:pPr>
    </w:p>
    <w:p w14:paraId="683193F9" w14:textId="77777777" w:rsidR="00030EA7" w:rsidRPr="008C3B22" w:rsidRDefault="00030EA7" w:rsidP="00FA64DE">
      <w:pPr>
        <w:spacing w:after="0"/>
        <w:rPr>
          <w:rFonts w:asciiTheme="minorHAnsi" w:hAnsiTheme="minorHAnsi"/>
          <w:b/>
          <w:szCs w:val="28"/>
          <w:u w:val="single"/>
        </w:rPr>
      </w:pPr>
      <w:r w:rsidRPr="008C3B22">
        <w:rPr>
          <w:rFonts w:asciiTheme="minorHAnsi" w:hAnsiTheme="minorHAnsi"/>
          <w:b/>
          <w:szCs w:val="28"/>
        </w:rPr>
        <w:t>Patient Signature</w:t>
      </w:r>
      <w:r>
        <w:rPr>
          <w:rFonts w:asciiTheme="minorHAnsi" w:hAnsiTheme="minorHAnsi"/>
          <w:b/>
          <w:sz w:val="24"/>
          <w:szCs w:val="24"/>
        </w:rPr>
        <w:t>:</w:t>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 w:val="24"/>
          <w:szCs w:val="24"/>
        </w:rPr>
        <w:t xml:space="preserve"> </w:t>
      </w:r>
      <w:r w:rsidRPr="008C3B22">
        <w:rPr>
          <w:rFonts w:asciiTheme="minorHAnsi" w:hAnsiTheme="minorHAnsi"/>
          <w:b/>
          <w:szCs w:val="28"/>
        </w:rPr>
        <w:t>Date:</w:t>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u w:val="single"/>
        </w:rPr>
        <w:tab/>
      </w:r>
      <w:r w:rsidR="008C3B22">
        <w:rPr>
          <w:rFonts w:asciiTheme="minorHAnsi" w:hAnsiTheme="minorHAnsi"/>
          <w:b/>
          <w:szCs w:val="28"/>
        </w:rPr>
        <w:tab/>
      </w:r>
      <w:r w:rsidR="008C3B22">
        <w:rPr>
          <w:rFonts w:asciiTheme="minorHAnsi" w:hAnsiTheme="minorHAnsi"/>
          <w:b/>
          <w:szCs w:val="28"/>
        </w:rPr>
        <w:tab/>
      </w:r>
    </w:p>
    <w:p w14:paraId="51069A49" w14:textId="77777777" w:rsidR="00FA64DE" w:rsidRDefault="00FA64DE" w:rsidP="00FA64DE">
      <w:pPr>
        <w:spacing w:after="0"/>
        <w:rPr>
          <w:rFonts w:asciiTheme="minorHAnsi" w:hAnsiTheme="minorHAnsi"/>
          <w:b/>
          <w:sz w:val="24"/>
          <w:szCs w:val="24"/>
        </w:rPr>
      </w:pPr>
    </w:p>
    <w:p w14:paraId="0559D2C4" w14:textId="77777777" w:rsidR="00FA64DE" w:rsidRDefault="00FA64DE" w:rsidP="00FA64DE">
      <w:pPr>
        <w:spacing w:after="0"/>
        <w:rPr>
          <w:rFonts w:asciiTheme="minorHAnsi" w:hAnsiTheme="minorHAnsi"/>
          <w:b/>
          <w:sz w:val="24"/>
          <w:szCs w:val="24"/>
        </w:rPr>
      </w:pPr>
    </w:p>
    <w:p w14:paraId="61F7606C" w14:textId="77777777" w:rsidR="00FA64DE" w:rsidRDefault="00FA64DE" w:rsidP="00FA64DE">
      <w:pPr>
        <w:spacing w:after="0"/>
        <w:rPr>
          <w:rFonts w:asciiTheme="minorHAnsi" w:hAnsiTheme="minorHAnsi"/>
          <w:b/>
          <w:sz w:val="24"/>
          <w:szCs w:val="24"/>
        </w:rPr>
      </w:pPr>
    </w:p>
    <w:p w14:paraId="6A3B0A6A" w14:textId="77777777" w:rsidR="00FA64DE" w:rsidRDefault="00FA64DE" w:rsidP="00FA64DE">
      <w:pPr>
        <w:spacing w:after="0"/>
        <w:rPr>
          <w:rFonts w:asciiTheme="minorHAnsi" w:hAnsiTheme="minorHAnsi"/>
          <w:b/>
          <w:sz w:val="24"/>
          <w:szCs w:val="24"/>
        </w:rPr>
      </w:pPr>
    </w:p>
    <w:p w14:paraId="760B7605" w14:textId="77777777" w:rsidR="00FA64DE" w:rsidRPr="00B81C1A" w:rsidRDefault="00FA64DE" w:rsidP="00FA64DE">
      <w:pPr>
        <w:spacing w:after="0"/>
        <w:rPr>
          <w:rFonts w:asciiTheme="minorHAnsi" w:hAnsiTheme="minorHAnsi"/>
          <w:b/>
          <w:szCs w:val="28"/>
          <w:u w:val="single"/>
        </w:rPr>
      </w:pPr>
    </w:p>
    <w:sectPr w:rsidR="00FA64DE" w:rsidRPr="00B81C1A" w:rsidSect="000E322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Pro Black">
    <w:altName w:val="Verdana Pro Black"/>
    <w:charset w:val="00"/>
    <w:family w:val="swiss"/>
    <w:pitch w:val="variable"/>
    <w:sig w:usb0="80000287" w:usb1="0000004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22B"/>
    <w:rsid w:val="00030EA7"/>
    <w:rsid w:val="000415FD"/>
    <w:rsid w:val="00096277"/>
    <w:rsid w:val="000E322B"/>
    <w:rsid w:val="0019610D"/>
    <w:rsid w:val="001F1A30"/>
    <w:rsid w:val="002F5099"/>
    <w:rsid w:val="003720B5"/>
    <w:rsid w:val="0039413C"/>
    <w:rsid w:val="00495396"/>
    <w:rsid w:val="0077247F"/>
    <w:rsid w:val="007B03E0"/>
    <w:rsid w:val="007C6441"/>
    <w:rsid w:val="00805DC8"/>
    <w:rsid w:val="00827337"/>
    <w:rsid w:val="008A4C13"/>
    <w:rsid w:val="008C3B22"/>
    <w:rsid w:val="00912A49"/>
    <w:rsid w:val="0093531F"/>
    <w:rsid w:val="0097395A"/>
    <w:rsid w:val="009D4A5E"/>
    <w:rsid w:val="009D714A"/>
    <w:rsid w:val="00AA5CDC"/>
    <w:rsid w:val="00B03BFF"/>
    <w:rsid w:val="00B81C1A"/>
    <w:rsid w:val="00BA20C5"/>
    <w:rsid w:val="00BC6769"/>
    <w:rsid w:val="00C94AF6"/>
    <w:rsid w:val="00D82C38"/>
    <w:rsid w:val="00DF098F"/>
    <w:rsid w:val="00EA4616"/>
    <w:rsid w:val="00FA64DE"/>
    <w:rsid w:val="00FB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0BD"/>
  <w15:docId w15:val="{00705573-44B9-48BF-9565-6BC79B76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22B"/>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 Lytle</cp:lastModifiedBy>
  <cp:revision>3</cp:revision>
  <cp:lastPrinted>2019-08-01T16:50:00Z</cp:lastPrinted>
  <dcterms:created xsi:type="dcterms:W3CDTF">2019-07-31T13:44:00Z</dcterms:created>
  <dcterms:modified xsi:type="dcterms:W3CDTF">2019-08-01T16:51:00Z</dcterms:modified>
</cp:coreProperties>
</file>