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sz w:val="24"/>
          <w:szCs w:val="24"/>
        </w:rPr>
      </w:pPr>
      <w:r w:rsidDel="00000000" w:rsidR="00000000" w:rsidRPr="00000000">
        <w:rPr>
          <w:b w:val="1"/>
          <w:sz w:val="24"/>
          <w:szCs w:val="24"/>
          <w:rtl w:val="0"/>
        </w:rPr>
        <w:t xml:space="preserve">Protect Our Vote Philly</w:t>
      </w:r>
      <w:r w:rsidDel="00000000" w:rsidR="00000000" w:rsidRPr="00000000">
        <w:rPr>
          <w:sz w:val="24"/>
          <w:szCs w:val="24"/>
          <w:rtl w:val="0"/>
        </w:rPr>
        <w:t xml:space="preserve"> is a non-partisan coalition of groups and individuals that acts as a watchdog over the Office of the City Commissioners, which operates Philadelphia’s elections as the Board of Elections. We work to bring elections that are verifiably fair, accurate, and secure to Philadelphia, at a fair cost.</w:t>
      </w:r>
      <w:r w:rsidDel="00000000" w:rsidR="00000000" w:rsidRPr="00000000">
        <w:drawing>
          <wp:anchor allowOverlap="1" behindDoc="0" distB="114300" distT="114300" distL="114300" distR="114300" hidden="0" layoutInCell="1" locked="0" relativeHeight="0" simplePos="0">
            <wp:simplePos x="0" y="0"/>
            <wp:positionH relativeFrom="column">
              <wp:posOffset>-57149</wp:posOffset>
            </wp:positionH>
            <wp:positionV relativeFrom="paragraph">
              <wp:posOffset>114300</wp:posOffset>
            </wp:positionV>
            <wp:extent cx="1290638" cy="1290638"/>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1290638" cy="1290638"/>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Rich Garella, Protect Our Vote Philly</w:t>
      </w:r>
    </w:p>
    <w:p w:rsidR="00000000" w:rsidDel="00000000" w:rsidP="00000000" w:rsidRDefault="00000000" w:rsidRPr="00000000" w14:paraId="00000004">
      <w:pPr>
        <w:rPr/>
      </w:pPr>
      <w:r w:rsidDel="00000000" w:rsidR="00000000" w:rsidRPr="00000000">
        <w:rPr>
          <w:b w:val="1"/>
          <w:rtl w:val="0"/>
        </w:rPr>
        <w:t xml:space="preserve">povphilly.org / @povphilly</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spacing w:after="200" w:lineRule="auto"/>
        <w:rPr>
          <w:b w:val="1"/>
          <w:sz w:val="28"/>
          <w:szCs w:val="28"/>
        </w:rPr>
      </w:pPr>
      <w:r w:rsidDel="00000000" w:rsidR="00000000" w:rsidRPr="00000000">
        <w:rPr>
          <w:rtl w:val="0"/>
        </w:rPr>
      </w:r>
    </w:p>
    <w:p w:rsidR="00000000" w:rsidDel="00000000" w:rsidP="00000000" w:rsidRDefault="00000000" w:rsidRPr="00000000" w14:paraId="00000007">
      <w:pPr>
        <w:spacing w:after="200" w:lineRule="auto"/>
        <w:rPr>
          <w:sz w:val="34"/>
          <w:szCs w:val="34"/>
        </w:rPr>
      </w:pPr>
      <w:r w:rsidDel="00000000" w:rsidR="00000000" w:rsidRPr="00000000">
        <w:rPr>
          <w:sz w:val="34"/>
          <w:szCs w:val="34"/>
          <w:rtl w:val="0"/>
        </w:rPr>
        <w:t xml:space="preserve">Feb 2018: </w:t>
        <w:tab/>
      </w:r>
      <w:r w:rsidDel="00000000" w:rsidR="00000000" w:rsidRPr="00000000">
        <w:rPr>
          <w:b w:val="1"/>
          <w:sz w:val="34"/>
          <w:szCs w:val="34"/>
          <w:rtl w:val="0"/>
        </w:rPr>
        <w:t xml:space="preserve">Pennsylvania orders</w:t>
      </w:r>
      <w:r w:rsidDel="00000000" w:rsidR="00000000" w:rsidRPr="00000000">
        <w:rPr>
          <w:sz w:val="34"/>
          <w:szCs w:val="34"/>
          <w:rtl w:val="0"/>
        </w:rPr>
        <w:t xml:space="preserve"> all counties to get new voting systems</w:t>
      </w:r>
      <w:r w:rsidDel="00000000" w:rsidR="00000000" w:rsidRPr="00000000">
        <w:rPr>
          <w:sz w:val="34"/>
          <w:szCs w:val="34"/>
          <w:rtl w:val="0"/>
        </w:rPr>
        <w:t xml:space="preserve"> </w:t>
      </w:r>
    </w:p>
    <w:p w:rsidR="00000000" w:rsidDel="00000000" w:rsidP="00000000" w:rsidRDefault="00000000" w:rsidRPr="00000000" w14:paraId="00000008">
      <w:pPr>
        <w:spacing w:after="200" w:lineRule="auto"/>
        <w:rPr>
          <w:sz w:val="34"/>
          <w:szCs w:val="34"/>
        </w:rPr>
      </w:pPr>
      <w:r w:rsidDel="00000000" w:rsidR="00000000" w:rsidRPr="00000000">
        <w:rPr>
          <w:sz w:val="34"/>
          <w:szCs w:val="34"/>
          <w:rtl w:val="0"/>
        </w:rPr>
        <w:t xml:space="preserve">Late 2018: </w:t>
        <w:tab/>
      </w:r>
      <w:r w:rsidDel="00000000" w:rsidR="00000000" w:rsidRPr="00000000">
        <w:rPr>
          <w:b w:val="1"/>
          <w:sz w:val="34"/>
          <w:szCs w:val="34"/>
          <w:rtl w:val="0"/>
        </w:rPr>
        <w:t xml:space="preserve">Certification</w:t>
      </w:r>
      <w:r w:rsidDel="00000000" w:rsidR="00000000" w:rsidRPr="00000000">
        <w:rPr>
          <w:sz w:val="34"/>
          <w:szCs w:val="34"/>
          <w:rtl w:val="0"/>
        </w:rPr>
        <w:t xml:space="preserve"> of ExpressVote XL by Pennsylvania Secretary of State</w:t>
      </w:r>
      <w:r w:rsidDel="00000000" w:rsidR="00000000" w:rsidRPr="00000000">
        <w:rPr>
          <w:rtl w:val="0"/>
        </w:rPr>
      </w:r>
    </w:p>
    <w:p w:rsidR="00000000" w:rsidDel="00000000" w:rsidP="00000000" w:rsidRDefault="00000000" w:rsidRPr="00000000" w14:paraId="00000009">
      <w:pPr>
        <w:spacing w:after="200" w:lineRule="auto"/>
        <w:rPr>
          <w:sz w:val="34"/>
          <w:szCs w:val="34"/>
        </w:rPr>
      </w:pPr>
      <w:r w:rsidDel="00000000" w:rsidR="00000000" w:rsidRPr="00000000">
        <w:rPr>
          <w:sz w:val="34"/>
          <w:szCs w:val="34"/>
          <w:rtl w:val="0"/>
        </w:rPr>
        <w:t xml:space="preserve">Feb 2019: </w:t>
        <w:tab/>
        <w:t xml:space="preserve">Philadelphia’s </w:t>
      </w:r>
      <w:r w:rsidDel="00000000" w:rsidR="00000000" w:rsidRPr="00000000">
        <w:rPr>
          <w:b w:val="1"/>
          <w:sz w:val="34"/>
          <w:szCs w:val="34"/>
          <w:rtl w:val="0"/>
        </w:rPr>
        <w:t xml:space="preserve">s</w:t>
      </w:r>
      <w:r w:rsidDel="00000000" w:rsidR="00000000" w:rsidRPr="00000000">
        <w:rPr>
          <w:b w:val="1"/>
          <w:sz w:val="34"/>
          <w:szCs w:val="34"/>
          <w:rtl w:val="0"/>
        </w:rPr>
        <w:t xml:space="preserve">election process &amp; Feb 20 vote to purchase</w:t>
      </w:r>
      <w:r w:rsidDel="00000000" w:rsidR="00000000" w:rsidRPr="00000000">
        <w:rPr>
          <w:rtl w:val="0"/>
        </w:rPr>
      </w:r>
    </w:p>
    <w:p w:rsidR="00000000" w:rsidDel="00000000" w:rsidP="00000000" w:rsidRDefault="00000000" w:rsidRPr="00000000" w14:paraId="0000000A">
      <w:pPr>
        <w:spacing w:after="200" w:lineRule="auto"/>
        <w:rPr>
          <w:sz w:val="34"/>
          <w:szCs w:val="34"/>
        </w:rPr>
      </w:pPr>
      <w:r w:rsidDel="00000000" w:rsidR="00000000" w:rsidRPr="00000000">
        <w:rPr>
          <w:sz w:val="34"/>
          <w:szCs w:val="34"/>
          <w:rtl w:val="0"/>
        </w:rPr>
        <w:t xml:space="preserve">May 2019: </w:t>
        <w:tab/>
      </w:r>
      <w:r w:rsidDel="00000000" w:rsidR="00000000" w:rsidRPr="00000000">
        <w:rPr>
          <w:b w:val="1"/>
          <w:sz w:val="34"/>
          <w:szCs w:val="34"/>
          <w:rtl w:val="0"/>
        </w:rPr>
        <w:t xml:space="preserve">Philadelphia contract signed</w:t>
      </w:r>
      <w:r w:rsidDel="00000000" w:rsidR="00000000" w:rsidRPr="00000000">
        <w:rPr>
          <w:rtl w:val="0"/>
        </w:rPr>
      </w:r>
    </w:p>
    <w:p w:rsidR="00000000" w:rsidDel="00000000" w:rsidP="00000000" w:rsidRDefault="00000000" w:rsidRPr="00000000" w14:paraId="0000000B">
      <w:pPr>
        <w:spacing w:after="200" w:lineRule="auto"/>
        <w:rPr>
          <w:sz w:val="34"/>
          <w:szCs w:val="34"/>
        </w:rPr>
      </w:pPr>
      <w:r w:rsidDel="00000000" w:rsidR="00000000" w:rsidRPr="00000000">
        <w:rPr>
          <w:sz w:val="34"/>
          <w:szCs w:val="34"/>
          <w:rtl w:val="0"/>
        </w:rPr>
        <w:t xml:space="preserve">July 2019: </w:t>
        <w:tab/>
        <w:t xml:space="preserve">Petition for </w:t>
      </w:r>
      <w:r w:rsidDel="00000000" w:rsidR="00000000" w:rsidRPr="00000000">
        <w:rPr>
          <w:b w:val="1"/>
          <w:sz w:val="34"/>
          <w:szCs w:val="34"/>
          <w:rtl w:val="0"/>
        </w:rPr>
        <w:t xml:space="preserve">reexamination</w:t>
      </w:r>
      <w:r w:rsidDel="00000000" w:rsidR="00000000" w:rsidRPr="00000000">
        <w:rPr>
          <w:rtl w:val="0"/>
        </w:rPr>
      </w:r>
    </w:p>
    <w:p w:rsidR="00000000" w:rsidDel="00000000" w:rsidP="00000000" w:rsidRDefault="00000000" w:rsidRPr="00000000" w14:paraId="0000000C">
      <w:pPr>
        <w:spacing w:after="200" w:lineRule="auto"/>
        <w:ind w:left="0" w:firstLine="0"/>
        <w:rPr>
          <w:sz w:val="34"/>
          <w:szCs w:val="34"/>
        </w:rPr>
      </w:pPr>
      <w:r w:rsidDel="00000000" w:rsidR="00000000" w:rsidRPr="00000000">
        <w:rPr>
          <w:sz w:val="34"/>
          <w:szCs w:val="34"/>
          <w:rtl w:val="0"/>
        </w:rPr>
        <w:t xml:space="preserve">Sept 2019:</w:t>
        <w:tab/>
      </w:r>
      <w:r w:rsidDel="00000000" w:rsidR="00000000" w:rsidRPr="00000000">
        <w:rPr>
          <w:b w:val="1"/>
          <w:sz w:val="34"/>
          <w:szCs w:val="34"/>
          <w:rtl w:val="0"/>
        </w:rPr>
        <w:t xml:space="preserve">Certification upheld</w:t>
      </w:r>
      <w:r w:rsidDel="00000000" w:rsidR="00000000" w:rsidRPr="00000000">
        <w:rPr>
          <w:sz w:val="34"/>
          <w:szCs w:val="34"/>
          <w:rtl w:val="0"/>
        </w:rPr>
        <w:t xml:space="preserve"> despite flaws</w:t>
      </w:r>
    </w:p>
    <w:p w:rsidR="00000000" w:rsidDel="00000000" w:rsidP="00000000" w:rsidRDefault="00000000" w:rsidRPr="00000000" w14:paraId="0000000D">
      <w:pPr>
        <w:spacing w:after="200" w:lineRule="auto"/>
        <w:rPr>
          <w:sz w:val="34"/>
          <w:szCs w:val="34"/>
        </w:rPr>
      </w:pPr>
      <w:r w:rsidDel="00000000" w:rsidR="00000000" w:rsidRPr="00000000">
        <w:rPr>
          <w:sz w:val="34"/>
          <w:szCs w:val="34"/>
          <w:rtl w:val="0"/>
        </w:rPr>
        <w:t xml:space="preserve">Aug 2019:</w:t>
        <w:tab/>
      </w:r>
      <w:r w:rsidDel="00000000" w:rsidR="00000000" w:rsidRPr="00000000">
        <w:rPr>
          <w:b w:val="1"/>
          <w:sz w:val="34"/>
          <w:szCs w:val="34"/>
          <w:rtl w:val="0"/>
        </w:rPr>
        <w:t xml:space="preserve">City Controller’s investigation</w:t>
      </w:r>
      <w:r w:rsidDel="00000000" w:rsidR="00000000" w:rsidRPr="00000000">
        <w:rPr>
          <w:rtl w:val="0"/>
        </w:rPr>
      </w:r>
    </w:p>
    <w:p w:rsidR="00000000" w:rsidDel="00000000" w:rsidP="00000000" w:rsidRDefault="00000000" w:rsidRPr="00000000" w14:paraId="0000000E">
      <w:pPr>
        <w:spacing w:after="200" w:lineRule="auto"/>
        <w:rPr>
          <w:b w:val="1"/>
          <w:sz w:val="34"/>
          <w:szCs w:val="34"/>
        </w:rPr>
      </w:pPr>
      <w:r w:rsidDel="00000000" w:rsidR="00000000" w:rsidRPr="00000000">
        <w:rPr>
          <w:sz w:val="34"/>
          <w:szCs w:val="34"/>
          <w:rtl w:val="0"/>
        </w:rPr>
        <w:t xml:space="preserve">Nov 2019:</w:t>
        <w:tab/>
      </w:r>
      <w:r w:rsidDel="00000000" w:rsidR="00000000" w:rsidRPr="00000000">
        <w:rPr>
          <w:b w:val="1"/>
          <w:sz w:val="34"/>
          <w:szCs w:val="34"/>
          <w:rtl w:val="0"/>
        </w:rPr>
        <w:t xml:space="preserve">First use of machines in Phila</w:t>
      </w:r>
    </w:p>
    <w:p w:rsidR="00000000" w:rsidDel="00000000" w:rsidP="00000000" w:rsidRDefault="00000000" w:rsidRPr="00000000" w14:paraId="0000000F">
      <w:pPr>
        <w:spacing w:after="200" w:lineRule="auto"/>
        <w:rPr>
          <w:sz w:val="34"/>
          <w:szCs w:val="34"/>
        </w:rPr>
      </w:pPr>
      <w:r w:rsidDel="00000000" w:rsidR="00000000" w:rsidRPr="00000000">
        <w:rPr>
          <w:sz w:val="34"/>
          <w:szCs w:val="34"/>
          <w:rtl w:val="0"/>
        </w:rPr>
        <w:t xml:space="preserve">Dec 2019:</w:t>
        <w:tab/>
      </w:r>
      <w:r w:rsidDel="00000000" w:rsidR="00000000" w:rsidRPr="00000000">
        <w:rPr>
          <w:b w:val="1"/>
          <w:sz w:val="34"/>
          <w:szCs w:val="34"/>
          <w:rtl w:val="0"/>
        </w:rPr>
        <w:t xml:space="preserve">Decertification lawsuit</w:t>
      </w:r>
      <w:r w:rsidDel="00000000" w:rsidR="00000000" w:rsidRPr="00000000">
        <w:rPr>
          <w:sz w:val="34"/>
          <w:szCs w:val="34"/>
          <w:rtl w:val="0"/>
        </w:rPr>
        <w:t xml:space="preserve"> filed</w:t>
      </w:r>
    </w:p>
    <w:p w:rsidR="00000000" w:rsidDel="00000000" w:rsidP="00000000" w:rsidRDefault="00000000" w:rsidRPr="00000000" w14:paraId="00000010">
      <w:pPr>
        <w:rPr/>
      </w:pPr>
      <w:r w:rsidDel="00000000" w:rsidR="00000000" w:rsidRPr="00000000">
        <w:rPr>
          <w:rtl w:val="0"/>
        </w:rPr>
      </w:r>
    </w:p>
    <w:sectPr>
      <w:pgSz w:h="12240" w:w="15840" w:orient="landscape"/>
      <w:pgMar w:bottom="720" w:top="1080" w:left="1080" w:right="108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