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ACEE3" w14:textId="1F33A214" w:rsidR="00A942C1" w:rsidRPr="008416CA" w:rsidRDefault="00A942C1" w:rsidP="00A942C1">
      <w:pPr>
        <w:pStyle w:val="Title"/>
        <w:rPr>
          <w:smallCaps/>
          <w:color w:val="C00000"/>
          <w:spacing w:val="0"/>
          <w:sz w:val="96"/>
          <w:szCs w:val="9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16CA">
        <w:rPr>
          <w:smallCaps/>
          <w:color w:val="C00000"/>
          <w:spacing w:val="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Don’t Be A Disinformation </w:t>
      </w:r>
      <w:proofErr w:type="spellStart"/>
      <w:r w:rsidRPr="008416CA">
        <w:rPr>
          <w:smallCaps/>
          <w:color w:val="C00000"/>
          <w:spacing w:val="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Superspreader</w:t>
      </w:r>
      <w:proofErr w:type="spellEnd"/>
    </w:p>
    <w:p w14:paraId="54FED566" w14:textId="1A6D93B4" w:rsidR="00A942C1" w:rsidRPr="00A942C1" w:rsidRDefault="00A942C1" w:rsidP="00A942C1">
      <w:pPr>
        <w:jc w:val="center"/>
      </w:pPr>
      <w:r w:rsidRPr="00A942C1">
        <w:t>Recommendation from the Task Force on Countering Disinformation</w:t>
      </w:r>
    </w:p>
    <w:p w14:paraId="67D460A6" w14:textId="77777777" w:rsidR="00A942C1" w:rsidRPr="00B01E9C" w:rsidRDefault="00A942C1" w:rsidP="00B01E9C">
      <w:pPr>
        <w:spacing w:after="0" w:line="240" w:lineRule="auto"/>
        <w:sectPr w:rsidR="00A942C1" w:rsidRPr="00B01E9C" w:rsidSect="00A942C1"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6D1138FB" w14:textId="745B9FB9" w:rsidR="00A942C1" w:rsidRPr="00B01E9C" w:rsidRDefault="00A942C1" w:rsidP="00B01E9C">
      <w:pPr>
        <w:spacing w:after="0" w:line="240" w:lineRule="auto"/>
        <w:sectPr w:rsidR="00A942C1" w:rsidRPr="00B01E9C" w:rsidSect="00A942C1">
          <w:type w:val="continuous"/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14:paraId="64D61C9D" w14:textId="43BB9340" w:rsidR="00A942C1" w:rsidRPr="00B01E9C" w:rsidRDefault="00A942C1" w:rsidP="00B01E9C">
      <w:pPr>
        <w:spacing w:after="0" w:line="240" w:lineRule="auto"/>
      </w:pPr>
      <w:r w:rsidRPr="00B01E9C">
        <w:t xml:space="preserve">Disinformation is false, inaccurate, manipulated, confusing, or misleading information deliberately spread with the intent to deceive. Disinformation promotes disagreement, </w:t>
      </w:r>
      <w:proofErr w:type="gramStart"/>
      <w:r w:rsidRPr="00B01E9C">
        <w:t>sows</w:t>
      </w:r>
      <w:proofErr w:type="gramEnd"/>
      <w:r w:rsidRPr="00B01E9C">
        <w:t xml:space="preserve"> discord, creates distrust of government institutions or public officials, and undermines the democratic process.</w:t>
      </w:r>
    </w:p>
    <w:p w14:paraId="7DCB6F14" w14:textId="00714CED" w:rsidR="00A942C1" w:rsidRPr="00B01E9C" w:rsidRDefault="00A942C1" w:rsidP="00B01E9C">
      <w:pPr>
        <w:spacing w:after="0" w:line="240" w:lineRule="auto"/>
      </w:pPr>
    </w:p>
    <w:p w14:paraId="2CEC17EE" w14:textId="2EB40E66" w:rsidR="00A942C1" w:rsidRPr="00B01E9C" w:rsidRDefault="00B01E9C" w:rsidP="00B01E9C">
      <w:pPr>
        <w:spacing w:after="0" w:line="240" w:lineRule="auto"/>
      </w:pPr>
      <w:r>
        <w:t>M</w:t>
      </w:r>
      <w:r w:rsidR="00A942C1" w:rsidRPr="00B01E9C">
        <w:t>isinformation, which is created or shared without the intent to deceive or manipulate. This includes legitimate criticism, protest, or censure of government actions, institutions, or processes.</w:t>
      </w:r>
    </w:p>
    <w:p w14:paraId="6AE2DC0E" w14:textId="77777777" w:rsidR="00A942C1" w:rsidRPr="00B01E9C" w:rsidRDefault="00A942C1" w:rsidP="00B01E9C">
      <w:pPr>
        <w:spacing w:after="0" w:line="240" w:lineRule="auto"/>
      </w:pPr>
    </w:p>
    <w:p w14:paraId="4F4D7B20" w14:textId="06915A9C" w:rsidR="00465E74" w:rsidRPr="00B01E9C" w:rsidRDefault="00A942C1" w:rsidP="00B01E9C">
      <w:pPr>
        <w:spacing w:after="0" w:line="240" w:lineRule="auto"/>
      </w:pPr>
      <w:r w:rsidRPr="00B01E9C">
        <w:t>It can be hard to question information on social media or in an email, especially from someone you know, like a relative or friend. Unfortunately, social media and email are common ways of sharing disinformation.</w:t>
      </w:r>
    </w:p>
    <w:p w14:paraId="114DD489" w14:textId="71DF58A5" w:rsidR="00A942C1" w:rsidRPr="00B01E9C" w:rsidRDefault="00A942C1" w:rsidP="00B01E9C">
      <w:pPr>
        <w:spacing w:after="0" w:line="240" w:lineRule="auto"/>
      </w:pPr>
    </w:p>
    <w:p w14:paraId="68BF6816" w14:textId="77777777" w:rsidR="00B01E9C" w:rsidRPr="00B01E9C" w:rsidRDefault="00B01E9C" w:rsidP="00B01E9C">
      <w:pPr>
        <w:spacing w:after="0" w:line="240" w:lineRule="auto"/>
        <w:rPr>
          <w:bCs/>
          <w:color w:val="0000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1E9C">
        <w:rPr>
          <w:bCs/>
          <w:color w:val="0000FF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Analyze the headline</w:t>
      </w:r>
      <w:r w:rsidRPr="00B01E9C">
        <w:rPr>
          <w:bCs/>
          <w:color w:val="0000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B01E9C">
        <w:rPr>
          <w:bCs/>
          <w:color w:val="0000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B01E9C">
        <w:rPr>
          <w:smallCaps/>
          <w:color w:val="0000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B01E9C">
        <w:rPr>
          <w:b/>
          <w:bCs/>
        </w:rPr>
        <w:t>Is</w:t>
      </w:r>
      <w:proofErr w:type="gramEnd"/>
      <w:r w:rsidRPr="00B01E9C">
        <w:rPr>
          <w:b/>
          <w:bCs/>
        </w:rPr>
        <w:t xml:space="preserve"> it trying too hard to get your attention</w:t>
      </w:r>
      <w:r w:rsidRPr="00B01E9C">
        <w:t xml:space="preserve">? Is it shocking, alarming, sensational, or scandalous? Does it make you uncomfortable? Is the author is trying to influence you? </w:t>
      </w:r>
    </w:p>
    <w:p w14:paraId="1208F301" w14:textId="77777777" w:rsidR="00B01E9C" w:rsidRPr="00B01E9C" w:rsidRDefault="00B01E9C" w:rsidP="00B01E9C">
      <w:pPr>
        <w:spacing w:after="0" w:line="240" w:lineRule="auto"/>
        <w:rPr>
          <w:bCs/>
          <w:color w:val="0000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1E9C">
        <w:rPr>
          <w:color w:val="0000FF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Think about the information</w:t>
      </w:r>
      <w:r w:rsidRPr="00B01E9C">
        <w:rPr>
          <w:color w:val="0000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Pr="00B01E9C">
        <w:t xml:space="preserve"> Is it news, opinion, entertainment, education, or something else? </w:t>
      </w:r>
    </w:p>
    <w:p w14:paraId="7C5F2D20" w14:textId="77777777" w:rsidR="00B01E9C" w:rsidRPr="00B01E9C" w:rsidRDefault="00B01E9C" w:rsidP="00B01E9C">
      <w:pPr>
        <w:spacing w:after="0" w:line="240" w:lineRule="auto"/>
      </w:pPr>
      <w:r w:rsidRPr="00B01E9C">
        <w:rPr>
          <w:bCs/>
          <w:color w:val="0000FF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Investigate the original source</w:t>
      </w:r>
      <w:r w:rsidRPr="00B01E9C">
        <w:rPr>
          <w:bCs/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Pr="00B01E9C">
        <w:t xml:space="preserve">Find, then review the information for yourself. Who are the authors? Are they qualified and respected in the topic? Were they paid to create this information? If so, by whom? </w:t>
      </w:r>
      <w:r w:rsidRPr="00B01E9C">
        <w:rPr>
          <w:b/>
          <w:bCs/>
        </w:rPr>
        <w:t>Connect quotes, claims, and media information to their primary source.</w:t>
      </w:r>
    </w:p>
    <w:p w14:paraId="6A531491" w14:textId="77777777" w:rsidR="00B01E9C" w:rsidRPr="00B01E9C" w:rsidRDefault="00B01E9C" w:rsidP="00B01E9C">
      <w:pPr>
        <w:spacing w:after="0" w:line="240" w:lineRule="auto"/>
      </w:pPr>
      <w:r w:rsidRPr="00B01E9C">
        <w:rPr>
          <w:color w:val="0000FF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Confirm the site</w:t>
      </w:r>
      <w:r w:rsidRPr="00B01E9C">
        <w:rPr>
          <w:color w:val="0000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01E9C">
        <w:rPr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Pr="00B01E9C">
        <w:t>Check the website domain: is it a .gov, .</w:t>
      </w:r>
      <w:proofErr w:type="spellStart"/>
      <w:r w:rsidRPr="00B01E9C">
        <w:t>edu</w:t>
      </w:r>
      <w:proofErr w:type="spellEnd"/>
      <w:r w:rsidRPr="00B01E9C">
        <w:t xml:space="preserve">, .org, .com, or .net? Government and educational sites tend to be more reliable, .org sites often show an organization’s perspective, and .com sites tend to be commercial. </w:t>
      </w:r>
      <w:r w:rsidRPr="00B01E9C">
        <w:rPr>
          <w:b/>
          <w:bCs/>
        </w:rPr>
        <w:t>The material on the sites will reflect their host</w:t>
      </w:r>
      <w:r w:rsidRPr="00B01E9C">
        <w:t>. If there is an “about us” link, follow it to learn more about the site’s founders, purpose, and background.</w:t>
      </w:r>
    </w:p>
    <w:p w14:paraId="1048E6E7" w14:textId="77777777" w:rsidR="00B01E9C" w:rsidRPr="00B01E9C" w:rsidRDefault="00B01E9C" w:rsidP="00B01E9C">
      <w:pPr>
        <w:spacing w:after="0" w:line="240" w:lineRule="auto"/>
      </w:pPr>
      <w:r w:rsidRPr="00B01E9C">
        <w:rPr>
          <w:bCs/>
          <w:color w:val="0000FF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Consider bias</w:t>
      </w:r>
      <w:r w:rsidRPr="00B01E9C">
        <w:rPr>
          <w:bCs/>
          <w:color w:val="0000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01E9C">
        <w:rPr>
          <w:bCs/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B01E9C">
        <w:t>We all have beliefs, attitudes, and prejudices.</w:t>
      </w:r>
      <w:r w:rsidRPr="00B01E9C">
        <w:rPr>
          <w:bCs/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01E9C">
        <w:t xml:space="preserve">Disinformation exploits these biases by presenting articles, ads, Tweets, and stories that appeal only to a single viewpoint and often exclude facts and context. </w:t>
      </w:r>
      <w:r w:rsidRPr="00B01E9C">
        <w:rPr>
          <w:b/>
          <w:bCs/>
        </w:rPr>
        <w:t>Disinformation plays on what divides us.</w:t>
      </w:r>
      <w:r w:rsidRPr="00B01E9C">
        <w:t xml:space="preserve"> Look for balance.</w:t>
      </w:r>
      <w:r w:rsidRPr="00B01E9C">
        <w:rPr>
          <w:b/>
          <w:bCs/>
          <w:noProof/>
        </w:rPr>
        <w:t xml:space="preserve"> </w:t>
      </w:r>
    </w:p>
    <w:p w14:paraId="57CEF8CB" w14:textId="77777777" w:rsidR="00B01E9C" w:rsidRPr="00B01E9C" w:rsidRDefault="00B01E9C" w:rsidP="00B01E9C">
      <w:pPr>
        <w:spacing w:after="0" w:line="240" w:lineRule="auto"/>
      </w:pPr>
      <w:r w:rsidRPr="00B01E9C">
        <w:rPr>
          <w:color w:val="0000FF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Check your facts</w:t>
      </w:r>
      <w:r w:rsidRPr="00B01E9C">
        <w:rPr>
          <w:color w:val="0000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Pr="00B01E9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01E9C">
        <w:t>Consider using</w:t>
      </w:r>
      <w:r w:rsidRPr="00B01E9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01E9C">
        <w:t xml:space="preserve">non-profit, non-partisan fact-checking sites, but avoid fact-checking sites that state the information is false without providing evidence. </w:t>
      </w:r>
      <w:r w:rsidRPr="00B01E9C">
        <w:rPr>
          <w:b/>
          <w:bCs/>
        </w:rPr>
        <w:t>Compare sources</w:t>
      </w:r>
      <w:r w:rsidRPr="00B01E9C">
        <w:t xml:space="preserve">. Search the term “fact check” on the internet to find different fact-checking websites. Or ask a librarian or law librarian for help. Do some digging!                                                                                                                                                                                                   </w:t>
      </w:r>
    </w:p>
    <w:p w14:paraId="660BB54F" w14:textId="77777777" w:rsidR="00B01E9C" w:rsidRDefault="00B01E9C" w:rsidP="00B01E9C">
      <w:pPr>
        <w:rPr>
          <w:b/>
          <w:bCs/>
        </w:rPr>
      </w:pPr>
    </w:p>
    <w:p w14:paraId="6EFF8ACA" w14:textId="77777777" w:rsidR="00B01E9C" w:rsidRDefault="00B01E9C" w:rsidP="00B01E9C">
      <w:pPr>
        <w:rPr>
          <w:b/>
          <w:bCs/>
        </w:rPr>
      </w:pPr>
    </w:p>
    <w:p w14:paraId="3A2B6B86" w14:textId="6A37853E" w:rsidR="00B01E9C" w:rsidRPr="00F91E03" w:rsidRDefault="00B01E9C" w:rsidP="00B01E9C">
      <w:pPr>
        <w:rPr>
          <w:sz w:val="6"/>
          <w:szCs w:val="6"/>
        </w:rPr>
      </w:pPr>
      <w:r w:rsidRPr="009E44F0">
        <w:rPr>
          <w:b/>
          <w:bCs/>
        </w:rPr>
        <w:t xml:space="preserve">To learn more, visit the </w:t>
      </w:r>
      <w:hyperlink r:id="rId4" w:history="1">
        <w:r w:rsidRPr="009E44F0">
          <w:rPr>
            <w:rStyle w:val="Hyperlink"/>
            <w:b/>
            <w:bCs/>
          </w:rPr>
          <w:t>Resources</w:t>
        </w:r>
      </w:hyperlink>
      <w:r w:rsidRPr="009E44F0">
        <w:rPr>
          <w:b/>
          <w:bCs/>
        </w:rPr>
        <w:t xml:space="preserve"> page of the Arizona Supreme Court’s Task Force on Countering Disinformation at </w:t>
      </w:r>
      <w:hyperlink r:id="rId5" w:history="1">
        <w:r w:rsidRPr="009E44F0">
          <w:rPr>
            <w:rStyle w:val="Hyperlink"/>
            <w:b/>
            <w:bCs/>
          </w:rPr>
          <w:t>https://www.azcourts.gov/cscommittees/Task-Force-on-Countering-Disinformation</w:t>
        </w:r>
      </w:hyperlink>
      <w:r w:rsidRPr="009E44F0">
        <w:rPr>
          <w:b/>
          <w:bCs/>
        </w:rPr>
        <w:t>.</w:t>
      </w:r>
    </w:p>
    <w:p w14:paraId="205899B8" w14:textId="77777777" w:rsidR="00A942C1" w:rsidRPr="00A942C1" w:rsidRDefault="00A942C1" w:rsidP="00A942C1">
      <w:pPr>
        <w:spacing w:after="0" w:line="240" w:lineRule="auto"/>
      </w:pPr>
    </w:p>
    <w:sectPr w:rsidR="00A942C1" w:rsidRPr="00A942C1" w:rsidSect="00A942C1">
      <w:type w:val="continuous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C1"/>
    <w:rsid w:val="00465E74"/>
    <w:rsid w:val="00A942C1"/>
    <w:rsid w:val="00B01E9C"/>
    <w:rsid w:val="00B46279"/>
    <w:rsid w:val="00C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C279D"/>
  <w15:chartTrackingRefBased/>
  <w15:docId w15:val="{4F704C13-04DE-41C8-BF18-6AA5FC5D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42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42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01E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zcourts.gov/cscommittees/Task-Force-on-Countering-Disinformation" TargetMode="External"/><Relationship Id="rId4" Type="http://schemas.openxmlformats.org/officeDocument/2006/relationships/hyperlink" Target="https://www.azcourts.gov/cscommittees/Task-Force-on-Countering-Disinformation/Resour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Moffatt, Alicia</dc:creator>
  <cp:keywords/>
  <dc:description/>
  <cp:lastModifiedBy>Moffatt, Alicia</cp:lastModifiedBy>
  <cp:revision>2</cp:revision>
  <dcterms:created xsi:type="dcterms:W3CDTF">2021-06-23T21:37:00Z</dcterms:created>
  <dcterms:modified xsi:type="dcterms:W3CDTF">2021-06-29T22:56:00Z</dcterms:modified>
</cp:coreProperties>
</file>