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DFA" w:rsidRDefault="0013249A">
      <w:pPr>
        <w:rPr>
          <w:sz w:val="24"/>
          <w:szCs w:val="24"/>
        </w:rPr>
      </w:pPr>
      <w:r>
        <w:rPr>
          <w:noProof/>
          <w:sz w:val="24"/>
          <w:szCs w:val="24"/>
        </w:rPr>
        <w:drawing>
          <wp:anchor distT="0" distB="0" distL="114300" distR="114300" simplePos="0" relativeHeight="251664384" behindDoc="1" locked="0" layoutInCell="1" allowOverlap="1">
            <wp:simplePos x="0" y="0"/>
            <wp:positionH relativeFrom="column">
              <wp:posOffset>-60385</wp:posOffset>
            </wp:positionH>
            <wp:positionV relativeFrom="paragraph">
              <wp:posOffset>623</wp:posOffset>
            </wp:positionV>
            <wp:extent cx="3105150" cy="1708785"/>
            <wp:effectExtent l="0" t="0" r="0" b="0"/>
            <wp:wrapTight wrapText="bothSides">
              <wp:wrapPolygon edited="0">
                <wp:start x="5654" y="2408"/>
                <wp:lineTo x="4771" y="3692"/>
                <wp:lineTo x="4771" y="5137"/>
                <wp:lineTo x="5301" y="5298"/>
                <wp:lineTo x="5036" y="6100"/>
                <wp:lineTo x="5036" y="6903"/>
                <wp:lineTo x="5212" y="7866"/>
                <wp:lineTo x="3887" y="9311"/>
                <wp:lineTo x="3534" y="9953"/>
                <wp:lineTo x="3534" y="13003"/>
                <wp:lineTo x="3092" y="15251"/>
                <wp:lineTo x="3534" y="15572"/>
                <wp:lineTo x="10778" y="15572"/>
                <wp:lineTo x="5566" y="16214"/>
                <wp:lineTo x="4771" y="16535"/>
                <wp:lineTo x="4771" y="18301"/>
                <wp:lineTo x="5566" y="19104"/>
                <wp:lineTo x="5654" y="19425"/>
                <wp:lineTo x="16785" y="19425"/>
                <wp:lineTo x="17315" y="17017"/>
                <wp:lineTo x="16167" y="16696"/>
                <wp:lineTo x="10778" y="15572"/>
                <wp:lineTo x="18375" y="15572"/>
                <wp:lineTo x="18994" y="15411"/>
                <wp:lineTo x="18552" y="13003"/>
                <wp:lineTo x="18729" y="11880"/>
                <wp:lineTo x="18375" y="10756"/>
                <wp:lineTo x="17934" y="9953"/>
                <wp:lineTo x="17492" y="9311"/>
                <wp:lineTo x="16167" y="7866"/>
                <wp:lineTo x="16255" y="6261"/>
                <wp:lineTo x="16079" y="3532"/>
                <wp:lineTo x="15725" y="2408"/>
                <wp:lineTo x="5654" y="240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rotWithShape="1">
                    <a:blip r:embed="rId7" cstate="print">
                      <a:extLst>
                        <a:ext uri="{28A0092B-C50C-407E-A947-70E740481C1C}">
                          <a14:useLocalDpi xmlns:a14="http://schemas.microsoft.com/office/drawing/2010/main" val="0"/>
                        </a:ext>
                      </a:extLst>
                    </a:blip>
                    <a:srcRect t="45877"/>
                    <a:stretch/>
                  </pic:blipFill>
                  <pic:spPr bwMode="auto">
                    <a:xfrm>
                      <a:off x="0" y="0"/>
                      <a:ext cx="3105150" cy="170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3249A" w:rsidRPr="00315C64" w:rsidRDefault="00FE532F" w:rsidP="00385131">
      <w:pPr>
        <w:ind w:left="1440"/>
        <w:rPr>
          <w:rFonts w:ascii="UD Digi Kyokasho NK-B" w:eastAsia="UD Digi Kyokasho NK-B"/>
          <w:b/>
          <w:sz w:val="20"/>
          <w:szCs w:val="20"/>
        </w:rPr>
      </w:pPr>
      <w:r>
        <w:rPr>
          <w:sz w:val="24"/>
          <w:szCs w:val="24"/>
        </w:rPr>
        <w:t xml:space="preserve">         </w:t>
      </w:r>
      <w:r>
        <w:rPr>
          <w:sz w:val="24"/>
          <w:szCs w:val="24"/>
        </w:rPr>
        <w:tab/>
      </w:r>
      <w:r>
        <w:rPr>
          <w:sz w:val="24"/>
          <w:szCs w:val="24"/>
        </w:rPr>
        <w:tab/>
      </w:r>
      <w:r>
        <w:rPr>
          <w:sz w:val="24"/>
          <w:szCs w:val="24"/>
        </w:rPr>
        <w:tab/>
      </w:r>
      <w:r w:rsidR="00315C64">
        <w:rPr>
          <w:sz w:val="24"/>
          <w:szCs w:val="24"/>
        </w:rPr>
        <w:tab/>
      </w:r>
      <w:r w:rsidR="00013242" w:rsidRPr="00315C64">
        <w:rPr>
          <w:rFonts w:ascii="UD Digi Kyokasho NK-B" w:eastAsia="UD Digi Kyokasho NK-B" w:hAnsi="Utsaah" w:cs="Utsaah" w:hint="eastAsia"/>
          <w:b/>
          <w:sz w:val="20"/>
          <w:szCs w:val="20"/>
        </w:rPr>
        <w:t>350 Aberdeen Street</w:t>
      </w:r>
      <w:r w:rsidR="00322D72" w:rsidRPr="00315C64">
        <w:rPr>
          <w:rFonts w:ascii="UD Digi Kyokasho NK-B" w:eastAsia="UD Digi Kyokasho NK-B" w:hAnsi="Utsaah" w:cs="Utsaah" w:hint="eastAsia"/>
          <w:b/>
          <w:sz w:val="20"/>
          <w:szCs w:val="20"/>
        </w:rPr>
        <w:t>,</w:t>
      </w:r>
    </w:p>
    <w:p w:rsidR="009B7652" w:rsidRPr="00315C64" w:rsidRDefault="009B7652" w:rsidP="00315C64">
      <w:pPr>
        <w:ind w:left="5760" w:firstLine="720"/>
        <w:rPr>
          <w:rFonts w:ascii="UD Digi Kyokasho NK-B" w:eastAsia="UD Digi Kyokasho NK-B" w:hAnsi="Utsaah" w:cs="Utsaah"/>
          <w:b/>
          <w:sz w:val="20"/>
          <w:szCs w:val="20"/>
        </w:rPr>
      </w:pPr>
      <w:r w:rsidRPr="00315C64">
        <w:rPr>
          <w:rFonts w:ascii="UD Digi Kyokasho NK-B" w:eastAsia="UD Digi Kyokasho NK-B" w:hAnsi="Utsaah" w:cs="Utsaah" w:hint="eastAsia"/>
          <w:b/>
          <w:sz w:val="20"/>
          <w:szCs w:val="20"/>
        </w:rPr>
        <w:t>Manifold Heights, VIC</w:t>
      </w:r>
      <w:r w:rsidR="009604D9" w:rsidRPr="00315C64">
        <w:rPr>
          <w:rFonts w:ascii="UD Digi Kyokasho NK-B" w:eastAsia="UD Digi Kyokasho NK-B" w:hAnsi="Utsaah" w:cs="Utsaah" w:hint="eastAsia"/>
          <w:b/>
          <w:sz w:val="20"/>
          <w:szCs w:val="20"/>
        </w:rPr>
        <w:t xml:space="preserve"> 3218</w:t>
      </w:r>
    </w:p>
    <w:p w:rsidR="00385131" w:rsidRPr="00315C64" w:rsidRDefault="009604D9" w:rsidP="00315C64">
      <w:pPr>
        <w:ind w:left="5760" w:firstLine="720"/>
        <w:rPr>
          <w:rFonts w:ascii="UD Digi Kyokasho NK-B" w:eastAsia="UD Digi Kyokasho NK-B" w:hAnsi="Utsaah" w:cs="Utsaah"/>
          <w:b/>
          <w:sz w:val="20"/>
          <w:szCs w:val="20"/>
        </w:rPr>
      </w:pPr>
      <w:r w:rsidRPr="00315C64">
        <w:rPr>
          <w:rFonts w:ascii="UD Digi Kyokasho NK-B" w:eastAsia="UD Digi Kyokasho NK-B" w:hAnsi="Utsaah" w:cs="Utsaah" w:hint="eastAsia"/>
          <w:b/>
          <w:sz w:val="20"/>
          <w:szCs w:val="20"/>
        </w:rPr>
        <w:t>Email:</w:t>
      </w:r>
      <w:r w:rsidR="00855761" w:rsidRPr="00315C64">
        <w:rPr>
          <w:rStyle w:val="Hyperlink"/>
          <w:rFonts w:ascii="UD Digi Kyokasho NK-B" w:eastAsia="UD Digi Kyokasho NK-B" w:hAnsi="Utsaah" w:cs="Utsaah"/>
          <w:b/>
          <w:sz w:val="20"/>
          <w:szCs w:val="20"/>
          <w:u w:val="none"/>
        </w:rPr>
        <w:t xml:space="preserve"> </w:t>
      </w:r>
      <w:hyperlink r:id="rId8" w:history="1">
        <w:r w:rsidR="00855761" w:rsidRPr="00315C64">
          <w:rPr>
            <w:rStyle w:val="Hyperlink"/>
            <w:rFonts w:ascii="UD Digi Kyokasho NK-B" w:eastAsia="UD Digi Kyokasho NK-B" w:hAnsi="Utsaah" w:cs="Utsaah"/>
            <w:b/>
            <w:color w:val="000913" w:themeColor="hyperlink" w:themeShade="1A"/>
            <w:sz w:val="20"/>
            <w:szCs w:val="20"/>
            <w:u w:val="none"/>
          </w:rPr>
          <w:t>funtotalkspeech@gmail.com</w:t>
        </w:r>
      </w:hyperlink>
      <w:r w:rsidR="00855761" w:rsidRPr="00315C64">
        <w:rPr>
          <w:rStyle w:val="Hyperlink"/>
          <w:rFonts w:ascii="UD Digi Kyokasho NK-B" w:eastAsia="UD Digi Kyokasho NK-B" w:hAnsi="Utsaah" w:cs="Utsaah"/>
          <w:b/>
          <w:color w:val="1A1A1A" w:themeColor="background1" w:themeShade="1A"/>
          <w:sz w:val="20"/>
          <w:szCs w:val="20"/>
          <w:u w:val="none"/>
        </w:rPr>
        <w:t xml:space="preserve"> </w:t>
      </w:r>
      <w:r w:rsidR="00855761" w:rsidRPr="00315C64">
        <w:rPr>
          <w:rFonts w:ascii="UD Digi Kyokasho NK-B" w:eastAsia="UD Digi Kyokasho NK-B" w:hAnsi="Utsaah" w:cs="Utsaah"/>
          <w:b/>
          <w:sz w:val="20"/>
          <w:szCs w:val="20"/>
        </w:rPr>
        <w:t xml:space="preserve"> </w:t>
      </w:r>
    </w:p>
    <w:p w:rsidR="008F2DDC" w:rsidRPr="00315C64" w:rsidRDefault="00096E6D" w:rsidP="00315C64">
      <w:pPr>
        <w:ind w:left="5760" w:firstLine="720"/>
        <w:rPr>
          <w:rFonts w:ascii="UD Digi Kyokasho NK-B" w:eastAsia="UD Digi Kyokasho NK-B" w:hAnsi="Utsaah" w:cs="Utsaah"/>
          <w:b/>
          <w:sz w:val="20"/>
          <w:szCs w:val="20"/>
        </w:rPr>
      </w:pPr>
      <w:r w:rsidRPr="00315C64">
        <w:rPr>
          <w:rFonts w:ascii="UD Digi Kyokasho NK-B" w:eastAsia="UD Digi Kyokasho NK-B" w:hAnsi="Utsaah" w:cs="Utsaah"/>
          <w:b/>
          <w:sz w:val="20"/>
          <w:szCs w:val="20"/>
        </w:rPr>
        <w:t>Web: www.funtotalk.com.au</w:t>
      </w:r>
    </w:p>
    <w:p w:rsidR="009604D9" w:rsidRPr="00315C64" w:rsidRDefault="009604D9" w:rsidP="00315C64">
      <w:pPr>
        <w:ind w:left="5760" w:firstLine="720"/>
        <w:rPr>
          <w:rFonts w:ascii="UD Digi Kyokasho NK-B" w:eastAsia="UD Digi Kyokasho NK-B" w:hAnsi="Utsaah" w:cs="Utsaah"/>
          <w:b/>
          <w:sz w:val="20"/>
          <w:szCs w:val="20"/>
        </w:rPr>
      </w:pPr>
      <w:r w:rsidRPr="00315C64">
        <w:rPr>
          <w:rFonts w:ascii="UD Digi Kyokasho NK-B" w:eastAsia="UD Digi Kyokasho NK-B" w:hAnsi="Utsaah" w:cs="Utsaah" w:hint="eastAsia"/>
          <w:b/>
          <w:sz w:val="20"/>
          <w:szCs w:val="20"/>
        </w:rPr>
        <w:t>Phone</w:t>
      </w:r>
      <w:r w:rsidR="00322D72" w:rsidRPr="00315C64">
        <w:rPr>
          <w:rFonts w:ascii="UD Digi Kyokasho NK-B" w:eastAsia="UD Digi Kyokasho NK-B" w:hAnsi="Utsaah" w:cs="Utsaah" w:hint="eastAsia"/>
          <w:b/>
          <w:sz w:val="20"/>
          <w:szCs w:val="20"/>
        </w:rPr>
        <w:t>/Fax</w:t>
      </w:r>
      <w:r w:rsidR="004F4DB5" w:rsidRPr="00315C64">
        <w:rPr>
          <w:rFonts w:ascii="UD Digi Kyokasho NK-B" w:eastAsia="UD Digi Kyokasho NK-B" w:hAnsi="Utsaah" w:cs="Utsaah" w:hint="eastAsia"/>
          <w:b/>
          <w:sz w:val="20"/>
          <w:szCs w:val="20"/>
        </w:rPr>
        <w:t>: 03 5298 1793</w:t>
      </w:r>
    </w:p>
    <w:p w:rsidR="00315C64" w:rsidRPr="00315C64" w:rsidRDefault="00315C64" w:rsidP="00315C64">
      <w:pPr>
        <w:ind w:left="5760" w:firstLine="720"/>
        <w:rPr>
          <w:rFonts w:ascii="UD Digi Kyokasho NK-B" w:eastAsia="UD Digi Kyokasho NK-B" w:hAnsi="Utsaah" w:cs="Utsaah"/>
          <w:b/>
          <w:sz w:val="20"/>
          <w:szCs w:val="20"/>
        </w:rPr>
      </w:pPr>
      <w:r w:rsidRPr="00315C64">
        <w:rPr>
          <w:rFonts w:ascii="UD Digi Kyokasho NK-B" w:eastAsia="UD Digi Kyokasho NK-B" w:hAnsi="Utsaah" w:cs="Utsaah"/>
          <w:b/>
          <w:sz w:val="20"/>
          <w:szCs w:val="20"/>
        </w:rPr>
        <w:t>ABN: 90 747 869 390</w:t>
      </w:r>
    </w:p>
    <w:p w:rsidR="0013249A" w:rsidRDefault="0013249A">
      <w:pPr>
        <w:rPr>
          <w:sz w:val="24"/>
          <w:szCs w:val="24"/>
        </w:rPr>
      </w:pPr>
    </w:p>
    <w:p w:rsidR="00513826" w:rsidRDefault="00513826">
      <w:pPr>
        <w:rPr>
          <w:sz w:val="24"/>
          <w:szCs w:val="24"/>
        </w:rPr>
      </w:pPr>
      <w:bookmarkStart w:id="0" w:name="_GoBack"/>
      <w:bookmarkEnd w:id="0"/>
    </w:p>
    <w:p w:rsidR="006055F9" w:rsidRDefault="006055F9" w:rsidP="006055F9">
      <w:pPr>
        <w:jc w:val="center"/>
        <w:rPr>
          <w:b/>
          <w:sz w:val="16"/>
          <w:szCs w:val="16"/>
          <w:u w:val="single"/>
          <w:lang w:val="en-GB"/>
        </w:rPr>
      </w:pPr>
      <w:r w:rsidRPr="006055F9">
        <w:rPr>
          <w:b/>
          <w:sz w:val="32"/>
          <w:szCs w:val="32"/>
          <w:u w:val="single"/>
          <w:lang w:val="en-GB"/>
        </w:rPr>
        <w:t>Complaint Management Policy</w:t>
      </w:r>
    </w:p>
    <w:p w:rsidR="006055F9" w:rsidRPr="006055F9" w:rsidRDefault="006055F9" w:rsidP="006055F9">
      <w:pPr>
        <w:jc w:val="center"/>
        <w:rPr>
          <w:b/>
          <w:sz w:val="16"/>
          <w:szCs w:val="16"/>
          <w:u w:val="single"/>
          <w:lang w:val="en-GB"/>
        </w:rPr>
      </w:pPr>
    </w:p>
    <w:p w:rsidR="006055F9" w:rsidRPr="006055F9" w:rsidRDefault="006055F9" w:rsidP="006055F9">
      <w:pPr>
        <w:rPr>
          <w:b/>
          <w:sz w:val="24"/>
          <w:szCs w:val="24"/>
          <w:lang w:val="en-GB"/>
        </w:rPr>
      </w:pPr>
      <w:r w:rsidRPr="006055F9">
        <w:rPr>
          <w:b/>
          <w:sz w:val="24"/>
          <w:szCs w:val="24"/>
          <w:lang w:val="en-GB"/>
        </w:rPr>
        <w:t>Definition</w:t>
      </w:r>
    </w:p>
    <w:p w:rsidR="006055F9" w:rsidRDefault="006055F9" w:rsidP="006055F9">
      <w:pPr>
        <w:rPr>
          <w:sz w:val="24"/>
          <w:szCs w:val="24"/>
          <w:lang w:val="en-GB"/>
        </w:rPr>
      </w:pPr>
      <w:r w:rsidRPr="006055F9">
        <w:rPr>
          <w:sz w:val="24"/>
          <w:szCs w:val="24"/>
          <w:lang w:val="en-GB"/>
        </w:rPr>
        <w:t>A complaint is any expression of dissatisfaction or concern made to an organisation by a client, customer or from an employee or contractor that relates to the organisation’s products or services, or the performance, behaviour and conduct of staff, or the complaints handling process itself.</w:t>
      </w:r>
    </w:p>
    <w:p w:rsidR="00E82EED" w:rsidRPr="006055F9" w:rsidRDefault="00E82EED" w:rsidP="006055F9">
      <w:pPr>
        <w:rPr>
          <w:sz w:val="24"/>
          <w:szCs w:val="24"/>
          <w:lang w:val="en-GB"/>
        </w:rPr>
      </w:pPr>
    </w:p>
    <w:p w:rsidR="006055F9" w:rsidRPr="006055F9" w:rsidRDefault="006055F9" w:rsidP="006055F9">
      <w:pPr>
        <w:rPr>
          <w:sz w:val="24"/>
          <w:szCs w:val="24"/>
          <w:lang w:val="en-GB"/>
        </w:rPr>
      </w:pPr>
      <w:r w:rsidRPr="006055F9">
        <w:rPr>
          <w:b/>
          <w:sz w:val="24"/>
          <w:szCs w:val="24"/>
          <w:lang w:val="en-GB"/>
        </w:rPr>
        <w:t>Policy</w:t>
      </w:r>
      <w:r w:rsidRPr="006055F9">
        <w:rPr>
          <w:b/>
          <w:sz w:val="24"/>
          <w:szCs w:val="24"/>
          <w:lang w:val="en-GB"/>
        </w:rPr>
        <w:br/>
      </w:r>
      <w:r>
        <w:rPr>
          <w:sz w:val="24"/>
          <w:szCs w:val="24"/>
          <w:lang w:val="en-GB"/>
        </w:rPr>
        <w:t>Fun to Talk Speech Pathology</w:t>
      </w:r>
      <w:r w:rsidRPr="006055F9">
        <w:rPr>
          <w:sz w:val="24"/>
          <w:szCs w:val="24"/>
          <w:lang w:val="en-GB"/>
        </w:rPr>
        <w:t xml:space="preserve"> considers that a complaint may be made in person, by phone, fax, email or in writing. </w:t>
      </w:r>
      <w:r>
        <w:rPr>
          <w:sz w:val="24"/>
          <w:szCs w:val="24"/>
          <w:lang w:val="en-GB"/>
        </w:rPr>
        <w:t>Fun to Talk Speech Pathology</w:t>
      </w:r>
      <w:r w:rsidRPr="006055F9">
        <w:rPr>
          <w:sz w:val="24"/>
          <w:szCs w:val="24"/>
          <w:lang w:val="en-GB"/>
        </w:rPr>
        <w:t xml:space="preserve"> will document details of the complaint so that there is a full understanding of the issues, </w:t>
      </w:r>
      <w:proofErr w:type="gramStart"/>
      <w:r w:rsidRPr="006055F9">
        <w:rPr>
          <w:sz w:val="24"/>
          <w:szCs w:val="24"/>
          <w:lang w:val="en-GB"/>
        </w:rPr>
        <w:t>and also</w:t>
      </w:r>
      <w:proofErr w:type="gramEnd"/>
      <w:r w:rsidRPr="006055F9">
        <w:rPr>
          <w:sz w:val="24"/>
          <w:szCs w:val="24"/>
          <w:lang w:val="en-GB"/>
        </w:rPr>
        <w:t xml:space="preserve"> an understanding of what the complainant would like to see as a resolution. </w:t>
      </w:r>
      <w:r>
        <w:rPr>
          <w:sz w:val="24"/>
          <w:szCs w:val="24"/>
          <w:lang w:val="en-GB"/>
        </w:rPr>
        <w:t>Fun to Talk Speech Pathology</w:t>
      </w:r>
      <w:r w:rsidRPr="006055F9">
        <w:rPr>
          <w:sz w:val="24"/>
          <w:szCs w:val="24"/>
          <w:lang w:val="en-GB"/>
        </w:rPr>
        <w:t xml:space="preserve"> will endeavour to resolve complaints, if possible, within five (5) business days.</w:t>
      </w:r>
    </w:p>
    <w:p w:rsidR="006055F9" w:rsidRPr="006055F9" w:rsidRDefault="006055F9" w:rsidP="006055F9">
      <w:pPr>
        <w:rPr>
          <w:sz w:val="24"/>
          <w:szCs w:val="24"/>
          <w:lang w:val="en-GB"/>
        </w:rPr>
      </w:pPr>
      <w:r w:rsidRPr="006055F9">
        <w:rPr>
          <w:sz w:val="24"/>
          <w:szCs w:val="24"/>
          <w:lang w:val="en-GB"/>
        </w:rPr>
        <w:t>Where a client, staff member or contractor raises a complaint, they have the right to have that complaint:</w:t>
      </w:r>
    </w:p>
    <w:p w:rsidR="006055F9" w:rsidRPr="006055F9" w:rsidRDefault="006055F9" w:rsidP="006055F9">
      <w:pPr>
        <w:numPr>
          <w:ilvl w:val="0"/>
          <w:numId w:val="2"/>
        </w:numPr>
        <w:rPr>
          <w:sz w:val="24"/>
          <w:szCs w:val="24"/>
          <w:lang w:val="en-GB"/>
        </w:rPr>
      </w:pPr>
      <w:r w:rsidRPr="006055F9">
        <w:rPr>
          <w:sz w:val="24"/>
          <w:szCs w:val="24"/>
          <w:lang w:val="en-GB"/>
        </w:rPr>
        <w:t>received and addressed in strict confidence;</w:t>
      </w:r>
    </w:p>
    <w:p w:rsidR="006055F9" w:rsidRPr="006055F9" w:rsidRDefault="006055F9" w:rsidP="006055F9">
      <w:pPr>
        <w:numPr>
          <w:ilvl w:val="0"/>
          <w:numId w:val="2"/>
        </w:numPr>
        <w:rPr>
          <w:sz w:val="24"/>
          <w:szCs w:val="24"/>
          <w:lang w:val="en-GB"/>
        </w:rPr>
      </w:pPr>
      <w:r w:rsidRPr="006055F9">
        <w:rPr>
          <w:sz w:val="24"/>
          <w:szCs w:val="24"/>
          <w:lang w:val="en-GB"/>
        </w:rPr>
        <w:t>addressed in a spirit of helpful cooperation and sensitivity; and</w:t>
      </w:r>
    </w:p>
    <w:p w:rsidR="006055F9" w:rsidRPr="00B46BFA" w:rsidRDefault="006055F9" w:rsidP="006055F9">
      <w:pPr>
        <w:numPr>
          <w:ilvl w:val="0"/>
          <w:numId w:val="2"/>
        </w:numPr>
        <w:rPr>
          <w:sz w:val="24"/>
          <w:szCs w:val="24"/>
          <w:lang w:val="en-GB"/>
        </w:rPr>
      </w:pPr>
      <w:r w:rsidRPr="006055F9">
        <w:rPr>
          <w:sz w:val="24"/>
          <w:szCs w:val="24"/>
          <w:lang w:val="en-GB"/>
        </w:rPr>
        <w:t>resolved promptly.</w:t>
      </w:r>
    </w:p>
    <w:p w:rsidR="006055F9" w:rsidRPr="006055F9" w:rsidRDefault="006055F9" w:rsidP="006055F9">
      <w:pPr>
        <w:rPr>
          <w:sz w:val="24"/>
          <w:szCs w:val="24"/>
          <w:lang w:val="en-GB"/>
        </w:rPr>
      </w:pPr>
      <w:r w:rsidRPr="006055F9">
        <w:rPr>
          <w:sz w:val="24"/>
          <w:szCs w:val="24"/>
          <w:lang w:val="en-GB"/>
        </w:rPr>
        <w:t>If a complaint is raised by a staff member or contractor against another staff member or contractor, both parties have certain rights, including the right to have the complaint investigated, be provided with appropriate feedback and communication on work performance, have fair and consistent treatment and reasonable avenues of redress.</w:t>
      </w:r>
      <w:r w:rsidR="00B46BFA">
        <w:rPr>
          <w:sz w:val="24"/>
          <w:szCs w:val="24"/>
          <w:lang w:val="en-GB"/>
        </w:rPr>
        <w:t xml:space="preserve"> </w:t>
      </w:r>
      <w:r w:rsidR="00890C81">
        <w:rPr>
          <w:sz w:val="24"/>
          <w:szCs w:val="24"/>
          <w:lang w:val="en-GB"/>
        </w:rPr>
        <w:t xml:space="preserve">The Director </w:t>
      </w:r>
      <w:r w:rsidRPr="006055F9">
        <w:rPr>
          <w:sz w:val="24"/>
          <w:szCs w:val="24"/>
          <w:lang w:val="en-GB"/>
        </w:rPr>
        <w:t>will manage dealing with complaints themselves, or alternatively, may decide to have an external party investigate the complaint.</w:t>
      </w:r>
    </w:p>
    <w:p w:rsidR="006055F9" w:rsidRPr="006055F9" w:rsidRDefault="006055F9" w:rsidP="006055F9">
      <w:pPr>
        <w:rPr>
          <w:b/>
          <w:bCs/>
          <w:sz w:val="24"/>
          <w:szCs w:val="24"/>
          <w:lang w:val="en-GB"/>
        </w:rPr>
      </w:pPr>
    </w:p>
    <w:p w:rsidR="006055F9" w:rsidRPr="006055F9" w:rsidRDefault="006055F9" w:rsidP="006055F9">
      <w:pPr>
        <w:rPr>
          <w:b/>
          <w:bCs/>
          <w:sz w:val="24"/>
          <w:szCs w:val="24"/>
          <w:lang w:val="en-GB"/>
        </w:rPr>
      </w:pPr>
      <w:r w:rsidRPr="006055F9">
        <w:rPr>
          <w:b/>
          <w:bCs/>
          <w:sz w:val="24"/>
          <w:szCs w:val="24"/>
          <w:lang w:val="en-GB"/>
        </w:rPr>
        <w:t>Objectivity</w:t>
      </w:r>
    </w:p>
    <w:p w:rsidR="006055F9" w:rsidRPr="006055F9" w:rsidRDefault="006055F9" w:rsidP="006055F9">
      <w:pPr>
        <w:rPr>
          <w:sz w:val="24"/>
          <w:szCs w:val="24"/>
          <w:lang w:val="en-GB"/>
        </w:rPr>
      </w:pPr>
      <w:r w:rsidRPr="006055F9">
        <w:rPr>
          <w:sz w:val="24"/>
          <w:szCs w:val="24"/>
          <w:lang w:val="en-GB"/>
        </w:rPr>
        <w:t>Each complaint will be addressed in an equitable, objective and unbiased manner through the complaints handling process (Grievance Procedure). The principles of objectivity include:</w:t>
      </w:r>
    </w:p>
    <w:p w:rsidR="006055F9" w:rsidRPr="006055F9" w:rsidRDefault="006055F9" w:rsidP="006055F9">
      <w:pPr>
        <w:rPr>
          <w:sz w:val="24"/>
          <w:szCs w:val="24"/>
          <w:lang w:val="en-GB"/>
        </w:rPr>
      </w:pPr>
      <w:r w:rsidRPr="006055F9">
        <w:rPr>
          <w:i/>
          <w:sz w:val="24"/>
          <w:szCs w:val="24"/>
          <w:lang w:val="en-GB"/>
        </w:rPr>
        <w:t>Openness</w:t>
      </w:r>
      <w:r w:rsidRPr="006055F9">
        <w:rPr>
          <w:sz w:val="24"/>
          <w:szCs w:val="24"/>
          <w:lang w:val="en-GB"/>
        </w:rPr>
        <w:t>; to ensure both the complainant and respondent understand the complaints handling process (Grievance Procedure).</w:t>
      </w:r>
    </w:p>
    <w:p w:rsidR="006055F9" w:rsidRPr="006055F9" w:rsidRDefault="006055F9" w:rsidP="006055F9">
      <w:pPr>
        <w:rPr>
          <w:sz w:val="24"/>
          <w:szCs w:val="24"/>
          <w:lang w:val="en-GB"/>
        </w:rPr>
      </w:pPr>
      <w:r w:rsidRPr="006055F9">
        <w:rPr>
          <w:i/>
          <w:sz w:val="24"/>
          <w:szCs w:val="24"/>
          <w:lang w:val="en-GB"/>
        </w:rPr>
        <w:t>Impartiality</w:t>
      </w:r>
      <w:r w:rsidRPr="006055F9">
        <w:rPr>
          <w:sz w:val="24"/>
          <w:szCs w:val="24"/>
          <w:lang w:val="en-GB"/>
        </w:rPr>
        <w:t>; to ensure a balanced consideration of all information/evidence is undertaken before a complaint can be resolved without fear or favour, with procedural fairness applying.</w:t>
      </w:r>
    </w:p>
    <w:p w:rsidR="006055F9" w:rsidRPr="006055F9" w:rsidRDefault="006055F9" w:rsidP="006055F9">
      <w:pPr>
        <w:rPr>
          <w:sz w:val="24"/>
          <w:szCs w:val="24"/>
          <w:lang w:val="en-GB"/>
        </w:rPr>
      </w:pPr>
      <w:r w:rsidRPr="006055F9">
        <w:rPr>
          <w:i/>
          <w:sz w:val="24"/>
          <w:szCs w:val="24"/>
          <w:lang w:val="en-GB"/>
        </w:rPr>
        <w:t>Confidentiality</w:t>
      </w:r>
      <w:r w:rsidRPr="006055F9">
        <w:rPr>
          <w:sz w:val="24"/>
          <w:szCs w:val="24"/>
          <w:lang w:val="en-GB"/>
        </w:rPr>
        <w:t>; to ensure the complainants and other parties are protected.</w:t>
      </w:r>
    </w:p>
    <w:p w:rsidR="006055F9" w:rsidRPr="006055F9" w:rsidRDefault="006055F9" w:rsidP="006055F9">
      <w:pPr>
        <w:rPr>
          <w:sz w:val="24"/>
          <w:szCs w:val="24"/>
          <w:lang w:val="en-GB"/>
        </w:rPr>
      </w:pPr>
      <w:r w:rsidRPr="006055F9">
        <w:rPr>
          <w:i/>
          <w:sz w:val="24"/>
          <w:szCs w:val="24"/>
          <w:lang w:val="en-GB"/>
        </w:rPr>
        <w:t>Accessibility</w:t>
      </w:r>
      <w:r w:rsidRPr="006055F9">
        <w:rPr>
          <w:sz w:val="24"/>
          <w:szCs w:val="24"/>
          <w:lang w:val="en-GB"/>
        </w:rPr>
        <w:t>; to ensure all parties concerned are aware of the complaints handling process (Grievance Procedure) and the lodged complaints progress.</w:t>
      </w:r>
    </w:p>
    <w:p w:rsidR="006055F9" w:rsidRPr="006055F9" w:rsidRDefault="006055F9" w:rsidP="006055F9">
      <w:pPr>
        <w:rPr>
          <w:sz w:val="24"/>
          <w:szCs w:val="24"/>
          <w:lang w:val="en-GB"/>
        </w:rPr>
      </w:pPr>
      <w:r w:rsidRPr="006055F9">
        <w:rPr>
          <w:i/>
          <w:sz w:val="24"/>
          <w:szCs w:val="24"/>
          <w:lang w:val="en-GB"/>
        </w:rPr>
        <w:t>Completeness</w:t>
      </w:r>
      <w:r w:rsidRPr="006055F9">
        <w:rPr>
          <w:sz w:val="24"/>
          <w:szCs w:val="24"/>
          <w:lang w:val="en-GB"/>
        </w:rPr>
        <w:t>; to ensure all available information/evidence has been collected from both sides.</w:t>
      </w:r>
    </w:p>
    <w:p w:rsidR="006055F9" w:rsidRPr="006055F9" w:rsidRDefault="006055F9" w:rsidP="006055F9">
      <w:pPr>
        <w:rPr>
          <w:sz w:val="24"/>
          <w:szCs w:val="24"/>
          <w:lang w:val="en-GB"/>
        </w:rPr>
      </w:pPr>
      <w:r w:rsidRPr="006055F9">
        <w:rPr>
          <w:i/>
          <w:sz w:val="24"/>
          <w:szCs w:val="24"/>
          <w:lang w:val="en-GB"/>
        </w:rPr>
        <w:t>Equity</w:t>
      </w:r>
      <w:r w:rsidRPr="006055F9">
        <w:rPr>
          <w:sz w:val="24"/>
          <w:szCs w:val="24"/>
          <w:lang w:val="en-GB"/>
        </w:rPr>
        <w:t>: to ensure equal treatment to all people.</w:t>
      </w:r>
    </w:p>
    <w:p w:rsidR="006055F9" w:rsidRPr="00E82EED" w:rsidRDefault="006055F9">
      <w:pPr>
        <w:rPr>
          <w:sz w:val="24"/>
          <w:szCs w:val="24"/>
          <w:lang w:val="en-GB"/>
        </w:rPr>
      </w:pPr>
      <w:r w:rsidRPr="006055F9">
        <w:rPr>
          <w:i/>
          <w:sz w:val="24"/>
          <w:szCs w:val="24"/>
          <w:lang w:val="en-GB"/>
        </w:rPr>
        <w:t>Sensitivity</w:t>
      </w:r>
      <w:r w:rsidRPr="006055F9">
        <w:rPr>
          <w:sz w:val="24"/>
          <w:szCs w:val="24"/>
          <w:lang w:val="en-GB"/>
        </w:rPr>
        <w:t>; to ensure each case is considered on its merits, paying due care to individual differences and needs.</w:t>
      </w:r>
    </w:p>
    <w:sectPr w:rsidR="006055F9" w:rsidRPr="00E82EED" w:rsidSect="0037681D">
      <w:footerReference w:type="default" r:id="rId9"/>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7C9" w:rsidRDefault="00C847C9" w:rsidP="00B46BFA">
      <w:r>
        <w:separator/>
      </w:r>
    </w:p>
  </w:endnote>
  <w:endnote w:type="continuationSeparator" w:id="0">
    <w:p w:rsidR="00C847C9" w:rsidRDefault="00C847C9" w:rsidP="00B4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D Digi Kyokasho NK-B">
    <w:altName w:val="Yu Gothic"/>
    <w:charset w:val="80"/>
    <w:family w:val="roman"/>
    <w:pitch w:val="variable"/>
    <w:sig w:usb0="800002A3" w:usb1="2AC7ECFA" w:usb2="00000010" w:usb3="00000000" w:csb0="00020000" w:csb1="00000000"/>
  </w:font>
  <w:font w:name="Utsaah">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913563"/>
      <w:docPartObj>
        <w:docPartGallery w:val="Page Numbers (Bottom of Page)"/>
        <w:docPartUnique/>
      </w:docPartObj>
    </w:sdtPr>
    <w:sdtEndPr>
      <w:rPr>
        <w:noProof/>
      </w:rPr>
    </w:sdtEndPr>
    <w:sdtContent>
      <w:p w:rsidR="00B46BFA" w:rsidRDefault="00B46BFA" w:rsidP="00B46BFA">
        <w:pPr>
          <w:pStyle w:val="Footer"/>
          <w:ind w:left="3407" w:firstLine="4513"/>
        </w:pPr>
        <w:r>
          <w:fldChar w:fldCharType="begin"/>
        </w:r>
        <w:r>
          <w:instrText xml:space="preserve"> PAGE   \* MERGEFORMAT </w:instrText>
        </w:r>
        <w:r>
          <w:fldChar w:fldCharType="separate"/>
        </w:r>
        <w:r>
          <w:rPr>
            <w:noProof/>
          </w:rPr>
          <w:t>2</w:t>
        </w:r>
        <w:r>
          <w:rPr>
            <w:noProof/>
          </w:rPr>
          <w:fldChar w:fldCharType="end"/>
        </w:r>
      </w:p>
    </w:sdtContent>
  </w:sdt>
  <w:p w:rsidR="00B46BFA" w:rsidRDefault="00B46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7C9" w:rsidRDefault="00C847C9" w:rsidP="00B46BFA">
      <w:r>
        <w:separator/>
      </w:r>
    </w:p>
  </w:footnote>
  <w:footnote w:type="continuationSeparator" w:id="0">
    <w:p w:rsidR="00C847C9" w:rsidRDefault="00C847C9" w:rsidP="00B46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C47C0"/>
    <w:multiLevelType w:val="hybridMultilevel"/>
    <w:tmpl w:val="E326D3F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51336256"/>
    <w:multiLevelType w:val="hybridMultilevel"/>
    <w:tmpl w:val="75EC3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C8"/>
    <w:rsid w:val="00013242"/>
    <w:rsid w:val="00096E6D"/>
    <w:rsid w:val="000D07A3"/>
    <w:rsid w:val="000F4685"/>
    <w:rsid w:val="0012023C"/>
    <w:rsid w:val="00122DFA"/>
    <w:rsid w:val="0012717E"/>
    <w:rsid w:val="0013249A"/>
    <w:rsid w:val="00177CD7"/>
    <w:rsid w:val="00183EA1"/>
    <w:rsid w:val="001854DB"/>
    <w:rsid w:val="001A6A36"/>
    <w:rsid w:val="001A6B12"/>
    <w:rsid w:val="001C05B7"/>
    <w:rsid w:val="001D08F3"/>
    <w:rsid w:val="001F53DA"/>
    <w:rsid w:val="001F5C90"/>
    <w:rsid w:val="00211657"/>
    <w:rsid w:val="00267D19"/>
    <w:rsid w:val="002A505D"/>
    <w:rsid w:val="002B70C7"/>
    <w:rsid w:val="002B790C"/>
    <w:rsid w:val="002C5016"/>
    <w:rsid w:val="002D77F7"/>
    <w:rsid w:val="002F7D23"/>
    <w:rsid w:val="00315C64"/>
    <w:rsid w:val="00322D72"/>
    <w:rsid w:val="003354C8"/>
    <w:rsid w:val="003438CA"/>
    <w:rsid w:val="003676A5"/>
    <w:rsid w:val="0037681D"/>
    <w:rsid w:val="00385131"/>
    <w:rsid w:val="003B5B5A"/>
    <w:rsid w:val="003B6051"/>
    <w:rsid w:val="003D5C8A"/>
    <w:rsid w:val="003F34BD"/>
    <w:rsid w:val="004A0E81"/>
    <w:rsid w:val="004F4DB5"/>
    <w:rsid w:val="00513826"/>
    <w:rsid w:val="00516E23"/>
    <w:rsid w:val="005206D2"/>
    <w:rsid w:val="0052396C"/>
    <w:rsid w:val="00525949"/>
    <w:rsid w:val="00564CAC"/>
    <w:rsid w:val="0058250C"/>
    <w:rsid w:val="005857A4"/>
    <w:rsid w:val="005B1DFC"/>
    <w:rsid w:val="005D0A07"/>
    <w:rsid w:val="005D33D8"/>
    <w:rsid w:val="005D39AC"/>
    <w:rsid w:val="005F49FC"/>
    <w:rsid w:val="006055F9"/>
    <w:rsid w:val="006207DE"/>
    <w:rsid w:val="0062309F"/>
    <w:rsid w:val="00647C24"/>
    <w:rsid w:val="00664CD6"/>
    <w:rsid w:val="00695318"/>
    <w:rsid w:val="006F0524"/>
    <w:rsid w:val="007201A0"/>
    <w:rsid w:val="0072756B"/>
    <w:rsid w:val="0079108B"/>
    <w:rsid w:val="007B3362"/>
    <w:rsid w:val="007D1EDD"/>
    <w:rsid w:val="007E18D2"/>
    <w:rsid w:val="007E2EA2"/>
    <w:rsid w:val="0080457E"/>
    <w:rsid w:val="00835D06"/>
    <w:rsid w:val="00855761"/>
    <w:rsid w:val="008709A0"/>
    <w:rsid w:val="008872B7"/>
    <w:rsid w:val="00890C81"/>
    <w:rsid w:val="008B6A5A"/>
    <w:rsid w:val="008F2DDC"/>
    <w:rsid w:val="00931D95"/>
    <w:rsid w:val="009604D9"/>
    <w:rsid w:val="00975266"/>
    <w:rsid w:val="009762D6"/>
    <w:rsid w:val="00990D64"/>
    <w:rsid w:val="009B7652"/>
    <w:rsid w:val="009C1CD1"/>
    <w:rsid w:val="00A16478"/>
    <w:rsid w:val="00A90E52"/>
    <w:rsid w:val="00A91BC5"/>
    <w:rsid w:val="00AA7CAF"/>
    <w:rsid w:val="00AB1E07"/>
    <w:rsid w:val="00B1043C"/>
    <w:rsid w:val="00B14561"/>
    <w:rsid w:val="00B2099B"/>
    <w:rsid w:val="00B46A77"/>
    <w:rsid w:val="00B46BFA"/>
    <w:rsid w:val="00B70D41"/>
    <w:rsid w:val="00B95772"/>
    <w:rsid w:val="00B95F95"/>
    <w:rsid w:val="00C63752"/>
    <w:rsid w:val="00C847C9"/>
    <w:rsid w:val="00CC5900"/>
    <w:rsid w:val="00CD29D4"/>
    <w:rsid w:val="00D2277A"/>
    <w:rsid w:val="00DA0BB7"/>
    <w:rsid w:val="00DA1FC3"/>
    <w:rsid w:val="00DD0074"/>
    <w:rsid w:val="00DD39EF"/>
    <w:rsid w:val="00DF6377"/>
    <w:rsid w:val="00E01D8A"/>
    <w:rsid w:val="00E26912"/>
    <w:rsid w:val="00E2799C"/>
    <w:rsid w:val="00E31F76"/>
    <w:rsid w:val="00E44EAD"/>
    <w:rsid w:val="00E45DAC"/>
    <w:rsid w:val="00E82EED"/>
    <w:rsid w:val="00E965E5"/>
    <w:rsid w:val="00EE736F"/>
    <w:rsid w:val="00EF31E0"/>
    <w:rsid w:val="00F213A0"/>
    <w:rsid w:val="00F26401"/>
    <w:rsid w:val="00FA3ECC"/>
    <w:rsid w:val="00FA5A15"/>
    <w:rsid w:val="00FB0D0E"/>
    <w:rsid w:val="00FC4D68"/>
    <w:rsid w:val="00FE5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FB9B"/>
  <w15:chartTrackingRefBased/>
  <w15:docId w15:val="{04CE1055-B4D7-BD41-AEF7-692F71A3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4D9"/>
    <w:rPr>
      <w:color w:val="0563C1" w:themeColor="hyperlink"/>
      <w:u w:val="single"/>
    </w:rPr>
  </w:style>
  <w:style w:type="character" w:styleId="UnresolvedMention">
    <w:name w:val="Unresolved Mention"/>
    <w:basedOn w:val="DefaultParagraphFont"/>
    <w:uiPriority w:val="99"/>
    <w:semiHidden/>
    <w:unhideWhenUsed/>
    <w:rsid w:val="009604D9"/>
    <w:rPr>
      <w:color w:val="605E5C"/>
      <w:shd w:val="clear" w:color="auto" w:fill="E1DFDD"/>
    </w:rPr>
  </w:style>
  <w:style w:type="paragraph" w:styleId="ListParagraph">
    <w:name w:val="List Paragraph"/>
    <w:basedOn w:val="Normal"/>
    <w:uiPriority w:val="34"/>
    <w:qFormat/>
    <w:rsid w:val="00A16478"/>
    <w:pPr>
      <w:ind w:left="720"/>
      <w:contextualSpacing/>
    </w:pPr>
  </w:style>
  <w:style w:type="paragraph" w:styleId="BalloonText">
    <w:name w:val="Balloon Text"/>
    <w:basedOn w:val="Normal"/>
    <w:link w:val="BalloonTextChar"/>
    <w:uiPriority w:val="99"/>
    <w:semiHidden/>
    <w:unhideWhenUsed/>
    <w:rsid w:val="00E01D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D8A"/>
    <w:rPr>
      <w:rFonts w:ascii="Segoe UI" w:hAnsi="Segoe UI" w:cs="Segoe UI"/>
      <w:sz w:val="18"/>
      <w:szCs w:val="18"/>
    </w:rPr>
  </w:style>
  <w:style w:type="paragraph" w:styleId="Header">
    <w:name w:val="header"/>
    <w:basedOn w:val="Normal"/>
    <w:link w:val="HeaderChar"/>
    <w:uiPriority w:val="99"/>
    <w:unhideWhenUsed/>
    <w:rsid w:val="00B46BFA"/>
    <w:pPr>
      <w:tabs>
        <w:tab w:val="center" w:pos="4513"/>
        <w:tab w:val="right" w:pos="9026"/>
      </w:tabs>
    </w:pPr>
  </w:style>
  <w:style w:type="character" w:customStyle="1" w:styleId="HeaderChar">
    <w:name w:val="Header Char"/>
    <w:basedOn w:val="DefaultParagraphFont"/>
    <w:link w:val="Header"/>
    <w:uiPriority w:val="99"/>
    <w:rsid w:val="00B46BFA"/>
  </w:style>
  <w:style w:type="paragraph" w:styleId="Footer">
    <w:name w:val="footer"/>
    <w:basedOn w:val="Normal"/>
    <w:link w:val="FooterChar"/>
    <w:uiPriority w:val="99"/>
    <w:unhideWhenUsed/>
    <w:rsid w:val="00B46BFA"/>
    <w:pPr>
      <w:tabs>
        <w:tab w:val="center" w:pos="4513"/>
        <w:tab w:val="right" w:pos="9026"/>
      </w:tabs>
    </w:pPr>
  </w:style>
  <w:style w:type="character" w:customStyle="1" w:styleId="FooterChar">
    <w:name w:val="Footer Char"/>
    <w:basedOn w:val="DefaultParagraphFont"/>
    <w:link w:val="Footer"/>
    <w:uiPriority w:val="99"/>
    <w:rsid w:val="00B4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81946">
      <w:bodyDiv w:val="1"/>
      <w:marLeft w:val="0"/>
      <w:marRight w:val="0"/>
      <w:marTop w:val="0"/>
      <w:marBottom w:val="0"/>
      <w:divBdr>
        <w:top w:val="none" w:sz="0" w:space="0" w:color="auto"/>
        <w:left w:val="none" w:sz="0" w:space="0" w:color="auto"/>
        <w:bottom w:val="none" w:sz="0" w:space="0" w:color="auto"/>
        <w:right w:val="none" w:sz="0" w:space="0" w:color="auto"/>
      </w:divBdr>
    </w:div>
    <w:div w:id="164137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totalkspeech@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McKay</dc:creator>
  <cp:keywords/>
  <dc:description/>
  <cp:lastModifiedBy>mckay</cp:lastModifiedBy>
  <cp:revision>9</cp:revision>
  <cp:lastPrinted>2018-07-10T06:03:00Z</cp:lastPrinted>
  <dcterms:created xsi:type="dcterms:W3CDTF">2018-07-10T05:53:00Z</dcterms:created>
  <dcterms:modified xsi:type="dcterms:W3CDTF">2018-07-10T10:08:00Z</dcterms:modified>
</cp:coreProperties>
</file>