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15C1" w14:textId="27AEB22C" w:rsidR="009A3264" w:rsidRDefault="00E1391B" w:rsidP="00E1391B">
      <w:pPr>
        <w:jc w:val="center"/>
        <w:rPr>
          <w:b/>
          <w:bCs/>
          <w:sz w:val="28"/>
          <w:szCs w:val="28"/>
        </w:rPr>
      </w:pPr>
      <w:r>
        <w:rPr>
          <w:b/>
          <w:bCs/>
          <w:sz w:val="28"/>
          <w:szCs w:val="28"/>
        </w:rPr>
        <w:t>MINUTES OF OCTOBER 14, 2025</w:t>
      </w:r>
    </w:p>
    <w:p w14:paraId="4351426E" w14:textId="263D5C12" w:rsidR="00E1391B" w:rsidRDefault="00E1391B" w:rsidP="00E1391B">
      <w:pPr>
        <w:rPr>
          <w:sz w:val="28"/>
          <w:szCs w:val="28"/>
        </w:rPr>
      </w:pPr>
      <w:r>
        <w:rPr>
          <w:sz w:val="28"/>
          <w:szCs w:val="28"/>
        </w:rPr>
        <w:t>Chairman Gary Thomack called the meeting to order at 7:00PM.</w:t>
      </w:r>
    </w:p>
    <w:p w14:paraId="2526200B" w14:textId="06B8CD3C" w:rsidR="00CE544E" w:rsidRPr="00895DB7" w:rsidRDefault="00E1391B" w:rsidP="00E1391B">
      <w:r w:rsidRPr="00895DB7">
        <w:rPr>
          <w:b/>
          <w:bCs/>
        </w:rPr>
        <w:t>Board members:</w:t>
      </w:r>
      <w:r w:rsidRPr="00895DB7">
        <w:t xml:space="preserve">  Chairman Gary Thomack, Supervisor Ken Genskow, Supervisor Sean Shumaker, Treasurer Tammy Adams and Clerk Karen Habeck.</w:t>
      </w:r>
      <w:r w:rsidR="00895DB7" w:rsidRPr="00895DB7">
        <w:tab/>
      </w:r>
      <w:r w:rsidR="00895DB7" w:rsidRPr="00895DB7">
        <w:tab/>
      </w:r>
      <w:r w:rsidR="00895DB7" w:rsidRPr="00895DB7">
        <w:tab/>
        <w:t xml:space="preserve">       </w:t>
      </w:r>
      <w:r w:rsidR="00895DB7">
        <w:tab/>
      </w:r>
      <w:r w:rsidR="00895DB7">
        <w:tab/>
      </w:r>
      <w:r w:rsidR="00895DB7">
        <w:tab/>
        <w:t xml:space="preserve">           </w:t>
      </w:r>
      <w:r w:rsidR="00895DB7" w:rsidRPr="00895DB7">
        <w:t xml:space="preserve">  </w:t>
      </w:r>
      <w:r w:rsidRPr="00895DB7">
        <w:rPr>
          <w:b/>
          <w:bCs/>
        </w:rPr>
        <w:t>Public included</w:t>
      </w:r>
      <w:r w:rsidRPr="00895DB7">
        <w:t xml:space="preserve">:  Larry &amp; Dawn Bretzel, Joe Loesl, Roger Baerenwald, Lynn Tober-Steinke, Greg Reeck, Rick Briske, Dotty Nolan, Vernon Kratzke and </w:t>
      </w:r>
      <w:r w:rsidR="00A006AC" w:rsidRPr="00895DB7">
        <w:t>two</w:t>
      </w:r>
      <w:r w:rsidRPr="00895DB7">
        <w:t xml:space="preserve"> representatives from Neshkoro Hydro.</w:t>
      </w:r>
      <w:r w:rsidR="00895DB7" w:rsidRPr="00895DB7">
        <w:tab/>
      </w:r>
      <w:r w:rsidR="00895DB7" w:rsidRPr="00895DB7">
        <w:tab/>
      </w:r>
      <w:r w:rsidR="00895DB7">
        <w:t xml:space="preserve">   </w:t>
      </w:r>
      <w:r w:rsidR="00895DB7" w:rsidRPr="00895DB7">
        <w:t xml:space="preserve"> </w:t>
      </w:r>
      <w:r w:rsidRPr="00895DB7">
        <w:rPr>
          <w:b/>
          <w:bCs/>
        </w:rPr>
        <w:t>The Clerk read the agenda</w:t>
      </w:r>
      <w:r w:rsidRPr="00895DB7">
        <w:t xml:space="preserve"> that had been posted in three public places, put on the website, and published in the Marion Advertiser.  The minutes were read from </w:t>
      </w:r>
      <w:proofErr w:type="gramStart"/>
      <w:r w:rsidRPr="00895DB7">
        <w:t>the September</w:t>
      </w:r>
      <w:proofErr w:type="gramEnd"/>
      <w:r w:rsidRPr="00895DB7">
        <w:t xml:space="preserve"> 8, 2025, Board meeting.  Motion was made by Thomack/Shumaker to approve the minutes as read.  Motion carried by voice vote with three in favor, zero against.</w:t>
      </w:r>
      <w:r w:rsidR="00895DB7">
        <w:tab/>
      </w:r>
      <w:r w:rsidR="00895DB7">
        <w:tab/>
      </w:r>
      <w:r w:rsidR="00895DB7">
        <w:tab/>
      </w:r>
      <w:r w:rsidR="00895DB7">
        <w:tab/>
      </w:r>
      <w:r w:rsidR="00895DB7">
        <w:tab/>
      </w:r>
      <w:r w:rsidR="00895DB7">
        <w:tab/>
      </w:r>
      <w:r w:rsidR="00895DB7">
        <w:tab/>
      </w:r>
      <w:r w:rsidR="00895DB7">
        <w:tab/>
      </w:r>
      <w:r w:rsidR="00895DB7">
        <w:tab/>
        <w:t xml:space="preserve">           </w:t>
      </w:r>
      <w:r w:rsidRPr="00E1391B">
        <w:rPr>
          <w:b/>
          <w:bCs/>
          <w:sz w:val="28"/>
          <w:szCs w:val="28"/>
        </w:rPr>
        <w:t>Public Input:</w:t>
      </w:r>
      <w:r>
        <w:rPr>
          <w:sz w:val="28"/>
          <w:szCs w:val="28"/>
        </w:rPr>
        <w:t xml:space="preserve">  County Supervisor Lynn Tober-Steinke reported that the County Board approved a 2% increase in wages for county employees….the County has not been keeping up with wage increases in past years and are currently 8% below neighboring counties and we are losing valuable employees </w:t>
      </w:r>
      <w:r w:rsidR="00CE544E">
        <w:rPr>
          <w:sz w:val="28"/>
          <w:szCs w:val="28"/>
        </w:rPr>
        <w:t>due to the lower wage</w:t>
      </w:r>
      <w:r w:rsidR="00895DB7">
        <w:rPr>
          <w:sz w:val="28"/>
          <w:szCs w:val="28"/>
        </w:rPr>
        <w:t xml:space="preserve"> scale</w:t>
      </w:r>
      <w:r w:rsidR="00CE544E">
        <w:rPr>
          <w:sz w:val="28"/>
          <w:szCs w:val="28"/>
        </w:rPr>
        <w:t xml:space="preserve">.  </w:t>
      </w:r>
      <w:r w:rsidR="00895DB7">
        <w:rPr>
          <w:sz w:val="28"/>
          <w:szCs w:val="28"/>
        </w:rPr>
        <w:t xml:space="preserve"> </w:t>
      </w:r>
      <w:r w:rsidR="00CE544E">
        <w:rPr>
          <w:sz w:val="28"/>
          <w:szCs w:val="28"/>
        </w:rPr>
        <w:t>A replacement is being sought due to the resignation of County Administrator Jim Davel</w:t>
      </w:r>
      <w:r w:rsidR="00895DB7">
        <w:rPr>
          <w:sz w:val="28"/>
          <w:szCs w:val="28"/>
        </w:rPr>
        <w:t>…</w:t>
      </w:r>
      <w:r w:rsidR="00CE544E">
        <w:rPr>
          <w:sz w:val="28"/>
          <w:szCs w:val="28"/>
        </w:rPr>
        <w:t xml:space="preserve">  The Pella Eagles 4-H club will be holding a </w:t>
      </w:r>
      <w:r w:rsidR="00CE544E" w:rsidRPr="00895DB7">
        <w:rPr>
          <w:b/>
          <w:bCs/>
          <w:sz w:val="28"/>
          <w:szCs w:val="28"/>
        </w:rPr>
        <w:t>rabies clinic on Sat. December 20</w:t>
      </w:r>
      <w:r w:rsidR="00CE544E" w:rsidRPr="00895DB7">
        <w:rPr>
          <w:b/>
          <w:bCs/>
          <w:sz w:val="28"/>
          <w:szCs w:val="28"/>
          <w:vertAlign w:val="superscript"/>
        </w:rPr>
        <w:t>th</w:t>
      </w:r>
      <w:r w:rsidR="00CE544E" w:rsidRPr="00895DB7">
        <w:rPr>
          <w:b/>
          <w:bCs/>
          <w:sz w:val="28"/>
          <w:szCs w:val="28"/>
        </w:rPr>
        <w:t xml:space="preserve"> in the Pella</w:t>
      </w:r>
      <w:r w:rsidR="00CE544E">
        <w:rPr>
          <w:sz w:val="28"/>
          <w:szCs w:val="28"/>
        </w:rPr>
        <w:t xml:space="preserve"> </w:t>
      </w:r>
      <w:r w:rsidR="00CE544E" w:rsidRPr="00895DB7">
        <w:rPr>
          <w:b/>
          <w:bCs/>
          <w:sz w:val="28"/>
          <w:szCs w:val="28"/>
        </w:rPr>
        <w:t>fire hall, from 9AM to noon</w:t>
      </w:r>
      <w:r w:rsidR="00CE544E">
        <w:rPr>
          <w:sz w:val="28"/>
          <w:szCs w:val="28"/>
        </w:rPr>
        <w:t xml:space="preserve">……a town resident asked if the assessor would be doing door to door inspections of the town for the upcoming revaluation of the Town in 2026.  The Clerk will reach out to the assessor for more information as to how he plans to proceed with that. </w:t>
      </w:r>
    </w:p>
    <w:p w14:paraId="40FA9060" w14:textId="4C11B97E" w:rsidR="00CE544E" w:rsidRDefault="00CE544E" w:rsidP="00E1391B">
      <w:pPr>
        <w:rPr>
          <w:sz w:val="28"/>
          <w:szCs w:val="28"/>
        </w:rPr>
      </w:pPr>
      <w:r w:rsidRPr="00CE544E">
        <w:rPr>
          <w:b/>
          <w:bCs/>
          <w:sz w:val="28"/>
          <w:szCs w:val="28"/>
        </w:rPr>
        <w:t xml:space="preserve">Motion was made by Thomack/Genskow to set the date of Monday, November 10, 2025, for the Town of Pella Budget hearing and Special </w:t>
      </w:r>
      <w:r w:rsidR="00895DB7">
        <w:rPr>
          <w:b/>
          <w:bCs/>
          <w:sz w:val="28"/>
          <w:szCs w:val="28"/>
        </w:rPr>
        <w:t xml:space="preserve">town </w:t>
      </w:r>
      <w:r w:rsidRPr="00CE544E">
        <w:rPr>
          <w:b/>
          <w:bCs/>
          <w:sz w:val="28"/>
          <w:szCs w:val="28"/>
        </w:rPr>
        <w:t>meeting of the Town electors at 7PM, preceding the regular monthly board meeting.  Motion carried</w:t>
      </w:r>
      <w:r>
        <w:rPr>
          <w:sz w:val="28"/>
          <w:szCs w:val="28"/>
        </w:rPr>
        <w:t xml:space="preserve"> by voice vote with three in favor, zero against.</w:t>
      </w:r>
    </w:p>
    <w:p w14:paraId="470282CE" w14:textId="0D19CBCD" w:rsidR="00EC36F9" w:rsidRDefault="00CE544E" w:rsidP="00E1391B">
      <w:pPr>
        <w:rPr>
          <w:sz w:val="28"/>
          <w:szCs w:val="28"/>
        </w:rPr>
      </w:pPr>
      <w:r>
        <w:rPr>
          <w:sz w:val="28"/>
          <w:szCs w:val="28"/>
        </w:rPr>
        <w:t xml:space="preserve">Two representatives of Neshkoro Hydro were present at the meeting; Shumaker had previously met with them and toured the area of the hydro plant in the mill pond.  Unfortunately, on that date they </w:t>
      </w:r>
      <w:r w:rsidR="00A006AC">
        <w:rPr>
          <w:sz w:val="28"/>
          <w:szCs w:val="28"/>
        </w:rPr>
        <w:t>could not</w:t>
      </w:r>
      <w:r>
        <w:rPr>
          <w:sz w:val="28"/>
          <w:szCs w:val="28"/>
        </w:rPr>
        <w:t xml:space="preserve"> view the inside of the building as it was locked by the owner Roy Kleisch.  They explained how</w:t>
      </w:r>
      <w:r w:rsidR="00EC36F9">
        <w:rPr>
          <w:sz w:val="28"/>
          <w:szCs w:val="28"/>
        </w:rPr>
        <w:t xml:space="preserve"> things could or should work with that type of operation.  They could give technical assistance, installation and maintenance of the mechanics for such an operation.  </w:t>
      </w:r>
      <w:r w:rsidR="00EC36F9" w:rsidRPr="00895DB7">
        <w:rPr>
          <w:b/>
          <w:bCs/>
          <w:sz w:val="28"/>
          <w:szCs w:val="28"/>
        </w:rPr>
        <w:t>Motion was made by Shumaker/Genskow to have Shumaker set up a meeting with them and Max/Roy Kleisch at the site to view the actual machinery/mechanics that are presently in operation.</w:t>
      </w:r>
      <w:r w:rsidR="00EC36F9">
        <w:rPr>
          <w:sz w:val="28"/>
          <w:szCs w:val="28"/>
        </w:rPr>
        <w:t xml:space="preserve">  </w:t>
      </w:r>
      <w:r w:rsidR="00EC36F9" w:rsidRPr="00EC36F9">
        <w:rPr>
          <w:b/>
          <w:bCs/>
          <w:sz w:val="28"/>
          <w:szCs w:val="28"/>
        </w:rPr>
        <w:t>Motion carried</w:t>
      </w:r>
      <w:r w:rsidR="00EC36F9">
        <w:rPr>
          <w:sz w:val="28"/>
          <w:szCs w:val="28"/>
        </w:rPr>
        <w:t xml:space="preserve"> by voice vote with three in favor, zero against.  Without seeing the whole picture, they felt that if they owned the present operation the maximum they would pay as income to the Town, would be a 7% return.  The Town is presently receiving 5% from the contract that was set up 40 years ago. </w:t>
      </w:r>
    </w:p>
    <w:p w14:paraId="2E56AB15" w14:textId="000FC7C0" w:rsidR="00CE544E" w:rsidRDefault="00EC36F9" w:rsidP="00E1391B">
      <w:pPr>
        <w:rPr>
          <w:sz w:val="28"/>
          <w:szCs w:val="28"/>
        </w:rPr>
      </w:pPr>
      <w:r w:rsidRPr="00EC36F9">
        <w:rPr>
          <w:b/>
          <w:bCs/>
          <w:sz w:val="28"/>
          <w:szCs w:val="28"/>
        </w:rPr>
        <w:lastRenderedPageBreak/>
        <w:t>Motion was made by Thomack/Shumaker to approve the “Responsible Unit” ordinance 2025-1 as presented.  Motion carried</w:t>
      </w:r>
      <w:r>
        <w:rPr>
          <w:sz w:val="28"/>
          <w:szCs w:val="28"/>
        </w:rPr>
        <w:t xml:space="preserve"> by voice vote with three in favor, zero against.  This is required for all municipalities of the State of Wisconsin and to be sent to the DNR by April 1, 2026</w:t>
      </w:r>
      <w:r w:rsidR="00895DB7">
        <w:rPr>
          <w:sz w:val="28"/>
          <w:szCs w:val="28"/>
        </w:rPr>
        <w:t>……</w:t>
      </w:r>
      <w:r>
        <w:rPr>
          <w:sz w:val="28"/>
          <w:szCs w:val="28"/>
        </w:rPr>
        <w:t>T</w:t>
      </w:r>
      <w:r w:rsidR="00A006AC">
        <w:rPr>
          <w:sz w:val="28"/>
          <w:szCs w:val="28"/>
        </w:rPr>
        <w:t>o date t</w:t>
      </w:r>
      <w:r>
        <w:rPr>
          <w:sz w:val="28"/>
          <w:szCs w:val="28"/>
        </w:rPr>
        <w:t xml:space="preserve">he ECWPC has not sent a copy of the </w:t>
      </w:r>
      <w:r w:rsidR="006E0A6C">
        <w:rPr>
          <w:sz w:val="28"/>
          <w:szCs w:val="28"/>
        </w:rPr>
        <w:t>planned study contract to be signed.  This plan is to hire them to do a study of the possible upgrade options to the Pella Park and was approved by the Board</w:t>
      </w:r>
      <w:r>
        <w:rPr>
          <w:sz w:val="28"/>
          <w:szCs w:val="28"/>
        </w:rPr>
        <w:t xml:space="preserve"> </w:t>
      </w:r>
      <w:r w:rsidR="006E0A6C">
        <w:rPr>
          <w:sz w:val="28"/>
          <w:szCs w:val="28"/>
        </w:rPr>
        <w:t>at the March 2025 Board meeting.</w:t>
      </w:r>
      <w:r w:rsidR="00895DB7">
        <w:rPr>
          <w:sz w:val="28"/>
          <w:szCs w:val="28"/>
        </w:rPr>
        <w:t xml:space="preserve">  The Town and the Pella Park committee would share the cost of the study.</w:t>
      </w:r>
    </w:p>
    <w:p w14:paraId="100721CC" w14:textId="18C02E54" w:rsidR="00C81CC6" w:rsidRDefault="006E0A6C" w:rsidP="00E1391B">
      <w:pPr>
        <w:rPr>
          <w:sz w:val="28"/>
          <w:szCs w:val="28"/>
        </w:rPr>
      </w:pPr>
      <w:r w:rsidRPr="006E0A6C">
        <w:rPr>
          <w:b/>
          <w:bCs/>
          <w:sz w:val="28"/>
          <w:szCs w:val="28"/>
        </w:rPr>
        <w:t>Zoning:</w:t>
      </w:r>
      <w:r>
        <w:rPr>
          <w:sz w:val="28"/>
          <w:szCs w:val="28"/>
        </w:rPr>
        <w:t xml:space="preserve">  Two building permits have </w:t>
      </w:r>
      <w:r w:rsidR="00895DB7">
        <w:rPr>
          <w:sz w:val="28"/>
          <w:szCs w:val="28"/>
        </w:rPr>
        <w:t>been issued</w:t>
      </w:r>
      <w:r>
        <w:rPr>
          <w:sz w:val="28"/>
          <w:szCs w:val="28"/>
        </w:rPr>
        <w:t xml:space="preserve"> for sheds.  Zahn and Laude are working on a conditional use permit needed by the owner of W9895 County Road M to open and operate a vehicle repair shop on that site.  </w:t>
      </w:r>
      <w:r w:rsidR="00895DB7">
        <w:rPr>
          <w:sz w:val="28"/>
          <w:szCs w:val="28"/>
        </w:rPr>
        <w:t xml:space="preserve">  </w:t>
      </w:r>
      <w:r w:rsidRPr="006E0A6C">
        <w:rPr>
          <w:b/>
          <w:bCs/>
          <w:sz w:val="28"/>
          <w:szCs w:val="28"/>
        </w:rPr>
        <w:t>Roads:</w:t>
      </w:r>
      <w:r>
        <w:rPr>
          <w:sz w:val="28"/>
          <w:szCs w:val="28"/>
        </w:rPr>
        <w:t xml:space="preserve">  Farhner has almost completed the crack filling in the Town.  They will forward an invoice to the Clerk upon completion.  </w:t>
      </w:r>
      <w:r>
        <w:rPr>
          <w:b/>
          <w:bCs/>
          <w:sz w:val="28"/>
          <w:szCs w:val="28"/>
        </w:rPr>
        <w:t>The Board will be meeting with the Town of Grant Board on Nov. 11</w:t>
      </w:r>
      <w:r w:rsidRPr="006E0A6C">
        <w:rPr>
          <w:b/>
          <w:bCs/>
          <w:sz w:val="28"/>
          <w:szCs w:val="28"/>
          <w:vertAlign w:val="superscript"/>
        </w:rPr>
        <w:t>th</w:t>
      </w:r>
      <w:r>
        <w:rPr>
          <w:b/>
          <w:bCs/>
          <w:sz w:val="28"/>
          <w:szCs w:val="28"/>
        </w:rPr>
        <w:t xml:space="preserve">, as they will </w:t>
      </w:r>
      <w:r w:rsidR="00A006AC">
        <w:rPr>
          <w:b/>
          <w:bCs/>
          <w:sz w:val="28"/>
          <w:szCs w:val="28"/>
        </w:rPr>
        <w:t>open</w:t>
      </w:r>
      <w:r>
        <w:rPr>
          <w:b/>
          <w:bCs/>
          <w:sz w:val="28"/>
          <w:szCs w:val="28"/>
        </w:rPr>
        <w:t xml:space="preserve"> bids that they have received for redoing their end of Swamp Road</w:t>
      </w:r>
      <w:r w:rsidR="00A006AC">
        <w:rPr>
          <w:b/>
          <w:bCs/>
          <w:sz w:val="28"/>
          <w:szCs w:val="28"/>
        </w:rPr>
        <w:t>;</w:t>
      </w:r>
      <w:r>
        <w:rPr>
          <w:b/>
          <w:bCs/>
          <w:sz w:val="28"/>
          <w:szCs w:val="28"/>
        </w:rPr>
        <w:t xml:space="preserve"> </w:t>
      </w:r>
      <w:r>
        <w:rPr>
          <w:sz w:val="28"/>
          <w:szCs w:val="28"/>
        </w:rPr>
        <w:t>a short end from the middle of the intersection of West Rangeline Road east to the bridge is the responsibility of the Town of Pella.</w:t>
      </w:r>
      <w:r w:rsidR="00895DB7">
        <w:rPr>
          <w:sz w:val="28"/>
          <w:szCs w:val="28"/>
        </w:rPr>
        <w:tab/>
      </w:r>
      <w:r w:rsidR="00895DB7">
        <w:rPr>
          <w:sz w:val="28"/>
          <w:szCs w:val="28"/>
        </w:rPr>
        <w:tab/>
      </w:r>
      <w:r w:rsidR="00895DB7">
        <w:rPr>
          <w:sz w:val="28"/>
          <w:szCs w:val="28"/>
        </w:rPr>
        <w:tab/>
      </w:r>
      <w:r w:rsidR="00895DB7">
        <w:rPr>
          <w:sz w:val="28"/>
          <w:szCs w:val="28"/>
        </w:rPr>
        <w:tab/>
      </w:r>
      <w:r w:rsidR="00895DB7">
        <w:rPr>
          <w:sz w:val="28"/>
          <w:szCs w:val="28"/>
        </w:rPr>
        <w:tab/>
      </w:r>
      <w:r w:rsidR="00895DB7">
        <w:rPr>
          <w:sz w:val="28"/>
          <w:szCs w:val="28"/>
        </w:rPr>
        <w:tab/>
      </w:r>
      <w:r w:rsidR="00895DB7">
        <w:rPr>
          <w:sz w:val="28"/>
          <w:szCs w:val="28"/>
        </w:rPr>
        <w:tab/>
      </w:r>
      <w:r w:rsidR="00895DB7">
        <w:rPr>
          <w:sz w:val="28"/>
          <w:szCs w:val="28"/>
        </w:rPr>
        <w:tab/>
        <w:t xml:space="preserve">      </w:t>
      </w:r>
      <w:r w:rsidR="00C81CC6" w:rsidRPr="00895DB7">
        <w:rPr>
          <w:b/>
          <w:bCs/>
          <w:sz w:val="28"/>
          <w:szCs w:val="28"/>
        </w:rPr>
        <w:t>Shumaker made the Board aware of the water issue</w:t>
      </w:r>
      <w:r w:rsidR="00C81CC6">
        <w:rPr>
          <w:sz w:val="28"/>
          <w:szCs w:val="28"/>
        </w:rPr>
        <w:t xml:space="preserve"> that was incurred during  a heavy rainstorm that came out of the north direction.  Water came into the town hall and puddled </w:t>
      </w:r>
      <w:proofErr w:type="gramStart"/>
      <w:r w:rsidR="00A006AC">
        <w:rPr>
          <w:sz w:val="28"/>
          <w:szCs w:val="28"/>
        </w:rPr>
        <w:t>on</w:t>
      </w:r>
      <w:proofErr w:type="gramEnd"/>
      <w:r w:rsidR="00A006AC">
        <w:rPr>
          <w:sz w:val="28"/>
          <w:szCs w:val="28"/>
        </w:rPr>
        <w:t xml:space="preserve"> the floor</w:t>
      </w:r>
      <w:r w:rsidR="00C81CC6">
        <w:rPr>
          <w:sz w:val="28"/>
          <w:szCs w:val="28"/>
        </w:rPr>
        <w:t xml:space="preserve">.  This was cleaned up in a timely fashion.  Shumaker replaced the caulking that had deteriorated over time on the ledge of the outside wall.  When time </w:t>
      </w:r>
      <w:r w:rsidR="00A006AC">
        <w:rPr>
          <w:sz w:val="28"/>
          <w:szCs w:val="28"/>
        </w:rPr>
        <w:t>permits,</w:t>
      </w:r>
      <w:r w:rsidR="00C81CC6">
        <w:rPr>
          <w:sz w:val="28"/>
          <w:szCs w:val="28"/>
        </w:rPr>
        <w:t xml:space="preserve"> he plans to </w:t>
      </w:r>
      <w:r w:rsidR="00C81CC6" w:rsidRPr="00A006AC">
        <w:rPr>
          <w:b/>
          <w:bCs/>
          <w:sz w:val="28"/>
          <w:szCs w:val="28"/>
        </w:rPr>
        <w:t>put a steel cap o</w:t>
      </w:r>
      <w:r w:rsidR="00A006AC" w:rsidRPr="00A006AC">
        <w:rPr>
          <w:b/>
          <w:bCs/>
          <w:sz w:val="28"/>
          <w:szCs w:val="28"/>
        </w:rPr>
        <w:t xml:space="preserve">n </w:t>
      </w:r>
      <w:r w:rsidR="00C81CC6" w:rsidRPr="00A006AC">
        <w:rPr>
          <w:b/>
          <w:bCs/>
          <w:sz w:val="28"/>
          <w:szCs w:val="28"/>
        </w:rPr>
        <w:t>the ledge work</w:t>
      </w:r>
      <w:r w:rsidR="00C81CC6">
        <w:rPr>
          <w:sz w:val="28"/>
          <w:szCs w:val="28"/>
        </w:rPr>
        <w:t xml:space="preserve"> to prevent this from happening in the future.  </w:t>
      </w:r>
      <w:r w:rsidR="00C81CC6" w:rsidRPr="00A006AC">
        <w:rPr>
          <w:b/>
          <w:bCs/>
          <w:sz w:val="28"/>
          <w:szCs w:val="28"/>
        </w:rPr>
        <w:t>Motion was made by Genskow/Thomack to proceed with the repair.  Motion carried</w:t>
      </w:r>
      <w:r w:rsidR="00C81CC6">
        <w:rPr>
          <w:sz w:val="28"/>
          <w:szCs w:val="28"/>
        </w:rPr>
        <w:t xml:space="preserve"> by voice vote with three in favor, zero against.</w:t>
      </w:r>
    </w:p>
    <w:p w14:paraId="00129E65" w14:textId="491D94C5" w:rsidR="00C81CC6" w:rsidRDefault="00C81CC6" w:rsidP="00E1391B">
      <w:pPr>
        <w:rPr>
          <w:sz w:val="28"/>
          <w:szCs w:val="28"/>
        </w:rPr>
      </w:pPr>
      <w:r>
        <w:rPr>
          <w:sz w:val="28"/>
          <w:szCs w:val="28"/>
        </w:rPr>
        <w:t>The Treasurer reported that the September bills totaled $43,214.60, leaving a balance of $2,671.25 in the checking account and $462,930.09 in the Premier Savings Account.  Motion was made by Thomack/Shumaker to approve the September report and pay the October bills.  Motion carried by voice vote with three in favor, zero against.</w:t>
      </w:r>
    </w:p>
    <w:p w14:paraId="6F7C8E6A" w14:textId="27BF9890" w:rsidR="00C81CC6" w:rsidRDefault="00C81CC6" w:rsidP="00E1391B">
      <w:pPr>
        <w:rPr>
          <w:sz w:val="28"/>
          <w:szCs w:val="28"/>
        </w:rPr>
      </w:pPr>
      <w:r w:rsidRPr="00A006AC">
        <w:rPr>
          <w:b/>
          <w:bCs/>
          <w:sz w:val="28"/>
          <w:szCs w:val="28"/>
        </w:rPr>
        <w:t>Motion was made by Shumaker/Genskow to approve the fire department application from Jeffrey Howard.  Motion carried</w:t>
      </w:r>
      <w:r>
        <w:rPr>
          <w:sz w:val="28"/>
          <w:szCs w:val="28"/>
        </w:rPr>
        <w:t xml:space="preserve"> by voice vote with three in favor, zero against.  He will be taking training at </w:t>
      </w:r>
      <w:proofErr w:type="gramStart"/>
      <w:r>
        <w:rPr>
          <w:sz w:val="28"/>
          <w:szCs w:val="28"/>
        </w:rPr>
        <w:t>the Tech</w:t>
      </w:r>
      <w:proofErr w:type="gramEnd"/>
      <w:r>
        <w:rPr>
          <w:sz w:val="28"/>
          <w:szCs w:val="28"/>
        </w:rPr>
        <w:t xml:space="preserve"> when it is offered.</w:t>
      </w:r>
    </w:p>
    <w:p w14:paraId="035B5A00" w14:textId="5BA56C9E" w:rsidR="006E0A6C" w:rsidRPr="00895DB7" w:rsidRDefault="00895DB7" w:rsidP="00E1391B">
      <w:pPr>
        <w:rPr>
          <w:b/>
          <w:bCs/>
          <w:sz w:val="28"/>
          <w:szCs w:val="28"/>
        </w:rPr>
      </w:pPr>
      <w:r>
        <w:rPr>
          <w:sz w:val="28"/>
          <w:szCs w:val="28"/>
        </w:rPr>
        <w:t>With no further business, motion was made by Thomack/Shumaker to adjourn the meeting</w:t>
      </w:r>
      <w:r w:rsidRPr="00895DB7">
        <w:rPr>
          <w:b/>
          <w:bCs/>
          <w:sz w:val="28"/>
          <w:szCs w:val="28"/>
        </w:rPr>
        <w:t xml:space="preserve">.  </w:t>
      </w:r>
      <w:r w:rsidRPr="00A006AC">
        <w:rPr>
          <w:b/>
          <w:bCs/>
          <w:sz w:val="28"/>
          <w:szCs w:val="28"/>
          <w:highlight w:val="yellow"/>
        </w:rPr>
        <w:t xml:space="preserve">The next meeting will be Monday, November 10, </w:t>
      </w:r>
      <w:r w:rsidR="00A006AC" w:rsidRPr="00A006AC">
        <w:rPr>
          <w:b/>
          <w:bCs/>
          <w:sz w:val="28"/>
          <w:szCs w:val="28"/>
          <w:highlight w:val="yellow"/>
        </w:rPr>
        <w:t>2025,</w:t>
      </w:r>
      <w:r w:rsidRPr="00A006AC">
        <w:rPr>
          <w:b/>
          <w:bCs/>
          <w:sz w:val="28"/>
          <w:szCs w:val="28"/>
          <w:highlight w:val="yellow"/>
        </w:rPr>
        <w:t xml:space="preserve"> 7:00PM preceded by the Town of Pella Budget hearing and Special Town meeting of the electors.</w:t>
      </w:r>
    </w:p>
    <w:p w14:paraId="08021BC3" w14:textId="77777777" w:rsidR="00CE544E" w:rsidRDefault="00CE544E" w:rsidP="00E1391B">
      <w:pPr>
        <w:rPr>
          <w:sz w:val="28"/>
          <w:szCs w:val="28"/>
        </w:rPr>
      </w:pPr>
    </w:p>
    <w:p w14:paraId="5381B7D8" w14:textId="77777777" w:rsidR="00CE544E" w:rsidRPr="00E1391B" w:rsidRDefault="00CE544E" w:rsidP="00E1391B">
      <w:pPr>
        <w:rPr>
          <w:sz w:val="28"/>
          <w:szCs w:val="28"/>
        </w:rPr>
      </w:pPr>
    </w:p>
    <w:sectPr w:rsidR="00CE544E" w:rsidRPr="00E1391B" w:rsidSect="00E1391B">
      <w:pgSz w:w="12240" w:h="15840"/>
      <w:pgMar w:top="720" w:right="72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1B"/>
    <w:rsid w:val="00005CDE"/>
    <w:rsid w:val="00123ECB"/>
    <w:rsid w:val="002857FA"/>
    <w:rsid w:val="003928F2"/>
    <w:rsid w:val="004D5D77"/>
    <w:rsid w:val="00544517"/>
    <w:rsid w:val="00573D80"/>
    <w:rsid w:val="006B0751"/>
    <w:rsid w:val="006E0A6C"/>
    <w:rsid w:val="00746A21"/>
    <w:rsid w:val="00895DB7"/>
    <w:rsid w:val="009A3264"/>
    <w:rsid w:val="00A006AC"/>
    <w:rsid w:val="00C347DD"/>
    <w:rsid w:val="00C81CC6"/>
    <w:rsid w:val="00CE544E"/>
    <w:rsid w:val="00D92128"/>
    <w:rsid w:val="00E1391B"/>
    <w:rsid w:val="00EC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0925"/>
  <w15:chartTrackingRefBased/>
  <w15:docId w15:val="{FB472BDE-07CF-41DC-B46A-E2FA763A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91B"/>
    <w:rPr>
      <w:rFonts w:eastAsiaTheme="majorEastAsia" w:cstheme="majorBidi"/>
      <w:color w:val="272727" w:themeColor="text1" w:themeTint="D8"/>
    </w:rPr>
  </w:style>
  <w:style w:type="paragraph" w:styleId="Title">
    <w:name w:val="Title"/>
    <w:basedOn w:val="Normal"/>
    <w:next w:val="Normal"/>
    <w:link w:val="TitleChar"/>
    <w:uiPriority w:val="10"/>
    <w:qFormat/>
    <w:rsid w:val="00E13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91B"/>
    <w:pPr>
      <w:spacing w:before="160"/>
      <w:jc w:val="center"/>
    </w:pPr>
    <w:rPr>
      <w:i/>
      <w:iCs/>
      <w:color w:val="404040" w:themeColor="text1" w:themeTint="BF"/>
    </w:rPr>
  </w:style>
  <w:style w:type="character" w:customStyle="1" w:styleId="QuoteChar">
    <w:name w:val="Quote Char"/>
    <w:basedOn w:val="DefaultParagraphFont"/>
    <w:link w:val="Quote"/>
    <w:uiPriority w:val="29"/>
    <w:rsid w:val="00E1391B"/>
    <w:rPr>
      <w:i/>
      <w:iCs/>
      <w:color w:val="404040" w:themeColor="text1" w:themeTint="BF"/>
    </w:rPr>
  </w:style>
  <w:style w:type="paragraph" w:styleId="ListParagraph">
    <w:name w:val="List Paragraph"/>
    <w:basedOn w:val="Normal"/>
    <w:uiPriority w:val="34"/>
    <w:qFormat/>
    <w:rsid w:val="00E1391B"/>
    <w:pPr>
      <w:ind w:left="720"/>
      <w:contextualSpacing/>
    </w:pPr>
  </w:style>
  <w:style w:type="character" w:styleId="IntenseEmphasis">
    <w:name w:val="Intense Emphasis"/>
    <w:basedOn w:val="DefaultParagraphFont"/>
    <w:uiPriority w:val="21"/>
    <w:qFormat/>
    <w:rsid w:val="00E1391B"/>
    <w:rPr>
      <w:i/>
      <w:iCs/>
      <w:color w:val="0F4761" w:themeColor="accent1" w:themeShade="BF"/>
    </w:rPr>
  </w:style>
  <w:style w:type="paragraph" w:styleId="IntenseQuote">
    <w:name w:val="Intense Quote"/>
    <w:basedOn w:val="Normal"/>
    <w:next w:val="Normal"/>
    <w:link w:val="IntenseQuoteChar"/>
    <w:uiPriority w:val="30"/>
    <w:qFormat/>
    <w:rsid w:val="00E13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91B"/>
    <w:rPr>
      <w:i/>
      <w:iCs/>
      <w:color w:val="0F4761" w:themeColor="accent1" w:themeShade="BF"/>
    </w:rPr>
  </w:style>
  <w:style w:type="character" w:styleId="IntenseReference">
    <w:name w:val="Intense Reference"/>
    <w:basedOn w:val="DefaultParagraphFont"/>
    <w:uiPriority w:val="32"/>
    <w:qFormat/>
    <w:rsid w:val="00E139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4384</Characters>
  <Application>Microsoft Office Word</Application>
  <DocSecurity>0</DocSecurity>
  <Lines>69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Habeck</dc:creator>
  <cp:keywords/>
  <dc:description/>
  <cp:lastModifiedBy>Karen Habeck</cp:lastModifiedBy>
  <cp:revision>3</cp:revision>
  <dcterms:created xsi:type="dcterms:W3CDTF">2025-10-18T22:13:00Z</dcterms:created>
  <dcterms:modified xsi:type="dcterms:W3CDTF">2025-10-18T22:13:00Z</dcterms:modified>
</cp:coreProperties>
</file>