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ED38" w14:textId="77777777" w:rsidR="00302EB0" w:rsidRDefault="00985AE4" w:rsidP="00985AE4">
      <w:pPr>
        <w:jc w:val="center"/>
        <w:rPr>
          <w:b/>
          <w:sz w:val="36"/>
          <w:szCs w:val="36"/>
          <w:u w:val="single"/>
        </w:rPr>
      </w:pPr>
      <w:r w:rsidRPr="00985AE4">
        <w:rPr>
          <w:b/>
          <w:sz w:val="36"/>
          <w:szCs w:val="36"/>
          <w:u w:val="single"/>
        </w:rPr>
        <w:t>LOCATION AND HOURS OF POLLING PLACE</w:t>
      </w:r>
    </w:p>
    <w:p w14:paraId="4B07C4BF" w14:textId="301ACCAF" w:rsidR="00EC25F6" w:rsidRDefault="00985AE4" w:rsidP="00FC19DB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 xml:space="preserve">At the </w:t>
      </w:r>
      <w:r w:rsidR="00694489">
        <w:rPr>
          <w:b/>
          <w:bCs/>
          <w:sz w:val="36"/>
          <w:szCs w:val="36"/>
        </w:rPr>
        <w:t xml:space="preserve">Spring </w:t>
      </w:r>
      <w:r w:rsidRPr="00D7006F">
        <w:rPr>
          <w:b/>
          <w:bCs/>
          <w:sz w:val="36"/>
          <w:szCs w:val="36"/>
        </w:rPr>
        <w:t>Election</w:t>
      </w:r>
      <w:r>
        <w:rPr>
          <w:sz w:val="36"/>
          <w:szCs w:val="36"/>
        </w:rPr>
        <w:t xml:space="preserve"> to be held on</w:t>
      </w:r>
      <w:r w:rsidR="00D7006F">
        <w:rPr>
          <w:sz w:val="36"/>
          <w:szCs w:val="36"/>
        </w:rPr>
        <w:t>,</w:t>
      </w:r>
      <w:r w:rsidR="00FC19DB">
        <w:rPr>
          <w:sz w:val="36"/>
          <w:szCs w:val="36"/>
        </w:rPr>
        <w:tab/>
      </w:r>
      <w:r w:rsidR="00FC19DB">
        <w:rPr>
          <w:sz w:val="36"/>
          <w:szCs w:val="36"/>
        </w:rPr>
        <w:tab/>
      </w:r>
      <w:r w:rsidR="00FC19DB">
        <w:rPr>
          <w:sz w:val="36"/>
          <w:szCs w:val="36"/>
        </w:rPr>
        <w:tab/>
      </w:r>
      <w:r w:rsidR="00FC19DB">
        <w:rPr>
          <w:sz w:val="36"/>
          <w:szCs w:val="36"/>
        </w:rPr>
        <w:tab/>
        <w:t xml:space="preserve"> </w:t>
      </w:r>
      <w:r w:rsidR="00363C9F" w:rsidRPr="00D7006F">
        <w:rPr>
          <w:b/>
          <w:bCs/>
          <w:sz w:val="36"/>
          <w:szCs w:val="36"/>
        </w:rPr>
        <w:t>Tuesday,</w:t>
      </w:r>
      <w:r w:rsidR="00F63E8F">
        <w:rPr>
          <w:b/>
          <w:bCs/>
          <w:sz w:val="36"/>
          <w:szCs w:val="36"/>
        </w:rPr>
        <w:t xml:space="preserve"> </w:t>
      </w:r>
      <w:r w:rsidR="008807EE">
        <w:rPr>
          <w:b/>
          <w:bCs/>
          <w:sz w:val="36"/>
          <w:szCs w:val="36"/>
        </w:rPr>
        <w:t>April 1</w:t>
      </w:r>
      <w:r w:rsidR="008807EE" w:rsidRPr="008807EE">
        <w:rPr>
          <w:b/>
          <w:bCs/>
          <w:sz w:val="36"/>
          <w:szCs w:val="36"/>
          <w:vertAlign w:val="superscript"/>
        </w:rPr>
        <w:t>st</w:t>
      </w:r>
      <w:r w:rsidR="00F63E8F">
        <w:rPr>
          <w:b/>
          <w:bCs/>
          <w:sz w:val="36"/>
          <w:szCs w:val="36"/>
        </w:rPr>
        <w:t>, 2025</w:t>
      </w:r>
      <w:r w:rsidR="00105F8A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in the </w:t>
      </w:r>
      <w:r w:rsidRPr="00D7006F">
        <w:rPr>
          <w:b/>
          <w:bCs/>
          <w:sz w:val="36"/>
          <w:szCs w:val="36"/>
        </w:rPr>
        <w:t>Town of Pella</w:t>
      </w:r>
      <w:r>
        <w:rPr>
          <w:sz w:val="36"/>
          <w:szCs w:val="36"/>
        </w:rPr>
        <w:t xml:space="preserve"> </w:t>
      </w:r>
      <w:r w:rsidR="00D7006F">
        <w:rPr>
          <w:sz w:val="36"/>
          <w:szCs w:val="36"/>
        </w:rPr>
        <w:tab/>
      </w:r>
      <w:r w:rsidR="00D7006F">
        <w:rPr>
          <w:sz w:val="36"/>
          <w:szCs w:val="36"/>
        </w:rPr>
        <w:tab/>
        <w:t xml:space="preserve">  </w:t>
      </w:r>
      <w:r w:rsidR="008807EE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of Shawano County, the </w:t>
      </w:r>
      <w:r w:rsidRPr="00D7006F">
        <w:rPr>
          <w:b/>
          <w:bCs/>
          <w:sz w:val="36"/>
          <w:szCs w:val="36"/>
        </w:rPr>
        <w:t>polling</w:t>
      </w:r>
      <w:r w:rsidR="00105F8A" w:rsidRPr="00D7006F">
        <w:rPr>
          <w:b/>
          <w:bCs/>
          <w:sz w:val="36"/>
          <w:szCs w:val="36"/>
        </w:rPr>
        <w:t xml:space="preserve"> </w:t>
      </w:r>
      <w:r w:rsidRPr="00D7006F">
        <w:rPr>
          <w:b/>
          <w:bCs/>
          <w:sz w:val="36"/>
          <w:szCs w:val="36"/>
        </w:rPr>
        <w:t>hours will</w:t>
      </w:r>
      <w:r w:rsidR="001527C5" w:rsidRPr="00D7006F">
        <w:rPr>
          <w:b/>
          <w:bCs/>
          <w:sz w:val="36"/>
          <w:szCs w:val="36"/>
        </w:rPr>
        <w:t xml:space="preserve"> be</w:t>
      </w:r>
      <w:r w:rsidRPr="00D7006F">
        <w:rPr>
          <w:b/>
          <w:bCs/>
          <w:sz w:val="36"/>
          <w:szCs w:val="36"/>
        </w:rPr>
        <w:t xml:space="preserve"> </w:t>
      </w:r>
      <w:r w:rsidR="00D7006F">
        <w:rPr>
          <w:b/>
          <w:bCs/>
          <w:sz w:val="36"/>
          <w:szCs w:val="36"/>
        </w:rPr>
        <w:tab/>
      </w:r>
      <w:r w:rsidR="00F63E8F">
        <w:rPr>
          <w:b/>
          <w:bCs/>
          <w:sz w:val="36"/>
          <w:szCs w:val="36"/>
        </w:rPr>
        <w:t xml:space="preserve">      </w:t>
      </w:r>
      <w:r w:rsidRPr="00D7006F">
        <w:rPr>
          <w:b/>
          <w:bCs/>
          <w:sz w:val="36"/>
          <w:szCs w:val="36"/>
        </w:rPr>
        <w:t>7:00AM to 8:00PM</w:t>
      </w:r>
      <w:r>
        <w:rPr>
          <w:sz w:val="36"/>
          <w:szCs w:val="36"/>
        </w:rPr>
        <w:t xml:space="preserve"> </w:t>
      </w:r>
      <w:r w:rsidRPr="00D7006F">
        <w:rPr>
          <w:b/>
          <w:bCs/>
          <w:sz w:val="36"/>
          <w:szCs w:val="36"/>
        </w:rPr>
        <w:t>in the Pella Town Hal</w:t>
      </w:r>
      <w:r w:rsidR="001527C5" w:rsidRPr="00D7006F">
        <w:rPr>
          <w:b/>
          <w:bCs/>
          <w:sz w:val="36"/>
          <w:szCs w:val="36"/>
        </w:rPr>
        <w:t>l</w:t>
      </w:r>
      <w:r w:rsidR="001527C5">
        <w:rPr>
          <w:sz w:val="36"/>
          <w:szCs w:val="36"/>
        </w:rPr>
        <w:t>.</w:t>
      </w:r>
      <w:r w:rsidR="001527C5">
        <w:rPr>
          <w:sz w:val="36"/>
          <w:szCs w:val="36"/>
        </w:rPr>
        <w:tab/>
      </w:r>
      <w:r w:rsidR="00D7006F">
        <w:rPr>
          <w:sz w:val="36"/>
          <w:szCs w:val="36"/>
        </w:rPr>
        <w:tab/>
      </w:r>
      <w:r w:rsidR="00D7006F">
        <w:rPr>
          <w:sz w:val="36"/>
          <w:szCs w:val="36"/>
        </w:rPr>
        <w:tab/>
      </w:r>
      <w:r w:rsidR="00F63E8F">
        <w:rPr>
          <w:sz w:val="36"/>
          <w:szCs w:val="36"/>
        </w:rPr>
        <w:t xml:space="preserve">         </w:t>
      </w:r>
      <w:r>
        <w:rPr>
          <w:sz w:val="36"/>
          <w:szCs w:val="36"/>
        </w:rPr>
        <w:t>If you have any questions</w:t>
      </w:r>
      <w:r w:rsidR="006D01F5">
        <w:rPr>
          <w:sz w:val="36"/>
          <w:szCs w:val="36"/>
        </w:rPr>
        <w:t>,</w:t>
      </w:r>
      <w:r>
        <w:rPr>
          <w:sz w:val="36"/>
          <w:szCs w:val="36"/>
        </w:rPr>
        <w:t xml:space="preserve"> contact </w:t>
      </w:r>
      <w:r w:rsidR="00C83FCB">
        <w:rPr>
          <w:sz w:val="36"/>
          <w:szCs w:val="36"/>
        </w:rPr>
        <w:t>the municipal Clerk.</w:t>
      </w:r>
    </w:p>
    <w:p w14:paraId="0D5BF6E5" w14:textId="340813E9" w:rsidR="00985AE4" w:rsidRPr="001527C5" w:rsidRDefault="00354B95" w:rsidP="00245FDB">
      <w:pPr>
        <w:ind w:left="1440"/>
        <w:rPr>
          <w:sz w:val="32"/>
          <w:szCs w:val="32"/>
        </w:rPr>
      </w:pPr>
      <w:r>
        <w:rPr>
          <w:sz w:val="36"/>
          <w:szCs w:val="36"/>
        </w:rPr>
        <w:t>Karen</w:t>
      </w:r>
      <w:r w:rsidR="00985AE4">
        <w:rPr>
          <w:sz w:val="36"/>
          <w:szCs w:val="36"/>
        </w:rPr>
        <w:t xml:space="preserve"> </w:t>
      </w:r>
      <w:r w:rsidR="00985AE4" w:rsidRPr="001527C5">
        <w:rPr>
          <w:sz w:val="32"/>
          <w:szCs w:val="32"/>
        </w:rPr>
        <w:t>Habe</w:t>
      </w:r>
      <w:r>
        <w:rPr>
          <w:sz w:val="32"/>
          <w:szCs w:val="32"/>
        </w:rPr>
        <w:t>c</w:t>
      </w:r>
      <w:r w:rsidR="00985AE4" w:rsidRPr="001527C5">
        <w:rPr>
          <w:sz w:val="32"/>
          <w:szCs w:val="32"/>
        </w:rPr>
        <w:t xml:space="preserve">k </w:t>
      </w:r>
      <w:r w:rsidR="006D01F5">
        <w:rPr>
          <w:sz w:val="32"/>
          <w:szCs w:val="32"/>
        </w:rPr>
        <w:t xml:space="preserve">  </w:t>
      </w:r>
      <w:r w:rsidR="00985AE4" w:rsidRPr="001527C5">
        <w:rPr>
          <w:sz w:val="32"/>
          <w:szCs w:val="32"/>
        </w:rPr>
        <w:t>W10233</w:t>
      </w:r>
      <w:r w:rsidR="00380F64">
        <w:rPr>
          <w:sz w:val="32"/>
          <w:szCs w:val="32"/>
        </w:rPr>
        <w:t xml:space="preserve"> </w:t>
      </w:r>
      <w:r w:rsidR="00985AE4" w:rsidRPr="001527C5">
        <w:rPr>
          <w:sz w:val="32"/>
          <w:szCs w:val="32"/>
        </w:rPr>
        <w:t>C</w:t>
      </w:r>
      <w:r w:rsidR="00380F64">
        <w:rPr>
          <w:sz w:val="32"/>
          <w:szCs w:val="32"/>
        </w:rPr>
        <w:t>ounty</w:t>
      </w:r>
      <w:r w:rsidR="00985AE4" w:rsidRPr="001527C5">
        <w:rPr>
          <w:sz w:val="32"/>
          <w:szCs w:val="32"/>
        </w:rPr>
        <w:t xml:space="preserve"> Road D </w:t>
      </w:r>
      <w:r w:rsidR="00380F64">
        <w:rPr>
          <w:sz w:val="32"/>
          <w:szCs w:val="32"/>
        </w:rPr>
        <w:t xml:space="preserve">   </w:t>
      </w:r>
      <w:r w:rsidR="00985AE4" w:rsidRPr="001527C5">
        <w:rPr>
          <w:sz w:val="32"/>
          <w:szCs w:val="32"/>
        </w:rPr>
        <w:t>Clintonville, WI   54929</w:t>
      </w:r>
      <w:r w:rsidR="00380F64">
        <w:rPr>
          <w:sz w:val="32"/>
          <w:szCs w:val="32"/>
        </w:rPr>
        <w:tab/>
      </w:r>
      <w:r w:rsidR="00380F64">
        <w:rPr>
          <w:sz w:val="32"/>
          <w:szCs w:val="32"/>
        </w:rPr>
        <w:tab/>
      </w:r>
      <w:r w:rsidR="00380F64">
        <w:rPr>
          <w:sz w:val="32"/>
          <w:szCs w:val="32"/>
        </w:rPr>
        <w:tab/>
        <w:t xml:space="preserve">   </w:t>
      </w:r>
      <w:r w:rsidR="00985AE4" w:rsidRPr="001527C5">
        <w:rPr>
          <w:sz w:val="32"/>
          <w:szCs w:val="32"/>
        </w:rPr>
        <w:t xml:space="preserve"> </w:t>
      </w:r>
      <w:r w:rsidR="00985AE4" w:rsidRPr="00380F64">
        <w:rPr>
          <w:sz w:val="32"/>
          <w:szCs w:val="32"/>
        </w:rPr>
        <w:t>715-823-6259</w:t>
      </w:r>
      <w:r w:rsidR="00380F64">
        <w:rPr>
          <w:sz w:val="32"/>
          <w:szCs w:val="32"/>
        </w:rPr>
        <w:t xml:space="preserve">         </w:t>
      </w:r>
      <w:r>
        <w:rPr>
          <w:sz w:val="32"/>
          <w:szCs w:val="32"/>
        </w:rPr>
        <w:t>Clerk@tn.pella.wi.gov</w:t>
      </w:r>
    </w:p>
    <w:p w14:paraId="1C1B68D0" w14:textId="0994AC6D" w:rsidR="00985AE4" w:rsidRDefault="00985AE4" w:rsidP="00985AE4">
      <w:pPr>
        <w:ind w:left="88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polling place is accessible to </w:t>
      </w:r>
      <w:r w:rsidR="00D7006F">
        <w:rPr>
          <w:sz w:val="36"/>
          <w:szCs w:val="36"/>
        </w:rPr>
        <w:t>older voters</w:t>
      </w:r>
      <w:r>
        <w:rPr>
          <w:sz w:val="36"/>
          <w:szCs w:val="36"/>
        </w:rPr>
        <w:t xml:space="preserve"> and disabled voters.</w:t>
      </w:r>
    </w:p>
    <w:p w14:paraId="6290C130" w14:textId="77777777" w:rsidR="00985AE4" w:rsidRDefault="00985AE4" w:rsidP="00985AE4">
      <w:pPr>
        <w:ind w:left="885"/>
        <w:jc w:val="center"/>
        <w:rPr>
          <w:sz w:val="36"/>
          <w:szCs w:val="36"/>
        </w:rPr>
      </w:pPr>
    </w:p>
    <w:p w14:paraId="66502F2B" w14:textId="77777777" w:rsidR="00985AE4" w:rsidRDefault="00C83FCB" w:rsidP="00C83FCB">
      <w:pPr>
        <w:ind w:left="885"/>
        <w:rPr>
          <w:b/>
          <w:sz w:val="36"/>
          <w:szCs w:val="36"/>
          <w:u w:val="single"/>
        </w:rPr>
      </w:pPr>
      <w:r w:rsidRPr="00C83FCB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  <w:u w:val="single"/>
        </w:rPr>
        <w:t xml:space="preserve"> </w:t>
      </w:r>
      <w:r w:rsidR="00985AE4" w:rsidRPr="00985AE4">
        <w:rPr>
          <w:b/>
          <w:sz w:val="36"/>
          <w:szCs w:val="36"/>
          <w:u w:val="single"/>
        </w:rPr>
        <w:t>Notice of meeting of the Local Board of Canvassers</w:t>
      </w:r>
    </w:p>
    <w:p w14:paraId="2D2E7191" w14:textId="77777777" w:rsidR="00985AE4" w:rsidRPr="00985AE4" w:rsidRDefault="00985AE4" w:rsidP="00C83FCB">
      <w:pPr>
        <w:jc w:val="center"/>
        <w:rPr>
          <w:sz w:val="36"/>
          <w:szCs w:val="36"/>
        </w:rPr>
      </w:pPr>
      <w:r>
        <w:rPr>
          <w:sz w:val="36"/>
          <w:szCs w:val="36"/>
        </w:rPr>
        <w:t>At the close o</w:t>
      </w:r>
      <w:r w:rsidR="00C83FCB">
        <w:rPr>
          <w:sz w:val="36"/>
          <w:szCs w:val="36"/>
        </w:rPr>
        <w:t>f voting on</w:t>
      </w:r>
      <w:r>
        <w:rPr>
          <w:sz w:val="36"/>
          <w:szCs w:val="36"/>
        </w:rPr>
        <w:t xml:space="preserve"> Election Day, pursuant to the provisions of Wis. State Statute 19.84, the Election Inspectors at the polling place will c</w:t>
      </w:r>
      <w:r w:rsidR="00C83FCB">
        <w:rPr>
          <w:sz w:val="36"/>
          <w:szCs w:val="36"/>
        </w:rPr>
        <w:t>onvene as the Local Canvassing B</w:t>
      </w:r>
      <w:r>
        <w:rPr>
          <w:sz w:val="36"/>
          <w:szCs w:val="36"/>
        </w:rPr>
        <w:t>oard for the purpose of conducting the local canvass pursuant to Wis. State Statute 7.51</w:t>
      </w:r>
      <w:r w:rsidR="00C83FCB">
        <w:rPr>
          <w:sz w:val="36"/>
          <w:szCs w:val="36"/>
        </w:rPr>
        <w:t>.</w:t>
      </w:r>
      <w:r>
        <w:rPr>
          <w:sz w:val="36"/>
          <w:szCs w:val="36"/>
        </w:rPr>
        <w:t xml:space="preserve">  This meeting will be </w:t>
      </w:r>
      <w:r w:rsidR="00C83FCB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open to the </w:t>
      </w:r>
      <w:r w:rsidR="00C83FCB">
        <w:rPr>
          <w:sz w:val="36"/>
          <w:szCs w:val="36"/>
        </w:rPr>
        <w:t>public pursuant to Wis. State S</w:t>
      </w:r>
      <w:r>
        <w:rPr>
          <w:sz w:val="36"/>
          <w:szCs w:val="36"/>
        </w:rPr>
        <w:t>tatute 19.81-89.</w:t>
      </w:r>
    </w:p>
    <w:sectPr w:rsidR="00985AE4" w:rsidRPr="00985AE4" w:rsidSect="00857E08">
      <w:pgSz w:w="12240" w:h="15840"/>
      <w:pgMar w:top="1440" w:right="72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E4"/>
    <w:rsid w:val="0005095C"/>
    <w:rsid w:val="000D271B"/>
    <w:rsid w:val="00105F8A"/>
    <w:rsid w:val="001527C5"/>
    <w:rsid w:val="00245FDB"/>
    <w:rsid w:val="00302EB0"/>
    <w:rsid w:val="00354B95"/>
    <w:rsid w:val="00363C9F"/>
    <w:rsid w:val="00380F64"/>
    <w:rsid w:val="00560550"/>
    <w:rsid w:val="005D3602"/>
    <w:rsid w:val="00694489"/>
    <w:rsid w:val="006D01F5"/>
    <w:rsid w:val="00857E08"/>
    <w:rsid w:val="008807EE"/>
    <w:rsid w:val="00985AE4"/>
    <w:rsid w:val="00A16869"/>
    <w:rsid w:val="00C83FCB"/>
    <w:rsid w:val="00D7006F"/>
    <w:rsid w:val="00DF2821"/>
    <w:rsid w:val="00E73DB5"/>
    <w:rsid w:val="00EC25F6"/>
    <w:rsid w:val="00F63E8F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4FA5"/>
  <w15:docId w15:val="{30EA650B-A715-4FD5-8A09-67A6A3A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Town_Pella</dc:creator>
  <cp:lastModifiedBy>Karen Habeck</cp:lastModifiedBy>
  <cp:revision>2</cp:revision>
  <cp:lastPrinted>2025-01-01T18:24:00Z</cp:lastPrinted>
  <dcterms:created xsi:type="dcterms:W3CDTF">2025-01-01T18:26:00Z</dcterms:created>
  <dcterms:modified xsi:type="dcterms:W3CDTF">2025-01-01T18:26:00Z</dcterms:modified>
</cp:coreProperties>
</file>