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0" w:line="297.3913043478261" w:lineRule="auto"/>
        <w:rPr>
          <w:b w:val="1"/>
          <w:color w:val="0000ff"/>
          <w:sz w:val="33"/>
          <w:szCs w:val="33"/>
          <w:highlight w:val="white"/>
        </w:rPr>
      </w:pPr>
      <w:r w:rsidDel="00000000" w:rsidR="00000000" w:rsidRPr="00000000">
        <w:rPr>
          <w:rtl w:val="0"/>
        </w:rPr>
      </w:r>
    </w:p>
    <w:tbl>
      <w:tblPr>
        <w:tblStyle w:val="Table1"/>
        <w:tblpPr w:leftFromText="180" w:rightFromText="180" w:topFromText="180" w:bottomFromText="180" w:vertAnchor="text" w:horzAnchor="text" w:tblpX="-11430" w:tblpY="759.789932914402"/>
        <w:tblW w:w="93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2000"/>
        <w:gridCol w:w="4365"/>
        <w:tblGridChange w:id="0">
          <w:tblGrid>
            <w:gridCol w:w="3000"/>
            <w:gridCol w:w="2000"/>
            <w:gridCol w:w="4365"/>
          </w:tblGrid>
        </w:tblGridChange>
      </w:tblGrid>
      <w:tr>
        <w:trPr>
          <w:cantSplit w:val="0"/>
          <w:tblHeader w:val="0"/>
        </w:trPr>
        <w:tc>
          <w:tcPr>
            <w:tcBorders>
              <w:top w:color="bdc1c6" w:space="0" w:sz="8" w:val="single"/>
              <w:left w:color="000000" w:space="0" w:sz="0" w:val="nil"/>
              <w:bottom w:color="bdc1c6" w:space="0" w:sz="8" w:val="single"/>
              <w:right w:color="bdc1c6" w:space="0" w:sz="8" w:val="single"/>
            </w:tcBorders>
            <w:shd w:fill="f1f3f4" w:val="clear"/>
          </w:tcPr>
          <w:p w:rsidR="00000000" w:rsidDel="00000000" w:rsidP="00000000" w:rsidRDefault="00000000" w:rsidRPr="00000000" w14:paraId="00000002">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Reviewer</w:t>
            </w:r>
          </w:p>
        </w:tc>
        <w:tc>
          <w:tcPr>
            <w:tcBorders>
              <w:top w:color="bdc1c6" w:space="0" w:sz="8" w:val="single"/>
              <w:left w:color="bdc1c6" w:space="0" w:sz="8" w:val="single"/>
              <w:bottom w:color="bdc1c6" w:space="0" w:sz="8" w:val="single"/>
              <w:right w:color="bdc1c6" w:space="0" w:sz="8" w:val="single"/>
            </w:tcBorders>
            <w:shd w:fill="f1f3f4" w:val="clear"/>
          </w:tcPr>
          <w:p w:rsidR="00000000" w:rsidDel="00000000" w:rsidP="00000000" w:rsidRDefault="00000000" w:rsidRPr="00000000" w14:paraId="00000003">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Status</w:t>
            </w:r>
          </w:p>
        </w:tc>
        <w:tc>
          <w:tcPr>
            <w:tcBorders>
              <w:top w:color="bdc1c6" w:space="0" w:sz="8" w:val="single"/>
              <w:left w:color="bdc1c6" w:space="0" w:sz="8" w:val="single"/>
              <w:bottom w:color="bdc1c6" w:space="0" w:sz="8" w:val="single"/>
              <w:right w:color="000000" w:space="0" w:sz="0" w:val="nil"/>
            </w:tcBorders>
            <w:shd w:fill="f1f3f4" w:val="clear"/>
          </w:tcPr>
          <w:p w:rsidR="00000000" w:rsidDel="00000000" w:rsidP="00000000" w:rsidRDefault="00000000" w:rsidRPr="00000000" w14:paraId="00000004">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Notes</w:t>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05">
            <w:pPr>
              <w:widowControl w:val="0"/>
              <w:spacing w:line="240" w:lineRule="auto"/>
              <w:rPr>
                <w:b w:val="1"/>
                <w:color w:val="0000ff"/>
                <w:sz w:val="33"/>
                <w:szCs w:val="33"/>
                <w:highlight w:val="white"/>
              </w:rPr>
            </w:pPr>
            <w:r w:rsidDel="00000000" w:rsidR="00000000" w:rsidRPr="00000000">
              <w:rPr>
                <w:rtl w:val="0"/>
              </w:rPr>
            </w:r>
          </w:p>
          <w:tbl>
            <w:tblPr>
              <w:tblStyle w:val="Table2"/>
              <w:tblW w:w="2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2000"/>
              <w:gridCol w:w="1"/>
              <w:tblGridChange w:id="0">
                <w:tblGrid>
                  <w:gridCol w:w="3000"/>
                  <w:gridCol w:w="2000"/>
                  <w:gridCol w:w="1"/>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f1f3f4" w:val="clear"/>
                </w:tcPr>
                <w:p w:rsidR="00000000" w:rsidDel="00000000" w:rsidP="00000000" w:rsidRDefault="00000000" w:rsidRPr="00000000" w14:paraId="00000006">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Reviewer</w:t>
                  </w:r>
                </w:p>
              </w:tc>
              <w:tc>
                <w:tcPr>
                  <w:tcBorders>
                    <w:top w:color="bdc1c6" w:space="0" w:sz="8" w:val="single"/>
                    <w:left w:color="bdc1c6" w:space="0" w:sz="8" w:val="single"/>
                    <w:bottom w:color="bdc1c6" w:space="0" w:sz="8" w:val="single"/>
                    <w:right w:color="bdc1c6" w:space="0" w:sz="8" w:val="single"/>
                  </w:tcBorders>
                  <w:shd w:fill="f1f3f4" w:val="clear"/>
                </w:tcPr>
                <w:p w:rsidR="00000000" w:rsidDel="00000000" w:rsidP="00000000" w:rsidRDefault="00000000" w:rsidRPr="00000000" w14:paraId="00000007">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Status</w:t>
                  </w:r>
                </w:p>
              </w:tc>
              <w:tc>
                <w:tcPr>
                  <w:tcBorders>
                    <w:top w:color="bdc1c6" w:space="0" w:sz="8" w:val="single"/>
                    <w:left w:color="bdc1c6" w:space="0" w:sz="8" w:val="single"/>
                    <w:bottom w:color="bdc1c6" w:space="0" w:sz="8" w:val="single"/>
                    <w:right w:color="000000" w:space="0" w:sz="0" w:val="nil"/>
                  </w:tcBorders>
                  <w:shd w:fill="f1f3f4" w:val="clear"/>
                </w:tcPr>
                <w:p w:rsidR="00000000" w:rsidDel="00000000" w:rsidP="00000000" w:rsidRDefault="00000000" w:rsidRPr="00000000" w14:paraId="00000008">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Notes</w:t>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09">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0A">
                  <w:pPr>
                    <w:widowControl w:val="0"/>
                    <w:spacing w:line="240" w:lineRule="auto"/>
                    <w:rPr>
                      <w:b w:val="1"/>
                      <w:color w:val="0000ff"/>
                      <w:sz w:val="33"/>
                      <w:szCs w:val="33"/>
                      <w:highlight w:val="white"/>
                    </w:rPr>
                  </w:pPr>
                  <w:sdt>
                    <w:sdtPr>
                      <w:alias w:val="Review status"/>
                      <w:id w:val="-1680786882"/>
                      <w:dropDownList w:lastValue="Not started">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3d3d3d"/>
                          <w:sz w:val="33"/>
                          <w:szCs w:val="33"/>
                          <w:shd w:fill="e6e6e6" w:val="clear"/>
                        </w:rPr>
                        <w:t xml:space="preserve">Not started</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0B">
                  <w:pPr>
                    <w:widowControl w:val="0"/>
                    <w:spacing w:line="240" w:lineRule="auto"/>
                    <w:rPr>
                      <w:b w:val="1"/>
                      <w:color w:val="0000ff"/>
                      <w:sz w:val="33"/>
                      <w:szCs w:val="33"/>
                      <w:highlight w:val="white"/>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0C">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0D">
                  <w:pPr>
                    <w:widowControl w:val="0"/>
                    <w:spacing w:line="240" w:lineRule="auto"/>
                    <w:rPr>
                      <w:b w:val="1"/>
                      <w:color w:val="0000ff"/>
                      <w:sz w:val="33"/>
                      <w:szCs w:val="33"/>
                      <w:highlight w:val="white"/>
                    </w:rPr>
                  </w:pPr>
                  <w:sdt>
                    <w:sdtPr>
                      <w:alias w:val="Review status"/>
                      <w:id w:val="370237424"/>
                      <w:dropDownList w:lastValue="In progress">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473821"/>
                          <w:sz w:val="33"/>
                          <w:szCs w:val="33"/>
                          <w:shd w:fill="ffe5a0" w:val="clear"/>
                        </w:rPr>
                        <w:t xml:space="preserve">In progress</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0E">
                  <w:pPr>
                    <w:widowControl w:val="0"/>
                    <w:spacing w:line="240" w:lineRule="auto"/>
                    <w:rPr>
                      <w:b w:val="1"/>
                      <w:color w:val="0000ff"/>
                      <w:sz w:val="33"/>
                      <w:szCs w:val="33"/>
                      <w:highlight w:val="white"/>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0F">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10">
                  <w:pPr>
                    <w:widowControl w:val="0"/>
                    <w:spacing w:line="240" w:lineRule="auto"/>
                    <w:rPr>
                      <w:b w:val="1"/>
                      <w:color w:val="0000ff"/>
                      <w:sz w:val="33"/>
                      <w:szCs w:val="33"/>
                      <w:highlight w:val="white"/>
                    </w:rPr>
                  </w:pPr>
                  <w:sdt>
                    <w:sdtPr>
                      <w:alias w:val="Review status"/>
                      <w:id w:val="1788044692"/>
                      <w:dropDownList w:lastValue="Under review">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0a53a8"/>
                          <w:sz w:val="33"/>
                          <w:szCs w:val="33"/>
                          <w:shd w:fill="bfe1f6" w:val="clear"/>
                        </w:rPr>
                        <w:t xml:space="preserve">Under review</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11">
                  <w:pPr>
                    <w:widowControl w:val="0"/>
                    <w:spacing w:line="240" w:lineRule="auto"/>
                    <w:rPr>
                      <w:b w:val="1"/>
                      <w:color w:val="0000ff"/>
                      <w:sz w:val="33"/>
                      <w:szCs w:val="33"/>
                      <w:highlight w:val="white"/>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12">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13">
                  <w:pPr>
                    <w:widowControl w:val="0"/>
                    <w:spacing w:line="240" w:lineRule="auto"/>
                    <w:rPr>
                      <w:b w:val="1"/>
                      <w:color w:val="0000ff"/>
                      <w:sz w:val="33"/>
                      <w:szCs w:val="33"/>
                      <w:highlight w:val="white"/>
                    </w:rPr>
                  </w:pPr>
                  <w:sdt>
                    <w:sdtPr>
                      <w:alias w:val="Review status"/>
                      <w:id w:val="-246188355"/>
                      <w:dropDownList w:lastValue="Approved">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11734b"/>
                          <w:sz w:val="33"/>
                          <w:szCs w:val="33"/>
                          <w:shd w:fill="d4edbc" w:val="clear"/>
                        </w:rPr>
                        <w:t xml:space="preserve">Approved</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14">
                  <w:pPr>
                    <w:widowControl w:val="0"/>
                    <w:spacing w:line="240" w:lineRule="auto"/>
                    <w:rPr>
                      <w:b w:val="1"/>
                      <w:color w:val="0000ff"/>
                      <w:sz w:val="33"/>
                      <w:szCs w:val="33"/>
                      <w:highlight w:val="white"/>
                    </w:rPr>
                  </w:pPr>
                  <w:r w:rsidDel="00000000" w:rsidR="00000000" w:rsidRPr="00000000">
                    <w:rPr>
                      <w:rtl w:val="0"/>
                    </w:rPr>
                  </w:r>
                </w:p>
              </w:tc>
            </w:tr>
          </w:tbl>
          <w:p w:rsidR="00000000" w:rsidDel="00000000" w:rsidP="00000000" w:rsidRDefault="00000000" w:rsidRPr="00000000" w14:paraId="00000015">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16">
            <w:pPr>
              <w:widowControl w:val="0"/>
              <w:spacing w:line="240" w:lineRule="auto"/>
              <w:rPr>
                <w:b w:val="1"/>
                <w:color w:val="0000ff"/>
                <w:sz w:val="33"/>
                <w:szCs w:val="33"/>
                <w:highlight w:val="white"/>
              </w:rPr>
            </w:pPr>
            <w:sdt>
              <w:sdtPr>
                <w:alias w:val="Review status"/>
                <w:id w:val="-874794910"/>
                <w:dropDownList w:lastValue="Not started">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3d3d3d"/>
                    <w:sz w:val="33"/>
                    <w:szCs w:val="33"/>
                    <w:shd w:fill="e6e6e6" w:val="clear"/>
                  </w:rPr>
                  <w:t xml:space="preserve">Not started</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17">
            <w:pPr>
              <w:widowControl w:val="0"/>
              <w:spacing w:line="240" w:lineRule="auto"/>
              <w:rPr>
                <w:b w:val="1"/>
                <w:color w:val="0000ff"/>
                <w:sz w:val="33"/>
                <w:szCs w:val="33"/>
                <w:highlight w:val="white"/>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18">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19">
            <w:pPr>
              <w:widowControl w:val="0"/>
              <w:spacing w:line="240" w:lineRule="auto"/>
              <w:rPr>
                <w:b w:val="1"/>
                <w:color w:val="0000ff"/>
                <w:sz w:val="33"/>
                <w:szCs w:val="33"/>
                <w:highlight w:val="white"/>
              </w:rPr>
            </w:pPr>
            <w:sdt>
              <w:sdtPr>
                <w:alias w:val="Review status"/>
                <w:id w:val="-717428035"/>
                <w:dropDownList w:lastValue="In progress">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473821"/>
                    <w:sz w:val="33"/>
                    <w:szCs w:val="33"/>
                    <w:shd w:fill="ffe5a0" w:val="clear"/>
                  </w:rPr>
                  <w:t xml:space="preserve">In progress</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1A">
            <w:pPr>
              <w:widowControl w:val="0"/>
              <w:spacing w:line="240" w:lineRule="auto"/>
              <w:rPr>
                <w:b w:val="1"/>
                <w:color w:val="0000ff"/>
                <w:sz w:val="33"/>
                <w:szCs w:val="33"/>
                <w:highlight w:val="white"/>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1B">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1C">
            <w:pPr>
              <w:widowControl w:val="0"/>
              <w:spacing w:line="240" w:lineRule="auto"/>
              <w:rPr>
                <w:b w:val="1"/>
                <w:color w:val="0000ff"/>
                <w:sz w:val="33"/>
                <w:szCs w:val="33"/>
                <w:highlight w:val="white"/>
              </w:rPr>
            </w:pPr>
            <w:sdt>
              <w:sdtPr>
                <w:alias w:val="Review status"/>
                <w:id w:val="-2003751955"/>
                <w:dropDownList w:lastValue="Under review">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0a53a8"/>
                    <w:sz w:val="33"/>
                    <w:szCs w:val="33"/>
                    <w:shd w:fill="bfe1f6" w:val="clear"/>
                  </w:rPr>
                  <w:t xml:space="preserve">Under review</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1D">
            <w:pPr>
              <w:widowControl w:val="0"/>
              <w:spacing w:line="240" w:lineRule="auto"/>
              <w:rPr>
                <w:b w:val="1"/>
                <w:color w:val="0000ff"/>
                <w:sz w:val="33"/>
                <w:szCs w:val="33"/>
                <w:highlight w:val="white"/>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1E">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1F">
            <w:pPr>
              <w:widowControl w:val="0"/>
              <w:spacing w:line="240" w:lineRule="auto"/>
              <w:rPr>
                <w:b w:val="1"/>
                <w:color w:val="0000ff"/>
                <w:sz w:val="33"/>
                <w:szCs w:val="33"/>
                <w:highlight w:val="white"/>
              </w:rPr>
            </w:pPr>
            <w:sdt>
              <w:sdtPr>
                <w:alias w:val="Review status"/>
                <w:id w:val="1670659782"/>
                <w:dropDownList w:lastValue="Approved">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11734b"/>
                    <w:sz w:val="33"/>
                    <w:szCs w:val="33"/>
                    <w:shd w:fill="d4edbc" w:val="clear"/>
                  </w:rPr>
                  <w:t xml:space="preserve">Approved</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20">
            <w:pPr>
              <w:widowControl w:val="0"/>
              <w:spacing w:line="240" w:lineRule="auto"/>
              <w:rPr>
                <w:b w:val="1"/>
                <w:color w:val="0000ff"/>
                <w:sz w:val="33"/>
                <w:szCs w:val="33"/>
                <w:highlight w:val="white"/>
              </w:rPr>
            </w:pPr>
            <w:r w:rsidDel="00000000" w:rsidR="00000000" w:rsidRPr="00000000">
              <w:rPr>
                <w:rtl w:val="0"/>
              </w:rPr>
            </w:r>
          </w:p>
        </w:tc>
      </w:tr>
    </w:tbl>
    <w:p w:rsidR="00000000" w:rsidDel="00000000" w:rsidP="00000000" w:rsidRDefault="00000000" w:rsidRPr="00000000" w14:paraId="00000021">
      <w:pPr>
        <w:spacing w:before="0" w:line="297.3913043478261" w:lineRule="auto"/>
        <w:jc w:val="both"/>
        <w:rPr>
          <w:b w:val="1"/>
          <w:color w:val="333333"/>
          <w:sz w:val="35"/>
          <w:szCs w:val="35"/>
          <w:highlight w:val="white"/>
        </w:rPr>
      </w:pPr>
      <w:r w:rsidDel="00000000" w:rsidR="00000000" w:rsidRPr="00000000">
        <w:rPr>
          <w:b w:val="1"/>
          <w:color w:val="0000ff"/>
          <w:sz w:val="33"/>
          <w:szCs w:val="33"/>
          <w:highlight w:val="white"/>
          <w:rtl w:val="0"/>
        </w:rPr>
        <w:t xml:space="preserve">Here’s How Your Brand Can Help Raise More Much-Needed Funds Faster For Select Non-Profits And Receive All The Accolades - By Being Featured In Our Exciting New $50,000 Sweepstakes Contests, Promoted By Dozens Of Celebrity Influencers, Reaching Millions Of Fans.</w:t>
      </w:r>
      <w:r w:rsidDel="00000000" w:rsidR="00000000" w:rsidRPr="00000000">
        <w:rPr>
          <w:rtl w:val="0"/>
        </w:rPr>
      </w:r>
    </w:p>
    <w:p w:rsidR="00000000" w:rsidDel="00000000" w:rsidP="00000000" w:rsidRDefault="00000000" w:rsidRPr="00000000" w14:paraId="00000022">
      <w:pPr>
        <w:spacing w:before="0" w:line="297.3913043478261" w:lineRule="auto"/>
        <w:rPr>
          <w:b w:val="1"/>
          <w:color w:val="333333"/>
          <w:sz w:val="35"/>
          <w:szCs w:val="35"/>
          <w:highlight w:val="white"/>
        </w:rPr>
      </w:pPr>
      <w:r w:rsidDel="00000000" w:rsidR="00000000" w:rsidRPr="00000000">
        <w:rPr>
          <w:b w:val="1"/>
          <w:color w:val="333333"/>
          <w:sz w:val="35"/>
          <w:szCs w:val="35"/>
          <w:highlight w:val="white"/>
          <w:rtl w:val="0"/>
        </w:rPr>
        <w:t xml:space="preserve">   </w:t>
      </w:r>
      <w:r w:rsidDel="00000000" w:rsidR="00000000" w:rsidRPr="00000000">
        <w:rPr>
          <w:b w:val="1"/>
          <w:color w:val="333333"/>
          <w:sz w:val="35"/>
          <w:szCs w:val="35"/>
          <w:highlight w:val="white"/>
        </w:rPr>
        <w:drawing>
          <wp:inline distB="114300" distT="114300" distL="114300" distR="114300">
            <wp:extent cx="3062288" cy="1524000"/>
            <wp:effectExtent b="0" l="0" r="0" t="0"/>
            <wp:docPr id="21" name="image14.jpg"/>
            <a:graphic>
              <a:graphicData uri="http://schemas.openxmlformats.org/drawingml/2006/picture">
                <pic:pic>
                  <pic:nvPicPr>
                    <pic:cNvPr id="0" name="image14.jpg"/>
                    <pic:cNvPicPr preferRelativeResize="0"/>
                  </pic:nvPicPr>
                  <pic:blipFill>
                    <a:blip r:embed="rId6"/>
                    <a:srcRect b="0" l="0" r="0" t="0"/>
                    <a:stretch>
                      <a:fillRect/>
                    </a:stretch>
                  </pic:blipFill>
                  <pic:spPr>
                    <a:xfrm>
                      <a:off x="0" y="0"/>
                      <a:ext cx="3062288" cy="1524000"/>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260957</wp:posOffset>
            </wp:positionV>
            <wp:extent cx="2676525" cy="3451438"/>
            <wp:effectExtent b="0" l="0" r="0" t="0"/>
            <wp:wrapSquare wrapText="bothSides" distB="114300" distT="114300" distL="114300" distR="114300"/>
            <wp:docPr id="10" name="image8.jpg"/>
            <a:graphic>
              <a:graphicData uri="http://schemas.openxmlformats.org/drawingml/2006/picture">
                <pic:pic>
                  <pic:nvPicPr>
                    <pic:cNvPr id="0" name="image8.jpg"/>
                    <pic:cNvPicPr preferRelativeResize="0"/>
                  </pic:nvPicPr>
                  <pic:blipFill>
                    <a:blip r:embed="rId7"/>
                    <a:srcRect b="0" l="0" r="0" t="0"/>
                    <a:stretch>
                      <a:fillRect/>
                    </a:stretch>
                  </pic:blipFill>
                  <pic:spPr>
                    <a:xfrm>
                      <a:off x="0" y="0"/>
                      <a:ext cx="2676525" cy="3451438"/>
                    </a:xfrm>
                    <a:prstGeom prst="rect"/>
                    <a:ln/>
                  </pic:spPr>
                </pic:pic>
              </a:graphicData>
            </a:graphic>
          </wp:anchor>
        </w:drawing>
      </w:r>
    </w:p>
    <w:p w:rsidR="00000000" w:rsidDel="00000000" w:rsidP="00000000" w:rsidRDefault="00000000" w:rsidRPr="00000000" w14:paraId="00000023">
      <w:pPr>
        <w:jc w:val="center"/>
        <w:rPr>
          <w:b w:val="1"/>
          <w:color w:val="0000ff"/>
          <w:sz w:val="33"/>
          <w:szCs w:val="33"/>
          <w:highlight w:val="white"/>
        </w:rPr>
      </w:pPr>
      <w:r w:rsidDel="00000000" w:rsidR="00000000" w:rsidRPr="00000000">
        <w:rPr>
          <w:b w:val="1"/>
          <w:color w:val="333333"/>
          <w:sz w:val="35"/>
          <w:szCs w:val="35"/>
          <w:highlight w:val="white"/>
        </w:rPr>
        <w:drawing>
          <wp:inline distB="114300" distT="114300" distL="114300" distR="114300">
            <wp:extent cx="3016299" cy="1685579"/>
            <wp:effectExtent b="0" l="0" r="0" t="0"/>
            <wp:docPr id="6" name="image18.jpg"/>
            <a:graphic>
              <a:graphicData uri="http://schemas.openxmlformats.org/drawingml/2006/picture">
                <pic:pic>
                  <pic:nvPicPr>
                    <pic:cNvPr id="0" name="image18.jpg"/>
                    <pic:cNvPicPr preferRelativeResize="0"/>
                  </pic:nvPicPr>
                  <pic:blipFill>
                    <a:blip r:embed="rId8"/>
                    <a:srcRect b="0" l="0" r="0" t="0"/>
                    <a:stretch>
                      <a:fillRect/>
                    </a:stretch>
                  </pic:blipFill>
                  <pic:spPr>
                    <a:xfrm>
                      <a:off x="0" y="0"/>
                      <a:ext cx="3016299" cy="1685579"/>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before="0" w:line="297.3913043478261" w:lineRule="auto"/>
        <w:rPr>
          <w:b w:val="1"/>
          <w:color w:val="0000ff"/>
          <w:sz w:val="33"/>
          <w:szCs w:val="33"/>
          <w:highlight w:val="white"/>
        </w:rPr>
      </w:pPr>
      <w:r w:rsidDel="00000000" w:rsidR="00000000" w:rsidRPr="00000000">
        <w:rPr>
          <w:rtl w:val="0"/>
        </w:rPr>
      </w:r>
    </w:p>
    <w:p w:rsidR="00000000" w:rsidDel="00000000" w:rsidP="00000000" w:rsidRDefault="00000000" w:rsidRPr="00000000" w14:paraId="00000025">
      <w:pPr>
        <w:spacing w:before="0" w:line="297.3913043478261" w:lineRule="auto"/>
        <w:rPr>
          <w:b w:val="1"/>
          <w:color w:val="0000ff"/>
          <w:sz w:val="33"/>
          <w:szCs w:val="33"/>
          <w:highlight w:val="white"/>
        </w:rPr>
      </w:pPr>
      <w:r w:rsidDel="00000000" w:rsidR="00000000" w:rsidRPr="00000000">
        <w:rPr>
          <w:b w:val="1"/>
          <w:color w:val="0000ff"/>
          <w:sz w:val="33"/>
          <w:szCs w:val="33"/>
          <w:highlight w:val="white"/>
          <w:rtl w:val="0"/>
        </w:rPr>
        <w:t xml:space="preserve">Here’s how our Sweepstakes Contests will work for the benefit of our Sponsors, Celebrity Influencers, and Select Non-Profits.</w:t>
      </w:r>
    </w:p>
    <w:p w:rsidR="00000000" w:rsidDel="00000000" w:rsidP="00000000" w:rsidRDefault="00000000" w:rsidRPr="00000000" w14:paraId="00000026">
      <w:pPr>
        <w:spacing w:line="297.3913043478261" w:lineRule="auto"/>
        <w:jc w:val="both"/>
        <w:rPr>
          <w:color w:val="333333"/>
          <w:sz w:val="23"/>
          <w:szCs w:val="23"/>
          <w:highlight w:val="white"/>
        </w:rPr>
      </w:pPr>
      <w:r w:rsidDel="00000000" w:rsidR="00000000" w:rsidRPr="00000000">
        <w:rPr>
          <w:rtl w:val="0"/>
        </w:rPr>
      </w:r>
    </w:p>
    <w:p w:rsidR="00000000" w:rsidDel="00000000" w:rsidP="00000000" w:rsidRDefault="00000000" w:rsidRPr="00000000" w14:paraId="00000027">
      <w:pPr>
        <w:rPr>
          <w:sz w:val="23"/>
          <w:szCs w:val="23"/>
        </w:rPr>
      </w:pPr>
      <w:r w:rsidDel="00000000" w:rsidR="00000000" w:rsidRPr="00000000">
        <w:rPr>
          <w:sz w:val="23"/>
          <w:szCs w:val="23"/>
          <w:rtl w:val="0"/>
        </w:rPr>
        <w:t xml:space="preserve">Our Celebrity Influencers will promote our Sweepstakes and our Sponsor’s brands in our video ads and press releases to millions of potential Non-Profit contributors.</w:t>
      </w:r>
    </w:p>
    <w:p w:rsidR="00000000" w:rsidDel="00000000" w:rsidP="00000000" w:rsidRDefault="00000000" w:rsidRPr="00000000" w14:paraId="00000028">
      <w:pPr>
        <w:rPr>
          <w:sz w:val="23"/>
          <w:szCs w:val="23"/>
        </w:rPr>
      </w:pPr>
      <w:r w:rsidDel="00000000" w:rsidR="00000000" w:rsidRPr="00000000">
        <w:rPr>
          <w:rtl w:val="0"/>
        </w:rPr>
      </w:r>
    </w:p>
    <w:p w:rsidR="00000000" w:rsidDel="00000000" w:rsidP="00000000" w:rsidRDefault="00000000" w:rsidRPr="00000000" w14:paraId="00000029">
      <w:pPr>
        <w:rPr>
          <w:sz w:val="23"/>
          <w:szCs w:val="23"/>
        </w:rPr>
      </w:pPr>
      <w:r w:rsidDel="00000000" w:rsidR="00000000" w:rsidRPr="00000000">
        <w:rPr>
          <w:rtl w:val="0"/>
        </w:rPr>
      </w:r>
    </w:p>
    <w:p w:rsidR="00000000" w:rsidDel="00000000" w:rsidP="00000000" w:rsidRDefault="00000000" w:rsidRPr="00000000" w14:paraId="0000002A">
      <w:pPr>
        <w:rPr>
          <w:sz w:val="23"/>
          <w:szCs w:val="23"/>
        </w:rPr>
      </w:pPr>
      <w:r w:rsidDel="00000000" w:rsidR="00000000" w:rsidRPr="00000000">
        <w:rPr>
          <w:rtl w:val="0"/>
        </w:rPr>
      </w:r>
    </w:p>
    <w:p w:rsidR="00000000" w:rsidDel="00000000" w:rsidP="00000000" w:rsidRDefault="00000000" w:rsidRPr="00000000" w14:paraId="0000002B">
      <w:pPr>
        <w:rPr>
          <w:sz w:val="23"/>
          <w:szCs w:val="23"/>
        </w:rPr>
      </w:pPr>
      <w:r w:rsidDel="00000000" w:rsidR="00000000" w:rsidRPr="00000000">
        <w:rPr>
          <w:rtl w:val="0"/>
        </w:rPr>
      </w:r>
    </w:p>
    <w:p w:rsidR="00000000" w:rsidDel="00000000" w:rsidP="00000000" w:rsidRDefault="00000000" w:rsidRPr="00000000" w14:paraId="0000002C">
      <w:pPr>
        <w:rPr>
          <w:sz w:val="23"/>
          <w:szCs w:val="23"/>
        </w:rPr>
      </w:pPr>
      <w:r w:rsidDel="00000000" w:rsidR="00000000" w:rsidRPr="00000000">
        <w:rPr>
          <w:rtl w:val="0"/>
        </w:rPr>
      </w:r>
    </w:p>
    <w:p w:rsidR="00000000" w:rsidDel="00000000" w:rsidP="00000000" w:rsidRDefault="00000000" w:rsidRPr="00000000" w14:paraId="0000002D">
      <w:pPr>
        <w:rPr>
          <w:sz w:val="23"/>
          <w:szCs w:val="23"/>
        </w:rPr>
      </w:pPr>
      <w:r w:rsidDel="00000000" w:rsidR="00000000" w:rsidRPr="00000000">
        <w:rPr>
          <w:rtl w:val="0"/>
        </w:rPr>
      </w:r>
    </w:p>
    <w:p w:rsidR="00000000" w:rsidDel="00000000" w:rsidP="00000000" w:rsidRDefault="00000000" w:rsidRPr="00000000" w14:paraId="0000002E">
      <w:pPr>
        <w:rPr>
          <w:sz w:val="23"/>
          <w:szCs w:val="23"/>
        </w:rPr>
      </w:pPr>
      <w:r w:rsidDel="00000000" w:rsidR="00000000" w:rsidRPr="00000000">
        <w:rPr>
          <w:rtl w:val="0"/>
        </w:rPr>
      </w:r>
    </w:p>
    <w:p w:rsidR="00000000" w:rsidDel="00000000" w:rsidP="00000000" w:rsidRDefault="00000000" w:rsidRPr="00000000" w14:paraId="0000002F">
      <w:pPr>
        <w:rPr>
          <w:sz w:val="23"/>
          <w:szCs w:val="23"/>
        </w:rPr>
      </w:pPr>
      <w:r w:rsidDel="00000000" w:rsidR="00000000" w:rsidRPr="00000000">
        <w:rPr>
          <w:sz w:val="23"/>
          <w:szCs w:val="23"/>
          <w:rtl w:val="0"/>
        </w:rPr>
        <w:t xml:space="preserve">Our Sponsors will get increased exposure and good will from their participation in our Sweepstakes campaigns for Nonprofits. </w:t>
      </w:r>
    </w:p>
    <w:p w:rsidR="00000000" w:rsidDel="00000000" w:rsidP="00000000" w:rsidRDefault="00000000" w:rsidRPr="00000000" w14:paraId="00000030">
      <w:pPr>
        <w:rPr>
          <w:sz w:val="23"/>
          <w:szCs w:val="23"/>
        </w:rPr>
      </w:pPr>
      <w:r w:rsidDel="00000000" w:rsidR="00000000" w:rsidRPr="00000000">
        <w:rPr>
          <w:rtl w:val="0"/>
        </w:rPr>
      </w:r>
    </w:p>
    <w:p w:rsidR="00000000" w:rsidDel="00000000" w:rsidP="00000000" w:rsidRDefault="00000000" w:rsidRPr="00000000" w14:paraId="00000031">
      <w:pPr>
        <w:rPr>
          <w:sz w:val="23"/>
          <w:szCs w:val="23"/>
        </w:rPr>
      </w:pPr>
      <w:r w:rsidDel="00000000" w:rsidR="00000000" w:rsidRPr="00000000">
        <w:rPr>
          <w:sz w:val="23"/>
          <w:szCs w:val="23"/>
          <w:rtl w:val="0"/>
        </w:rPr>
        <w:t xml:space="preserve">Our Sponsors will also get email lists of those consumer contributors to our Sweepstakes contests so they can continue to market to them. </w:t>
      </w:r>
    </w:p>
    <w:p w:rsidR="00000000" w:rsidDel="00000000" w:rsidP="00000000" w:rsidRDefault="00000000" w:rsidRPr="00000000" w14:paraId="00000032">
      <w:pPr>
        <w:rPr>
          <w:sz w:val="23"/>
          <w:szCs w:val="23"/>
        </w:rPr>
      </w:pPr>
      <w:r w:rsidDel="00000000" w:rsidR="00000000" w:rsidRPr="00000000">
        <w:rPr>
          <w:rtl w:val="0"/>
        </w:rPr>
      </w:r>
    </w:p>
    <w:p w:rsidR="00000000" w:rsidDel="00000000" w:rsidP="00000000" w:rsidRDefault="00000000" w:rsidRPr="00000000" w14:paraId="00000033">
      <w:pPr>
        <w:rPr>
          <w:sz w:val="23"/>
          <w:szCs w:val="23"/>
        </w:rPr>
      </w:pPr>
      <w:r w:rsidDel="00000000" w:rsidR="00000000" w:rsidRPr="00000000">
        <w:rPr>
          <w:sz w:val="23"/>
          <w:szCs w:val="23"/>
          <w:rtl w:val="0"/>
        </w:rPr>
        <w:t xml:space="preserve">There’s no heavy lifting for our Celebrity Influencers because they will utilize our video ads and press releases to promote our Sweepstakes to their fans on their social media sites.  </w:t>
      </w:r>
    </w:p>
    <w:p w:rsidR="00000000" w:rsidDel="00000000" w:rsidP="00000000" w:rsidRDefault="00000000" w:rsidRPr="00000000" w14:paraId="00000034">
      <w:pPr>
        <w:rPr>
          <w:sz w:val="23"/>
          <w:szCs w:val="23"/>
        </w:rPr>
      </w:pPr>
      <w:r w:rsidDel="00000000" w:rsidR="00000000" w:rsidRPr="00000000">
        <w:rPr>
          <w:rtl w:val="0"/>
        </w:rPr>
      </w:r>
    </w:p>
    <w:p w:rsidR="00000000" w:rsidDel="00000000" w:rsidP="00000000" w:rsidRDefault="00000000" w:rsidRPr="00000000" w14:paraId="00000035">
      <w:pPr>
        <w:rPr>
          <w:sz w:val="23"/>
          <w:szCs w:val="23"/>
        </w:rPr>
      </w:pPr>
      <w:r w:rsidDel="00000000" w:rsidR="00000000" w:rsidRPr="00000000">
        <w:rPr>
          <w:sz w:val="23"/>
          <w:szCs w:val="23"/>
          <w:rtl w:val="0"/>
        </w:rPr>
        <w:t xml:space="preserve">Along with our administrative suppliers who will handle the ticketing, we will handle overall administration of the Sweepstakes and provide the collateral materials needed (video ads and press releases) for our Celebrity Influencer Promoters and Sponsors.</w:t>
      </w:r>
    </w:p>
    <w:p w:rsidR="00000000" w:rsidDel="00000000" w:rsidP="00000000" w:rsidRDefault="00000000" w:rsidRPr="00000000" w14:paraId="00000036">
      <w:pPr>
        <w:rPr>
          <w:sz w:val="23"/>
          <w:szCs w:val="23"/>
        </w:rPr>
      </w:pPr>
      <w:r w:rsidDel="00000000" w:rsidR="00000000" w:rsidRPr="00000000">
        <w:rPr>
          <w:rtl w:val="0"/>
        </w:rPr>
      </w:r>
    </w:p>
    <w:p w:rsidR="00000000" w:rsidDel="00000000" w:rsidP="00000000" w:rsidRDefault="00000000" w:rsidRPr="00000000" w14:paraId="00000037">
      <w:pPr>
        <w:rPr>
          <w:sz w:val="23"/>
          <w:szCs w:val="23"/>
        </w:rPr>
      </w:pPr>
      <w:r w:rsidDel="00000000" w:rsidR="00000000" w:rsidRPr="00000000">
        <w:rPr>
          <w:sz w:val="23"/>
          <w:szCs w:val="23"/>
          <w:rtl w:val="0"/>
        </w:rPr>
        <w:t xml:space="preserve">Our Non-Profits will benefit from the profits from our Sweepstakes without any heavy lifting. </w:t>
      </w:r>
    </w:p>
    <w:p w:rsidR="00000000" w:rsidDel="00000000" w:rsidP="00000000" w:rsidRDefault="00000000" w:rsidRPr="00000000" w14:paraId="00000038">
      <w:pPr>
        <w:rPr>
          <w:sz w:val="23"/>
          <w:szCs w:val="23"/>
        </w:rPr>
      </w:pPr>
      <w:r w:rsidDel="00000000" w:rsidR="00000000" w:rsidRPr="00000000">
        <w:rPr>
          <w:rtl w:val="0"/>
        </w:rPr>
      </w:r>
    </w:p>
    <w:p w:rsidR="00000000" w:rsidDel="00000000" w:rsidP="00000000" w:rsidRDefault="00000000" w:rsidRPr="00000000" w14:paraId="00000039">
      <w:pPr>
        <w:spacing w:before="0" w:line="297.3913043478261" w:lineRule="auto"/>
        <w:rPr>
          <w:sz w:val="23"/>
          <w:szCs w:val="23"/>
        </w:rPr>
      </w:pPr>
      <w:r w:rsidDel="00000000" w:rsidR="00000000" w:rsidRPr="00000000">
        <w:rPr>
          <w:b w:val="1"/>
          <w:color w:val="0000ff"/>
          <w:sz w:val="33"/>
          <w:szCs w:val="33"/>
          <w:highlight w:val="white"/>
          <w:rtl w:val="0"/>
        </w:rPr>
        <w:t xml:space="preserve">Here’s how our “World’s Greatest Tailgate Party”™ Sweepstakes video sales page graphics will look. Our Celebrity Influencers will promote our “World’s Greatest Tailgate Party”™ Sweepstakes to millions of their fans. </w:t>
      </w:r>
      <w:r w:rsidDel="00000000" w:rsidR="00000000" w:rsidRPr="00000000">
        <w:rPr>
          <w:rtl w:val="0"/>
        </w:rPr>
      </w:r>
    </w:p>
    <w:p w:rsidR="00000000" w:rsidDel="00000000" w:rsidP="00000000" w:rsidRDefault="00000000" w:rsidRPr="00000000" w14:paraId="0000003A">
      <w:pPr>
        <w:rPr>
          <w:sz w:val="23"/>
          <w:szCs w:val="23"/>
        </w:rPr>
      </w:pPr>
      <w:r w:rsidDel="00000000" w:rsidR="00000000" w:rsidRPr="00000000">
        <w:rPr>
          <w:sz w:val="23"/>
          <w:szCs w:val="23"/>
        </w:rPr>
        <w:drawing>
          <wp:inline distB="114300" distT="114300" distL="114300" distR="114300">
            <wp:extent cx="5943600" cy="3340100"/>
            <wp:effectExtent b="0" l="0" r="0" t="0"/>
            <wp:docPr id="3" name="image16.jpg"/>
            <a:graphic>
              <a:graphicData uri="http://schemas.openxmlformats.org/drawingml/2006/picture">
                <pic:pic>
                  <pic:nvPicPr>
                    <pic:cNvPr id="0" name="image16.jpg"/>
                    <pic:cNvPicPr preferRelativeResize="0"/>
                  </pic:nvPicPr>
                  <pic:blipFill>
                    <a:blip r:embed="rId9"/>
                    <a:srcRect b="47" l="0" r="0" t="47"/>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rPr>
          <w:sz w:val="23"/>
          <w:szCs w:val="23"/>
        </w:rPr>
      </w:pPr>
      <w:r w:rsidDel="00000000" w:rsidR="00000000" w:rsidRPr="00000000">
        <w:rPr>
          <w:sz w:val="23"/>
          <w:szCs w:val="23"/>
        </w:rPr>
        <w:drawing>
          <wp:inline distB="114300" distT="114300" distL="114300" distR="114300">
            <wp:extent cx="5943600" cy="3340100"/>
            <wp:effectExtent b="0" l="0" r="0" t="0"/>
            <wp:docPr id="11" name="image1.jpg"/>
            <a:graphic>
              <a:graphicData uri="http://schemas.openxmlformats.org/drawingml/2006/picture">
                <pic:pic>
                  <pic:nvPicPr>
                    <pic:cNvPr id="0" name="image1.jpg"/>
                    <pic:cNvPicPr preferRelativeResize="0"/>
                  </pic:nvPicPr>
                  <pic:blipFill>
                    <a:blip r:embed="rId8"/>
                    <a:srcRect b="47" l="0" r="0" t="47"/>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rPr>
          <w:sz w:val="23"/>
          <w:szCs w:val="23"/>
        </w:rPr>
      </w:pPr>
      <w:r w:rsidDel="00000000" w:rsidR="00000000" w:rsidRPr="00000000">
        <w:rPr>
          <w:sz w:val="23"/>
          <w:szCs w:val="23"/>
        </w:rPr>
        <w:drawing>
          <wp:inline distB="114300" distT="114300" distL="114300" distR="114300">
            <wp:extent cx="5943600" cy="3340100"/>
            <wp:effectExtent b="0" l="0" r="0" t="0"/>
            <wp:docPr id="15" name="image13.jpg"/>
            <a:graphic>
              <a:graphicData uri="http://schemas.openxmlformats.org/drawingml/2006/picture">
                <pic:pic>
                  <pic:nvPicPr>
                    <pic:cNvPr id="0" name="image13.jpg"/>
                    <pic:cNvPicPr preferRelativeResize="0"/>
                  </pic:nvPicPr>
                  <pic:blipFill>
                    <a:blip r:embed="rId10"/>
                    <a:srcRect b="47" l="0" r="0" t="47"/>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rPr>
          <w:sz w:val="23"/>
          <w:szCs w:val="23"/>
        </w:rPr>
      </w:pPr>
      <w:r w:rsidDel="00000000" w:rsidR="00000000" w:rsidRPr="00000000">
        <w:rPr>
          <w:sz w:val="23"/>
          <w:szCs w:val="23"/>
        </w:rPr>
        <w:drawing>
          <wp:inline distB="114300" distT="114300" distL="114300" distR="114300">
            <wp:extent cx="5943600" cy="3340100"/>
            <wp:effectExtent b="0" l="0" r="0" t="0"/>
            <wp:docPr id="9" name="image10.jpg"/>
            <a:graphic>
              <a:graphicData uri="http://schemas.openxmlformats.org/drawingml/2006/picture">
                <pic:pic>
                  <pic:nvPicPr>
                    <pic:cNvPr id="0" name="image10.jpg"/>
                    <pic:cNvPicPr preferRelativeResize="0"/>
                  </pic:nvPicPr>
                  <pic:blipFill>
                    <a:blip r:embed="rId11"/>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rPr>
          <w:sz w:val="23"/>
          <w:szCs w:val="23"/>
        </w:rPr>
      </w:pPr>
      <w:r w:rsidDel="00000000" w:rsidR="00000000" w:rsidRPr="00000000">
        <w:rPr>
          <w:sz w:val="23"/>
          <w:szCs w:val="23"/>
        </w:rPr>
        <w:drawing>
          <wp:inline distB="114300" distT="114300" distL="114300" distR="114300">
            <wp:extent cx="5943600" cy="3340100"/>
            <wp:effectExtent b="0" l="0" r="0" t="0"/>
            <wp:docPr id="4" name="image17.jpg"/>
            <a:graphic>
              <a:graphicData uri="http://schemas.openxmlformats.org/drawingml/2006/picture">
                <pic:pic>
                  <pic:nvPicPr>
                    <pic:cNvPr id="0" name="image17.jpg"/>
                    <pic:cNvPicPr preferRelativeResize="0"/>
                  </pic:nvPicPr>
                  <pic:blipFill>
                    <a:blip r:embed="rId12"/>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rPr>
          <w:sz w:val="23"/>
          <w:szCs w:val="23"/>
        </w:rPr>
      </w:pPr>
      <w:r w:rsidDel="00000000" w:rsidR="00000000" w:rsidRPr="00000000">
        <w:rPr>
          <w:sz w:val="23"/>
          <w:szCs w:val="23"/>
        </w:rPr>
        <w:drawing>
          <wp:inline distB="114300" distT="114300" distL="114300" distR="114300">
            <wp:extent cx="5943600" cy="3340100"/>
            <wp:effectExtent b="0" l="0" r="0" t="0"/>
            <wp:docPr id="16" name="image21.jpg"/>
            <a:graphic>
              <a:graphicData uri="http://schemas.openxmlformats.org/drawingml/2006/picture">
                <pic:pic>
                  <pic:nvPicPr>
                    <pic:cNvPr id="0" name="image21.jpg"/>
                    <pic:cNvPicPr preferRelativeResize="0"/>
                  </pic:nvPicPr>
                  <pic:blipFill>
                    <a:blip r:embed="rId13"/>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rPr>
          <w:sz w:val="23"/>
          <w:szCs w:val="23"/>
        </w:rPr>
      </w:pPr>
      <w:r w:rsidDel="00000000" w:rsidR="00000000" w:rsidRPr="00000000">
        <w:rPr>
          <w:sz w:val="23"/>
          <w:szCs w:val="23"/>
        </w:rPr>
        <w:drawing>
          <wp:inline distB="114300" distT="114300" distL="114300" distR="114300">
            <wp:extent cx="5943600" cy="3340100"/>
            <wp:effectExtent b="0" l="0" r="0" t="0"/>
            <wp:docPr id="7"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rPr>
          <w:sz w:val="23"/>
          <w:szCs w:val="23"/>
        </w:rPr>
      </w:pPr>
      <w:r w:rsidDel="00000000" w:rsidR="00000000" w:rsidRPr="00000000">
        <w:rPr>
          <w:sz w:val="23"/>
          <w:szCs w:val="23"/>
        </w:rPr>
        <w:drawing>
          <wp:inline distB="114300" distT="114300" distL="114300" distR="114300">
            <wp:extent cx="5943600" cy="3340100"/>
            <wp:effectExtent b="0" l="0" r="0" t="0"/>
            <wp:docPr id="8" name="image15.jpg"/>
            <a:graphic>
              <a:graphicData uri="http://schemas.openxmlformats.org/drawingml/2006/picture">
                <pic:pic>
                  <pic:nvPicPr>
                    <pic:cNvPr id="0" name="image15.jpg"/>
                    <pic:cNvPicPr preferRelativeResize="0"/>
                  </pic:nvPicPr>
                  <pic:blipFill>
                    <a:blip r:embed="rId15"/>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rPr>
          <w:sz w:val="23"/>
          <w:szCs w:val="23"/>
        </w:rPr>
      </w:pPr>
      <w:r w:rsidDel="00000000" w:rsidR="00000000" w:rsidRPr="00000000">
        <w:rPr>
          <w:sz w:val="23"/>
          <w:szCs w:val="23"/>
        </w:rPr>
        <w:drawing>
          <wp:inline distB="114300" distT="114300" distL="114300" distR="114300">
            <wp:extent cx="5943600" cy="3340100"/>
            <wp:effectExtent b="0" l="0" r="0" t="0"/>
            <wp:docPr id="17" name="image12.jpg"/>
            <a:graphic>
              <a:graphicData uri="http://schemas.openxmlformats.org/drawingml/2006/picture">
                <pic:pic>
                  <pic:nvPicPr>
                    <pic:cNvPr id="0" name="image12.jpg"/>
                    <pic:cNvPicPr preferRelativeResize="0"/>
                  </pic:nvPicPr>
                  <pic:blipFill>
                    <a:blip r:embed="rId16"/>
                    <a:srcRect b="47" l="0" r="0" t="47"/>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rPr>
          <w:sz w:val="23"/>
          <w:szCs w:val="23"/>
        </w:rPr>
      </w:pPr>
      <w:r w:rsidDel="00000000" w:rsidR="00000000" w:rsidRPr="00000000">
        <w:rPr>
          <w:sz w:val="23"/>
          <w:szCs w:val="23"/>
        </w:rPr>
        <w:drawing>
          <wp:inline distB="114300" distT="114300" distL="114300" distR="114300">
            <wp:extent cx="5943600" cy="3340100"/>
            <wp:effectExtent b="0" l="0" r="0" t="0"/>
            <wp:docPr id="13" name="image3.jpg"/>
            <a:graphic>
              <a:graphicData uri="http://schemas.openxmlformats.org/drawingml/2006/picture">
                <pic:pic>
                  <pic:nvPicPr>
                    <pic:cNvPr id="0" name="image3.jpg"/>
                    <pic:cNvPicPr preferRelativeResize="0"/>
                  </pic:nvPicPr>
                  <pic:blipFill>
                    <a:blip r:embed="rId17"/>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rPr>
          <w:sz w:val="23"/>
          <w:szCs w:val="23"/>
        </w:rPr>
      </w:pPr>
      <w:r w:rsidDel="00000000" w:rsidR="00000000" w:rsidRPr="00000000">
        <w:rPr>
          <w:sz w:val="23"/>
          <w:szCs w:val="23"/>
        </w:rPr>
        <w:drawing>
          <wp:inline distB="114300" distT="114300" distL="114300" distR="114300">
            <wp:extent cx="5943600" cy="3340100"/>
            <wp:effectExtent b="0" l="0" r="0" t="0"/>
            <wp:docPr id="5" name="image7.jpg"/>
            <a:graphic>
              <a:graphicData uri="http://schemas.openxmlformats.org/drawingml/2006/picture">
                <pic:pic>
                  <pic:nvPicPr>
                    <pic:cNvPr id="0" name="image7.jpg"/>
                    <pic:cNvPicPr preferRelativeResize="0"/>
                  </pic:nvPicPr>
                  <pic:blipFill>
                    <a:blip r:embed="rId18"/>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rPr>
          <w:sz w:val="23"/>
          <w:szCs w:val="23"/>
        </w:rPr>
      </w:pPr>
      <w:r w:rsidDel="00000000" w:rsidR="00000000" w:rsidRPr="00000000">
        <w:rPr>
          <w:sz w:val="23"/>
          <w:szCs w:val="23"/>
        </w:rPr>
        <w:drawing>
          <wp:inline distB="114300" distT="114300" distL="114300" distR="114300">
            <wp:extent cx="5943600" cy="3568700"/>
            <wp:effectExtent b="0" l="0" r="0" t="0"/>
            <wp:docPr id="14" name="image11.jpg"/>
            <a:graphic>
              <a:graphicData uri="http://schemas.openxmlformats.org/drawingml/2006/picture">
                <pic:pic>
                  <pic:nvPicPr>
                    <pic:cNvPr id="0" name="image11.jpg"/>
                    <pic:cNvPicPr preferRelativeResize="0"/>
                  </pic:nvPicPr>
                  <pic:blipFill>
                    <a:blip r:embed="rId19"/>
                    <a:srcRect b="0" l="3158" r="3158" t="0"/>
                    <a:stretch>
                      <a:fillRect/>
                    </a:stretch>
                  </pic:blipFill>
                  <pic:spPr>
                    <a:xfrm>
                      <a:off x="0" y="0"/>
                      <a:ext cx="5943600" cy="35687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rPr>
          <w:sz w:val="23"/>
          <w:szCs w:val="23"/>
        </w:rPr>
      </w:pPr>
      <w:r w:rsidDel="00000000" w:rsidR="00000000" w:rsidRPr="00000000">
        <w:rPr>
          <w:sz w:val="23"/>
          <w:szCs w:val="23"/>
        </w:rPr>
        <w:drawing>
          <wp:inline distB="114300" distT="114300" distL="114300" distR="114300">
            <wp:extent cx="5943600" cy="3340100"/>
            <wp:effectExtent b="0" l="0" r="0" t="0"/>
            <wp:docPr id="19" name="image9.jpg"/>
            <a:graphic>
              <a:graphicData uri="http://schemas.openxmlformats.org/drawingml/2006/picture">
                <pic:pic>
                  <pic:nvPicPr>
                    <pic:cNvPr id="0" name="image9.jpg"/>
                    <pic:cNvPicPr preferRelativeResize="0"/>
                  </pic:nvPicPr>
                  <pic:blipFill>
                    <a:blip r:embed="rId20"/>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rPr>
          <w:sz w:val="23"/>
          <w:szCs w:val="23"/>
        </w:rPr>
      </w:pPr>
      <w:r w:rsidDel="00000000" w:rsidR="00000000" w:rsidRPr="00000000">
        <w:rPr>
          <w:sz w:val="23"/>
          <w:szCs w:val="23"/>
        </w:rPr>
        <w:drawing>
          <wp:inline distB="114300" distT="114300" distL="114300" distR="114300">
            <wp:extent cx="5943600" cy="3340100"/>
            <wp:effectExtent b="0" l="0" r="0" t="0"/>
            <wp:docPr id="1" name="image6.jpg"/>
            <a:graphic>
              <a:graphicData uri="http://schemas.openxmlformats.org/drawingml/2006/picture">
                <pic:pic>
                  <pic:nvPicPr>
                    <pic:cNvPr id="0" name="image6.jpg"/>
                    <pic:cNvPicPr preferRelativeResize="0"/>
                  </pic:nvPicPr>
                  <pic:blipFill>
                    <a:blip r:embed="rId21"/>
                    <a:srcRect b="47" l="0" r="0" t="47"/>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rPr>
          <w:sz w:val="23"/>
          <w:szCs w:val="23"/>
        </w:rPr>
      </w:pPr>
      <w:r w:rsidDel="00000000" w:rsidR="00000000" w:rsidRPr="00000000">
        <w:rPr>
          <w:sz w:val="23"/>
          <w:szCs w:val="23"/>
        </w:rPr>
        <w:drawing>
          <wp:inline distB="114300" distT="114300" distL="114300" distR="114300">
            <wp:extent cx="5943600" cy="3340100"/>
            <wp:effectExtent b="0" l="0" r="0" t="0"/>
            <wp:docPr id="20" name="image20.jpg"/>
            <a:graphic>
              <a:graphicData uri="http://schemas.openxmlformats.org/drawingml/2006/picture">
                <pic:pic>
                  <pic:nvPicPr>
                    <pic:cNvPr id="0" name="image20.jpg"/>
                    <pic:cNvPicPr preferRelativeResize="0"/>
                  </pic:nvPicPr>
                  <pic:blipFill>
                    <a:blip r:embed="rId22"/>
                    <a:srcRect b="47" l="0" r="0" t="47"/>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rPr>
          <w:sz w:val="23"/>
          <w:szCs w:val="23"/>
        </w:rPr>
      </w:pPr>
      <w:r w:rsidDel="00000000" w:rsidR="00000000" w:rsidRPr="00000000">
        <w:rPr>
          <w:rtl w:val="0"/>
        </w:rPr>
      </w:r>
    </w:p>
    <w:p w:rsidR="00000000" w:rsidDel="00000000" w:rsidP="00000000" w:rsidRDefault="00000000" w:rsidRPr="00000000" w14:paraId="0000004A">
      <w:pPr>
        <w:rPr>
          <w:sz w:val="23"/>
          <w:szCs w:val="23"/>
        </w:rPr>
      </w:pPr>
      <w:r w:rsidDel="00000000" w:rsidR="00000000" w:rsidRPr="00000000">
        <w:rPr>
          <w:rtl w:val="0"/>
        </w:rPr>
      </w:r>
    </w:p>
    <w:p w:rsidR="00000000" w:rsidDel="00000000" w:rsidP="00000000" w:rsidRDefault="00000000" w:rsidRPr="00000000" w14:paraId="0000004B">
      <w:pPr>
        <w:rPr>
          <w:sz w:val="23"/>
          <w:szCs w:val="23"/>
        </w:rPr>
      </w:pPr>
      <w:r w:rsidDel="00000000" w:rsidR="00000000" w:rsidRPr="00000000">
        <w:rPr>
          <w:rtl w:val="0"/>
        </w:rPr>
      </w:r>
    </w:p>
    <w:p w:rsidR="00000000" w:rsidDel="00000000" w:rsidP="00000000" w:rsidRDefault="00000000" w:rsidRPr="00000000" w14:paraId="0000004C">
      <w:pPr>
        <w:rPr>
          <w:sz w:val="23"/>
          <w:szCs w:val="23"/>
        </w:rPr>
      </w:pPr>
      <w:r w:rsidDel="00000000" w:rsidR="00000000" w:rsidRPr="00000000">
        <w:rPr>
          <w:rtl w:val="0"/>
        </w:rPr>
      </w:r>
    </w:p>
    <w:p w:rsidR="00000000" w:rsidDel="00000000" w:rsidP="00000000" w:rsidRDefault="00000000" w:rsidRPr="00000000" w14:paraId="0000004D">
      <w:pPr>
        <w:rPr>
          <w:sz w:val="23"/>
          <w:szCs w:val="23"/>
        </w:rPr>
      </w:pPr>
      <w:r w:rsidDel="00000000" w:rsidR="00000000" w:rsidRPr="00000000">
        <w:rPr>
          <w:rtl w:val="0"/>
        </w:rPr>
      </w:r>
    </w:p>
    <w:p w:rsidR="00000000" w:rsidDel="00000000" w:rsidP="00000000" w:rsidRDefault="00000000" w:rsidRPr="00000000" w14:paraId="0000004E">
      <w:pPr>
        <w:rPr>
          <w:sz w:val="23"/>
          <w:szCs w:val="23"/>
        </w:rPr>
      </w:pPr>
      <w:r w:rsidDel="00000000" w:rsidR="00000000" w:rsidRPr="00000000">
        <w:rPr>
          <w:rtl w:val="0"/>
        </w:rPr>
      </w:r>
    </w:p>
    <w:p w:rsidR="00000000" w:rsidDel="00000000" w:rsidP="00000000" w:rsidRDefault="00000000" w:rsidRPr="00000000" w14:paraId="0000004F">
      <w:pPr>
        <w:rPr>
          <w:sz w:val="23"/>
          <w:szCs w:val="23"/>
        </w:rPr>
      </w:pPr>
      <w:r w:rsidDel="00000000" w:rsidR="00000000" w:rsidRPr="00000000">
        <w:rPr>
          <w:rtl w:val="0"/>
        </w:rPr>
      </w:r>
    </w:p>
    <w:p w:rsidR="00000000" w:rsidDel="00000000" w:rsidP="00000000" w:rsidRDefault="00000000" w:rsidRPr="00000000" w14:paraId="00000050">
      <w:pPr>
        <w:rPr>
          <w:sz w:val="23"/>
          <w:szCs w:val="23"/>
        </w:rPr>
      </w:pPr>
      <w:r w:rsidDel="00000000" w:rsidR="00000000" w:rsidRPr="00000000">
        <w:rPr>
          <w:rtl w:val="0"/>
        </w:rPr>
      </w:r>
    </w:p>
    <w:p w:rsidR="00000000" w:rsidDel="00000000" w:rsidP="00000000" w:rsidRDefault="00000000" w:rsidRPr="00000000" w14:paraId="00000051">
      <w:pPr>
        <w:rPr>
          <w:sz w:val="23"/>
          <w:szCs w:val="23"/>
        </w:rPr>
      </w:pPr>
      <w:r w:rsidDel="00000000" w:rsidR="00000000" w:rsidRPr="00000000">
        <w:rPr>
          <w:rtl w:val="0"/>
        </w:rPr>
      </w:r>
    </w:p>
    <w:p w:rsidR="00000000" w:rsidDel="00000000" w:rsidP="00000000" w:rsidRDefault="00000000" w:rsidRPr="00000000" w14:paraId="00000052">
      <w:pPr>
        <w:rPr>
          <w:sz w:val="23"/>
          <w:szCs w:val="23"/>
        </w:rPr>
      </w:pPr>
      <w:r w:rsidDel="00000000" w:rsidR="00000000" w:rsidRPr="00000000">
        <w:rPr>
          <w:rtl w:val="0"/>
        </w:rPr>
      </w:r>
    </w:p>
    <w:p w:rsidR="00000000" w:rsidDel="00000000" w:rsidP="00000000" w:rsidRDefault="00000000" w:rsidRPr="00000000" w14:paraId="00000053">
      <w:pPr>
        <w:rPr>
          <w:b w:val="1"/>
          <w:color w:val="106494"/>
          <w:sz w:val="33"/>
          <w:szCs w:val="33"/>
        </w:rPr>
      </w:pPr>
      <w:r w:rsidDel="00000000" w:rsidR="00000000" w:rsidRPr="00000000">
        <w:rPr>
          <w:b w:val="1"/>
          <w:color w:val="106494"/>
          <w:sz w:val="33"/>
          <w:szCs w:val="33"/>
          <w:rtl w:val="0"/>
        </w:rPr>
        <w:t xml:space="preserve">Why partner with the Marketing Consultants Group, LLC's CEO Ronnie Schmidt, Author of the new article “CELEBRITIES WANT TO HELP RAISE MORE MONEY WITH LESS EFFORT FOR SELECTED NON-PROFITS AND GET PAID?” and Creator of our “WORLD’S GREATEST TAILGATE PARTY”™ SWEEPSTAKES CONTESTS.</w:t>
      </w:r>
    </w:p>
    <w:p w:rsidR="00000000" w:rsidDel="00000000" w:rsidP="00000000" w:rsidRDefault="00000000" w:rsidRPr="00000000" w14:paraId="00000054">
      <w:pPr>
        <w:rPr>
          <w:b w:val="1"/>
          <w:color w:val="106494"/>
          <w:sz w:val="33"/>
          <w:szCs w:val="33"/>
        </w:rPr>
      </w:pPr>
      <w:r w:rsidDel="00000000" w:rsidR="00000000" w:rsidRPr="00000000">
        <w:rPr>
          <w:b w:val="1"/>
          <w:color w:val="106494"/>
          <w:sz w:val="33"/>
          <w:szCs w:val="33"/>
          <w:rtl w:val="0"/>
        </w:rPr>
        <w:t xml:space="preserve"> </w:t>
      </w:r>
    </w:p>
    <w:p w:rsidR="00000000" w:rsidDel="00000000" w:rsidP="00000000" w:rsidRDefault="00000000" w:rsidRPr="00000000" w14:paraId="00000055">
      <w:pPr>
        <w:jc w:val="center"/>
        <w:rPr>
          <w:b w:val="1"/>
          <w:color w:val="106494"/>
          <w:sz w:val="33"/>
          <w:szCs w:val="33"/>
        </w:rPr>
      </w:pPr>
      <w:r w:rsidDel="00000000" w:rsidR="00000000" w:rsidRPr="00000000">
        <w:rPr>
          <w:b w:val="1"/>
          <w:color w:val="106494"/>
          <w:sz w:val="33"/>
          <w:szCs w:val="33"/>
        </w:rPr>
        <w:drawing>
          <wp:inline distB="114300" distT="114300" distL="114300" distR="114300">
            <wp:extent cx="3362325" cy="1943100"/>
            <wp:effectExtent b="0" l="0" r="0" t="0"/>
            <wp:docPr id="2" name="image2.jpg"/>
            <a:graphic>
              <a:graphicData uri="http://schemas.openxmlformats.org/drawingml/2006/picture">
                <pic:pic>
                  <pic:nvPicPr>
                    <pic:cNvPr id="0" name="image2.jpg"/>
                    <pic:cNvPicPr preferRelativeResize="0"/>
                  </pic:nvPicPr>
                  <pic:blipFill>
                    <a:blip r:embed="rId23"/>
                    <a:srcRect b="0" l="0" r="0" t="0"/>
                    <a:stretch>
                      <a:fillRect/>
                    </a:stretch>
                  </pic:blipFill>
                  <pic:spPr>
                    <a:xfrm>
                      <a:off x="0" y="0"/>
                      <a:ext cx="3362325" cy="1943100"/>
                    </a:xfrm>
                    <a:prstGeom prst="rect"/>
                    <a:ln/>
                  </pic:spPr>
                </pic:pic>
              </a:graphicData>
            </a:graphic>
          </wp:inline>
        </w:drawing>
      </w:r>
      <w:r w:rsidDel="00000000" w:rsidR="00000000" w:rsidRPr="00000000">
        <w:rPr>
          <w:b w:val="1"/>
          <w:color w:val="106494"/>
          <w:sz w:val="33"/>
          <w:szCs w:val="33"/>
        </w:rPr>
        <w:drawing>
          <wp:inline distB="114300" distT="114300" distL="114300" distR="114300">
            <wp:extent cx="1976438" cy="1939837"/>
            <wp:effectExtent b="0" l="0" r="0" t="0"/>
            <wp:docPr id="12" name="image4.jpg"/>
            <a:graphic>
              <a:graphicData uri="http://schemas.openxmlformats.org/drawingml/2006/picture">
                <pic:pic>
                  <pic:nvPicPr>
                    <pic:cNvPr id="0" name="image4.jpg"/>
                    <pic:cNvPicPr preferRelativeResize="0"/>
                  </pic:nvPicPr>
                  <pic:blipFill>
                    <a:blip r:embed="rId24"/>
                    <a:srcRect b="0" l="0" r="0" t="0"/>
                    <a:stretch>
                      <a:fillRect/>
                    </a:stretch>
                  </pic:blipFill>
                  <pic:spPr>
                    <a:xfrm>
                      <a:off x="0" y="0"/>
                      <a:ext cx="1976438" cy="1939837"/>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rPr>
          <w:sz w:val="25"/>
          <w:szCs w:val="25"/>
        </w:rPr>
      </w:pPr>
      <w:r w:rsidDel="00000000" w:rsidR="00000000" w:rsidRPr="00000000">
        <w:rPr>
          <w:rtl w:val="0"/>
        </w:rPr>
      </w:r>
    </w:p>
    <w:p w:rsidR="00000000" w:rsidDel="00000000" w:rsidP="00000000" w:rsidRDefault="00000000" w:rsidRPr="00000000" w14:paraId="00000057">
      <w:pPr>
        <w:numPr>
          <w:ilvl w:val="0"/>
          <w:numId w:val="2"/>
        </w:numPr>
        <w:ind w:left="720" w:hanging="360"/>
        <w:rPr>
          <w:sz w:val="25"/>
          <w:szCs w:val="25"/>
        </w:rPr>
      </w:pPr>
      <w:r w:rsidDel="00000000" w:rsidR="00000000" w:rsidRPr="00000000">
        <w:rPr>
          <w:sz w:val="25"/>
          <w:szCs w:val="25"/>
          <w:rtl w:val="0"/>
        </w:rPr>
        <w:t xml:space="preserve">Enhance Visibility in our “World’s Greatest Tailgate Party”™ Sweepstakes and video sales letters promoted by our Celebrity Influencers on social media to their fans and potential contributors to raise more funds faster for select Non-Profits..</w:t>
      </w:r>
    </w:p>
    <w:p w:rsidR="00000000" w:rsidDel="00000000" w:rsidP="00000000" w:rsidRDefault="00000000" w:rsidRPr="00000000" w14:paraId="00000058">
      <w:pPr>
        <w:rPr>
          <w:sz w:val="25"/>
          <w:szCs w:val="25"/>
        </w:rPr>
      </w:pPr>
      <w:r w:rsidDel="00000000" w:rsidR="00000000" w:rsidRPr="00000000">
        <w:rPr>
          <w:rtl w:val="0"/>
        </w:rPr>
      </w:r>
    </w:p>
    <w:p w:rsidR="00000000" w:rsidDel="00000000" w:rsidP="00000000" w:rsidRDefault="00000000" w:rsidRPr="00000000" w14:paraId="00000059">
      <w:pPr>
        <w:numPr>
          <w:ilvl w:val="0"/>
          <w:numId w:val="4"/>
        </w:numPr>
        <w:ind w:left="720" w:hanging="360"/>
        <w:rPr>
          <w:sz w:val="25"/>
          <w:szCs w:val="25"/>
        </w:rPr>
      </w:pPr>
      <w:r w:rsidDel="00000000" w:rsidR="00000000" w:rsidRPr="00000000">
        <w:rPr>
          <w:sz w:val="25"/>
          <w:szCs w:val="25"/>
          <w:rtl w:val="0"/>
        </w:rPr>
        <w:t xml:space="preserve">Increase your Extended Reach and Good Will: In speaking, traditional media, podcast, extensive online media presence and press release opportunities. </w:t>
      </w:r>
    </w:p>
    <w:p w:rsidR="00000000" w:rsidDel="00000000" w:rsidP="00000000" w:rsidRDefault="00000000" w:rsidRPr="00000000" w14:paraId="0000005A">
      <w:pPr>
        <w:rPr>
          <w:sz w:val="25"/>
          <w:szCs w:val="25"/>
        </w:rPr>
      </w:pPr>
      <w:r w:rsidDel="00000000" w:rsidR="00000000" w:rsidRPr="00000000">
        <w:rPr>
          <w:rtl w:val="0"/>
        </w:rPr>
      </w:r>
    </w:p>
    <w:p w:rsidR="00000000" w:rsidDel="00000000" w:rsidP="00000000" w:rsidRDefault="00000000" w:rsidRPr="00000000" w14:paraId="0000005B">
      <w:pPr>
        <w:numPr>
          <w:ilvl w:val="0"/>
          <w:numId w:val="1"/>
        </w:numPr>
        <w:ind w:left="720" w:hanging="360"/>
        <w:rPr>
          <w:sz w:val="25"/>
          <w:szCs w:val="25"/>
        </w:rPr>
      </w:pPr>
      <w:r w:rsidDel="00000000" w:rsidR="00000000" w:rsidRPr="00000000">
        <w:rPr>
          <w:sz w:val="25"/>
          <w:szCs w:val="25"/>
          <w:rtl w:val="0"/>
        </w:rPr>
        <w:t xml:space="preserve">Expand your Target Audience through online marketing campaigns, being featured in video sales letters and continually promoted by each campaign’s massive group of Celebrity Influencers.</w:t>
      </w:r>
    </w:p>
    <w:p w:rsidR="00000000" w:rsidDel="00000000" w:rsidP="00000000" w:rsidRDefault="00000000" w:rsidRPr="00000000" w14:paraId="0000005C">
      <w:pPr>
        <w:rPr>
          <w:sz w:val="25"/>
          <w:szCs w:val="25"/>
        </w:rPr>
      </w:pPr>
      <w:r w:rsidDel="00000000" w:rsidR="00000000" w:rsidRPr="00000000">
        <w:rPr>
          <w:rtl w:val="0"/>
        </w:rPr>
      </w:r>
    </w:p>
    <w:p w:rsidR="00000000" w:rsidDel="00000000" w:rsidP="00000000" w:rsidRDefault="00000000" w:rsidRPr="00000000" w14:paraId="0000005D">
      <w:pPr>
        <w:rPr>
          <w:sz w:val="25"/>
          <w:szCs w:val="25"/>
        </w:rPr>
      </w:pPr>
      <w:r w:rsidDel="00000000" w:rsidR="00000000" w:rsidRPr="00000000">
        <w:rPr>
          <w:rtl w:val="0"/>
        </w:rPr>
      </w:r>
    </w:p>
    <w:p w:rsidR="00000000" w:rsidDel="00000000" w:rsidP="00000000" w:rsidRDefault="00000000" w:rsidRPr="00000000" w14:paraId="0000005E">
      <w:pPr>
        <w:rPr>
          <w:sz w:val="25"/>
          <w:szCs w:val="25"/>
        </w:rPr>
      </w:pPr>
      <w:r w:rsidDel="00000000" w:rsidR="00000000" w:rsidRPr="00000000">
        <w:rPr>
          <w:rtl w:val="0"/>
        </w:rPr>
      </w:r>
    </w:p>
    <w:p w:rsidR="00000000" w:rsidDel="00000000" w:rsidP="00000000" w:rsidRDefault="00000000" w:rsidRPr="00000000" w14:paraId="0000005F">
      <w:pPr>
        <w:rPr>
          <w:sz w:val="25"/>
          <w:szCs w:val="25"/>
        </w:rPr>
      </w:pPr>
      <w:r w:rsidDel="00000000" w:rsidR="00000000" w:rsidRPr="00000000">
        <w:rPr>
          <w:rtl w:val="0"/>
        </w:rPr>
      </w:r>
    </w:p>
    <w:p w:rsidR="00000000" w:rsidDel="00000000" w:rsidP="00000000" w:rsidRDefault="00000000" w:rsidRPr="00000000" w14:paraId="00000060">
      <w:pPr>
        <w:rPr>
          <w:sz w:val="25"/>
          <w:szCs w:val="25"/>
        </w:rPr>
      </w:pPr>
      <w:r w:rsidDel="00000000" w:rsidR="00000000" w:rsidRPr="00000000">
        <w:rPr>
          <w:rtl w:val="0"/>
        </w:rPr>
      </w:r>
    </w:p>
    <w:p w:rsidR="00000000" w:rsidDel="00000000" w:rsidP="00000000" w:rsidRDefault="00000000" w:rsidRPr="00000000" w14:paraId="00000061">
      <w:pPr>
        <w:rPr>
          <w:sz w:val="25"/>
          <w:szCs w:val="25"/>
        </w:rPr>
      </w:pPr>
      <w:r w:rsidDel="00000000" w:rsidR="00000000" w:rsidRPr="00000000">
        <w:rPr>
          <w:rtl w:val="0"/>
        </w:rPr>
      </w:r>
    </w:p>
    <w:p w:rsidR="00000000" w:rsidDel="00000000" w:rsidP="00000000" w:rsidRDefault="00000000" w:rsidRPr="00000000" w14:paraId="00000062">
      <w:pPr>
        <w:rPr>
          <w:sz w:val="25"/>
          <w:szCs w:val="25"/>
        </w:rPr>
      </w:pPr>
      <w:r w:rsidDel="00000000" w:rsidR="00000000" w:rsidRPr="00000000">
        <w:rPr>
          <w:rtl w:val="0"/>
        </w:rPr>
      </w:r>
    </w:p>
    <w:p w:rsidR="00000000" w:rsidDel="00000000" w:rsidP="00000000" w:rsidRDefault="00000000" w:rsidRPr="00000000" w14:paraId="00000063">
      <w:pPr>
        <w:ind w:left="720" w:firstLine="0"/>
        <w:rPr>
          <w:sz w:val="25"/>
          <w:szCs w:val="25"/>
        </w:rPr>
      </w:pPr>
      <w:r w:rsidDel="00000000" w:rsidR="00000000" w:rsidRPr="00000000">
        <w:rPr>
          <w:sz w:val="25"/>
          <w:szCs w:val="25"/>
          <w:rtl w:val="0"/>
        </w:rPr>
        <w:t xml:space="preserve"> </w:t>
      </w:r>
    </w:p>
    <w:p w:rsidR="00000000" w:rsidDel="00000000" w:rsidP="00000000" w:rsidRDefault="00000000" w:rsidRPr="00000000" w14:paraId="00000064">
      <w:pPr>
        <w:numPr>
          <w:ilvl w:val="0"/>
          <w:numId w:val="1"/>
        </w:numPr>
        <w:ind w:left="720" w:hanging="360"/>
        <w:rPr>
          <w:sz w:val="25"/>
          <w:szCs w:val="25"/>
        </w:rPr>
      </w:pPr>
      <w:r w:rsidDel="00000000" w:rsidR="00000000" w:rsidRPr="00000000">
        <w:rPr>
          <w:sz w:val="25"/>
          <w:szCs w:val="25"/>
          <w:rtl w:val="0"/>
        </w:rPr>
        <w:t xml:space="preserve">Enhance your Cause-Related Marketing by participating in a brand that empowers Non-Profits and the people who love them and contribute to them. </w:t>
      </w:r>
    </w:p>
    <w:p w:rsidR="00000000" w:rsidDel="00000000" w:rsidP="00000000" w:rsidRDefault="00000000" w:rsidRPr="00000000" w14:paraId="00000065">
      <w:pPr>
        <w:ind w:left="720" w:firstLine="0"/>
        <w:rPr>
          <w:sz w:val="25"/>
          <w:szCs w:val="25"/>
        </w:rPr>
      </w:pPr>
      <w:r w:rsidDel="00000000" w:rsidR="00000000" w:rsidRPr="00000000">
        <w:rPr>
          <w:rtl w:val="0"/>
        </w:rPr>
      </w:r>
    </w:p>
    <w:p w:rsidR="00000000" w:rsidDel="00000000" w:rsidP="00000000" w:rsidRDefault="00000000" w:rsidRPr="00000000" w14:paraId="00000066">
      <w:pPr>
        <w:numPr>
          <w:ilvl w:val="0"/>
          <w:numId w:val="1"/>
        </w:numPr>
        <w:ind w:left="720" w:hanging="360"/>
        <w:rPr>
          <w:sz w:val="25"/>
          <w:szCs w:val="25"/>
        </w:rPr>
      </w:pPr>
      <w:r w:rsidDel="00000000" w:rsidR="00000000" w:rsidRPr="00000000">
        <w:rPr>
          <w:sz w:val="25"/>
          <w:szCs w:val="25"/>
          <w:rtl w:val="0"/>
        </w:rPr>
        <w:t xml:space="preserve">Gain Additional Media Attention: Multi-media campaigns include radio, print, strategic alliances, videos and events. </w:t>
      </w:r>
    </w:p>
    <w:p w:rsidR="00000000" w:rsidDel="00000000" w:rsidP="00000000" w:rsidRDefault="00000000" w:rsidRPr="00000000" w14:paraId="00000067">
      <w:pPr>
        <w:ind w:left="720" w:firstLine="0"/>
        <w:rPr>
          <w:sz w:val="25"/>
          <w:szCs w:val="25"/>
        </w:rPr>
      </w:pPr>
      <w:r w:rsidDel="00000000" w:rsidR="00000000" w:rsidRPr="00000000">
        <w:rPr>
          <w:rtl w:val="0"/>
        </w:rPr>
      </w:r>
    </w:p>
    <w:p w:rsidR="00000000" w:rsidDel="00000000" w:rsidP="00000000" w:rsidRDefault="00000000" w:rsidRPr="00000000" w14:paraId="00000068">
      <w:pPr>
        <w:numPr>
          <w:ilvl w:val="0"/>
          <w:numId w:val="1"/>
        </w:numPr>
        <w:ind w:left="720" w:hanging="360"/>
        <w:rPr>
          <w:sz w:val="25"/>
          <w:szCs w:val="25"/>
        </w:rPr>
      </w:pPr>
      <w:r w:rsidDel="00000000" w:rsidR="00000000" w:rsidRPr="00000000">
        <w:rPr>
          <w:sz w:val="25"/>
          <w:szCs w:val="25"/>
          <w:rtl w:val="0"/>
        </w:rPr>
        <w:t xml:space="preserve">Boost Brand Recognition with our multimedia opportunities, signage, and your company representatives at live events. </w:t>
      </w:r>
    </w:p>
    <w:p w:rsidR="00000000" w:rsidDel="00000000" w:rsidP="00000000" w:rsidRDefault="00000000" w:rsidRPr="00000000" w14:paraId="00000069">
      <w:pPr>
        <w:ind w:left="720" w:firstLine="0"/>
        <w:rPr>
          <w:sz w:val="25"/>
          <w:szCs w:val="25"/>
        </w:rPr>
      </w:pPr>
      <w:r w:rsidDel="00000000" w:rsidR="00000000" w:rsidRPr="00000000">
        <w:rPr>
          <w:rtl w:val="0"/>
        </w:rPr>
      </w:r>
    </w:p>
    <w:p w:rsidR="00000000" w:rsidDel="00000000" w:rsidP="00000000" w:rsidRDefault="00000000" w:rsidRPr="00000000" w14:paraId="0000006A">
      <w:pPr>
        <w:numPr>
          <w:ilvl w:val="0"/>
          <w:numId w:val="1"/>
        </w:numPr>
        <w:ind w:left="720" w:hanging="360"/>
        <w:rPr>
          <w:sz w:val="25"/>
          <w:szCs w:val="25"/>
        </w:rPr>
      </w:pPr>
      <w:r w:rsidDel="00000000" w:rsidR="00000000" w:rsidRPr="00000000">
        <w:rPr>
          <w:sz w:val="25"/>
          <w:szCs w:val="25"/>
          <w:rtl w:val="0"/>
        </w:rPr>
        <w:t xml:space="preserve">Exclusivity in your category.</w:t>
      </w:r>
    </w:p>
    <w:p w:rsidR="00000000" w:rsidDel="00000000" w:rsidP="00000000" w:rsidRDefault="00000000" w:rsidRPr="00000000" w14:paraId="0000006B">
      <w:pPr>
        <w:rPr>
          <w:sz w:val="25"/>
          <w:szCs w:val="25"/>
        </w:rPr>
      </w:pPr>
      <w:r w:rsidDel="00000000" w:rsidR="00000000" w:rsidRPr="00000000">
        <w:rPr>
          <w:rtl w:val="0"/>
        </w:rPr>
      </w:r>
    </w:p>
    <w:p w:rsidR="00000000" w:rsidDel="00000000" w:rsidP="00000000" w:rsidRDefault="00000000" w:rsidRPr="00000000" w14:paraId="0000006C">
      <w:pPr>
        <w:rPr>
          <w:sz w:val="25"/>
          <w:szCs w:val="25"/>
        </w:rPr>
      </w:pPr>
      <w:r w:rsidDel="00000000" w:rsidR="00000000" w:rsidRPr="00000000">
        <w:rPr>
          <w:color w:val="106494"/>
          <w:sz w:val="33"/>
          <w:szCs w:val="33"/>
          <w:rtl w:val="0"/>
        </w:rPr>
        <w:t xml:space="preserve">Sponsor Promotional Opportunities</w:t>
      </w:r>
      <w:r w:rsidDel="00000000" w:rsidR="00000000" w:rsidRPr="00000000">
        <w:rPr>
          <w:color w:val="106494"/>
          <w:sz w:val="25"/>
          <w:szCs w:val="25"/>
          <w:rtl w:val="0"/>
        </w:rPr>
        <w:t xml:space="preserve"> </w:t>
      </w:r>
      <w:r w:rsidDel="00000000" w:rsidR="00000000" w:rsidRPr="00000000">
        <w:rPr>
          <w:rtl w:val="0"/>
        </w:rPr>
      </w:r>
    </w:p>
    <w:p w:rsidR="00000000" w:rsidDel="00000000" w:rsidP="00000000" w:rsidRDefault="00000000" w:rsidRPr="00000000" w14:paraId="0000006D">
      <w:pPr>
        <w:rPr>
          <w:sz w:val="25"/>
          <w:szCs w:val="25"/>
        </w:rPr>
      </w:pPr>
      <w:r w:rsidDel="00000000" w:rsidR="00000000" w:rsidRPr="00000000">
        <w:rPr>
          <w:rtl w:val="0"/>
        </w:rPr>
      </w:r>
    </w:p>
    <w:p w:rsidR="00000000" w:rsidDel="00000000" w:rsidP="00000000" w:rsidRDefault="00000000" w:rsidRPr="00000000" w14:paraId="0000006E">
      <w:pPr>
        <w:rPr>
          <w:sz w:val="25"/>
          <w:szCs w:val="25"/>
        </w:rPr>
      </w:pPr>
      <w:r w:rsidDel="00000000" w:rsidR="00000000" w:rsidRPr="00000000">
        <w:rPr>
          <w:sz w:val="25"/>
          <w:szCs w:val="25"/>
          <w:rtl w:val="0"/>
        </w:rPr>
        <w:t xml:space="preserve">Some of our promotional opportunities include: </w:t>
      </w:r>
    </w:p>
    <w:p w:rsidR="00000000" w:rsidDel="00000000" w:rsidP="00000000" w:rsidRDefault="00000000" w:rsidRPr="00000000" w14:paraId="0000006F">
      <w:pPr>
        <w:rPr>
          <w:sz w:val="25"/>
          <w:szCs w:val="25"/>
        </w:rPr>
      </w:pPr>
      <w:r w:rsidDel="00000000" w:rsidR="00000000" w:rsidRPr="00000000">
        <w:rPr>
          <w:rtl w:val="0"/>
        </w:rPr>
      </w:r>
    </w:p>
    <w:p w:rsidR="00000000" w:rsidDel="00000000" w:rsidP="00000000" w:rsidRDefault="00000000" w:rsidRPr="00000000" w14:paraId="00000070">
      <w:pPr>
        <w:numPr>
          <w:ilvl w:val="0"/>
          <w:numId w:val="3"/>
        </w:numPr>
        <w:ind w:left="720" w:hanging="360"/>
        <w:rPr>
          <w:sz w:val="25"/>
          <w:szCs w:val="25"/>
          <w:u w:val="none"/>
        </w:rPr>
      </w:pPr>
      <w:r w:rsidDel="00000000" w:rsidR="00000000" w:rsidRPr="00000000">
        <w:rPr>
          <w:sz w:val="25"/>
          <w:szCs w:val="25"/>
          <w:rtl w:val="0"/>
        </w:rPr>
        <w:t xml:space="preserve">Inclusion as Sponsors of our new, different, exciting $50,000 Sweepstakes campaigns.  </w:t>
      </w:r>
    </w:p>
    <w:p w:rsidR="00000000" w:rsidDel="00000000" w:rsidP="00000000" w:rsidRDefault="00000000" w:rsidRPr="00000000" w14:paraId="00000071">
      <w:pPr>
        <w:rPr>
          <w:sz w:val="25"/>
          <w:szCs w:val="25"/>
        </w:rPr>
      </w:pPr>
      <w:r w:rsidDel="00000000" w:rsidR="00000000" w:rsidRPr="00000000">
        <w:rPr>
          <w:rtl w:val="0"/>
        </w:rPr>
      </w:r>
    </w:p>
    <w:p w:rsidR="00000000" w:rsidDel="00000000" w:rsidP="00000000" w:rsidRDefault="00000000" w:rsidRPr="00000000" w14:paraId="00000072">
      <w:pPr>
        <w:numPr>
          <w:ilvl w:val="0"/>
          <w:numId w:val="3"/>
        </w:numPr>
        <w:ind w:left="720" w:hanging="360"/>
        <w:rPr>
          <w:sz w:val="25"/>
          <w:szCs w:val="25"/>
          <w:u w:val="none"/>
        </w:rPr>
      </w:pPr>
      <w:r w:rsidDel="00000000" w:rsidR="00000000" w:rsidRPr="00000000">
        <w:rPr>
          <w:sz w:val="25"/>
          <w:szCs w:val="25"/>
          <w:rtl w:val="0"/>
        </w:rPr>
        <w:t xml:space="preserve">Featured links on our Sweepstakes campaigns websites.</w:t>
      </w:r>
    </w:p>
    <w:p w:rsidR="00000000" w:rsidDel="00000000" w:rsidP="00000000" w:rsidRDefault="00000000" w:rsidRPr="00000000" w14:paraId="00000073">
      <w:pPr>
        <w:ind w:left="720" w:firstLine="0"/>
        <w:rPr>
          <w:sz w:val="25"/>
          <w:szCs w:val="25"/>
        </w:rPr>
      </w:pPr>
      <w:r w:rsidDel="00000000" w:rsidR="00000000" w:rsidRPr="00000000">
        <w:rPr>
          <w:sz w:val="25"/>
          <w:szCs w:val="25"/>
          <w:rtl w:val="0"/>
        </w:rPr>
        <w:t xml:space="preserve"> </w:t>
      </w:r>
    </w:p>
    <w:p w:rsidR="00000000" w:rsidDel="00000000" w:rsidP="00000000" w:rsidRDefault="00000000" w:rsidRPr="00000000" w14:paraId="00000074">
      <w:pPr>
        <w:numPr>
          <w:ilvl w:val="0"/>
          <w:numId w:val="3"/>
        </w:numPr>
        <w:ind w:left="720" w:hanging="360"/>
        <w:rPr>
          <w:sz w:val="25"/>
          <w:szCs w:val="25"/>
          <w:u w:val="none"/>
        </w:rPr>
      </w:pPr>
      <w:r w:rsidDel="00000000" w:rsidR="00000000" w:rsidRPr="00000000">
        <w:rPr>
          <w:sz w:val="25"/>
          <w:szCs w:val="25"/>
          <w:rtl w:val="0"/>
        </w:rPr>
        <w:t xml:space="preserve">Featured link on HOW TO GET HIRED FAST Private Facebook Coaching Groups Pages </w:t>
      </w:r>
    </w:p>
    <w:p w:rsidR="00000000" w:rsidDel="00000000" w:rsidP="00000000" w:rsidRDefault="00000000" w:rsidRPr="00000000" w14:paraId="00000075">
      <w:pPr>
        <w:ind w:left="720" w:firstLine="0"/>
        <w:rPr>
          <w:sz w:val="25"/>
          <w:szCs w:val="25"/>
        </w:rPr>
      </w:pPr>
      <w:r w:rsidDel="00000000" w:rsidR="00000000" w:rsidRPr="00000000">
        <w:rPr>
          <w:rtl w:val="0"/>
        </w:rPr>
      </w:r>
    </w:p>
    <w:p w:rsidR="00000000" w:rsidDel="00000000" w:rsidP="00000000" w:rsidRDefault="00000000" w:rsidRPr="00000000" w14:paraId="00000076">
      <w:pPr>
        <w:numPr>
          <w:ilvl w:val="0"/>
          <w:numId w:val="3"/>
        </w:numPr>
        <w:ind w:left="720" w:hanging="360"/>
        <w:rPr>
          <w:sz w:val="25"/>
          <w:szCs w:val="25"/>
          <w:u w:val="none"/>
        </w:rPr>
      </w:pPr>
      <w:r w:rsidDel="00000000" w:rsidR="00000000" w:rsidRPr="00000000">
        <w:rPr>
          <w:sz w:val="25"/>
          <w:szCs w:val="25"/>
          <w:rtl w:val="0"/>
        </w:rPr>
        <w:t xml:space="preserve">Featured link on our Marketing Consultants Group, LLC web site. </w:t>
      </w:r>
    </w:p>
    <w:p w:rsidR="00000000" w:rsidDel="00000000" w:rsidP="00000000" w:rsidRDefault="00000000" w:rsidRPr="00000000" w14:paraId="00000077">
      <w:pPr>
        <w:ind w:left="720" w:firstLine="0"/>
        <w:rPr>
          <w:sz w:val="25"/>
          <w:szCs w:val="25"/>
        </w:rPr>
      </w:pPr>
      <w:r w:rsidDel="00000000" w:rsidR="00000000" w:rsidRPr="00000000">
        <w:rPr>
          <w:rtl w:val="0"/>
        </w:rPr>
      </w:r>
    </w:p>
    <w:p w:rsidR="00000000" w:rsidDel="00000000" w:rsidP="00000000" w:rsidRDefault="00000000" w:rsidRPr="00000000" w14:paraId="00000078">
      <w:pPr>
        <w:numPr>
          <w:ilvl w:val="0"/>
          <w:numId w:val="3"/>
        </w:numPr>
        <w:ind w:left="720" w:hanging="360"/>
        <w:rPr>
          <w:sz w:val="25"/>
          <w:szCs w:val="25"/>
          <w:u w:val="none"/>
        </w:rPr>
      </w:pPr>
      <w:r w:rsidDel="00000000" w:rsidR="00000000" w:rsidRPr="00000000">
        <w:rPr>
          <w:sz w:val="25"/>
          <w:szCs w:val="25"/>
          <w:rtl w:val="0"/>
        </w:rPr>
        <w:t xml:space="preserve">Featured link on our Marketing Consultants Group, LLC showcase page on LinkedIn.com.</w:t>
      </w:r>
    </w:p>
    <w:p w:rsidR="00000000" w:rsidDel="00000000" w:rsidP="00000000" w:rsidRDefault="00000000" w:rsidRPr="00000000" w14:paraId="00000079">
      <w:pPr>
        <w:ind w:left="720" w:firstLine="0"/>
        <w:rPr>
          <w:sz w:val="25"/>
          <w:szCs w:val="25"/>
        </w:rPr>
      </w:pPr>
      <w:r w:rsidDel="00000000" w:rsidR="00000000" w:rsidRPr="00000000">
        <w:rPr>
          <w:rtl w:val="0"/>
        </w:rPr>
      </w:r>
    </w:p>
    <w:p w:rsidR="00000000" w:rsidDel="00000000" w:rsidP="00000000" w:rsidRDefault="00000000" w:rsidRPr="00000000" w14:paraId="0000007A">
      <w:pPr>
        <w:numPr>
          <w:ilvl w:val="0"/>
          <w:numId w:val="3"/>
        </w:numPr>
        <w:ind w:left="720" w:hanging="360"/>
        <w:rPr>
          <w:sz w:val="25"/>
          <w:szCs w:val="25"/>
          <w:u w:val="none"/>
        </w:rPr>
      </w:pPr>
      <w:r w:rsidDel="00000000" w:rsidR="00000000" w:rsidRPr="00000000">
        <w:rPr>
          <w:sz w:val="25"/>
          <w:szCs w:val="25"/>
          <w:rtl w:val="0"/>
        </w:rPr>
        <w:t xml:space="preserve">Featured link on our Pinterest pages.</w:t>
      </w:r>
    </w:p>
    <w:p w:rsidR="00000000" w:rsidDel="00000000" w:rsidP="00000000" w:rsidRDefault="00000000" w:rsidRPr="00000000" w14:paraId="0000007B">
      <w:pPr>
        <w:ind w:left="720" w:firstLine="0"/>
        <w:rPr>
          <w:sz w:val="25"/>
          <w:szCs w:val="25"/>
        </w:rPr>
      </w:pPr>
      <w:r w:rsidDel="00000000" w:rsidR="00000000" w:rsidRPr="00000000">
        <w:rPr>
          <w:sz w:val="25"/>
          <w:szCs w:val="25"/>
          <w:rtl w:val="0"/>
        </w:rPr>
        <w:t xml:space="preserve"> </w:t>
      </w:r>
    </w:p>
    <w:p w:rsidR="00000000" w:rsidDel="00000000" w:rsidP="00000000" w:rsidRDefault="00000000" w:rsidRPr="00000000" w14:paraId="0000007C">
      <w:pPr>
        <w:numPr>
          <w:ilvl w:val="0"/>
          <w:numId w:val="3"/>
        </w:numPr>
        <w:ind w:left="720" w:hanging="360"/>
        <w:rPr>
          <w:sz w:val="25"/>
          <w:szCs w:val="25"/>
          <w:u w:val="none"/>
        </w:rPr>
      </w:pPr>
      <w:r w:rsidDel="00000000" w:rsidR="00000000" w:rsidRPr="00000000">
        <w:rPr>
          <w:sz w:val="25"/>
          <w:szCs w:val="25"/>
          <w:rtl w:val="0"/>
        </w:rPr>
        <w:t xml:space="preserve">Featured link on our Instagram pages.</w:t>
      </w:r>
    </w:p>
    <w:p w:rsidR="00000000" w:rsidDel="00000000" w:rsidP="00000000" w:rsidRDefault="00000000" w:rsidRPr="00000000" w14:paraId="0000007D">
      <w:pPr>
        <w:ind w:left="720" w:firstLine="0"/>
        <w:rPr>
          <w:sz w:val="25"/>
          <w:szCs w:val="25"/>
        </w:rPr>
      </w:pPr>
      <w:r w:rsidDel="00000000" w:rsidR="00000000" w:rsidRPr="00000000">
        <w:rPr>
          <w:rtl w:val="0"/>
        </w:rPr>
      </w:r>
    </w:p>
    <w:p w:rsidR="00000000" w:rsidDel="00000000" w:rsidP="00000000" w:rsidRDefault="00000000" w:rsidRPr="00000000" w14:paraId="0000007E">
      <w:pPr>
        <w:numPr>
          <w:ilvl w:val="0"/>
          <w:numId w:val="3"/>
        </w:numPr>
        <w:ind w:left="720" w:hanging="360"/>
        <w:rPr>
          <w:sz w:val="25"/>
          <w:szCs w:val="25"/>
          <w:u w:val="none"/>
        </w:rPr>
      </w:pPr>
      <w:r w:rsidDel="00000000" w:rsidR="00000000" w:rsidRPr="00000000">
        <w:rPr>
          <w:sz w:val="25"/>
          <w:szCs w:val="25"/>
          <w:rtl w:val="0"/>
        </w:rPr>
        <w:t xml:space="preserve">Featured link on our Facebook pages. </w:t>
      </w:r>
    </w:p>
    <w:p w:rsidR="00000000" w:rsidDel="00000000" w:rsidP="00000000" w:rsidRDefault="00000000" w:rsidRPr="00000000" w14:paraId="0000007F">
      <w:pPr>
        <w:rPr>
          <w:sz w:val="25"/>
          <w:szCs w:val="25"/>
        </w:rPr>
      </w:pPr>
      <w:r w:rsidDel="00000000" w:rsidR="00000000" w:rsidRPr="00000000">
        <w:rPr>
          <w:rtl w:val="0"/>
        </w:rPr>
      </w:r>
    </w:p>
    <w:p w:rsidR="00000000" w:rsidDel="00000000" w:rsidP="00000000" w:rsidRDefault="00000000" w:rsidRPr="00000000" w14:paraId="00000080">
      <w:pPr>
        <w:rPr>
          <w:sz w:val="25"/>
          <w:szCs w:val="25"/>
        </w:rPr>
      </w:pPr>
      <w:r w:rsidDel="00000000" w:rsidR="00000000" w:rsidRPr="00000000">
        <w:rPr>
          <w:rtl w:val="0"/>
        </w:rPr>
      </w:r>
    </w:p>
    <w:p w:rsidR="00000000" w:rsidDel="00000000" w:rsidP="00000000" w:rsidRDefault="00000000" w:rsidRPr="00000000" w14:paraId="00000081">
      <w:pPr>
        <w:rPr>
          <w:sz w:val="25"/>
          <w:szCs w:val="25"/>
        </w:rPr>
      </w:pPr>
      <w:r w:rsidDel="00000000" w:rsidR="00000000" w:rsidRPr="00000000">
        <w:rPr>
          <w:rtl w:val="0"/>
        </w:rPr>
      </w:r>
    </w:p>
    <w:p w:rsidR="00000000" w:rsidDel="00000000" w:rsidP="00000000" w:rsidRDefault="00000000" w:rsidRPr="00000000" w14:paraId="00000082">
      <w:pPr>
        <w:rPr>
          <w:sz w:val="25"/>
          <w:szCs w:val="25"/>
        </w:rPr>
      </w:pPr>
      <w:r w:rsidDel="00000000" w:rsidR="00000000" w:rsidRPr="00000000">
        <w:rPr>
          <w:rtl w:val="0"/>
        </w:rPr>
      </w:r>
    </w:p>
    <w:p w:rsidR="00000000" w:rsidDel="00000000" w:rsidP="00000000" w:rsidRDefault="00000000" w:rsidRPr="00000000" w14:paraId="00000083">
      <w:pPr>
        <w:ind w:left="720" w:firstLine="0"/>
        <w:rPr>
          <w:sz w:val="25"/>
          <w:szCs w:val="25"/>
        </w:rPr>
      </w:pPr>
      <w:r w:rsidDel="00000000" w:rsidR="00000000" w:rsidRPr="00000000">
        <w:rPr>
          <w:rtl w:val="0"/>
        </w:rPr>
      </w:r>
    </w:p>
    <w:p w:rsidR="00000000" w:rsidDel="00000000" w:rsidP="00000000" w:rsidRDefault="00000000" w:rsidRPr="00000000" w14:paraId="00000084">
      <w:pPr>
        <w:numPr>
          <w:ilvl w:val="0"/>
          <w:numId w:val="3"/>
        </w:numPr>
        <w:ind w:left="720" w:hanging="360"/>
        <w:rPr>
          <w:sz w:val="25"/>
          <w:szCs w:val="25"/>
          <w:u w:val="none"/>
        </w:rPr>
      </w:pPr>
      <w:r w:rsidDel="00000000" w:rsidR="00000000" w:rsidRPr="00000000">
        <w:rPr>
          <w:sz w:val="25"/>
          <w:szCs w:val="25"/>
          <w:rtl w:val="0"/>
        </w:rPr>
        <w:t xml:space="preserve">Your Sponsorship will be featured in our video sales letters on the Marketing Consultants Group, LLC’s YouTube channel.</w:t>
      </w:r>
    </w:p>
    <w:p w:rsidR="00000000" w:rsidDel="00000000" w:rsidP="00000000" w:rsidRDefault="00000000" w:rsidRPr="00000000" w14:paraId="00000085">
      <w:pPr>
        <w:ind w:left="720" w:firstLine="0"/>
        <w:rPr>
          <w:sz w:val="25"/>
          <w:szCs w:val="25"/>
        </w:rPr>
      </w:pPr>
      <w:r w:rsidDel="00000000" w:rsidR="00000000" w:rsidRPr="00000000">
        <w:rPr>
          <w:rtl w:val="0"/>
        </w:rPr>
      </w:r>
    </w:p>
    <w:p w:rsidR="00000000" w:rsidDel="00000000" w:rsidP="00000000" w:rsidRDefault="00000000" w:rsidRPr="00000000" w14:paraId="00000086">
      <w:pPr>
        <w:numPr>
          <w:ilvl w:val="0"/>
          <w:numId w:val="3"/>
        </w:numPr>
        <w:ind w:left="720" w:hanging="360"/>
        <w:rPr>
          <w:sz w:val="25"/>
          <w:szCs w:val="25"/>
          <w:u w:val="none"/>
        </w:rPr>
      </w:pPr>
      <w:r w:rsidDel="00000000" w:rsidR="00000000" w:rsidRPr="00000000">
        <w:rPr>
          <w:sz w:val="25"/>
          <w:szCs w:val="25"/>
          <w:rtl w:val="0"/>
        </w:rPr>
        <w:t xml:space="preserve">Your Sponsorship will be featured in video sales letters promoted by our Celebrity Influencers to millions of their fans on their Facebook, Instagram, Pinterest, Tik Tok and You Tube websites.</w:t>
      </w:r>
    </w:p>
    <w:p w:rsidR="00000000" w:rsidDel="00000000" w:rsidP="00000000" w:rsidRDefault="00000000" w:rsidRPr="00000000" w14:paraId="00000087">
      <w:pPr>
        <w:ind w:left="0" w:firstLine="0"/>
        <w:rPr>
          <w:sz w:val="25"/>
          <w:szCs w:val="25"/>
        </w:rPr>
      </w:pPr>
      <w:r w:rsidDel="00000000" w:rsidR="00000000" w:rsidRPr="00000000">
        <w:rPr>
          <w:sz w:val="25"/>
          <w:szCs w:val="25"/>
          <w:rtl w:val="0"/>
        </w:rPr>
        <w:t xml:space="preserve"> </w:t>
      </w:r>
    </w:p>
    <w:p w:rsidR="00000000" w:rsidDel="00000000" w:rsidP="00000000" w:rsidRDefault="00000000" w:rsidRPr="00000000" w14:paraId="00000088">
      <w:pPr>
        <w:numPr>
          <w:ilvl w:val="0"/>
          <w:numId w:val="3"/>
        </w:numPr>
        <w:ind w:left="720" w:hanging="360"/>
        <w:rPr>
          <w:sz w:val="25"/>
          <w:szCs w:val="25"/>
          <w:u w:val="none"/>
        </w:rPr>
      </w:pPr>
      <w:r w:rsidDel="00000000" w:rsidR="00000000" w:rsidRPr="00000000">
        <w:rPr>
          <w:sz w:val="25"/>
          <w:szCs w:val="25"/>
          <w:rtl w:val="0"/>
        </w:rPr>
        <w:t xml:space="preserve">Cross promotions.</w:t>
      </w:r>
    </w:p>
    <w:p w:rsidR="00000000" w:rsidDel="00000000" w:rsidP="00000000" w:rsidRDefault="00000000" w:rsidRPr="00000000" w14:paraId="00000089">
      <w:pPr>
        <w:ind w:left="720" w:firstLine="0"/>
        <w:rPr>
          <w:sz w:val="25"/>
          <w:szCs w:val="25"/>
        </w:rPr>
      </w:pPr>
      <w:r w:rsidDel="00000000" w:rsidR="00000000" w:rsidRPr="00000000">
        <w:rPr>
          <w:rtl w:val="0"/>
        </w:rPr>
      </w:r>
    </w:p>
    <w:p w:rsidR="00000000" w:rsidDel="00000000" w:rsidP="00000000" w:rsidRDefault="00000000" w:rsidRPr="00000000" w14:paraId="0000008A">
      <w:pPr>
        <w:numPr>
          <w:ilvl w:val="0"/>
          <w:numId w:val="3"/>
        </w:numPr>
        <w:ind w:left="720" w:hanging="360"/>
        <w:rPr>
          <w:sz w:val="25"/>
          <w:szCs w:val="25"/>
          <w:u w:val="none"/>
        </w:rPr>
      </w:pPr>
      <w:r w:rsidDel="00000000" w:rsidR="00000000" w:rsidRPr="00000000">
        <w:rPr>
          <w:sz w:val="25"/>
          <w:szCs w:val="25"/>
          <w:rtl w:val="0"/>
        </w:rPr>
        <w:t xml:space="preserve">Sponsor exhibitor opportunities, signage, and your company representatives at live events</w:t>
      </w:r>
    </w:p>
    <w:p w:rsidR="00000000" w:rsidDel="00000000" w:rsidP="00000000" w:rsidRDefault="00000000" w:rsidRPr="00000000" w14:paraId="0000008B">
      <w:pPr>
        <w:rPr>
          <w:sz w:val="25"/>
          <w:szCs w:val="25"/>
        </w:rPr>
      </w:pPr>
      <w:r w:rsidDel="00000000" w:rsidR="00000000" w:rsidRPr="00000000">
        <w:rPr>
          <w:rtl w:val="0"/>
        </w:rPr>
      </w:r>
    </w:p>
    <w:p w:rsidR="00000000" w:rsidDel="00000000" w:rsidP="00000000" w:rsidRDefault="00000000" w:rsidRPr="00000000" w14:paraId="0000008C">
      <w:pPr>
        <w:numPr>
          <w:ilvl w:val="0"/>
          <w:numId w:val="3"/>
        </w:numPr>
        <w:ind w:left="720" w:hanging="360"/>
        <w:rPr>
          <w:sz w:val="25"/>
          <w:szCs w:val="25"/>
          <w:u w:val="none"/>
        </w:rPr>
      </w:pPr>
      <w:r w:rsidDel="00000000" w:rsidR="00000000" w:rsidRPr="00000000">
        <w:rPr>
          <w:sz w:val="25"/>
          <w:szCs w:val="25"/>
          <w:rtl w:val="0"/>
        </w:rPr>
        <w:t xml:space="preserve">Online Sweepstakes promoting your company as a Sponsor.</w:t>
      </w:r>
    </w:p>
    <w:p w:rsidR="00000000" w:rsidDel="00000000" w:rsidP="00000000" w:rsidRDefault="00000000" w:rsidRPr="00000000" w14:paraId="0000008D">
      <w:pPr>
        <w:ind w:left="720" w:firstLine="0"/>
        <w:rPr>
          <w:sz w:val="25"/>
          <w:szCs w:val="25"/>
        </w:rPr>
      </w:pPr>
      <w:r w:rsidDel="00000000" w:rsidR="00000000" w:rsidRPr="00000000">
        <w:rPr>
          <w:rtl w:val="0"/>
        </w:rPr>
      </w:r>
    </w:p>
    <w:p w:rsidR="00000000" w:rsidDel="00000000" w:rsidP="00000000" w:rsidRDefault="00000000" w:rsidRPr="00000000" w14:paraId="0000008E">
      <w:pPr>
        <w:numPr>
          <w:ilvl w:val="0"/>
          <w:numId w:val="3"/>
        </w:numPr>
        <w:ind w:left="720" w:hanging="360"/>
        <w:rPr>
          <w:sz w:val="25"/>
          <w:szCs w:val="25"/>
          <w:u w:val="none"/>
        </w:rPr>
      </w:pPr>
      <w:r w:rsidDel="00000000" w:rsidR="00000000" w:rsidRPr="00000000">
        <w:rPr>
          <w:sz w:val="25"/>
          <w:szCs w:val="25"/>
          <w:rtl w:val="0"/>
        </w:rPr>
        <w:t xml:space="preserve">Option to provide prizes, giveaways and cash for our consumer contests. </w:t>
      </w:r>
    </w:p>
    <w:p w:rsidR="00000000" w:rsidDel="00000000" w:rsidP="00000000" w:rsidRDefault="00000000" w:rsidRPr="00000000" w14:paraId="0000008F">
      <w:pPr>
        <w:ind w:left="720" w:firstLine="0"/>
        <w:rPr>
          <w:sz w:val="25"/>
          <w:szCs w:val="25"/>
        </w:rPr>
      </w:pPr>
      <w:r w:rsidDel="00000000" w:rsidR="00000000" w:rsidRPr="00000000">
        <w:rPr>
          <w:rtl w:val="0"/>
        </w:rPr>
      </w:r>
    </w:p>
    <w:p w:rsidR="00000000" w:rsidDel="00000000" w:rsidP="00000000" w:rsidRDefault="00000000" w:rsidRPr="00000000" w14:paraId="00000090">
      <w:pPr>
        <w:numPr>
          <w:ilvl w:val="0"/>
          <w:numId w:val="3"/>
        </w:numPr>
        <w:ind w:left="720" w:hanging="360"/>
        <w:rPr>
          <w:sz w:val="25"/>
          <w:szCs w:val="25"/>
          <w:u w:val="none"/>
        </w:rPr>
      </w:pPr>
      <w:r w:rsidDel="00000000" w:rsidR="00000000" w:rsidRPr="00000000">
        <w:rPr>
          <w:sz w:val="25"/>
          <w:szCs w:val="25"/>
          <w:rtl w:val="0"/>
        </w:rPr>
        <w:t xml:space="preserve">Promotion in upcoming media.</w:t>
      </w:r>
    </w:p>
    <w:p w:rsidR="00000000" w:rsidDel="00000000" w:rsidP="00000000" w:rsidRDefault="00000000" w:rsidRPr="00000000" w14:paraId="00000091">
      <w:pPr>
        <w:ind w:left="720" w:firstLine="0"/>
        <w:rPr>
          <w:sz w:val="25"/>
          <w:szCs w:val="25"/>
        </w:rPr>
      </w:pPr>
      <w:r w:rsidDel="00000000" w:rsidR="00000000" w:rsidRPr="00000000">
        <w:rPr>
          <w:rtl w:val="0"/>
        </w:rPr>
      </w:r>
    </w:p>
    <w:p w:rsidR="00000000" w:rsidDel="00000000" w:rsidP="00000000" w:rsidRDefault="00000000" w:rsidRPr="00000000" w14:paraId="00000092">
      <w:pPr>
        <w:numPr>
          <w:ilvl w:val="0"/>
          <w:numId w:val="3"/>
        </w:numPr>
        <w:ind w:left="720" w:hanging="360"/>
        <w:rPr>
          <w:sz w:val="25"/>
          <w:szCs w:val="25"/>
          <w:u w:val="none"/>
        </w:rPr>
      </w:pPr>
      <w:r w:rsidDel="00000000" w:rsidR="00000000" w:rsidRPr="00000000">
        <w:rPr>
          <w:sz w:val="25"/>
          <w:szCs w:val="25"/>
          <w:rtl w:val="0"/>
        </w:rPr>
        <w:t xml:space="preserve">Dedicated campaign with pre-marketing and follow-up promotion</w:t>
      </w:r>
    </w:p>
    <w:p w:rsidR="00000000" w:rsidDel="00000000" w:rsidP="00000000" w:rsidRDefault="00000000" w:rsidRPr="00000000" w14:paraId="00000093">
      <w:pPr>
        <w:ind w:left="720" w:firstLine="0"/>
        <w:rPr>
          <w:sz w:val="25"/>
          <w:szCs w:val="25"/>
        </w:rPr>
      </w:pPr>
      <w:r w:rsidDel="00000000" w:rsidR="00000000" w:rsidRPr="00000000">
        <w:rPr>
          <w:rtl w:val="0"/>
        </w:rPr>
      </w:r>
    </w:p>
    <w:p w:rsidR="00000000" w:rsidDel="00000000" w:rsidP="00000000" w:rsidRDefault="00000000" w:rsidRPr="00000000" w14:paraId="00000094">
      <w:pPr>
        <w:numPr>
          <w:ilvl w:val="0"/>
          <w:numId w:val="3"/>
        </w:numPr>
        <w:ind w:left="720" w:hanging="360"/>
        <w:rPr>
          <w:sz w:val="25"/>
          <w:szCs w:val="25"/>
          <w:u w:val="none"/>
        </w:rPr>
      </w:pPr>
      <w:r w:rsidDel="00000000" w:rsidR="00000000" w:rsidRPr="00000000">
        <w:rPr>
          <w:sz w:val="25"/>
          <w:szCs w:val="25"/>
          <w:rtl w:val="0"/>
        </w:rPr>
        <w:t xml:space="preserve">Email blasts to communities of contributors with purchasing power.</w:t>
      </w:r>
    </w:p>
    <w:p w:rsidR="00000000" w:rsidDel="00000000" w:rsidP="00000000" w:rsidRDefault="00000000" w:rsidRPr="00000000" w14:paraId="00000095">
      <w:pPr>
        <w:ind w:left="720" w:firstLine="0"/>
        <w:rPr>
          <w:sz w:val="25"/>
          <w:szCs w:val="25"/>
        </w:rPr>
      </w:pPr>
      <w:r w:rsidDel="00000000" w:rsidR="00000000" w:rsidRPr="00000000">
        <w:rPr>
          <w:rtl w:val="0"/>
        </w:rPr>
      </w:r>
    </w:p>
    <w:p w:rsidR="00000000" w:rsidDel="00000000" w:rsidP="00000000" w:rsidRDefault="00000000" w:rsidRPr="00000000" w14:paraId="00000096">
      <w:pPr>
        <w:numPr>
          <w:ilvl w:val="0"/>
          <w:numId w:val="3"/>
        </w:numPr>
        <w:ind w:left="720" w:hanging="360"/>
        <w:rPr>
          <w:sz w:val="25"/>
          <w:szCs w:val="25"/>
          <w:u w:val="none"/>
        </w:rPr>
      </w:pPr>
      <w:r w:rsidDel="00000000" w:rsidR="00000000" w:rsidRPr="00000000">
        <w:rPr>
          <w:sz w:val="25"/>
          <w:szCs w:val="25"/>
          <w:rtl w:val="0"/>
        </w:rPr>
        <w:t xml:space="preserve">Placement in press releases to national media outlets.</w:t>
      </w:r>
    </w:p>
    <w:p w:rsidR="00000000" w:rsidDel="00000000" w:rsidP="00000000" w:rsidRDefault="00000000" w:rsidRPr="00000000" w14:paraId="00000097">
      <w:pPr>
        <w:ind w:left="720" w:firstLine="0"/>
        <w:rPr>
          <w:sz w:val="25"/>
          <w:szCs w:val="25"/>
        </w:rPr>
      </w:pPr>
      <w:r w:rsidDel="00000000" w:rsidR="00000000" w:rsidRPr="00000000">
        <w:rPr>
          <w:sz w:val="25"/>
          <w:szCs w:val="25"/>
          <w:rtl w:val="0"/>
        </w:rPr>
        <w:t xml:space="preserve"> </w:t>
      </w:r>
    </w:p>
    <w:p w:rsidR="00000000" w:rsidDel="00000000" w:rsidP="00000000" w:rsidRDefault="00000000" w:rsidRPr="00000000" w14:paraId="00000098">
      <w:pPr>
        <w:numPr>
          <w:ilvl w:val="0"/>
          <w:numId w:val="3"/>
        </w:numPr>
        <w:ind w:left="720" w:hanging="360"/>
        <w:rPr>
          <w:sz w:val="25"/>
          <w:szCs w:val="25"/>
          <w:u w:val="none"/>
        </w:rPr>
      </w:pPr>
      <w:r w:rsidDel="00000000" w:rsidR="00000000" w:rsidRPr="00000000">
        <w:rPr>
          <w:sz w:val="25"/>
          <w:szCs w:val="25"/>
          <w:rtl w:val="0"/>
        </w:rPr>
        <w:t xml:space="preserve">Utilize Ronnie Schmidt, CEO, Marketing Consultants Group, LLC as spokesperson for your brand.</w:t>
      </w:r>
    </w:p>
    <w:p w:rsidR="00000000" w:rsidDel="00000000" w:rsidP="00000000" w:rsidRDefault="00000000" w:rsidRPr="00000000" w14:paraId="00000099">
      <w:pPr>
        <w:rPr>
          <w:sz w:val="25"/>
          <w:szCs w:val="25"/>
        </w:rPr>
      </w:pPr>
      <w:r w:rsidDel="00000000" w:rsidR="00000000" w:rsidRPr="00000000">
        <w:rPr>
          <w:rtl w:val="0"/>
        </w:rPr>
      </w:r>
    </w:p>
    <w:p w:rsidR="00000000" w:rsidDel="00000000" w:rsidP="00000000" w:rsidRDefault="00000000" w:rsidRPr="00000000" w14:paraId="0000009A">
      <w:pPr>
        <w:rPr>
          <w:sz w:val="25"/>
          <w:szCs w:val="25"/>
        </w:rPr>
      </w:pPr>
      <w:r w:rsidDel="00000000" w:rsidR="00000000" w:rsidRPr="00000000">
        <w:rPr>
          <w:b w:val="1"/>
          <w:color w:val="106494"/>
          <w:sz w:val="35"/>
          <w:szCs w:val="35"/>
          <w:highlight w:val="white"/>
          <w:rtl w:val="0"/>
        </w:rPr>
        <w:t xml:space="preserve">If you’re interested in participating as a Sponsor or Celebrity Influencer, contact Ronnie Schmidt, CEO, Marketing Consultants Group, LLC at 920-396-5290 or </w:t>
      </w:r>
      <w:hyperlink r:id="rId25">
        <w:r w:rsidDel="00000000" w:rsidR="00000000" w:rsidRPr="00000000">
          <w:rPr>
            <w:b w:val="1"/>
            <w:color w:val="1155cc"/>
            <w:sz w:val="35"/>
            <w:szCs w:val="35"/>
            <w:highlight w:val="white"/>
            <w:u w:val="single"/>
            <w:rtl w:val="0"/>
          </w:rPr>
          <w:t xml:space="preserve">Ronnie.Schmidt@MarketingConsultantsGroup.com</w:t>
        </w:r>
      </w:hyperlink>
      <w:r w:rsidDel="00000000" w:rsidR="00000000" w:rsidRPr="00000000">
        <w:rPr>
          <w:b w:val="1"/>
          <w:color w:val="106494"/>
          <w:sz w:val="35"/>
          <w:szCs w:val="35"/>
          <w:highlight w:val="white"/>
          <w:rtl w:val="0"/>
        </w:rPr>
        <w:t xml:space="preserve"> or visit </w:t>
      </w:r>
      <w:r w:rsidDel="00000000" w:rsidR="00000000" w:rsidRPr="00000000">
        <w:rPr>
          <w:b w:val="1"/>
          <w:color w:val="106494"/>
          <w:sz w:val="35"/>
          <w:szCs w:val="35"/>
          <w:highlight w:val="white"/>
          <w:u w:val="single"/>
          <w:rtl w:val="0"/>
        </w:rPr>
        <w:t xml:space="preserve">WorldsGreatestTailgateParty.com/sponsors</w:t>
      </w:r>
      <w:r w:rsidDel="00000000" w:rsidR="00000000" w:rsidRPr="00000000">
        <w:rPr>
          <w:b w:val="1"/>
          <w:color w:val="106494"/>
          <w:sz w:val="35"/>
          <w:szCs w:val="35"/>
          <w:highlight w:val="white"/>
          <w:rtl w:val="0"/>
        </w:rPr>
        <w:t xml:space="preserve">.</w:t>
      </w:r>
      <w:r w:rsidDel="00000000" w:rsidR="00000000" w:rsidRPr="00000000">
        <w:rPr>
          <w:rtl w:val="0"/>
        </w:rPr>
      </w:r>
    </w:p>
    <w:p w:rsidR="00000000" w:rsidDel="00000000" w:rsidP="00000000" w:rsidRDefault="00000000" w:rsidRPr="00000000" w14:paraId="0000009B">
      <w:pPr>
        <w:jc w:val="center"/>
        <w:rPr>
          <w:b w:val="1"/>
          <w:color w:val="333333"/>
          <w:sz w:val="35"/>
          <w:szCs w:val="35"/>
          <w:highlight w:val="white"/>
        </w:rPr>
      </w:pPr>
      <w:r w:rsidDel="00000000" w:rsidR="00000000" w:rsidRPr="00000000">
        <w:rPr>
          <w:rtl w:val="0"/>
        </w:rPr>
      </w:r>
    </w:p>
    <w:p w:rsidR="00000000" w:rsidDel="00000000" w:rsidP="00000000" w:rsidRDefault="00000000" w:rsidRPr="00000000" w14:paraId="0000009C">
      <w:pPr>
        <w:jc w:val="center"/>
        <w:rPr>
          <w:b w:val="1"/>
          <w:color w:val="333333"/>
          <w:sz w:val="35"/>
          <w:szCs w:val="35"/>
          <w:highlight w:val="white"/>
        </w:rPr>
      </w:pPr>
      <w:r w:rsidDel="00000000" w:rsidR="00000000" w:rsidRPr="00000000">
        <w:rPr>
          <w:rtl w:val="0"/>
        </w:rPr>
      </w:r>
    </w:p>
    <w:p w:rsidR="00000000" w:rsidDel="00000000" w:rsidP="00000000" w:rsidRDefault="00000000" w:rsidRPr="00000000" w14:paraId="0000009D">
      <w:pPr>
        <w:jc w:val="center"/>
        <w:rPr>
          <w:b w:val="1"/>
          <w:color w:val="333333"/>
          <w:sz w:val="35"/>
          <w:szCs w:val="35"/>
          <w:highlight w:val="white"/>
        </w:rPr>
      </w:pPr>
      <w:r w:rsidDel="00000000" w:rsidR="00000000" w:rsidRPr="00000000">
        <w:rPr>
          <w:rtl w:val="0"/>
        </w:rPr>
      </w:r>
    </w:p>
    <w:p w:rsidR="00000000" w:rsidDel="00000000" w:rsidP="00000000" w:rsidRDefault="00000000" w:rsidRPr="00000000" w14:paraId="0000009E">
      <w:pPr>
        <w:jc w:val="left"/>
        <w:rPr>
          <w:b w:val="1"/>
          <w:color w:val="333333"/>
          <w:sz w:val="35"/>
          <w:szCs w:val="35"/>
          <w:highlight w:val="white"/>
        </w:rPr>
      </w:pPr>
      <w:r w:rsidDel="00000000" w:rsidR="00000000" w:rsidRPr="00000000">
        <w:rPr>
          <w:rtl w:val="0"/>
        </w:rPr>
      </w:r>
    </w:p>
    <w:p w:rsidR="00000000" w:rsidDel="00000000" w:rsidP="00000000" w:rsidRDefault="00000000" w:rsidRPr="00000000" w14:paraId="0000009F">
      <w:pPr>
        <w:jc w:val="left"/>
        <w:rPr>
          <w:b w:val="1"/>
          <w:color w:val="333333"/>
          <w:sz w:val="35"/>
          <w:szCs w:val="35"/>
          <w:highlight w:val="white"/>
        </w:rPr>
      </w:pPr>
      <w:r w:rsidDel="00000000" w:rsidR="00000000" w:rsidRPr="00000000">
        <w:rPr>
          <w:rtl w:val="0"/>
        </w:rPr>
      </w:r>
    </w:p>
    <w:p w:rsidR="00000000" w:rsidDel="00000000" w:rsidP="00000000" w:rsidRDefault="00000000" w:rsidRPr="00000000" w14:paraId="000000A0">
      <w:pPr>
        <w:jc w:val="left"/>
        <w:rPr>
          <w:b w:val="1"/>
          <w:color w:val="106494"/>
          <w:sz w:val="23"/>
          <w:szCs w:val="23"/>
          <w:highlight w:val="white"/>
        </w:rPr>
      </w:pPr>
      <w:r w:rsidDel="00000000" w:rsidR="00000000" w:rsidRPr="00000000">
        <w:rPr>
          <w:b w:val="1"/>
          <w:color w:val="106494"/>
          <w:sz w:val="35"/>
          <w:szCs w:val="35"/>
          <w:highlight w:val="white"/>
          <w:rtl w:val="0"/>
        </w:rPr>
        <w:t xml:space="preserve">Don't read this unless you're looking to connect your brand with contributors in this US$ 276.2 Billion market.</w:t>
      </w:r>
      <w:r w:rsidDel="00000000" w:rsidR="00000000" w:rsidRPr="00000000">
        <w:rPr>
          <w:rtl w:val="0"/>
        </w:rPr>
      </w:r>
    </w:p>
    <w:p w:rsidR="00000000" w:rsidDel="00000000" w:rsidP="00000000" w:rsidRDefault="00000000" w:rsidRPr="00000000" w14:paraId="000000A1">
      <w:pPr>
        <w:rPr>
          <w:b w:val="1"/>
          <w:color w:val="333333"/>
          <w:sz w:val="23"/>
          <w:szCs w:val="23"/>
          <w:highlight w:val="white"/>
        </w:rPr>
      </w:pPr>
      <w:r w:rsidDel="00000000" w:rsidR="00000000" w:rsidRPr="00000000">
        <w:rPr>
          <w:rtl w:val="0"/>
        </w:rPr>
      </w:r>
    </w:p>
    <w:p w:rsidR="00000000" w:rsidDel="00000000" w:rsidP="00000000" w:rsidRDefault="00000000" w:rsidRPr="00000000" w14:paraId="000000A2">
      <w:pPr>
        <w:rPr>
          <w:color w:val="333333"/>
          <w:sz w:val="23"/>
          <w:szCs w:val="23"/>
          <w:highlight w:val="white"/>
        </w:rPr>
      </w:pPr>
      <w:r w:rsidDel="00000000" w:rsidR="00000000" w:rsidRPr="00000000">
        <w:rPr>
          <w:b w:val="1"/>
          <w:color w:val="333333"/>
          <w:sz w:val="23"/>
          <w:szCs w:val="23"/>
          <w:highlight w:val="white"/>
          <w:rtl w:val="0"/>
        </w:rPr>
        <w:t xml:space="preserve">Nonprofit Organizations Market</w:t>
      </w:r>
      <w:r w:rsidDel="00000000" w:rsidR="00000000" w:rsidRPr="00000000">
        <w:rPr>
          <w:color w:val="333333"/>
          <w:sz w:val="23"/>
          <w:szCs w:val="23"/>
          <w:highlight w:val="white"/>
          <w:rtl w:val="0"/>
        </w:rPr>
        <w:t xml:space="preserve"> size was valued at US$ 276.72 Bn. in 2022 &amp; the total revenue is expected to grow at a CAGR of 4.53% through 2023 to 2029, reaching nearly US$ 377.34 Bn. by 2029.</w:t>
      </w:r>
    </w:p>
    <w:p w:rsidR="00000000" w:rsidDel="00000000" w:rsidP="00000000" w:rsidRDefault="00000000" w:rsidRPr="00000000" w14:paraId="000000A3">
      <w:pPr>
        <w:spacing w:before="0" w:line="297.3913043478261" w:lineRule="auto"/>
        <w:jc w:val="both"/>
        <w:rPr>
          <w:color w:val="333333"/>
          <w:sz w:val="23"/>
          <w:szCs w:val="23"/>
          <w:highlight w:val="white"/>
        </w:rPr>
      </w:pPr>
      <w:r w:rsidDel="00000000" w:rsidR="00000000" w:rsidRPr="00000000">
        <w:rPr>
          <w:rtl w:val="0"/>
        </w:rPr>
      </w:r>
    </w:p>
    <w:p w:rsidR="00000000" w:rsidDel="00000000" w:rsidP="00000000" w:rsidRDefault="00000000" w:rsidRPr="00000000" w14:paraId="000000A4">
      <w:pPr>
        <w:pStyle w:val="Heading2"/>
        <w:keepNext w:val="0"/>
        <w:keepLines w:val="0"/>
        <w:spacing w:after="0" w:before="40" w:line="264" w:lineRule="auto"/>
        <w:jc w:val="both"/>
        <w:rPr>
          <w:b w:val="1"/>
          <w:color w:val="333333"/>
          <w:sz w:val="27"/>
          <w:szCs w:val="27"/>
          <w:highlight w:val="white"/>
        </w:rPr>
      </w:pPr>
      <w:bookmarkStart w:colFirst="0" w:colLast="0" w:name="_3uoy4ushzuqd" w:id="0"/>
      <w:bookmarkEnd w:id="0"/>
      <w:r w:rsidDel="00000000" w:rsidR="00000000" w:rsidRPr="00000000">
        <w:rPr>
          <w:b w:val="1"/>
          <w:color w:val="333333"/>
          <w:sz w:val="27"/>
          <w:szCs w:val="27"/>
          <w:highlight w:val="white"/>
          <w:rtl w:val="0"/>
        </w:rPr>
        <w:t xml:space="preserve">Nonprofit Organizations Market Overview:</w:t>
      </w:r>
    </w:p>
    <w:p w:rsidR="00000000" w:rsidDel="00000000" w:rsidP="00000000" w:rsidRDefault="00000000" w:rsidRPr="00000000" w14:paraId="000000A5">
      <w:pPr>
        <w:rPr>
          <w:color w:val="333333"/>
          <w:sz w:val="23"/>
          <w:szCs w:val="23"/>
          <w:highlight w:val="white"/>
        </w:rPr>
      </w:pPr>
      <w:r w:rsidDel="00000000" w:rsidR="00000000" w:rsidRPr="00000000">
        <w:rPr>
          <w:rtl w:val="0"/>
        </w:rPr>
      </w:r>
    </w:p>
    <w:p w:rsidR="00000000" w:rsidDel="00000000" w:rsidP="00000000" w:rsidRDefault="00000000" w:rsidRPr="00000000" w14:paraId="000000A6">
      <w:pPr>
        <w:rPr>
          <w:color w:val="333333"/>
          <w:sz w:val="23"/>
          <w:szCs w:val="23"/>
          <w:highlight w:val="white"/>
        </w:rPr>
      </w:pPr>
      <w:r w:rsidDel="00000000" w:rsidR="00000000" w:rsidRPr="00000000">
        <w:rPr>
          <w:color w:val="333333"/>
          <w:sz w:val="23"/>
          <w:szCs w:val="23"/>
          <w:highlight w:val="white"/>
          <w:rtl w:val="0"/>
        </w:rPr>
        <w:t xml:space="preserve">Since 2015, the global market for Nonprofits Organizations has grown at a CAGR of 3.6 % to over $ 276.72 Billion in 2022. The market was dropped by -0.9 % in 2022, from $ 250.96 Billion in 2022. The reduction is mainly due to many countries' enacting lockdown &amp; social distance norms, as well as a global economic slowdown caused by the COVID-19 outburst &amp; the actions taken to combat it. After that, from 2021 to 2023, the market is expected to recover &amp; increase at a CAGR of 5.3 %. The market is expected to reach $345.32 Billion by the end of 2029 at a CAGR of 4.53 %. Due to their unique conditions, nonprofit organizations often have a more tough time developing &amp; implementing efficient marketing strategies. This, combined with an overabundance of social agencies, might make it tough to stand out and develop a successful strategy.</w:t>
      </w:r>
    </w:p>
    <w:p w:rsidR="00000000" w:rsidDel="00000000" w:rsidP="00000000" w:rsidRDefault="00000000" w:rsidRPr="00000000" w14:paraId="000000A7">
      <w:pPr>
        <w:rPr>
          <w:color w:val="333333"/>
          <w:sz w:val="23"/>
          <w:szCs w:val="23"/>
          <w:highlight w:val="white"/>
        </w:rPr>
      </w:pPr>
      <w:r w:rsidDel="00000000" w:rsidR="00000000" w:rsidRPr="00000000">
        <w:rPr>
          <w:rtl w:val="0"/>
        </w:rPr>
      </w:r>
    </w:p>
    <w:p w:rsidR="00000000" w:rsidDel="00000000" w:rsidP="00000000" w:rsidRDefault="00000000" w:rsidRPr="00000000" w14:paraId="000000A8">
      <w:pPr>
        <w:rPr>
          <w:color w:val="333333"/>
          <w:sz w:val="23"/>
          <w:szCs w:val="23"/>
          <w:highlight w:val="white"/>
        </w:rPr>
      </w:pPr>
      <w:r w:rsidDel="00000000" w:rsidR="00000000" w:rsidRPr="00000000">
        <w:rPr>
          <w:color w:val="333333"/>
          <w:sz w:val="23"/>
          <w:szCs w:val="23"/>
          <w:highlight w:val="white"/>
          <w:rtl w:val="0"/>
        </w:rPr>
        <w:t xml:space="preserve">Strong economic expansion in developing countries &amp; an increase in customer disposable income drove growth during the historic period. Government limitations on some sorts of financing sources, as well as money misuse, had a negative impact on growth during the historic period. Increased corporate social responsibility, more environmentally friendly awareness, &amp; increased internet usage will all contribute to future growth. Geopolitical tensions, tight regulations, &amp; COVID-19 are all factors that could slow the growth of the Nonprofit Organizations Market in the future.</w:t>
      </w:r>
    </w:p>
    <w:p w:rsidR="00000000" w:rsidDel="00000000" w:rsidP="00000000" w:rsidRDefault="00000000" w:rsidRPr="00000000" w14:paraId="000000A9">
      <w:pPr>
        <w:spacing w:before="0" w:line="297.3913043478261" w:lineRule="auto"/>
        <w:jc w:val="both"/>
        <w:rPr>
          <w:color w:val="333333"/>
          <w:sz w:val="23"/>
          <w:szCs w:val="23"/>
          <w:highlight w:val="white"/>
        </w:rPr>
      </w:pPr>
      <w:r w:rsidDel="00000000" w:rsidR="00000000" w:rsidRPr="00000000">
        <w:rPr>
          <w:rtl w:val="0"/>
        </w:rPr>
      </w:r>
    </w:p>
    <w:p w:rsidR="00000000" w:rsidDel="00000000" w:rsidP="00000000" w:rsidRDefault="00000000" w:rsidRPr="00000000" w14:paraId="000000AA">
      <w:pPr>
        <w:pStyle w:val="Heading2"/>
        <w:keepNext w:val="0"/>
        <w:keepLines w:val="0"/>
        <w:spacing w:after="0" w:before="40" w:line="264" w:lineRule="auto"/>
        <w:jc w:val="both"/>
        <w:rPr>
          <w:b w:val="1"/>
          <w:color w:val="333333"/>
          <w:sz w:val="27"/>
          <w:szCs w:val="27"/>
          <w:highlight w:val="white"/>
        </w:rPr>
      </w:pPr>
      <w:bookmarkStart w:colFirst="0" w:colLast="0" w:name="_wo0i6rok26wr" w:id="1"/>
      <w:bookmarkEnd w:id="1"/>
      <w:r w:rsidDel="00000000" w:rsidR="00000000" w:rsidRPr="00000000">
        <w:rPr>
          <w:b w:val="1"/>
          <w:color w:val="333333"/>
          <w:sz w:val="27"/>
          <w:szCs w:val="27"/>
          <w:highlight w:val="white"/>
          <w:rtl w:val="0"/>
        </w:rPr>
        <w:t xml:space="preserve">Nonprofit Organizations Market Dynamics:</w:t>
      </w:r>
    </w:p>
    <w:p w:rsidR="00000000" w:rsidDel="00000000" w:rsidP="00000000" w:rsidRDefault="00000000" w:rsidRPr="00000000" w14:paraId="000000AB">
      <w:pPr>
        <w:rPr>
          <w:color w:val="333333"/>
          <w:sz w:val="23"/>
          <w:szCs w:val="23"/>
          <w:highlight w:val="white"/>
        </w:rPr>
      </w:pPr>
      <w:r w:rsidDel="00000000" w:rsidR="00000000" w:rsidRPr="00000000">
        <w:rPr>
          <w:color w:val="333333"/>
          <w:sz w:val="23"/>
          <w:szCs w:val="23"/>
          <w:highlight w:val="white"/>
          <w:rtl w:val="0"/>
        </w:rPr>
        <w:t xml:space="preserve">The market for nonprofit organizations will rise as corporate social responsibility improves. Corporate Social Responsibility is a concept in which businesses incorporate social &amp; environmental issues into their operations &amp; interactions with stakeholders. Companies are increasingly emphasizing corporate social responsibility as an important component of their overall strategy to promote social concerns. </w:t>
      </w:r>
    </w:p>
    <w:p w:rsidR="00000000" w:rsidDel="00000000" w:rsidP="00000000" w:rsidRDefault="00000000" w:rsidRPr="00000000" w14:paraId="000000AC">
      <w:pPr>
        <w:rPr>
          <w:color w:val="333333"/>
          <w:sz w:val="23"/>
          <w:szCs w:val="23"/>
          <w:highlight w:val="white"/>
        </w:rPr>
      </w:pPr>
      <w:r w:rsidDel="00000000" w:rsidR="00000000" w:rsidRPr="00000000">
        <w:rPr>
          <w:rtl w:val="0"/>
        </w:rPr>
      </w:r>
    </w:p>
    <w:p w:rsidR="00000000" w:rsidDel="00000000" w:rsidP="00000000" w:rsidRDefault="00000000" w:rsidRPr="00000000" w14:paraId="000000AD">
      <w:pPr>
        <w:rPr>
          <w:color w:val="333333"/>
          <w:sz w:val="23"/>
          <w:szCs w:val="23"/>
          <w:highlight w:val="white"/>
        </w:rPr>
      </w:pPr>
      <w:r w:rsidDel="00000000" w:rsidR="00000000" w:rsidRPr="00000000">
        <w:rPr>
          <w:rtl w:val="0"/>
        </w:rPr>
      </w:r>
    </w:p>
    <w:p w:rsidR="00000000" w:rsidDel="00000000" w:rsidP="00000000" w:rsidRDefault="00000000" w:rsidRPr="00000000" w14:paraId="000000AE">
      <w:pPr>
        <w:rPr>
          <w:color w:val="333333"/>
          <w:sz w:val="23"/>
          <w:szCs w:val="23"/>
          <w:highlight w:val="white"/>
        </w:rPr>
      </w:pPr>
      <w:r w:rsidDel="00000000" w:rsidR="00000000" w:rsidRPr="00000000">
        <w:rPr>
          <w:rtl w:val="0"/>
        </w:rPr>
      </w:r>
    </w:p>
    <w:p w:rsidR="00000000" w:rsidDel="00000000" w:rsidP="00000000" w:rsidRDefault="00000000" w:rsidRPr="00000000" w14:paraId="000000AF">
      <w:pPr>
        <w:rPr>
          <w:color w:val="333333"/>
          <w:sz w:val="23"/>
          <w:szCs w:val="23"/>
          <w:highlight w:val="white"/>
        </w:rPr>
      </w:pPr>
      <w:r w:rsidDel="00000000" w:rsidR="00000000" w:rsidRPr="00000000">
        <w:rPr>
          <w:rtl w:val="0"/>
        </w:rPr>
      </w:r>
    </w:p>
    <w:p w:rsidR="00000000" w:rsidDel="00000000" w:rsidP="00000000" w:rsidRDefault="00000000" w:rsidRPr="00000000" w14:paraId="000000B0">
      <w:pPr>
        <w:rPr>
          <w:color w:val="333333"/>
          <w:sz w:val="23"/>
          <w:szCs w:val="23"/>
          <w:highlight w:val="white"/>
        </w:rPr>
      </w:pPr>
      <w:r w:rsidDel="00000000" w:rsidR="00000000" w:rsidRPr="00000000">
        <w:rPr>
          <w:rtl w:val="0"/>
        </w:rPr>
      </w:r>
    </w:p>
    <w:p w:rsidR="00000000" w:rsidDel="00000000" w:rsidP="00000000" w:rsidRDefault="00000000" w:rsidRPr="00000000" w14:paraId="000000B1">
      <w:pPr>
        <w:rPr>
          <w:color w:val="333333"/>
          <w:sz w:val="23"/>
          <w:szCs w:val="23"/>
          <w:highlight w:val="white"/>
        </w:rPr>
      </w:pPr>
      <w:r w:rsidDel="00000000" w:rsidR="00000000" w:rsidRPr="00000000">
        <w:rPr>
          <w:rtl w:val="0"/>
        </w:rPr>
      </w:r>
    </w:p>
    <w:p w:rsidR="00000000" w:rsidDel="00000000" w:rsidP="00000000" w:rsidRDefault="00000000" w:rsidRPr="00000000" w14:paraId="000000B2">
      <w:pPr>
        <w:rPr>
          <w:color w:val="333333"/>
          <w:sz w:val="23"/>
          <w:szCs w:val="23"/>
          <w:highlight w:val="white"/>
        </w:rPr>
      </w:pPr>
      <w:r w:rsidDel="00000000" w:rsidR="00000000" w:rsidRPr="00000000">
        <w:rPr>
          <w:rtl w:val="0"/>
        </w:rPr>
      </w:r>
    </w:p>
    <w:p w:rsidR="00000000" w:rsidDel="00000000" w:rsidP="00000000" w:rsidRDefault="00000000" w:rsidRPr="00000000" w14:paraId="000000B3">
      <w:pPr>
        <w:rPr>
          <w:color w:val="333333"/>
          <w:sz w:val="23"/>
          <w:szCs w:val="23"/>
          <w:highlight w:val="white"/>
        </w:rPr>
      </w:pPr>
      <w:r w:rsidDel="00000000" w:rsidR="00000000" w:rsidRPr="00000000">
        <w:rPr>
          <w:color w:val="333333"/>
          <w:sz w:val="23"/>
          <w:szCs w:val="23"/>
          <w:highlight w:val="white"/>
          <w:rtl w:val="0"/>
        </w:rPr>
        <w:t xml:space="preserve">Furthermore, millennials like to associate with firms which support social concerns. Companies' CSR spending is growing as a result of this. For instance, as part of its 2025 responsibility targets, Sysco, an American multinational food products firm, will distribute 200 Mn meals &amp; contribute $50 Mn to local communities. Growing CSR will positively impact the market for nonprofit organizations going forward.</w:t>
      </w:r>
    </w:p>
    <w:p w:rsidR="00000000" w:rsidDel="00000000" w:rsidP="00000000" w:rsidRDefault="00000000" w:rsidRPr="00000000" w14:paraId="000000B4">
      <w:pPr>
        <w:rPr>
          <w:color w:val="333333"/>
          <w:sz w:val="23"/>
          <w:szCs w:val="23"/>
          <w:highlight w:val="white"/>
        </w:rPr>
      </w:pPr>
      <w:r w:rsidDel="00000000" w:rsidR="00000000" w:rsidRPr="00000000">
        <w:rPr>
          <w:rtl w:val="0"/>
        </w:rPr>
      </w:r>
    </w:p>
    <w:p w:rsidR="00000000" w:rsidDel="00000000" w:rsidP="00000000" w:rsidRDefault="00000000" w:rsidRPr="00000000" w14:paraId="000000B5">
      <w:pPr>
        <w:rPr>
          <w:color w:val="333333"/>
          <w:sz w:val="23"/>
          <w:szCs w:val="23"/>
          <w:highlight w:val="white"/>
        </w:rPr>
      </w:pPr>
      <w:r w:rsidDel="00000000" w:rsidR="00000000" w:rsidRPr="00000000">
        <w:rPr>
          <w:color w:val="333333"/>
          <w:sz w:val="23"/>
          <w:szCs w:val="23"/>
          <w:highlight w:val="white"/>
        </w:rPr>
        <w:drawing>
          <wp:inline distB="114300" distT="114300" distL="114300" distR="114300">
            <wp:extent cx="5867400" cy="4629150"/>
            <wp:effectExtent b="0" l="0" r="0" t="0"/>
            <wp:docPr id="18" name="image19.png"/>
            <a:graphic>
              <a:graphicData uri="http://schemas.openxmlformats.org/drawingml/2006/picture">
                <pic:pic>
                  <pic:nvPicPr>
                    <pic:cNvPr id="0" name="image19.png"/>
                    <pic:cNvPicPr preferRelativeResize="0"/>
                  </pic:nvPicPr>
                  <pic:blipFill>
                    <a:blip r:embed="rId26"/>
                    <a:srcRect b="0" l="0" r="0" t="0"/>
                    <a:stretch>
                      <a:fillRect/>
                    </a:stretch>
                  </pic:blipFill>
                  <pic:spPr>
                    <a:xfrm>
                      <a:off x="0" y="0"/>
                      <a:ext cx="5867400" cy="4629150"/>
                    </a:xfrm>
                    <a:prstGeom prst="rect"/>
                    <a:ln/>
                  </pic:spPr>
                </pic:pic>
              </a:graphicData>
            </a:graphic>
          </wp:inline>
        </w:drawing>
      </w:r>
      <w:r w:rsidDel="00000000" w:rsidR="00000000" w:rsidRPr="00000000">
        <w:rPr>
          <w:rtl w:val="0"/>
        </w:rPr>
      </w:r>
    </w:p>
    <w:p w:rsidR="00000000" w:rsidDel="00000000" w:rsidP="00000000" w:rsidRDefault="00000000" w:rsidRPr="00000000" w14:paraId="000000B6">
      <w:pPr>
        <w:rPr>
          <w:color w:val="333333"/>
          <w:sz w:val="23"/>
          <w:szCs w:val="23"/>
          <w:highlight w:val="white"/>
        </w:rPr>
      </w:pPr>
      <w:r w:rsidDel="00000000" w:rsidR="00000000" w:rsidRPr="00000000">
        <w:rPr>
          <w:rtl w:val="0"/>
        </w:rPr>
      </w:r>
    </w:p>
    <w:p w:rsidR="00000000" w:rsidDel="00000000" w:rsidP="00000000" w:rsidRDefault="00000000" w:rsidRPr="00000000" w14:paraId="000000B7">
      <w:pPr>
        <w:rPr>
          <w:color w:val="333333"/>
          <w:sz w:val="23"/>
          <w:szCs w:val="23"/>
          <w:highlight w:val="white"/>
        </w:rPr>
      </w:pPr>
      <w:r w:rsidDel="00000000" w:rsidR="00000000" w:rsidRPr="00000000">
        <w:rPr>
          <w:b w:val="1"/>
          <w:color w:val="333333"/>
          <w:sz w:val="23"/>
          <w:szCs w:val="23"/>
          <w:highlight w:val="white"/>
          <w:rtl w:val="0"/>
        </w:rPr>
        <w:t xml:space="preserve">Nonprofit Organizations Market Trends:</w:t>
      </w:r>
      <w:r w:rsidDel="00000000" w:rsidR="00000000" w:rsidRPr="00000000">
        <w:rPr>
          <w:rtl w:val="0"/>
        </w:rPr>
      </w:r>
    </w:p>
    <w:p w:rsidR="00000000" w:rsidDel="00000000" w:rsidP="00000000" w:rsidRDefault="00000000" w:rsidRPr="00000000" w14:paraId="000000B8">
      <w:pPr>
        <w:rPr>
          <w:color w:val="333333"/>
          <w:sz w:val="23"/>
          <w:szCs w:val="23"/>
          <w:highlight w:val="white"/>
        </w:rPr>
      </w:pPr>
      <w:r w:rsidDel="00000000" w:rsidR="00000000" w:rsidRPr="00000000">
        <w:rPr>
          <w:rtl w:val="0"/>
        </w:rPr>
      </w:r>
    </w:p>
    <w:p w:rsidR="00000000" w:rsidDel="00000000" w:rsidP="00000000" w:rsidRDefault="00000000" w:rsidRPr="00000000" w14:paraId="000000B9">
      <w:pPr>
        <w:rPr>
          <w:b w:val="1"/>
          <w:color w:val="333333"/>
          <w:sz w:val="23"/>
          <w:szCs w:val="23"/>
          <w:highlight w:val="white"/>
        </w:rPr>
      </w:pPr>
      <w:r w:rsidDel="00000000" w:rsidR="00000000" w:rsidRPr="00000000">
        <w:rPr>
          <w:rtl w:val="0"/>
        </w:rPr>
      </w:r>
    </w:p>
    <w:p w:rsidR="00000000" w:rsidDel="00000000" w:rsidP="00000000" w:rsidRDefault="00000000" w:rsidRPr="00000000" w14:paraId="000000BA">
      <w:pPr>
        <w:rPr>
          <w:b w:val="1"/>
          <w:color w:val="333333"/>
          <w:sz w:val="23"/>
          <w:szCs w:val="23"/>
          <w:highlight w:val="white"/>
        </w:rPr>
      </w:pPr>
      <w:r w:rsidDel="00000000" w:rsidR="00000000" w:rsidRPr="00000000">
        <w:rPr>
          <w:rtl w:val="0"/>
        </w:rPr>
      </w:r>
    </w:p>
    <w:p w:rsidR="00000000" w:rsidDel="00000000" w:rsidP="00000000" w:rsidRDefault="00000000" w:rsidRPr="00000000" w14:paraId="000000BB">
      <w:pPr>
        <w:rPr>
          <w:b w:val="1"/>
          <w:color w:val="333333"/>
          <w:sz w:val="23"/>
          <w:szCs w:val="23"/>
          <w:highlight w:val="white"/>
        </w:rPr>
      </w:pPr>
      <w:r w:rsidDel="00000000" w:rsidR="00000000" w:rsidRPr="00000000">
        <w:rPr>
          <w:rtl w:val="0"/>
        </w:rPr>
      </w:r>
    </w:p>
    <w:p w:rsidR="00000000" w:rsidDel="00000000" w:rsidP="00000000" w:rsidRDefault="00000000" w:rsidRPr="00000000" w14:paraId="000000BC">
      <w:pPr>
        <w:rPr>
          <w:b w:val="1"/>
          <w:color w:val="333333"/>
          <w:sz w:val="23"/>
          <w:szCs w:val="23"/>
          <w:highlight w:val="white"/>
        </w:rPr>
      </w:pPr>
      <w:r w:rsidDel="00000000" w:rsidR="00000000" w:rsidRPr="00000000">
        <w:rPr>
          <w:rtl w:val="0"/>
        </w:rPr>
      </w:r>
    </w:p>
    <w:p w:rsidR="00000000" w:rsidDel="00000000" w:rsidP="00000000" w:rsidRDefault="00000000" w:rsidRPr="00000000" w14:paraId="000000BD">
      <w:pPr>
        <w:rPr>
          <w:b w:val="1"/>
          <w:color w:val="333333"/>
          <w:sz w:val="23"/>
          <w:szCs w:val="23"/>
          <w:highlight w:val="white"/>
        </w:rPr>
      </w:pPr>
      <w:r w:rsidDel="00000000" w:rsidR="00000000" w:rsidRPr="00000000">
        <w:rPr>
          <w:rtl w:val="0"/>
        </w:rPr>
      </w:r>
    </w:p>
    <w:p w:rsidR="00000000" w:rsidDel="00000000" w:rsidP="00000000" w:rsidRDefault="00000000" w:rsidRPr="00000000" w14:paraId="000000BE">
      <w:pPr>
        <w:rPr>
          <w:b w:val="1"/>
          <w:color w:val="333333"/>
          <w:sz w:val="23"/>
          <w:szCs w:val="23"/>
          <w:highlight w:val="white"/>
        </w:rPr>
      </w:pPr>
      <w:r w:rsidDel="00000000" w:rsidR="00000000" w:rsidRPr="00000000">
        <w:rPr>
          <w:rtl w:val="0"/>
        </w:rPr>
      </w:r>
    </w:p>
    <w:p w:rsidR="00000000" w:rsidDel="00000000" w:rsidP="00000000" w:rsidRDefault="00000000" w:rsidRPr="00000000" w14:paraId="000000BF">
      <w:pPr>
        <w:rPr>
          <w:b w:val="1"/>
          <w:color w:val="333333"/>
          <w:sz w:val="23"/>
          <w:szCs w:val="23"/>
          <w:highlight w:val="white"/>
        </w:rPr>
      </w:pPr>
      <w:r w:rsidDel="00000000" w:rsidR="00000000" w:rsidRPr="00000000">
        <w:rPr>
          <w:rtl w:val="0"/>
        </w:rPr>
      </w:r>
    </w:p>
    <w:p w:rsidR="00000000" w:rsidDel="00000000" w:rsidP="00000000" w:rsidRDefault="00000000" w:rsidRPr="00000000" w14:paraId="000000C0">
      <w:pPr>
        <w:rPr>
          <w:color w:val="333333"/>
          <w:sz w:val="23"/>
          <w:szCs w:val="23"/>
          <w:highlight w:val="white"/>
        </w:rPr>
      </w:pPr>
      <w:r w:rsidDel="00000000" w:rsidR="00000000" w:rsidRPr="00000000">
        <w:rPr>
          <w:b w:val="1"/>
          <w:color w:val="333333"/>
          <w:sz w:val="23"/>
          <w:szCs w:val="23"/>
          <w:highlight w:val="white"/>
          <w:rtl w:val="0"/>
        </w:rPr>
        <w:t xml:space="preserve">Increasing mobile usage:</w:t>
      </w:r>
      <w:r w:rsidDel="00000000" w:rsidR="00000000" w:rsidRPr="00000000">
        <w:rPr>
          <w:rtl w:val="0"/>
        </w:rPr>
      </w:r>
    </w:p>
    <w:p w:rsidR="00000000" w:rsidDel="00000000" w:rsidP="00000000" w:rsidRDefault="00000000" w:rsidRPr="00000000" w14:paraId="000000C1">
      <w:pPr>
        <w:rPr>
          <w:color w:val="333333"/>
          <w:sz w:val="23"/>
          <w:szCs w:val="23"/>
          <w:highlight w:val="white"/>
        </w:rPr>
      </w:pPr>
      <w:r w:rsidDel="00000000" w:rsidR="00000000" w:rsidRPr="00000000">
        <w:rPr>
          <w:rtl w:val="0"/>
        </w:rPr>
      </w:r>
    </w:p>
    <w:p w:rsidR="00000000" w:rsidDel="00000000" w:rsidP="00000000" w:rsidRDefault="00000000" w:rsidRPr="00000000" w14:paraId="000000C2">
      <w:pPr>
        <w:rPr>
          <w:color w:val="333333"/>
          <w:sz w:val="23"/>
          <w:szCs w:val="23"/>
          <w:highlight w:val="white"/>
        </w:rPr>
      </w:pPr>
      <w:r w:rsidDel="00000000" w:rsidR="00000000" w:rsidRPr="00000000">
        <w:rPr>
          <w:color w:val="333333"/>
          <w:sz w:val="23"/>
          <w:szCs w:val="23"/>
          <w:highlight w:val="white"/>
          <w:rtl w:val="0"/>
        </w:rPr>
        <w:t xml:space="preserve">Donors are increasingly using mobile technologies to donate to charities as it is convenient. Nonprofit organizations can use mobile technology to better communicate with their supporters &amp; generate money more swiftly &amp; conveniently. Donations via mobile applications are frequently encouraged by nonprofit organizations. For example, Micro-donation apps such as Instead &amp; One Today, allow users to make daily donations of up to USD 1 to charity organizations of their choice. According to the MMR report study, internet donations accounted for 7.6 percent of total fundraising revenue in the year 2017, &amp; 21 percent of these online gifts were made using a mobile device.</w:t>
      </w:r>
    </w:p>
    <w:p w:rsidR="00000000" w:rsidDel="00000000" w:rsidP="00000000" w:rsidRDefault="00000000" w:rsidRPr="00000000" w14:paraId="000000C3">
      <w:pPr>
        <w:rPr>
          <w:b w:val="1"/>
          <w:color w:val="333333"/>
          <w:sz w:val="23"/>
          <w:szCs w:val="23"/>
          <w:highlight w:val="white"/>
        </w:rPr>
      </w:pPr>
      <w:r w:rsidDel="00000000" w:rsidR="00000000" w:rsidRPr="00000000">
        <w:rPr>
          <w:rtl w:val="0"/>
        </w:rPr>
      </w:r>
    </w:p>
    <w:p w:rsidR="00000000" w:rsidDel="00000000" w:rsidP="00000000" w:rsidRDefault="00000000" w:rsidRPr="00000000" w14:paraId="000000C4">
      <w:pPr>
        <w:rPr>
          <w:color w:val="333333"/>
          <w:sz w:val="23"/>
          <w:szCs w:val="23"/>
          <w:highlight w:val="white"/>
        </w:rPr>
      </w:pPr>
      <w:r w:rsidDel="00000000" w:rsidR="00000000" w:rsidRPr="00000000">
        <w:rPr>
          <w:b w:val="1"/>
          <w:color w:val="333333"/>
          <w:sz w:val="23"/>
          <w:szCs w:val="23"/>
          <w:highlight w:val="white"/>
          <w:rtl w:val="0"/>
        </w:rPr>
        <w:t xml:space="preserve">Descriptive &amp; Predictive Analytics:</w:t>
      </w:r>
      <w:r w:rsidDel="00000000" w:rsidR="00000000" w:rsidRPr="00000000">
        <w:rPr>
          <w:rtl w:val="0"/>
        </w:rPr>
      </w:r>
    </w:p>
    <w:p w:rsidR="00000000" w:rsidDel="00000000" w:rsidP="00000000" w:rsidRDefault="00000000" w:rsidRPr="00000000" w14:paraId="000000C5">
      <w:pPr>
        <w:rPr>
          <w:color w:val="333333"/>
          <w:sz w:val="23"/>
          <w:szCs w:val="23"/>
          <w:highlight w:val="white"/>
        </w:rPr>
      </w:pPr>
      <w:r w:rsidDel="00000000" w:rsidR="00000000" w:rsidRPr="00000000">
        <w:rPr>
          <w:rtl w:val="0"/>
        </w:rPr>
      </w:r>
    </w:p>
    <w:p w:rsidR="00000000" w:rsidDel="00000000" w:rsidP="00000000" w:rsidRDefault="00000000" w:rsidRPr="00000000" w14:paraId="000000C6">
      <w:pPr>
        <w:rPr>
          <w:color w:val="333333"/>
          <w:sz w:val="23"/>
          <w:szCs w:val="23"/>
          <w:highlight w:val="white"/>
        </w:rPr>
      </w:pPr>
      <w:r w:rsidDel="00000000" w:rsidR="00000000" w:rsidRPr="00000000">
        <w:rPr>
          <w:color w:val="333333"/>
          <w:sz w:val="23"/>
          <w:szCs w:val="23"/>
          <w:highlight w:val="white"/>
          <w:rtl w:val="0"/>
        </w:rPr>
        <w:t xml:space="preserve">Predictive &amp; descriptive analytics are increasingly used by nonprofit organizations to generate relevant data insights. These businesses use descriptive analytics to make simple reports or detect non-compliance after transactions have been completed. Predictive analytics can help organizations gain a better knowledge of the relative effectiveness of numerous programmes, allowing resources to be better targeted for better results.</w:t>
      </w:r>
    </w:p>
    <w:p w:rsidR="00000000" w:rsidDel="00000000" w:rsidP="00000000" w:rsidRDefault="00000000" w:rsidRPr="00000000" w14:paraId="000000C7">
      <w:pPr>
        <w:rPr>
          <w:color w:val="333333"/>
          <w:sz w:val="23"/>
          <w:szCs w:val="23"/>
          <w:highlight w:val="white"/>
        </w:rPr>
      </w:pPr>
      <w:r w:rsidDel="00000000" w:rsidR="00000000" w:rsidRPr="00000000">
        <w:rPr>
          <w:rtl w:val="0"/>
        </w:rPr>
      </w:r>
    </w:p>
    <w:p w:rsidR="00000000" w:rsidDel="00000000" w:rsidP="00000000" w:rsidRDefault="00000000" w:rsidRPr="00000000" w14:paraId="000000C8">
      <w:pPr>
        <w:rPr>
          <w:color w:val="333333"/>
          <w:sz w:val="23"/>
          <w:szCs w:val="23"/>
          <w:highlight w:val="white"/>
        </w:rPr>
      </w:pPr>
      <w:r w:rsidDel="00000000" w:rsidR="00000000" w:rsidRPr="00000000">
        <w:rPr>
          <w:b w:val="1"/>
          <w:color w:val="333333"/>
          <w:sz w:val="23"/>
          <w:szCs w:val="23"/>
          <w:highlight w:val="white"/>
          <w:rtl w:val="0"/>
        </w:rPr>
        <w:t xml:space="preserve">2022 Nonprofit organizations: Main Facts &amp; Figures:</w:t>
      </w:r>
      <w:r w:rsidDel="00000000" w:rsidR="00000000" w:rsidRPr="00000000">
        <w:rPr>
          <w:rtl w:val="0"/>
        </w:rPr>
      </w:r>
    </w:p>
    <w:p w:rsidR="00000000" w:rsidDel="00000000" w:rsidP="00000000" w:rsidRDefault="00000000" w:rsidRPr="00000000" w14:paraId="000000C9">
      <w:pPr>
        <w:rPr>
          <w:color w:val="333333"/>
          <w:sz w:val="23"/>
          <w:szCs w:val="23"/>
          <w:highlight w:val="white"/>
        </w:rPr>
      </w:pPr>
      <w:r w:rsidDel="00000000" w:rsidR="00000000" w:rsidRPr="00000000">
        <w:rPr>
          <w:rtl w:val="0"/>
        </w:rPr>
      </w:r>
    </w:p>
    <w:p w:rsidR="00000000" w:rsidDel="00000000" w:rsidP="00000000" w:rsidRDefault="00000000" w:rsidRPr="00000000" w14:paraId="000000CA">
      <w:pPr>
        <w:rPr>
          <w:color w:val="333333"/>
          <w:sz w:val="23"/>
          <w:szCs w:val="23"/>
          <w:highlight w:val="white"/>
        </w:rPr>
      </w:pPr>
      <w:r w:rsidDel="00000000" w:rsidR="00000000" w:rsidRPr="00000000">
        <w:rPr>
          <w:color w:val="333333"/>
          <w:sz w:val="23"/>
          <w:szCs w:val="23"/>
          <w:highlight w:val="white"/>
          <w:rtl w:val="0"/>
        </w:rPr>
        <w:t xml:space="preserve">Worldwide, there are about ten million nonprofit organizations.</w:t>
      </w:r>
    </w:p>
    <w:p w:rsidR="00000000" w:rsidDel="00000000" w:rsidP="00000000" w:rsidRDefault="00000000" w:rsidRPr="00000000" w14:paraId="000000CB">
      <w:pPr>
        <w:rPr>
          <w:color w:val="333333"/>
          <w:sz w:val="23"/>
          <w:szCs w:val="23"/>
          <w:highlight w:val="white"/>
        </w:rPr>
      </w:pPr>
      <w:r w:rsidDel="00000000" w:rsidR="00000000" w:rsidRPr="00000000">
        <w:rPr>
          <w:rtl w:val="0"/>
        </w:rPr>
      </w:r>
    </w:p>
    <w:p w:rsidR="00000000" w:rsidDel="00000000" w:rsidP="00000000" w:rsidRDefault="00000000" w:rsidRPr="00000000" w14:paraId="000000CC">
      <w:pPr>
        <w:rPr>
          <w:color w:val="333333"/>
          <w:sz w:val="23"/>
          <w:szCs w:val="23"/>
          <w:highlight w:val="white"/>
        </w:rPr>
      </w:pPr>
      <w:r w:rsidDel="00000000" w:rsidR="00000000" w:rsidRPr="00000000">
        <w:rPr>
          <w:color w:val="333333"/>
          <w:sz w:val="23"/>
          <w:szCs w:val="23"/>
          <w:highlight w:val="white"/>
          <w:rtl w:val="0"/>
        </w:rPr>
        <w:t xml:space="preserve">In the U.S, there are over 1.3 Mn 501(c) organizations.</w:t>
      </w:r>
    </w:p>
    <w:p w:rsidR="00000000" w:rsidDel="00000000" w:rsidP="00000000" w:rsidRDefault="00000000" w:rsidRPr="00000000" w14:paraId="000000CD">
      <w:pPr>
        <w:rPr>
          <w:color w:val="333333"/>
          <w:sz w:val="23"/>
          <w:szCs w:val="23"/>
          <w:highlight w:val="white"/>
        </w:rPr>
      </w:pPr>
      <w:r w:rsidDel="00000000" w:rsidR="00000000" w:rsidRPr="00000000">
        <w:rPr>
          <w:rtl w:val="0"/>
        </w:rPr>
      </w:r>
    </w:p>
    <w:p w:rsidR="00000000" w:rsidDel="00000000" w:rsidP="00000000" w:rsidRDefault="00000000" w:rsidRPr="00000000" w14:paraId="000000CE">
      <w:pPr>
        <w:rPr>
          <w:color w:val="333333"/>
          <w:sz w:val="23"/>
          <w:szCs w:val="23"/>
          <w:highlight w:val="white"/>
        </w:rPr>
      </w:pPr>
      <w:r w:rsidDel="00000000" w:rsidR="00000000" w:rsidRPr="00000000">
        <w:rPr>
          <w:color w:val="333333"/>
          <w:sz w:val="23"/>
          <w:szCs w:val="23"/>
          <w:highlight w:val="white"/>
          <w:rtl w:val="0"/>
        </w:rPr>
        <w:t xml:space="preserve">Nonprofit organizations make about 5-10% of the United States economy &amp; employ around 10% of the country's workforce.</w:t>
      </w:r>
    </w:p>
    <w:p w:rsidR="00000000" w:rsidDel="00000000" w:rsidP="00000000" w:rsidRDefault="00000000" w:rsidRPr="00000000" w14:paraId="000000CF">
      <w:pPr>
        <w:rPr>
          <w:color w:val="333333"/>
          <w:sz w:val="23"/>
          <w:szCs w:val="23"/>
          <w:highlight w:val="white"/>
        </w:rPr>
      </w:pPr>
      <w:r w:rsidDel="00000000" w:rsidR="00000000" w:rsidRPr="00000000">
        <w:rPr>
          <w:rtl w:val="0"/>
        </w:rPr>
      </w:r>
    </w:p>
    <w:p w:rsidR="00000000" w:rsidDel="00000000" w:rsidP="00000000" w:rsidRDefault="00000000" w:rsidRPr="00000000" w14:paraId="000000D0">
      <w:pPr>
        <w:rPr>
          <w:color w:val="333333"/>
          <w:sz w:val="23"/>
          <w:szCs w:val="23"/>
          <w:highlight w:val="white"/>
        </w:rPr>
      </w:pPr>
      <w:r w:rsidDel="00000000" w:rsidR="00000000" w:rsidRPr="00000000">
        <w:rPr>
          <w:color w:val="333333"/>
          <w:sz w:val="23"/>
          <w:szCs w:val="23"/>
          <w:highlight w:val="white"/>
          <w:rtl w:val="0"/>
        </w:rPr>
        <w:t xml:space="preserve">The nonprofit sector in the U.S employs about 11.9 Mn people, making it the country's 3rd largest employer after retail &amp; manufacturing.</w:t>
      </w:r>
    </w:p>
    <w:p w:rsidR="00000000" w:rsidDel="00000000" w:rsidP="00000000" w:rsidRDefault="00000000" w:rsidRPr="00000000" w14:paraId="000000D1">
      <w:pPr>
        <w:rPr>
          <w:color w:val="333333"/>
          <w:sz w:val="23"/>
          <w:szCs w:val="23"/>
          <w:highlight w:val="white"/>
        </w:rPr>
      </w:pPr>
      <w:r w:rsidDel="00000000" w:rsidR="00000000" w:rsidRPr="00000000">
        <w:rPr>
          <w:rtl w:val="0"/>
        </w:rPr>
      </w:r>
    </w:p>
    <w:p w:rsidR="00000000" w:rsidDel="00000000" w:rsidP="00000000" w:rsidRDefault="00000000" w:rsidRPr="00000000" w14:paraId="000000D2">
      <w:pPr>
        <w:rPr>
          <w:color w:val="333333"/>
          <w:sz w:val="23"/>
          <w:szCs w:val="23"/>
          <w:highlight w:val="white"/>
        </w:rPr>
      </w:pPr>
      <w:r w:rsidDel="00000000" w:rsidR="00000000" w:rsidRPr="00000000">
        <w:rPr>
          <w:color w:val="333333"/>
          <w:sz w:val="23"/>
          <w:szCs w:val="23"/>
          <w:highlight w:val="white"/>
          <w:rtl w:val="0"/>
        </w:rPr>
        <w:t xml:space="preserve">Most nonprofit organizations do not rely solely on donations, contrary to popular opinion.</w:t>
      </w:r>
    </w:p>
    <w:p w:rsidR="00000000" w:rsidDel="00000000" w:rsidP="00000000" w:rsidRDefault="00000000" w:rsidRPr="00000000" w14:paraId="000000D3">
      <w:pPr>
        <w:rPr>
          <w:color w:val="333333"/>
          <w:sz w:val="23"/>
          <w:szCs w:val="23"/>
          <w:highlight w:val="white"/>
        </w:rPr>
      </w:pPr>
      <w:r w:rsidDel="00000000" w:rsidR="00000000" w:rsidRPr="00000000">
        <w:rPr>
          <w:rtl w:val="0"/>
        </w:rPr>
      </w:r>
    </w:p>
    <w:p w:rsidR="00000000" w:rsidDel="00000000" w:rsidP="00000000" w:rsidRDefault="00000000" w:rsidRPr="00000000" w14:paraId="000000D4">
      <w:pPr>
        <w:rPr>
          <w:color w:val="333333"/>
          <w:sz w:val="23"/>
          <w:szCs w:val="23"/>
          <w:highlight w:val="white"/>
        </w:rPr>
      </w:pPr>
      <w:r w:rsidDel="00000000" w:rsidR="00000000" w:rsidRPr="00000000">
        <w:rPr>
          <w:color w:val="333333"/>
          <w:sz w:val="23"/>
          <w:szCs w:val="23"/>
          <w:highlight w:val="white"/>
          <w:rtl w:val="0"/>
        </w:rPr>
        <w:t xml:space="preserve">Fees for programmes, commodities, &amp; services account for 48% of revenue for public charities.</w:t>
      </w:r>
    </w:p>
    <w:p w:rsidR="00000000" w:rsidDel="00000000" w:rsidP="00000000" w:rsidRDefault="00000000" w:rsidRPr="00000000" w14:paraId="000000D5">
      <w:pPr>
        <w:rPr>
          <w:color w:val="333333"/>
          <w:sz w:val="23"/>
          <w:szCs w:val="23"/>
          <w:highlight w:val="white"/>
        </w:rPr>
      </w:pPr>
      <w:r w:rsidDel="00000000" w:rsidR="00000000" w:rsidRPr="00000000">
        <w:rPr>
          <w:rtl w:val="0"/>
        </w:rPr>
      </w:r>
    </w:p>
    <w:p w:rsidR="00000000" w:rsidDel="00000000" w:rsidP="00000000" w:rsidRDefault="00000000" w:rsidRPr="00000000" w14:paraId="000000D6">
      <w:pPr>
        <w:rPr>
          <w:color w:val="333333"/>
          <w:sz w:val="23"/>
          <w:szCs w:val="23"/>
          <w:highlight w:val="white"/>
        </w:rPr>
      </w:pPr>
      <w:r w:rsidDel="00000000" w:rsidR="00000000" w:rsidRPr="00000000">
        <w:rPr>
          <w:rtl w:val="0"/>
        </w:rPr>
      </w:r>
    </w:p>
    <w:p w:rsidR="00000000" w:rsidDel="00000000" w:rsidP="00000000" w:rsidRDefault="00000000" w:rsidRPr="00000000" w14:paraId="000000D7">
      <w:pPr>
        <w:rPr>
          <w:color w:val="333333"/>
          <w:sz w:val="23"/>
          <w:szCs w:val="23"/>
          <w:highlight w:val="white"/>
        </w:rPr>
      </w:pPr>
      <w:r w:rsidDel="00000000" w:rsidR="00000000" w:rsidRPr="00000000">
        <w:rPr>
          <w:rtl w:val="0"/>
        </w:rPr>
      </w:r>
    </w:p>
    <w:p w:rsidR="00000000" w:rsidDel="00000000" w:rsidP="00000000" w:rsidRDefault="00000000" w:rsidRPr="00000000" w14:paraId="000000D8">
      <w:pPr>
        <w:rPr>
          <w:color w:val="333333"/>
          <w:sz w:val="23"/>
          <w:szCs w:val="23"/>
          <w:highlight w:val="white"/>
        </w:rPr>
      </w:pPr>
      <w:r w:rsidDel="00000000" w:rsidR="00000000" w:rsidRPr="00000000">
        <w:rPr>
          <w:rtl w:val="0"/>
        </w:rPr>
      </w:r>
    </w:p>
    <w:p w:rsidR="00000000" w:rsidDel="00000000" w:rsidP="00000000" w:rsidRDefault="00000000" w:rsidRPr="00000000" w14:paraId="000000D9">
      <w:pPr>
        <w:rPr>
          <w:color w:val="333333"/>
          <w:sz w:val="23"/>
          <w:szCs w:val="23"/>
          <w:highlight w:val="white"/>
        </w:rPr>
      </w:pPr>
      <w:r w:rsidDel="00000000" w:rsidR="00000000" w:rsidRPr="00000000">
        <w:rPr>
          <w:rtl w:val="0"/>
        </w:rPr>
      </w:r>
    </w:p>
    <w:p w:rsidR="00000000" w:rsidDel="00000000" w:rsidP="00000000" w:rsidRDefault="00000000" w:rsidRPr="00000000" w14:paraId="000000DA">
      <w:pPr>
        <w:rPr>
          <w:color w:val="333333"/>
          <w:sz w:val="23"/>
          <w:szCs w:val="23"/>
          <w:highlight w:val="white"/>
        </w:rPr>
      </w:pPr>
      <w:r w:rsidDel="00000000" w:rsidR="00000000" w:rsidRPr="00000000">
        <w:rPr>
          <w:rtl w:val="0"/>
        </w:rPr>
      </w:r>
    </w:p>
    <w:p w:rsidR="00000000" w:rsidDel="00000000" w:rsidP="00000000" w:rsidRDefault="00000000" w:rsidRPr="00000000" w14:paraId="000000DB">
      <w:pPr>
        <w:rPr>
          <w:color w:val="333333"/>
          <w:sz w:val="23"/>
          <w:szCs w:val="23"/>
          <w:highlight w:val="white"/>
        </w:rPr>
      </w:pPr>
      <w:r w:rsidDel="00000000" w:rsidR="00000000" w:rsidRPr="00000000">
        <w:rPr>
          <w:color w:val="333333"/>
          <w:sz w:val="23"/>
          <w:szCs w:val="23"/>
          <w:highlight w:val="white"/>
          <w:rtl w:val="0"/>
        </w:rPr>
        <w:t xml:space="preserve">The government contributes 33%.</w:t>
      </w:r>
    </w:p>
    <w:p w:rsidR="00000000" w:rsidDel="00000000" w:rsidP="00000000" w:rsidRDefault="00000000" w:rsidRPr="00000000" w14:paraId="000000DC">
      <w:pPr>
        <w:rPr>
          <w:color w:val="333333"/>
          <w:sz w:val="23"/>
          <w:szCs w:val="23"/>
          <w:highlight w:val="white"/>
        </w:rPr>
      </w:pPr>
      <w:r w:rsidDel="00000000" w:rsidR="00000000" w:rsidRPr="00000000">
        <w:rPr>
          <w:rtl w:val="0"/>
        </w:rPr>
      </w:r>
    </w:p>
    <w:p w:rsidR="00000000" w:rsidDel="00000000" w:rsidP="00000000" w:rsidRDefault="00000000" w:rsidRPr="00000000" w14:paraId="000000DD">
      <w:pPr>
        <w:rPr>
          <w:color w:val="333333"/>
          <w:sz w:val="23"/>
          <w:szCs w:val="23"/>
          <w:highlight w:val="white"/>
        </w:rPr>
      </w:pPr>
      <w:r w:rsidDel="00000000" w:rsidR="00000000" w:rsidRPr="00000000">
        <w:rPr>
          <w:color w:val="333333"/>
          <w:sz w:val="23"/>
          <w:szCs w:val="23"/>
          <w:highlight w:val="white"/>
          <w:rtl w:val="0"/>
        </w:rPr>
        <w:t xml:space="preserve">Charitable donations account for 13% of the total.</w:t>
      </w:r>
    </w:p>
    <w:p w:rsidR="00000000" w:rsidDel="00000000" w:rsidP="00000000" w:rsidRDefault="00000000" w:rsidRPr="00000000" w14:paraId="000000DE">
      <w:pPr>
        <w:rPr>
          <w:color w:val="333333"/>
          <w:sz w:val="23"/>
          <w:szCs w:val="23"/>
          <w:highlight w:val="white"/>
        </w:rPr>
      </w:pPr>
      <w:r w:rsidDel="00000000" w:rsidR="00000000" w:rsidRPr="00000000">
        <w:rPr>
          <w:rtl w:val="0"/>
        </w:rPr>
      </w:r>
    </w:p>
    <w:p w:rsidR="00000000" w:rsidDel="00000000" w:rsidP="00000000" w:rsidRDefault="00000000" w:rsidRPr="00000000" w14:paraId="000000DF">
      <w:pPr>
        <w:rPr>
          <w:color w:val="333333"/>
          <w:sz w:val="23"/>
          <w:szCs w:val="23"/>
          <w:highlight w:val="white"/>
        </w:rPr>
      </w:pPr>
      <w:r w:rsidDel="00000000" w:rsidR="00000000" w:rsidRPr="00000000">
        <w:rPr>
          <w:color w:val="333333"/>
          <w:sz w:val="23"/>
          <w:szCs w:val="23"/>
          <w:highlight w:val="white"/>
          <w:rtl w:val="0"/>
        </w:rPr>
        <w:t xml:space="preserve">Investments &amp; other sources account for 6% of the total.</w:t>
      </w:r>
    </w:p>
    <w:p w:rsidR="00000000" w:rsidDel="00000000" w:rsidP="00000000" w:rsidRDefault="00000000" w:rsidRPr="00000000" w14:paraId="000000E0">
      <w:pPr>
        <w:rPr>
          <w:color w:val="333333"/>
          <w:sz w:val="23"/>
          <w:szCs w:val="23"/>
          <w:highlight w:val="white"/>
        </w:rPr>
      </w:pPr>
      <w:r w:rsidDel="00000000" w:rsidR="00000000" w:rsidRPr="00000000">
        <w:rPr>
          <w:rtl w:val="0"/>
        </w:rPr>
      </w:r>
    </w:p>
    <w:p w:rsidR="00000000" w:rsidDel="00000000" w:rsidP="00000000" w:rsidRDefault="00000000" w:rsidRPr="00000000" w14:paraId="000000E1">
      <w:pPr>
        <w:rPr>
          <w:color w:val="333333"/>
          <w:sz w:val="23"/>
          <w:szCs w:val="23"/>
          <w:highlight w:val="white"/>
        </w:rPr>
      </w:pPr>
      <w:r w:rsidDel="00000000" w:rsidR="00000000" w:rsidRPr="00000000">
        <w:rPr>
          <w:b w:val="1"/>
          <w:color w:val="333333"/>
          <w:sz w:val="23"/>
          <w:szCs w:val="23"/>
          <w:highlight w:val="white"/>
          <w:rtl w:val="0"/>
        </w:rPr>
        <w:t xml:space="preserve">Recommendations:</w:t>
      </w:r>
      <w:r w:rsidDel="00000000" w:rsidR="00000000" w:rsidRPr="00000000">
        <w:rPr>
          <w:rtl w:val="0"/>
        </w:rPr>
      </w:r>
    </w:p>
    <w:p w:rsidR="00000000" w:rsidDel="00000000" w:rsidP="00000000" w:rsidRDefault="00000000" w:rsidRPr="00000000" w14:paraId="000000E2">
      <w:pPr>
        <w:rPr>
          <w:color w:val="333333"/>
          <w:sz w:val="23"/>
          <w:szCs w:val="23"/>
          <w:highlight w:val="white"/>
        </w:rPr>
      </w:pPr>
      <w:r w:rsidDel="00000000" w:rsidR="00000000" w:rsidRPr="00000000">
        <w:rPr>
          <w:rtl w:val="0"/>
        </w:rPr>
      </w:r>
    </w:p>
    <w:p w:rsidR="00000000" w:rsidDel="00000000" w:rsidP="00000000" w:rsidRDefault="00000000" w:rsidRPr="00000000" w14:paraId="000000E3">
      <w:pPr>
        <w:rPr>
          <w:color w:val="333333"/>
          <w:sz w:val="23"/>
          <w:szCs w:val="23"/>
          <w:highlight w:val="white"/>
        </w:rPr>
      </w:pPr>
      <w:r w:rsidDel="00000000" w:rsidR="00000000" w:rsidRPr="00000000">
        <w:rPr>
          <w:color w:val="333333"/>
          <w:sz w:val="23"/>
          <w:szCs w:val="23"/>
          <w:highlight w:val="white"/>
          <w:rtl w:val="0"/>
        </w:rPr>
        <w:t xml:space="preserve">To take advantage of the opportunities, the MMR report study suggests that non-profits organizations market companies to include mobile technologies for donations, spend in CRM software to track donations, focus on NGO-corporate companies, leverage predictive </w:t>
      </w:r>
    </w:p>
    <w:p w:rsidR="00000000" w:rsidDel="00000000" w:rsidP="00000000" w:rsidRDefault="00000000" w:rsidRPr="00000000" w14:paraId="000000E4">
      <w:pPr>
        <w:rPr>
          <w:color w:val="333333"/>
          <w:sz w:val="23"/>
          <w:szCs w:val="23"/>
          <w:highlight w:val="white"/>
        </w:rPr>
      </w:pPr>
      <w:r w:rsidDel="00000000" w:rsidR="00000000" w:rsidRPr="00000000">
        <w:rPr>
          <w:color w:val="333333"/>
          <w:sz w:val="23"/>
          <w:szCs w:val="23"/>
          <w:highlight w:val="white"/>
          <w:rtl w:val="0"/>
        </w:rPr>
        <w:t xml:space="preserve">&amp; descriptive analytics, create operations in emerging markets, organize events &amp; campaigns, rise visibility through a high-performance website, increase adoption of the internet &amp; social media &amp; focus on partnership with corporates.</w:t>
      </w:r>
    </w:p>
    <w:p w:rsidR="00000000" w:rsidDel="00000000" w:rsidP="00000000" w:rsidRDefault="00000000" w:rsidRPr="00000000" w14:paraId="000000E5">
      <w:pPr>
        <w:rPr>
          <w:color w:val="333333"/>
          <w:sz w:val="23"/>
          <w:szCs w:val="23"/>
          <w:highlight w:val="white"/>
        </w:rPr>
      </w:pPr>
      <w:r w:rsidDel="00000000" w:rsidR="00000000" w:rsidRPr="00000000">
        <w:rPr>
          <w:rtl w:val="0"/>
        </w:rPr>
      </w:r>
    </w:p>
    <w:p w:rsidR="00000000" w:rsidDel="00000000" w:rsidP="00000000" w:rsidRDefault="00000000" w:rsidRPr="00000000" w14:paraId="000000E6">
      <w:pPr>
        <w:rPr>
          <w:color w:val="333333"/>
          <w:sz w:val="23"/>
          <w:szCs w:val="23"/>
          <w:highlight w:val="white"/>
        </w:rPr>
      </w:pPr>
      <w:r w:rsidDel="00000000" w:rsidR="00000000" w:rsidRPr="00000000">
        <w:rPr>
          <w:color w:val="333333"/>
          <w:sz w:val="23"/>
          <w:szCs w:val="23"/>
          <w:highlight w:val="white"/>
          <w:rtl w:val="0"/>
        </w:rPr>
        <w:t xml:space="preserve">The objective of the report is to present a comprehensive analysis of the Global Non-profit Organizations Market to the stakeholders in the industry. The past and current status of the industry with the forecasted Market size and trends are presented in the report with the analysis of complicated data in simple language. The report covers all the aspects of the industry with a dedicated study of key players that include Market leaders, followers, and new entrants.</w:t>
      </w:r>
    </w:p>
    <w:p w:rsidR="00000000" w:rsidDel="00000000" w:rsidP="00000000" w:rsidRDefault="00000000" w:rsidRPr="00000000" w14:paraId="000000E7">
      <w:pPr>
        <w:rPr>
          <w:color w:val="333333"/>
          <w:sz w:val="23"/>
          <w:szCs w:val="23"/>
          <w:highlight w:val="white"/>
        </w:rPr>
      </w:pPr>
      <w:r w:rsidDel="00000000" w:rsidR="00000000" w:rsidRPr="00000000">
        <w:rPr>
          <w:rtl w:val="0"/>
        </w:rPr>
      </w:r>
    </w:p>
    <w:p w:rsidR="00000000" w:rsidDel="00000000" w:rsidP="00000000" w:rsidRDefault="00000000" w:rsidRPr="00000000" w14:paraId="000000E8">
      <w:pPr>
        <w:rPr>
          <w:color w:val="333333"/>
          <w:sz w:val="23"/>
          <w:szCs w:val="23"/>
          <w:highlight w:val="white"/>
        </w:rPr>
      </w:pPr>
      <w:r w:rsidDel="00000000" w:rsidR="00000000" w:rsidRPr="00000000">
        <w:rPr>
          <w:color w:val="333333"/>
          <w:sz w:val="23"/>
          <w:szCs w:val="23"/>
          <w:highlight w:val="white"/>
          <w:rtl w:val="0"/>
        </w:rPr>
        <w:t xml:space="preserve">PORTER, PESTEL analysis with the potential impact of micro-economic factors of the Market have been presented in the report. External as well as internal factors that are supposed to affect the business positively or negatively have been analyzed, which will give a clear futuristic view of the industry to the decision-makers.</w:t>
      </w:r>
    </w:p>
    <w:p w:rsidR="00000000" w:rsidDel="00000000" w:rsidP="00000000" w:rsidRDefault="00000000" w:rsidRPr="00000000" w14:paraId="000000E9">
      <w:pPr>
        <w:rPr>
          <w:color w:val="333333"/>
          <w:sz w:val="23"/>
          <w:szCs w:val="23"/>
          <w:highlight w:val="white"/>
        </w:rPr>
      </w:pPr>
      <w:r w:rsidDel="00000000" w:rsidR="00000000" w:rsidRPr="00000000">
        <w:rPr>
          <w:rtl w:val="0"/>
        </w:rPr>
      </w:r>
    </w:p>
    <w:p w:rsidR="00000000" w:rsidDel="00000000" w:rsidP="00000000" w:rsidRDefault="00000000" w:rsidRPr="00000000" w14:paraId="000000EA">
      <w:pPr>
        <w:rPr>
          <w:color w:val="333333"/>
          <w:sz w:val="23"/>
          <w:szCs w:val="23"/>
          <w:highlight w:val="white"/>
        </w:rPr>
      </w:pPr>
      <w:r w:rsidDel="00000000" w:rsidR="00000000" w:rsidRPr="00000000">
        <w:rPr>
          <w:color w:val="333333"/>
          <w:sz w:val="23"/>
          <w:szCs w:val="23"/>
          <w:highlight w:val="white"/>
          <w:rtl w:val="0"/>
        </w:rPr>
        <w:t xml:space="preserve">The report also helps in understanding the Global Nonprofit organizations Market dynamics, structure by analyzing the Market segments and project the Global Nonprofit organizations Market size. Clear representation of competitive analysis of key players by Product, price, financial position, Product portfolio, growth strategies, and regional presence in the Global Nonprofit organizations Market make the report investor’s guide.</w:t>
      </w:r>
    </w:p>
    <w:p w:rsidR="00000000" w:rsidDel="00000000" w:rsidP="00000000" w:rsidRDefault="00000000" w:rsidRPr="00000000" w14:paraId="000000EB">
      <w:pPr>
        <w:spacing w:before="0" w:line="297.3913043478261" w:lineRule="auto"/>
        <w:jc w:val="both"/>
        <w:rPr>
          <w:color w:val="333333"/>
          <w:sz w:val="23"/>
          <w:szCs w:val="23"/>
          <w:highlight w:val="white"/>
        </w:rPr>
      </w:pPr>
      <w:r w:rsidDel="00000000" w:rsidR="00000000" w:rsidRPr="00000000">
        <w:rPr>
          <w:rtl w:val="0"/>
        </w:rPr>
      </w:r>
    </w:p>
    <w:p w:rsidR="00000000" w:rsidDel="00000000" w:rsidP="00000000" w:rsidRDefault="00000000" w:rsidRPr="00000000" w14:paraId="000000EC">
      <w:pPr>
        <w:pStyle w:val="Heading2"/>
        <w:keepNext w:val="0"/>
        <w:keepLines w:val="0"/>
        <w:spacing w:after="0" w:before="40" w:line="264" w:lineRule="auto"/>
        <w:jc w:val="both"/>
        <w:rPr>
          <w:b w:val="1"/>
          <w:color w:val="333333"/>
          <w:sz w:val="27"/>
          <w:szCs w:val="27"/>
          <w:highlight w:val="white"/>
        </w:rPr>
      </w:pPr>
      <w:bookmarkStart w:colFirst="0" w:colLast="0" w:name="_cpt19hui0lls" w:id="2"/>
      <w:bookmarkEnd w:id="2"/>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pStyle w:val="Heading2"/>
        <w:keepNext w:val="0"/>
        <w:keepLines w:val="0"/>
        <w:spacing w:after="0" w:before="40" w:line="264" w:lineRule="auto"/>
        <w:rPr>
          <w:b w:val="1"/>
          <w:color w:val="333333"/>
          <w:sz w:val="27"/>
          <w:szCs w:val="27"/>
          <w:highlight w:val="white"/>
        </w:rPr>
      </w:pPr>
      <w:bookmarkStart w:colFirst="0" w:colLast="0" w:name="_fvsekddnmj0k" w:id="3"/>
      <w:bookmarkEnd w:id="3"/>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pStyle w:val="Heading2"/>
        <w:keepNext w:val="0"/>
        <w:keepLines w:val="0"/>
        <w:spacing w:after="0" w:before="40" w:line="264" w:lineRule="auto"/>
        <w:jc w:val="center"/>
        <w:rPr>
          <w:color w:val="333333"/>
          <w:sz w:val="23"/>
          <w:szCs w:val="23"/>
          <w:highlight w:val="white"/>
        </w:rPr>
      </w:pPr>
      <w:bookmarkStart w:colFirst="0" w:colLast="0" w:name="_bj33wrl1v3eh" w:id="4"/>
      <w:bookmarkEnd w:id="4"/>
      <w:r w:rsidDel="00000000" w:rsidR="00000000" w:rsidRPr="00000000">
        <w:rPr>
          <w:b w:val="1"/>
          <w:color w:val="333333"/>
          <w:sz w:val="27"/>
          <w:szCs w:val="27"/>
          <w:highlight w:val="white"/>
          <w:rtl w:val="0"/>
        </w:rPr>
        <w:t xml:space="preserve">Nonprofit organizations Market Scope:</w:t>
      </w:r>
      <w:hyperlink r:id="rId27">
        <w:r w:rsidDel="00000000" w:rsidR="00000000" w:rsidRPr="00000000">
          <w:rPr>
            <w:b w:val="1"/>
            <w:color w:val="333333"/>
            <w:sz w:val="27"/>
            <w:szCs w:val="27"/>
            <w:highlight w:val="white"/>
            <w:rtl w:val="0"/>
          </w:rPr>
          <w:t xml:space="preserve"> </w:t>
        </w:r>
      </w:hyperlink>
      <w:r w:rsidDel="00000000" w:rsidR="00000000" w:rsidRPr="00000000">
        <w:rPr>
          <w:rtl w:val="0"/>
        </w:rPr>
      </w:r>
    </w:p>
    <w:p w:rsidR="00000000" w:rsidDel="00000000" w:rsidP="00000000" w:rsidRDefault="00000000" w:rsidRPr="00000000" w14:paraId="000000F8">
      <w:pPr>
        <w:rPr>
          <w:color w:val="333333"/>
          <w:sz w:val="23"/>
          <w:szCs w:val="23"/>
          <w:highlight w:val="white"/>
        </w:rPr>
      </w:pPr>
      <w:r w:rsidDel="00000000" w:rsidR="00000000" w:rsidRPr="00000000">
        <w:rPr>
          <w:rtl w:val="0"/>
        </w:rPr>
      </w:r>
    </w:p>
    <w:tbl>
      <w:tblPr>
        <w:tblStyle w:val="Table3"/>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308.6255924170614"/>
        <w:gridCol w:w="1929.6682464454975"/>
        <w:gridCol w:w="2905.5924170616113"/>
        <w:gridCol w:w="1774.4075829383885"/>
        <w:gridCol w:w="1441.7061611374406"/>
        <w:tblGridChange w:id="0">
          <w:tblGrid>
            <w:gridCol w:w="1308.6255924170614"/>
            <w:gridCol w:w="1929.6682464454975"/>
            <w:gridCol w:w="2905.5924170616113"/>
            <w:gridCol w:w="1774.4075829383885"/>
            <w:gridCol w:w="1441.7061611374406"/>
          </w:tblGrid>
        </w:tblGridChange>
      </w:tblGrid>
      <w:tr>
        <w:trPr>
          <w:cantSplit w:val="0"/>
          <w:trHeight w:val="615" w:hRule="atLeast"/>
          <w:tblHeader w:val="0"/>
        </w:trPr>
        <w:tc>
          <w:tcPr>
            <w:gridSpan w:val="5"/>
            <w:tcBorders>
              <w:top w:color="000000" w:space="0" w:sz="6" w:val="single"/>
              <w:left w:color="000000" w:space="0" w:sz="6" w:val="single"/>
              <w:bottom w:color="000000" w:space="0" w:sz="6" w:val="single"/>
              <w:right w:color="000000" w:space="0" w:sz="6" w:val="single"/>
            </w:tcBorders>
            <w:tcMar>
              <w:top w:w="160.0" w:type="dxa"/>
              <w:left w:w="80.0" w:type="dxa"/>
              <w:bottom w:w="160.0" w:type="dxa"/>
              <w:right w:w="80.0" w:type="dxa"/>
            </w:tcMar>
            <w:vAlign w:val="top"/>
          </w:tcPr>
          <w:p w:rsidR="00000000" w:rsidDel="00000000" w:rsidP="00000000" w:rsidRDefault="00000000" w:rsidRPr="00000000" w14:paraId="000000F9">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Nonprofit organizations Market</w:t>
            </w:r>
            <w:r w:rsidDel="00000000" w:rsidR="00000000" w:rsidRPr="00000000">
              <w:rPr>
                <w:rtl w:val="0"/>
              </w:rPr>
            </w:r>
          </w:p>
        </w:tc>
      </w:tr>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0FE">
            <w:pPr>
              <w:spacing w:before="0" w:lineRule="auto"/>
              <w:jc w:val="center"/>
              <w:rPr>
                <w:color w:val="333333"/>
                <w:sz w:val="23"/>
                <w:szCs w:val="23"/>
                <w:highlight w:val="white"/>
              </w:rPr>
            </w:pPr>
            <w:r w:rsidDel="00000000" w:rsidR="00000000" w:rsidRPr="00000000">
              <w:rPr>
                <w:b w:val="1"/>
                <w:color w:val="333333"/>
                <w:sz w:val="23"/>
                <w:szCs w:val="23"/>
                <w:highlight w:val="white"/>
                <w:rtl w:val="0"/>
              </w:rPr>
              <w:t xml:space="preserve">Base Year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0FF">
            <w:pPr>
              <w:spacing w:before="0" w:lineRule="auto"/>
              <w:jc w:val="center"/>
              <w:rPr>
                <w:color w:val="333333"/>
                <w:sz w:val="23"/>
                <w:szCs w:val="23"/>
                <w:highlight w:val="white"/>
              </w:rPr>
            </w:pPr>
            <w:r w:rsidDel="00000000" w:rsidR="00000000" w:rsidRPr="00000000">
              <w:rPr>
                <w:color w:val="333333"/>
                <w:sz w:val="23"/>
                <w:szCs w:val="23"/>
                <w:highlight w:val="white"/>
                <w:rtl w:val="0"/>
              </w:rPr>
              <w:t xml:space="preserve">2022</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0">
            <w:pPr>
              <w:spacing w:before="0" w:lineRule="auto"/>
              <w:jc w:val="center"/>
              <w:rPr>
                <w:color w:val="333333"/>
                <w:sz w:val="23"/>
                <w:szCs w:val="23"/>
                <w:highlight w:val="white"/>
              </w:rPr>
            </w:pPr>
            <w:r w:rsidDel="00000000" w:rsidR="00000000" w:rsidRPr="00000000">
              <w:rPr>
                <w:b w:val="1"/>
                <w:color w:val="333333"/>
                <w:sz w:val="23"/>
                <w:szCs w:val="23"/>
                <w:highlight w:val="white"/>
                <w:rtl w:val="0"/>
              </w:rPr>
              <w:t xml:space="preserve">Forecast Period</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1">
            <w:pPr>
              <w:spacing w:before="0" w:lineRule="auto"/>
              <w:jc w:val="center"/>
              <w:rPr>
                <w:color w:val="333333"/>
                <w:sz w:val="23"/>
                <w:szCs w:val="23"/>
                <w:highlight w:val="white"/>
              </w:rPr>
            </w:pPr>
            <w:r w:rsidDel="00000000" w:rsidR="00000000" w:rsidRPr="00000000">
              <w:rPr>
                <w:color w:val="333333"/>
                <w:sz w:val="23"/>
                <w:szCs w:val="23"/>
                <w:highlight w:val="white"/>
                <w:rtl w:val="0"/>
              </w:rPr>
              <w:t xml:space="preserve">2023-2029</w:t>
            </w:r>
          </w:p>
        </w:tc>
      </w:tr>
      <w:tr>
        <w:trPr>
          <w:cantSplit w:val="0"/>
          <w:trHeight w:val="76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3">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Historical Data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4">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CAGR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5">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Market Size in 2022</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6">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Market Size in 2029</w:t>
            </w:r>
            <w:r w:rsidDel="00000000" w:rsidR="00000000" w:rsidRPr="00000000">
              <w:rPr>
                <w:rtl w:val="0"/>
              </w:rPr>
            </w:r>
          </w:p>
        </w:tc>
      </w:tr>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8">
            <w:pPr>
              <w:spacing w:before="0" w:lineRule="auto"/>
              <w:jc w:val="center"/>
              <w:rPr>
                <w:color w:val="333333"/>
                <w:sz w:val="23"/>
                <w:szCs w:val="23"/>
                <w:highlight w:val="white"/>
              </w:rPr>
            </w:pPr>
            <w:r w:rsidDel="00000000" w:rsidR="00000000" w:rsidRPr="00000000">
              <w:rPr>
                <w:b w:val="1"/>
                <w:color w:val="333333"/>
                <w:sz w:val="23"/>
                <w:szCs w:val="23"/>
                <w:highlight w:val="white"/>
                <w:rtl w:val="0"/>
              </w:rPr>
              <w:t xml:space="preserve">2018 to 2022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9">
            <w:pPr>
              <w:spacing w:before="0" w:lineRule="auto"/>
              <w:jc w:val="center"/>
              <w:rPr>
                <w:color w:val="333333"/>
                <w:sz w:val="23"/>
                <w:szCs w:val="23"/>
                <w:highlight w:val="white"/>
              </w:rPr>
            </w:pPr>
            <w:r w:rsidDel="00000000" w:rsidR="00000000" w:rsidRPr="00000000">
              <w:rPr>
                <w:b w:val="1"/>
                <w:color w:val="333333"/>
                <w:sz w:val="23"/>
                <w:szCs w:val="23"/>
                <w:highlight w:val="white"/>
                <w:rtl w:val="0"/>
              </w:rPr>
              <w:t xml:space="preserve">4.53%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A">
            <w:pPr>
              <w:spacing w:before="0" w:lineRule="auto"/>
              <w:jc w:val="center"/>
              <w:rPr>
                <w:color w:val="333333"/>
                <w:sz w:val="23"/>
                <w:szCs w:val="23"/>
                <w:highlight w:val="white"/>
              </w:rPr>
            </w:pPr>
            <w:r w:rsidDel="00000000" w:rsidR="00000000" w:rsidRPr="00000000">
              <w:rPr>
                <w:b w:val="1"/>
                <w:color w:val="333333"/>
                <w:sz w:val="23"/>
                <w:szCs w:val="23"/>
                <w:highlight w:val="white"/>
                <w:rtl w:val="0"/>
              </w:rPr>
              <w:t xml:space="preserve">US$ 276.72 Bn</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B">
            <w:pPr>
              <w:spacing w:before="0" w:lineRule="auto"/>
              <w:jc w:val="center"/>
              <w:rPr>
                <w:color w:val="333333"/>
                <w:sz w:val="23"/>
                <w:szCs w:val="23"/>
                <w:highlight w:val="white"/>
              </w:rPr>
            </w:pPr>
            <w:r w:rsidDel="00000000" w:rsidR="00000000" w:rsidRPr="00000000">
              <w:rPr>
                <w:b w:val="1"/>
                <w:color w:val="333333"/>
                <w:sz w:val="23"/>
                <w:szCs w:val="23"/>
                <w:highlight w:val="white"/>
                <w:rtl w:val="0"/>
              </w:rPr>
              <w:t xml:space="preserve">US$ 377.34 Bn</w:t>
            </w:r>
            <w:r w:rsidDel="00000000" w:rsidR="00000000" w:rsidRPr="00000000">
              <w:rPr>
                <w:rtl w:val="0"/>
              </w:rPr>
            </w:r>
          </w:p>
        </w:tc>
      </w:tr>
      <w:tr>
        <w:trPr>
          <w:cantSplit w:val="0"/>
          <w:trHeight w:val="465" w:hRule="atLeast"/>
          <w:tblHeader w:val="0"/>
        </w:trPr>
        <w:tc>
          <w:tcPr>
            <w:gridSpan w:val="5"/>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D">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Segments Covered</w:t>
            </w:r>
            <w:r w:rsidDel="00000000" w:rsidR="00000000" w:rsidRPr="00000000">
              <w:rPr>
                <w:rtl w:val="0"/>
              </w:rPr>
            </w:r>
          </w:p>
        </w:tc>
      </w:tr>
      <w:tr>
        <w:trPr>
          <w:cantSplit w:val="0"/>
          <w:trHeight w:val="1320" w:hRule="atLeast"/>
          <w:tblHeader w:val="0"/>
        </w:trPr>
        <w:tc>
          <w:tcPr>
            <w:gridSpan w:val="2"/>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2">
            <w:pPr>
              <w:widowControl w:val="0"/>
              <w:rPr>
                <w:color w:val="333333"/>
                <w:sz w:val="23"/>
                <w:szCs w:val="23"/>
                <w:highlight w:val="white"/>
              </w:rPr>
            </w:pPr>
            <w:r w:rsidDel="00000000" w:rsidR="00000000" w:rsidRPr="00000000">
              <w:rPr>
                <w:b w:val="1"/>
                <w:color w:val="333333"/>
                <w:sz w:val="23"/>
                <w:szCs w:val="23"/>
                <w:highlight w:val="white"/>
                <w:rtl w:val="0"/>
              </w:rPr>
              <w:t xml:space="preserve">by Type</w:t>
            </w:r>
            <w:r w:rsidDel="00000000" w:rsidR="00000000" w:rsidRPr="00000000">
              <w:rPr>
                <w:rtl w:val="0"/>
              </w:rPr>
            </w:r>
          </w:p>
          <w:p w:rsidR="00000000" w:rsidDel="00000000" w:rsidP="00000000" w:rsidRDefault="00000000" w:rsidRPr="00000000" w14:paraId="00000113">
            <w:pPr>
              <w:widowControl w:val="0"/>
              <w:rPr>
                <w:color w:val="333333"/>
                <w:sz w:val="23"/>
                <w:szCs w:val="23"/>
                <w:highlight w:val="white"/>
              </w:rPr>
            </w:pPr>
            <w:r w:rsidDel="00000000" w:rsidR="00000000" w:rsidRPr="00000000">
              <w:rPr>
                <w:color w:val="333333"/>
                <w:sz w:val="23"/>
                <w:szCs w:val="23"/>
                <w:highlight w:val="white"/>
                <w:rtl w:val="0"/>
              </w:rPr>
              <w:t xml:space="preserve">Human Services Groups</w:t>
            </w:r>
          </w:p>
          <w:p w:rsidR="00000000" w:rsidDel="00000000" w:rsidP="00000000" w:rsidRDefault="00000000" w:rsidRPr="00000000" w14:paraId="00000114">
            <w:pPr>
              <w:widowControl w:val="0"/>
              <w:rPr>
                <w:color w:val="333333"/>
                <w:sz w:val="23"/>
                <w:szCs w:val="23"/>
                <w:highlight w:val="white"/>
              </w:rPr>
            </w:pPr>
            <w:r w:rsidDel="00000000" w:rsidR="00000000" w:rsidRPr="00000000">
              <w:rPr>
                <w:color w:val="333333"/>
                <w:sz w:val="23"/>
                <w:szCs w:val="23"/>
                <w:highlight w:val="white"/>
                <w:rtl w:val="0"/>
              </w:rPr>
              <w:t xml:space="preserve">Education Organizations</w:t>
            </w:r>
          </w:p>
          <w:p w:rsidR="00000000" w:rsidDel="00000000" w:rsidP="00000000" w:rsidRDefault="00000000" w:rsidRPr="00000000" w14:paraId="00000115">
            <w:pPr>
              <w:widowControl w:val="0"/>
              <w:rPr>
                <w:color w:val="333333"/>
                <w:sz w:val="23"/>
                <w:szCs w:val="23"/>
                <w:highlight w:val="white"/>
              </w:rPr>
            </w:pPr>
            <w:r w:rsidDel="00000000" w:rsidR="00000000" w:rsidRPr="00000000">
              <w:rPr>
                <w:color w:val="333333"/>
                <w:sz w:val="23"/>
                <w:szCs w:val="23"/>
                <w:highlight w:val="white"/>
                <w:rtl w:val="0"/>
              </w:rPr>
              <w:t xml:space="preserve">Health Care Organizations</w:t>
            </w:r>
          </w:p>
          <w:p w:rsidR="00000000" w:rsidDel="00000000" w:rsidP="00000000" w:rsidRDefault="00000000" w:rsidRPr="00000000" w14:paraId="00000116">
            <w:pPr>
              <w:widowControl w:val="0"/>
              <w:rPr>
                <w:color w:val="333333"/>
                <w:sz w:val="23"/>
                <w:szCs w:val="23"/>
                <w:highlight w:val="white"/>
              </w:rPr>
            </w:pPr>
            <w:r w:rsidDel="00000000" w:rsidR="00000000" w:rsidRPr="00000000">
              <w:rPr>
                <w:color w:val="333333"/>
                <w:sz w:val="23"/>
                <w:szCs w:val="23"/>
                <w:highlight w:val="white"/>
                <w:rtl w:val="0"/>
              </w:rPr>
              <w:t xml:space="preserve">Environment and animals</w:t>
            </w:r>
          </w:p>
          <w:p w:rsidR="00000000" w:rsidDel="00000000" w:rsidP="00000000" w:rsidRDefault="00000000" w:rsidRPr="00000000" w14:paraId="00000117">
            <w:pPr>
              <w:spacing w:before="0" w:lineRule="auto"/>
              <w:rPr>
                <w:color w:val="333333"/>
                <w:sz w:val="23"/>
                <w:szCs w:val="23"/>
                <w:highlight w:val="white"/>
              </w:rPr>
            </w:pPr>
            <w:r w:rsidDel="00000000" w:rsidR="00000000" w:rsidRPr="00000000">
              <w:rPr>
                <w:color w:val="333333"/>
                <w:sz w:val="23"/>
                <w:szCs w:val="23"/>
                <w:highlight w:val="white"/>
                <w:rtl w:val="0"/>
              </w:rPr>
              <w:t xml:space="preserve">Religion related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9">
            <w:pPr>
              <w:widowControl w:val="0"/>
              <w:rPr>
                <w:color w:val="333333"/>
                <w:sz w:val="23"/>
                <w:szCs w:val="23"/>
                <w:highlight w:val="white"/>
              </w:rPr>
            </w:pPr>
            <w:r w:rsidDel="00000000" w:rsidR="00000000" w:rsidRPr="00000000">
              <w:rPr>
                <w:b w:val="1"/>
                <w:color w:val="333333"/>
                <w:sz w:val="23"/>
                <w:szCs w:val="23"/>
                <w:highlight w:val="white"/>
                <w:rtl w:val="0"/>
              </w:rPr>
              <w:t xml:space="preserve">by Deployment Mode</w:t>
            </w:r>
            <w:r w:rsidDel="00000000" w:rsidR="00000000" w:rsidRPr="00000000">
              <w:rPr>
                <w:rtl w:val="0"/>
              </w:rPr>
            </w:r>
          </w:p>
          <w:p w:rsidR="00000000" w:rsidDel="00000000" w:rsidP="00000000" w:rsidRDefault="00000000" w:rsidRPr="00000000" w14:paraId="0000011A">
            <w:pPr>
              <w:widowControl w:val="0"/>
              <w:rPr>
                <w:color w:val="333333"/>
                <w:sz w:val="23"/>
                <w:szCs w:val="23"/>
                <w:highlight w:val="white"/>
              </w:rPr>
            </w:pPr>
            <w:r w:rsidDel="00000000" w:rsidR="00000000" w:rsidRPr="00000000">
              <w:rPr>
                <w:color w:val="333333"/>
                <w:sz w:val="23"/>
                <w:szCs w:val="23"/>
                <w:highlight w:val="white"/>
                <w:rtl w:val="0"/>
              </w:rPr>
              <w:t xml:space="preserve">Cloud Infrastructure</w:t>
            </w:r>
          </w:p>
          <w:p w:rsidR="00000000" w:rsidDel="00000000" w:rsidP="00000000" w:rsidRDefault="00000000" w:rsidRPr="00000000" w14:paraId="0000011B">
            <w:pPr>
              <w:widowControl w:val="0"/>
              <w:rPr>
                <w:color w:val="333333"/>
                <w:sz w:val="23"/>
                <w:szCs w:val="23"/>
                <w:highlight w:val="white"/>
              </w:rPr>
            </w:pPr>
            <w:r w:rsidDel="00000000" w:rsidR="00000000" w:rsidRPr="00000000">
              <w:rPr>
                <w:color w:val="333333"/>
                <w:sz w:val="23"/>
                <w:szCs w:val="23"/>
                <w:highlight w:val="white"/>
                <w:rtl w:val="0"/>
              </w:rPr>
              <w:t xml:space="preserve">Data and AI</w:t>
            </w:r>
          </w:p>
          <w:p w:rsidR="00000000" w:rsidDel="00000000" w:rsidP="00000000" w:rsidRDefault="00000000" w:rsidRPr="00000000" w14:paraId="0000011C">
            <w:pPr>
              <w:spacing w:before="0" w:lineRule="auto"/>
              <w:rPr>
                <w:color w:val="333333"/>
                <w:sz w:val="23"/>
                <w:szCs w:val="23"/>
                <w:highlight w:val="white"/>
              </w:rPr>
            </w:pPr>
            <w:r w:rsidDel="00000000" w:rsidR="00000000" w:rsidRPr="00000000">
              <w:rPr>
                <w:color w:val="333333"/>
                <w:sz w:val="23"/>
                <w:szCs w:val="23"/>
                <w:highlight w:val="white"/>
                <w:rtl w:val="0"/>
              </w:rPr>
              <w:t xml:space="preserve">Productivity Solutions (like Google Workspace, M365 etc.)</w:t>
            </w:r>
          </w:p>
        </w:tc>
        <w:tc>
          <w:tcPr>
            <w:gridSpan w:val="2"/>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D">
            <w:pPr>
              <w:widowControl w:val="0"/>
              <w:rPr>
                <w:color w:val="333333"/>
                <w:sz w:val="23"/>
                <w:szCs w:val="23"/>
                <w:highlight w:val="white"/>
              </w:rPr>
            </w:pPr>
            <w:r w:rsidDel="00000000" w:rsidR="00000000" w:rsidRPr="00000000">
              <w:rPr>
                <w:b w:val="1"/>
                <w:color w:val="333333"/>
                <w:sz w:val="23"/>
                <w:szCs w:val="23"/>
                <w:highlight w:val="white"/>
                <w:rtl w:val="0"/>
              </w:rPr>
              <w:t xml:space="preserve">by Organization Size </w:t>
            </w:r>
            <w:r w:rsidDel="00000000" w:rsidR="00000000" w:rsidRPr="00000000">
              <w:rPr>
                <w:rtl w:val="0"/>
              </w:rPr>
            </w:r>
          </w:p>
          <w:p w:rsidR="00000000" w:rsidDel="00000000" w:rsidP="00000000" w:rsidRDefault="00000000" w:rsidRPr="00000000" w14:paraId="0000011E">
            <w:pPr>
              <w:widowControl w:val="0"/>
              <w:rPr>
                <w:color w:val="333333"/>
                <w:sz w:val="23"/>
                <w:szCs w:val="23"/>
                <w:highlight w:val="white"/>
              </w:rPr>
            </w:pPr>
            <w:r w:rsidDel="00000000" w:rsidR="00000000" w:rsidRPr="00000000">
              <w:rPr>
                <w:color w:val="333333"/>
                <w:sz w:val="23"/>
                <w:szCs w:val="23"/>
                <w:highlight w:val="white"/>
                <w:rtl w:val="0"/>
              </w:rPr>
              <w:t xml:space="preserve">Large Enterprise</w:t>
            </w:r>
          </w:p>
          <w:p w:rsidR="00000000" w:rsidDel="00000000" w:rsidP="00000000" w:rsidRDefault="00000000" w:rsidRPr="00000000" w14:paraId="0000011F">
            <w:pPr>
              <w:spacing w:before="0" w:lineRule="auto"/>
              <w:rPr>
                <w:color w:val="333333"/>
                <w:sz w:val="23"/>
                <w:szCs w:val="23"/>
                <w:highlight w:val="white"/>
              </w:rPr>
            </w:pPr>
            <w:r w:rsidDel="00000000" w:rsidR="00000000" w:rsidRPr="00000000">
              <w:rPr>
                <w:color w:val="333333"/>
                <w:sz w:val="23"/>
                <w:szCs w:val="23"/>
                <w:highlight w:val="white"/>
                <w:rtl w:val="0"/>
              </w:rPr>
              <w:t xml:space="preserve">Small &amp; Medium Enterprise</w:t>
            </w:r>
          </w:p>
        </w:tc>
      </w:tr>
      <w:tr>
        <w:trPr>
          <w:cantSplit w:val="0"/>
          <w:trHeight w:val="465" w:hRule="atLeast"/>
          <w:tblHeader w:val="0"/>
        </w:trPr>
        <w:tc>
          <w:tcPr>
            <w:gridSpan w:val="5"/>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21">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Regions Covered</w:t>
            </w:r>
            <w:r w:rsidDel="00000000" w:rsidR="00000000" w:rsidRPr="00000000">
              <w:rPr>
                <w:rtl w:val="0"/>
              </w:rPr>
            </w:r>
          </w:p>
        </w:tc>
      </w:tr>
      <w:tr>
        <w:trPr>
          <w:cantSplit w:val="0"/>
          <w:trHeight w:val="162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26">
            <w:pPr>
              <w:widowControl w:val="0"/>
              <w:rPr>
                <w:color w:val="333333"/>
                <w:sz w:val="23"/>
                <w:szCs w:val="23"/>
                <w:highlight w:val="white"/>
              </w:rPr>
            </w:pPr>
            <w:r w:rsidDel="00000000" w:rsidR="00000000" w:rsidRPr="00000000">
              <w:rPr>
                <w:b w:val="1"/>
                <w:color w:val="333333"/>
                <w:sz w:val="23"/>
                <w:szCs w:val="23"/>
                <w:highlight w:val="white"/>
                <w:rtl w:val="0"/>
              </w:rPr>
              <w:t xml:space="preserve">North America</w:t>
            </w:r>
            <w:r w:rsidDel="00000000" w:rsidR="00000000" w:rsidRPr="00000000">
              <w:rPr>
                <w:rtl w:val="0"/>
              </w:rPr>
            </w:r>
          </w:p>
          <w:p w:rsidR="00000000" w:rsidDel="00000000" w:rsidP="00000000" w:rsidRDefault="00000000" w:rsidRPr="00000000" w14:paraId="00000127">
            <w:pPr>
              <w:widowControl w:val="0"/>
              <w:rPr>
                <w:color w:val="333333"/>
                <w:sz w:val="23"/>
                <w:szCs w:val="23"/>
                <w:highlight w:val="white"/>
              </w:rPr>
            </w:pPr>
            <w:r w:rsidDel="00000000" w:rsidR="00000000" w:rsidRPr="00000000">
              <w:rPr>
                <w:color w:val="333333"/>
                <w:sz w:val="23"/>
                <w:szCs w:val="23"/>
                <w:highlight w:val="white"/>
                <w:rtl w:val="0"/>
              </w:rPr>
              <w:t xml:space="preserve">United States</w:t>
            </w:r>
          </w:p>
          <w:p w:rsidR="00000000" w:rsidDel="00000000" w:rsidP="00000000" w:rsidRDefault="00000000" w:rsidRPr="00000000" w14:paraId="00000128">
            <w:pPr>
              <w:widowControl w:val="0"/>
              <w:rPr>
                <w:color w:val="333333"/>
                <w:sz w:val="23"/>
                <w:szCs w:val="23"/>
                <w:highlight w:val="white"/>
              </w:rPr>
            </w:pPr>
            <w:r w:rsidDel="00000000" w:rsidR="00000000" w:rsidRPr="00000000">
              <w:rPr>
                <w:color w:val="333333"/>
                <w:sz w:val="23"/>
                <w:szCs w:val="23"/>
                <w:highlight w:val="white"/>
                <w:rtl w:val="0"/>
              </w:rPr>
              <w:t xml:space="preserve">Canada</w:t>
            </w:r>
          </w:p>
          <w:p w:rsidR="00000000" w:rsidDel="00000000" w:rsidP="00000000" w:rsidRDefault="00000000" w:rsidRPr="00000000" w14:paraId="00000129">
            <w:pPr>
              <w:spacing w:before="0" w:lineRule="auto"/>
              <w:rPr>
                <w:color w:val="333333"/>
                <w:sz w:val="23"/>
                <w:szCs w:val="23"/>
                <w:highlight w:val="white"/>
              </w:rPr>
            </w:pPr>
            <w:r w:rsidDel="00000000" w:rsidR="00000000" w:rsidRPr="00000000">
              <w:rPr>
                <w:color w:val="333333"/>
                <w:sz w:val="23"/>
                <w:szCs w:val="23"/>
                <w:highlight w:val="white"/>
                <w:rtl w:val="0"/>
              </w:rPr>
              <w:t xml:space="preserve">Mexico</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2A">
            <w:pPr>
              <w:widowControl w:val="0"/>
              <w:rPr>
                <w:color w:val="333333"/>
                <w:sz w:val="23"/>
                <w:szCs w:val="23"/>
                <w:highlight w:val="white"/>
              </w:rPr>
            </w:pPr>
            <w:r w:rsidDel="00000000" w:rsidR="00000000" w:rsidRPr="00000000">
              <w:rPr>
                <w:b w:val="1"/>
                <w:color w:val="333333"/>
                <w:sz w:val="23"/>
                <w:szCs w:val="23"/>
                <w:highlight w:val="white"/>
                <w:rtl w:val="0"/>
              </w:rPr>
              <w:t xml:space="preserve">Europe</w:t>
            </w:r>
            <w:r w:rsidDel="00000000" w:rsidR="00000000" w:rsidRPr="00000000">
              <w:rPr>
                <w:rtl w:val="0"/>
              </w:rPr>
            </w:r>
          </w:p>
          <w:p w:rsidR="00000000" w:rsidDel="00000000" w:rsidP="00000000" w:rsidRDefault="00000000" w:rsidRPr="00000000" w14:paraId="0000012B">
            <w:pPr>
              <w:widowControl w:val="0"/>
              <w:rPr>
                <w:color w:val="333333"/>
                <w:sz w:val="23"/>
                <w:szCs w:val="23"/>
                <w:highlight w:val="white"/>
              </w:rPr>
            </w:pPr>
            <w:r w:rsidDel="00000000" w:rsidR="00000000" w:rsidRPr="00000000">
              <w:rPr>
                <w:color w:val="333333"/>
                <w:sz w:val="23"/>
                <w:szCs w:val="23"/>
                <w:highlight w:val="white"/>
                <w:rtl w:val="0"/>
              </w:rPr>
              <w:t xml:space="preserve">UK</w:t>
            </w:r>
          </w:p>
          <w:p w:rsidR="00000000" w:rsidDel="00000000" w:rsidP="00000000" w:rsidRDefault="00000000" w:rsidRPr="00000000" w14:paraId="0000012C">
            <w:pPr>
              <w:widowControl w:val="0"/>
              <w:rPr>
                <w:color w:val="333333"/>
                <w:sz w:val="23"/>
                <w:szCs w:val="23"/>
                <w:highlight w:val="white"/>
              </w:rPr>
            </w:pPr>
            <w:r w:rsidDel="00000000" w:rsidR="00000000" w:rsidRPr="00000000">
              <w:rPr>
                <w:color w:val="333333"/>
                <w:sz w:val="23"/>
                <w:szCs w:val="23"/>
                <w:highlight w:val="white"/>
                <w:rtl w:val="0"/>
              </w:rPr>
              <w:t xml:space="preserve">France</w:t>
            </w:r>
          </w:p>
          <w:p w:rsidR="00000000" w:rsidDel="00000000" w:rsidP="00000000" w:rsidRDefault="00000000" w:rsidRPr="00000000" w14:paraId="0000012D">
            <w:pPr>
              <w:widowControl w:val="0"/>
              <w:rPr>
                <w:color w:val="333333"/>
                <w:sz w:val="23"/>
                <w:szCs w:val="23"/>
                <w:highlight w:val="white"/>
              </w:rPr>
            </w:pPr>
            <w:r w:rsidDel="00000000" w:rsidR="00000000" w:rsidRPr="00000000">
              <w:rPr>
                <w:color w:val="333333"/>
                <w:sz w:val="23"/>
                <w:szCs w:val="23"/>
                <w:highlight w:val="white"/>
                <w:rtl w:val="0"/>
              </w:rPr>
              <w:t xml:space="preserve">Germany</w:t>
            </w:r>
          </w:p>
          <w:p w:rsidR="00000000" w:rsidDel="00000000" w:rsidP="00000000" w:rsidRDefault="00000000" w:rsidRPr="00000000" w14:paraId="0000012E">
            <w:pPr>
              <w:widowControl w:val="0"/>
              <w:rPr>
                <w:color w:val="333333"/>
                <w:sz w:val="23"/>
                <w:szCs w:val="23"/>
                <w:highlight w:val="white"/>
              </w:rPr>
            </w:pPr>
            <w:r w:rsidDel="00000000" w:rsidR="00000000" w:rsidRPr="00000000">
              <w:rPr>
                <w:color w:val="333333"/>
                <w:sz w:val="23"/>
                <w:szCs w:val="23"/>
                <w:highlight w:val="white"/>
                <w:rtl w:val="0"/>
              </w:rPr>
              <w:t xml:space="preserve">Italy</w:t>
            </w:r>
          </w:p>
          <w:p w:rsidR="00000000" w:rsidDel="00000000" w:rsidP="00000000" w:rsidRDefault="00000000" w:rsidRPr="00000000" w14:paraId="0000012F">
            <w:pPr>
              <w:widowControl w:val="0"/>
              <w:rPr>
                <w:color w:val="333333"/>
                <w:sz w:val="23"/>
                <w:szCs w:val="23"/>
                <w:highlight w:val="white"/>
              </w:rPr>
            </w:pPr>
            <w:r w:rsidDel="00000000" w:rsidR="00000000" w:rsidRPr="00000000">
              <w:rPr>
                <w:color w:val="333333"/>
                <w:sz w:val="23"/>
                <w:szCs w:val="23"/>
                <w:highlight w:val="white"/>
                <w:rtl w:val="0"/>
              </w:rPr>
              <w:t xml:space="preserve">Spain</w:t>
            </w:r>
          </w:p>
          <w:p w:rsidR="00000000" w:rsidDel="00000000" w:rsidP="00000000" w:rsidRDefault="00000000" w:rsidRPr="00000000" w14:paraId="00000130">
            <w:pPr>
              <w:widowControl w:val="0"/>
              <w:rPr>
                <w:color w:val="333333"/>
                <w:sz w:val="23"/>
                <w:szCs w:val="23"/>
                <w:highlight w:val="white"/>
              </w:rPr>
            </w:pPr>
            <w:r w:rsidDel="00000000" w:rsidR="00000000" w:rsidRPr="00000000">
              <w:rPr>
                <w:color w:val="333333"/>
                <w:sz w:val="23"/>
                <w:szCs w:val="23"/>
                <w:highlight w:val="white"/>
                <w:rtl w:val="0"/>
              </w:rPr>
              <w:t xml:space="preserve">Sweden</w:t>
            </w:r>
          </w:p>
          <w:p w:rsidR="00000000" w:rsidDel="00000000" w:rsidP="00000000" w:rsidRDefault="00000000" w:rsidRPr="00000000" w14:paraId="00000131">
            <w:pPr>
              <w:widowControl w:val="0"/>
              <w:rPr>
                <w:color w:val="333333"/>
                <w:sz w:val="23"/>
                <w:szCs w:val="23"/>
                <w:highlight w:val="white"/>
              </w:rPr>
            </w:pPr>
            <w:r w:rsidDel="00000000" w:rsidR="00000000" w:rsidRPr="00000000">
              <w:rPr>
                <w:color w:val="333333"/>
                <w:sz w:val="23"/>
                <w:szCs w:val="23"/>
                <w:highlight w:val="white"/>
                <w:rtl w:val="0"/>
              </w:rPr>
              <w:t xml:space="preserve">Austria</w:t>
            </w:r>
          </w:p>
          <w:p w:rsidR="00000000" w:rsidDel="00000000" w:rsidP="00000000" w:rsidRDefault="00000000" w:rsidRPr="00000000" w14:paraId="00000132">
            <w:pPr>
              <w:spacing w:before="0" w:lineRule="auto"/>
              <w:rPr>
                <w:color w:val="333333"/>
                <w:sz w:val="23"/>
                <w:szCs w:val="23"/>
                <w:highlight w:val="white"/>
              </w:rPr>
            </w:pPr>
            <w:r w:rsidDel="00000000" w:rsidR="00000000" w:rsidRPr="00000000">
              <w:rPr>
                <w:color w:val="333333"/>
                <w:sz w:val="23"/>
                <w:szCs w:val="23"/>
                <w:highlight w:val="white"/>
                <w:rtl w:val="0"/>
              </w:rPr>
              <w:t xml:space="preserve">Rest of Europe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3">
            <w:pPr>
              <w:widowControl w:val="0"/>
              <w:rPr>
                <w:color w:val="333333"/>
                <w:sz w:val="23"/>
                <w:szCs w:val="23"/>
                <w:highlight w:val="white"/>
              </w:rPr>
            </w:pPr>
            <w:r w:rsidDel="00000000" w:rsidR="00000000" w:rsidRPr="00000000">
              <w:rPr>
                <w:b w:val="1"/>
                <w:color w:val="333333"/>
                <w:sz w:val="23"/>
                <w:szCs w:val="23"/>
                <w:highlight w:val="white"/>
                <w:rtl w:val="0"/>
              </w:rPr>
              <w:t xml:space="preserve">Asia Pacific</w:t>
            </w:r>
            <w:r w:rsidDel="00000000" w:rsidR="00000000" w:rsidRPr="00000000">
              <w:rPr>
                <w:rtl w:val="0"/>
              </w:rPr>
            </w:r>
          </w:p>
          <w:p w:rsidR="00000000" w:rsidDel="00000000" w:rsidP="00000000" w:rsidRDefault="00000000" w:rsidRPr="00000000" w14:paraId="00000134">
            <w:pPr>
              <w:widowControl w:val="0"/>
              <w:rPr>
                <w:color w:val="333333"/>
                <w:sz w:val="23"/>
                <w:szCs w:val="23"/>
                <w:highlight w:val="white"/>
              </w:rPr>
            </w:pPr>
            <w:r w:rsidDel="00000000" w:rsidR="00000000" w:rsidRPr="00000000">
              <w:rPr>
                <w:color w:val="333333"/>
                <w:sz w:val="23"/>
                <w:szCs w:val="23"/>
                <w:highlight w:val="white"/>
                <w:rtl w:val="0"/>
              </w:rPr>
              <w:t xml:space="preserve">China</w:t>
            </w:r>
          </w:p>
          <w:p w:rsidR="00000000" w:rsidDel="00000000" w:rsidP="00000000" w:rsidRDefault="00000000" w:rsidRPr="00000000" w14:paraId="00000135">
            <w:pPr>
              <w:widowControl w:val="0"/>
              <w:rPr>
                <w:color w:val="333333"/>
                <w:sz w:val="23"/>
                <w:szCs w:val="23"/>
                <w:highlight w:val="white"/>
              </w:rPr>
            </w:pPr>
            <w:r w:rsidDel="00000000" w:rsidR="00000000" w:rsidRPr="00000000">
              <w:rPr>
                <w:color w:val="333333"/>
                <w:sz w:val="23"/>
                <w:szCs w:val="23"/>
                <w:highlight w:val="white"/>
                <w:rtl w:val="0"/>
              </w:rPr>
              <w:t xml:space="preserve">S Korea</w:t>
            </w:r>
          </w:p>
          <w:p w:rsidR="00000000" w:rsidDel="00000000" w:rsidP="00000000" w:rsidRDefault="00000000" w:rsidRPr="00000000" w14:paraId="00000136">
            <w:pPr>
              <w:widowControl w:val="0"/>
              <w:rPr>
                <w:color w:val="333333"/>
                <w:sz w:val="23"/>
                <w:szCs w:val="23"/>
                <w:highlight w:val="white"/>
              </w:rPr>
            </w:pPr>
            <w:r w:rsidDel="00000000" w:rsidR="00000000" w:rsidRPr="00000000">
              <w:rPr>
                <w:color w:val="333333"/>
                <w:sz w:val="23"/>
                <w:szCs w:val="23"/>
                <w:highlight w:val="white"/>
                <w:rtl w:val="0"/>
              </w:rPr>
              <w:t xml:space="preserve">Japan</w:t>
            </w:r>
          </w:p>
          <w:p w:rsidR="00000000" w:rsidDel="00000000" w:rsidP="00000000" w:rsidRDefault="00000000" w:rsidRPr="00000000" w14:paraId="00000137">
            <w:pPr>
              <w:widowControl w:val="0"/>
              <w:rPr>
                <w:color w:val="333333"/>
                <w:sz w:val="23"/>
                <w:szCs w:val="23"/>
                <w:highlight w:val="white"/>
              </w:rPr>
            </w:pPr>
            <w:r w:rsidDel="00000000" w:rsidR="00000000" w:rsidRPr="00000000">
              <w:rPr>
                <w:color w:val="333333"/>
                <w:sz w:val="23"/>
                <w:szCs w:val="23"/>
                <w:highlight w:val="white"/>
                <w:rtl w:val="0"/>
              </w:rPr>
              <w:t xml:space="preserve">India</w:t>
            </w:r>
          </w:p>
          <w:p w:rsidR="00000000" w:rsidDel="00000000" w:rsidP="00000000" w:rsidRDefault="00000000" w:rsidRPr="00000000" w14:paraId="00000138">
            <w:pPr>
              <w:widowControl w:val="0"/>
              <w:rPr>
                <w:color w:val="333333"/>
                <w:sz w:val="23"/>
                <w:szCs w:val="23"/>
                <w:highlight w:val="white"/>
              </w:rPr>
            </w:pPr>
            <w:r w:rsidDel="00000000" w:rsidR="00000000" w:rsidRPr="00000000">
              <w:rPr>
                <w:color w:val="333333"/>
                <w:sz w:val="23"/>
                <w:szCs w:val="23"/>
                <w:highlight w:val="white"/>
                <w:rtl w:val="0"/>
              </w:rPr>
              <w:t xml:space="preserve">Australia</w:t>
            </w:r>
          </w:p>
          <w:p w:rsidR="00000000" w:rsidDel="00000000" w:rsidP="00000000" w:rsidRDefault="00000000" w:rsidRPr="00000000" w14:paraId="00000139">
            <w:pPr>
              <w:widowControl w:val="0"/>
              <w:rPr>
                <w:color w:val="333333"/>
                <w:sz w:val="23"/>
                <w:szCs w:val="23"/>
                <w:highlight w:val="white"/>
              </w:rPr>
            </w:pPr>
            <w:r w:rsidDel="00000000" w:rsidR="00000000" w:rsidRPr="00000000">
              <w:rPr>
                <w:color w:val="333333"/>
                <w:sz w:val="23"/>
                <w:szCs w:val="23"/>
                <w:highlight w:val="white"/>
                <w:rtl w:val="0"/>
              </w:rPr>
              <w:t xml:space="preserve">Indonesia</w:t>
            </w:r>
          </w:p>
          <w:p w:rsidR="00000000" w:rsidDel="00000000" w:rsidP="00000000" w:rsidRDefault="00000000" w:rsidRPr="00000000" w14:paraId="0000013A">
            <w:pPr>
              <w:widowControl w:val="0"/>
              <w:rPr>
                <w:color w:val="333333"/>
                <w:sz w:val="23"/>
                <w:szCs w:val="23"/>
                <w:highlight w:val="white"/>
              </w:rPr>
            </w:pPr>
            <w:r w:rsidDel="00000000" w:rsidR="00000000" w:rsidRPr="00000000">
              <w:rPr>
                <w:color w:val="333333"/>
                <w:sz w:val="23"/>
                <w:szCs w:val="23"/>
                <w:highlight w:val="white"/>
                <w:rtl w:val="0"/>
              </w:rPr>
              <w:t xml:space="preserve">Malaysia</w:t>
            </w:r>
          </w:p>
          <w:p w:rsidR="00000000" w:rsidDel="00000000" w:rsidP="00000000" w:rsidRDefault="00000000" w:rsidRPr="00000000" w14:paraId="0000013B">
            <w:pPr>
              <w:widowControl w:val="0"/>
              <w:rPr>
                <w:color w:val="333333"/>
                <w:sz w:val="23"/>
                <w:szCs w:val="23"/>
                <w:highlight w:val="white"/>
              </w:rPr>
            </w:pPr>
            <w:r w:rsidDel="00000000" w:rsidR="00000000" w:rsidRPr="00000000">
              <w:rPr>
                <w:color w:val="333333"/>
                <w:sz w:val="23"/>
                <w:szCs w:val="23"/>
                <w:highlight w:val="white"/>
                <w:rtl w:val="0"/>
              </w:rPr>
              <w:t xml:space="preserve">Vietnam</w:t>
            </w:r>
          </w:p>
          <w:p w:rsidR="00000000" w:rsidDel="00000000" w:rsidP="00000000" w:rsidRDefault="00000000" w:rsidRPr="00000000" w14:paraId="0000013C">
            <w:pPr>
              <w:widowControl w:val="0"/>
              <w:rPr>
                <w:color w:val="333333"/>
                <w:sz w:val="23"/>
                <w:szCs w:val="23"/>
                <w:highlight w:val="white"/>
              </w:rPr>
            </w:pPr>
            <w:r w:rsidDel="00000000" w:rsidR="00000000" w:rsidRPr="00000000">
              <w:rPr>
                <w:color w:val="333333"/>
                <w:sz w:val="23"/>
                <w:szCs w:val="23"/>
                <w:highlight w:val="white"/>
                <w:rtl w:val="0"/>
              </w:rPr>
              <w:t xml:space="preserve">Taiwan</w:t>
            </w:r>
          </w:p>
          <w:p w:rsidR="00000000" w:rsidDel="00000000" w:rsidP="00000000" w:rsidRDefault="00000000" w:rsidRPr="00000000" w14:paraId="0000013D">
            <w:pPr>
              <w:widowControl w:val="0"/>
              <w:rPr>
                <w:color w:val="333333"/>
                <w:sz w:val="23"/>
                <w:szCs w:val="23"/>
                <w:highlight w:val="white"/>
              </w:rPr>
            </w:pPr>
            <w:r w:rsidDel="00000000" w:rsidR="00000000" w:rsidRPr="00000000">
              <w:rPr>
                <w:color w:val="333333"/>
                <w:sz w:val="23"/>
                <w:szCs w:val="23"/>
                <w:highlight w:val="white"/>
                <w:rtl w:val="0"/>
              </w:rPr>
              <w:t xml:space="preserve">Bangladesh</w:t>
            </w:r>
          </w:p>
          <w:p w:rsidR="00000000" w:rsidDel="00000000" w:rsidP="00000000" w:rsidRDefault="00000000" w:rsidRPr="00000000" w14:paraId="0000013E">
            <w:pPr>
              <w:widowControl w:val="0"/>
              <w:rPr>
                <w:color w:val="333333"/>
                <w:sz w:val="23"/>
                <w:szCs w:val="23"/>
                <w:highlight w:val="white"/>
              </w:rPr>
            </w:pPr>
            <w:r w:rsidDel="00000000" w:rsidR="00000000" w:rsidRPr="00000000">
              <w:rPr>
                <w:color w:val="333333"/>
                <w:sz w:val="23"/>
                <w:szCs w:val="23"/>
                <w:highlight w:val="white"/>
                <w:rtl w:val="0"/>
              </w:rPr>
              <w:t xml:space="preserve">Pakistan</w:t>
            </w:r>
          </w:p>
          <w:p w:rsidR="00000000" w:rsidDel="00000000" w:rsidP="00000000" w:rsidRDefault="00000000" w:rsidRPr="00000000" w14:paraId="0000013F">
            <w:pPr>
              <w:spacing w:before="0" w:lineRule="auto"/>
              <w:rPr>
                <w:color w:val="333333"/>
                <w:sz w:val="23"/>
                <w:szCs w:val="23"/>
                <w:highlight w:val="white"/>
              </w:rPr>
            </w:pPr>
            <w:r w:rsidDel="00000000" w:rsidR="00000000" w:rsidRPr="00000000">
              <w:rPr>
                <w:color w:val="333333"/>
                <w:sz w:val="23"/>
                <w:szCs w:val="23"/>
                <w:highlight w:val="white"/>
                <w:rtl w:val="0"/>
              </w:rPr>
              <w:t xml:space="preserve">Rest of APAC</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0">
            <w:pPr>
              <w:widowControl w:val="0"/>
              <w:rPr>
                <w:color w:val="333333"/>
                <w:sz w:val="23"/>
                <w:szCs w:val="23"/>
                <w:highlight w:val="white"/>
              </w:rPr>
            </w:pPr>
            <w:r w:rsidDel="00000000" w:rsidR="00000000" w:rsidRPr="00000000">
              <w:rPr>
                <w:b w:val="1"/>
                <w:color w:val="333333"/>
                <w:sz w:val="23"/>
                <w:szCs w:val="23"/>
                <w:highlight w:val="white"/>
                <w:rtl w:val="0"/>
              </w:rPr>
              <w:t xml:space="preserve">Middle East and Africa</w:t>
            </w:r>
            <w:r w:rsidDel="00000000" w:rsidR="00000000" w:rsidRPr="00000000">
              <w:rPr>
                <w:rtl w:val="0"/>
              </w:rPr>
            </w:r>
          </w:p>
          <w:p w:rsidR="00000000" w:rsidDel="00000000" w:rsidP="00000000" w:rsidRDefault="00000000" w:rsidRPr="00000000" w14:paraId="00000141">
            <w:pPr>
              <w:widowControl w:val="0"/>
              <w:rPr>
                <w:color w:val="333333"/>
                <w:sz w:val="23"/>
                <w:szCs w:val="23"/>
                <w:highlight w:val="white"/>
              </w:rPr>
            </w:pPr>
            <w:r w:rsidDel="00000000" w:rsidR="00000000" w:rsidRPr="00000000">
              <w:rPr>
                <w:color w:val="333333"/>
                <w:sz w:val="23"/>
                <w:szCs w:val="23"/>
                <w:highlight w:val="white"/>
                <w:rtl w:val="0"/>
              </w:rPr>
              <w:t xml:space="preserve">South Africa</w:t>
            </w:r>
          </w:p>
          <w:p w:rsidR="00000000" w:rsidDel="00000000" w:rsidP="00000000" w:rsidRDefault="00000000" w:rsidRPr="00000000" w14:paraId="00000142">
            <w:pPr>
              <w:widowControl w:val="0"/>
              <w:rPr>
                <w:color w:val="333333"/>
                <w:sz w:val="23"/>
                <w:szCs w:val="23"/>
                <w:highlight w:val="white"/>
              </w:rPr>
            </w:pPr>
            <w:r w:rsidDel="00000000" w:rsidR="00000000" w:rsidRPr="00000000">
              <w:rPr>
                <w:color w:val="333333"/>
                <w:sz w:val="23"/>
                <w:szCs w:val="23"/>
                <w:highlight w:val="white"/>
                <w:rtl w:val="0"/>
              </w:rPr>
              <w:t xml:space="preserve">GCC</w:t>
            </w:r>
          </w:p>
          <w:p w:rsidR="00000000" w:rsidDel="00000000" w:rsidP="00000000" w:rsidRDefault="00000000" w:rsidRPr="00000000" w14:paraId="00000143">
            <w:pPr>
              <w:widowControl w:val="0"/>
              <w:rPr>
                <w:color w:val="333333"/>
                <w:sz w:val="23"/>
                <w:szCs w:val="23"/>
                <w:highlight w:val="white"/>
              </w:rPr>
            </w:pPr>
            <w:r w:rsidDel="00000000" w:rsidR="00000000" w:rsidRPr="00000000">
              <w:rPr>
                <w:color w:val="333333"/>
                <w:sz w:val="23"/>
                <w:szCs w:val="23"/>
                <w:highlight w:val="white"/>
                <w:rtl w:val="0"/>
              </w:rPr>
              <w:t xml:space="preserve">Egypt</w:t>
            </w:r>
          </w:p>
          <w:p w:rsidR="00000000" w:rsidDel="00000000" w:rsidP="00000000" w:rsidRDefault="00000000" w:rsidRPr="00000000" w14:paraId="00000144">
            <w:pPr>
              <w:widowControl w:val="0"/>
              <w:rPr>
                <w:color w:val="333333"/>
                <w:sz w:val="23"/>
                <w:szCs w:val="23"/>
                <w:highlight w:val="white"/>
              </w:rPr>
            </w:pPr>
            <w:r w:rsidDel="00000000" w:rsidR="00000000" w:rsidRPr="00000000">
              <w:rPr>
                <w:color w:val="333333"/>
                <w:sz w:val="23"/>
                <w:szCs w:val="23"/>
                <w:highlight w:val="white"/>
                <w:rtl w:val="0"/>
              </w:rPr>
              <w:t xml:space="preserve">Nigeria</w:t>
            </w:r>
          </w:p>
          <w:p w:rsidR="00000000" w:rsidDel="00000000" w:rsidP="00000000" w:rsidRDefault="00000000" w:rsidRPr="00000000" w14:paraId="00000145">
            <w:pPr>
              <w:spacing w:before="0" w:lineRule="auto"/>
              <w:rPr>
                <w:color w:val="333333"/>
                <w:sz w:val="23"/>
                <w:szCs w:val="23"/>
                <w:highlight w:val="white"/>
              </w:rPr>
            </w:pPr>
            <w:r w:rsidDel="00000000" w:rsidR="00000000" w:rsidRPr="00000000">
              <w:rPr>
                <w:color w:val="333333"/>
                <w:sz w:val="23"/>
                <w:szCs w:val="23"/>
                <w:highlight w:val="white"/>
                <w:rtl w:val="0"/>
              </w:rPr>
              <w:t xml:space="preserve">Rest of ME&amp;A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6">
            <w:pPr>
              <w:widowControl w:val="0"/>
              <w:rPr>
                <w:color w:val="333333"/>
                <w:sz w:val="23"/>
                <w:szCs w:val="23"/>
                <w:highlight w:val="white"/>
              </w:rPr>
            </w:pPr>
            <w:r w:rsidDel="00000000" w:rsidR="00000000" w:rsidRPr="00000000">
              <w:rPr>
                <w:b w:val="1"/>
                <w:color w:val="333333"/>
                <w:sz w:val="23"/>
                <w:szCs w:val="23"/>
                <w:highlight w:val="white"/>
                <w:rtl w:val="0"/>
              </w:rPr>
              <w:t xml:space="preserve">South America</w:t>
            </w:r>
            <w:r w:rsidDel="00000000" w:rsidR="00000000" w:rsidRPr="00000000">
              <w:rPr>
                <w:rtl w:val="0"/>
              </w:rPr>
            </w:r>
          </w:p>
          <w:p w:rsidR="00000000" w:rsidDel="00000000" w:rsidP="00000000" w:rsidRDefault="00000000" w:rsidRPr="00000000" w14:paraId="00000147">
            <w:pPr>
              <w:widowControl w:val="0"/>
              <w:rPr>
                <w:color w:val="333333"/>
                <w:sz w:val="23"/>
                <w:szCs w:val="23"/>
                <w:highlight w:val="white"/>
              </w:rPr>
            </w:pPr>
            <w:r w:rsidDel="00000000" w:rsidR="00000000" w:rsidRPr="00000000">
              <w:rPr>
                <w:color w:val="333333"/>
                <w:sz w:val="23"/>
                <w:szCs w:val="23"/>
                <w:highlight w:val="white"/>
                <w:rtl w:val="0"/>
              </w:rPr>
              <w:t xml:space="preserve">Brazil</w:t>
            </w:r>
          </w:p>
          <w:p w:rsidR="00000000" w:rsidDel="00000000" w:rsidP="00000000" w:rsidRDefault="00000000" w:rsidRPr="00000000" w14:paraId="00000148">
            <w:pPr>
              <w:widowControl w:val="0"/>
              <w:rPr>
                <w:color w:val="333333"/>
                <w:sz w:val="23"/>
                <w:szCs w:val="23"/>
                <w:highlight w:val="white"/>
              </w:rPr>
            </w:pPr>
            <w:r w:rsidDel="00000000" w:rsidR="00000000" w:rsidRPr="00000000">
              <w:rPr>
                <w:color w:val="333333"/>
                <w:sz w:val="23"/>
                <w:szCs w:val="23"/>
                <w:highlight w:val="white"/>
                <w:rtl w:val="0"/>
              </w:rPr>
              <w:t xml:space="preserve">Argentina</w:t>
            </w:r>
          </w:p>
          <w:p w:rsidR="00000000" w:rsidDel="00000000" w:rsidP="00000000" w:rsidRDefault="00000000" w:rsidRPr="00000000" w14:paraId="00000149">
            <w:pPr>
              <w:spacing w:before="0" w:lineRule="auto"/>
              <w:rPr>
                <w:color w:val="333333"/>
                <w:sz w:val="23"/>
                <w:szCs w:val="23"/>
                <w:highlight w:val="white"/>
              </w:rPr>
            </w:pPr>
            <w:r w:rsidDel="00000000" w:rsidR="00000000" w:rsidRPr="00000000">
              <w:rPr>
                <w:color w:val="333333"/>
                <w:sz w:val="23"/>
                <w:szCs w:val="23"/>
                <w:highlight w:val="white"/>
                <w:rtl w:val="0"/>
              </w:rPr>
              <w:t xml:space="preserve">Rest of South America</w:t>
            </w:r>
          </w:p>
        </w:tc>
      </w:tr>
    </w:tbl>
    <w:p w:rsidR="00000000" w:rsidDel="00000000" w:rsidP="00000000" w:rsidRDefault="00000000" w:rsidRPr="00000000" w14:paraId="0000014A">
      <w:pPr>
        <w:pStyle w:val="Heading2"/>
        <w:keepNext w:val="0"/>
        <w:keepLines w:val="0"/>
        <w:spacing w:after="0" w:before="40" w:line="264" w:lineRule="auto"/>
        <w:jc w:val="both"/>
        <w:rPr>
          <w:b w:val="1"/>
          <w:color w:val="333333"/>
          <w:sz w:val="27"/>
          <w:szCs w:val="27"/>
          <w:highlight w:val="white"/>
        </w:rPr>
      </w:pPr>
      <w:bookmarkStart w:colFirst="0" w:colLast="0" w:name="_ksd6f18x1hne" w:id="5"/>
      <w:bookmarkEnd w:id="5"/>
      <w:r w:rsidDel="00000000" w:rsidR="00000000" w:rsidRPr="00000000">
        <w:rPr>
          <w:rtl w:val="0"/>
        </w:rPr>
      </w:r>
    </w:p>
    <w:p w:rsidR="00000000" w:rsidDel="00000000" w:rsidP="00000000" w:rsidRDefault="00000000" w:rsidRPr="00000000" w14:paraId="0000014B">
      <w:pPr>
        <w:rPr>
          <w:color w:val="333333"/>
          <w:sz w:val="23"/>
          <w:szCs w:val="23"/>
          <w:highlight w:val="white"/>
        </w:rPr>
      </w:pPr>
      <w:r w:rsidDel="00000000" w:rsidR="00000000" w:rsidRPr="00000000">
        <w:rPr>
          <w:rtl w:val="0"/>
        </w:rPr>
      </w:r>
    </w:p>
    <w:p w:rsidR="00000000" w:rsidDel="00000000" w:rsidP="00000000" w:rsidRDefault="00000000" w:rsidRPr="00000000" w14:paraId="0000014C">
      <w:pPr>
        <w:rPr>
          <w:color w:val="333333"/>
          <w:sz w:val="23"/>
          <w:szCs w:val="23"/>
          <w:highlight w:val="white"/>
        </w:rPr>
      </w:pPr>
      <w:r w:rsidDel="00000000" w:rsidR="00000000" w:rsidRPr="00000000">
        <w:rPr>
          <w:rtl w:val="0"/>
        </w:rPr>
      </w:r>
    </w:p>
    <w:p w:rsidR="00000000" w:rsidDel="00000000" w:rsidP="00000000" w:rsidRDefault="00000000" w:rsidRPr="00000000" w14:paraId="0000014D">
      <w:pPr>
        <w:rPr>
          <w:color w:val="333333"/>
          <w:sz w:val="23"/>
          <w:szCs w:val="23"/>
          <w:highlight w:val="white"/>
        </w:rPr>
      </w:pPr>
      <w:r w:rsidDel="00000000" w:rsidR="00000000" w:rsidRPr="00000000">
        <w:rPr>
          <w:rtl w:val="0"/>
        </w:rPr>
      </w:r>
    </w:p>
    <w:p w:rsidR="00000000" w:rsidDel="00000000" w:rsidP="00000000" w:rsidRDefault="00000000" w:rsidRPr="00000000" w14:paraId="0000014E">
      <w:pPr>
        <w:rPr>
          <w:color w:val="333333"/>
          <w:sz w:val="23"/>
          <w:szCs w:val="23"/>
          <w:highlight w:val="white"/>
        </w:rPr>
      </w:pPr>
      <w:r w:rsidDel="00000000" w:rsidR="00000000" w:rsidRPr="00000000">
        <w:rPr>
          <w:rtl w:val="0"/>
        </w:rPr>
      </w:r>
    </w:p>
    <w:p w:rsidR="00000000" w:rsidDel="00000000" w:rsidP="00000000" w:rsidRDefault="00000000" w:rsidRPr="00000000" w14:paraId="0000014F">
      <w:pPr>
        <w:rPr>
          <w:color w:val="333333"/>
          <w:sz w:val="23"/>
          <w:szCs w:val="23"/>
          <w:highlight w:val="white"/>
        </w:rPr>
      </w:pPr>
      <w:r w:rsidDel="00000000" w:rsidR="00000000" w:rsidRPr="00000000">
        <w:rPr>
          <w:rtl w:val="0"/>
        </w:rPr>
      </w:r>
    </w:p>
    <w:p w:rsidR="00000000" w:rsidDel="00000000" w:rsidP="00000000" w:rsidRDefault="00000000" w:rsidRPr="00000000" w14:paraId="00000150">
      <w:pPr>
        <w:rPr>
          <w:color w:val="333333"/>
          <w:sz w:val="23"/>
          <w:szCs w:val="23"/>
          <w:highlight w:val="white"/>
        </w:rPr>
      </w:pPr>
      <w:r w:rsidDel="00000000" w:rsidR="00000000" w:rsidRPr="00000000">
        <w:rPr>
          <w:rtl w:val="0"/>
        </w:rPr>
      </w:r>
    </w:p>
    <w:p w:rsidR="00000000" w:rsidDel="00000000" w:rsidP="00000000" w:rsidRDefault="00000000" w:rsidRPr="00000000" w14:paraId="00000151">
      <w:pPr>
        <w:rPr>
          <w:color w:val="333333"/>
          <w:sz w:val="23"/>
          <w:szCs w:val="23"/>
          <w:highlight w:val="white"/>
        </w:rPr>
      </w:pPr>
      <w:r w:rsidDel="00000000" w:rsidR="00000000" w:rsidRPr="00000000">
        <w:rPr>
          <w:rtl w:val="0"/>
        </w:rPr>
      </w:r>
    </w:p>
    <w:p w:rsidR="00000000" w:rsidDel="00000000" w:rsidP="00000000" w:rsidRDefault="00000000" w:rsidRPr="00000000" w14:paraId="00000152">
      <w:pPr>
        <w:rPr>
          <w:color w:val="333333"/>
          <w:sz w:val="23"/>
          <w:szCs w:val="23"/>
          <w:highlight w:val="white"/>
        </w:rPr>
      </w:pPr>
      <w:r w:rsidDel="00000000" w:rsidR="00000000" w:rsidRPr="00000000">
        <w:rPr>
          <w:rtl w:val="0"/>
        </w:rPr>
      </w:r>
    </w:p>
    <w:p w:rsidR="00000000" w:rsidDel="00000000" w:rsidP="00000000" w:rsidRDefault="00000000" w:rsidRPr="00000000" w14:paraId="00000153">
      <w:pPr>
        <w:rPr>
          <w:color w:val="333333"/>
          <w:sz w:val="23"/>
          <w:szCs w:val="23"/>
          <w:highlight w:val="white"/>
        </w:rPr>
      </w:pPr>
      <w:r w:rsidDel="00000000" w:rsidR="00000000" w:rsidRPr="00000000">
        <w:rPr>
          <w:b w:val="1"/>
          <w:color w:val="333333"/>
          <w:sz w:val="23"/>
          <w:szCs w:val="23"/>
          <w:highlight w:val="white"/>
          <w:rtl w:val="0"/>
        </w:rPr>
        <w:t xml:space="preserve">FAQ’S:</w:t>
      </w:r>
      <w:r w:rsidDel="00000000" w:rsidR="00000000" w:rsidRPr="00000000">
        <w:rPr>
          <w:rtl w:val="0"/>
        </w:rPr>
      </w:r>
    </w:p>
    <w:p w:rsidR="00000000" w:rsidDel="00000000" w:rsidP="00000000" w:rsidRDefault="00000000" w:rsidRPr="00000000" w14:paraId="00000154">
      <w:pPr>
        <w:rPr>
          <w:color w:val="333333"/>
          <w:sz w:val="23"/>
          <w:szCs w:val="23"/>
          <w:highlight w:val="white"/>
        </w:rPr>
      </w:pPr>
      <w:r w:rsidDel="00000000" w:rsidR="00000000" w:rsidRPr="00000000">
        <w:rPr>
          <w:rtl w:val="0"/>
        </w:rPr>
      </w:r>
    </w:p>
    <w:p w:rsidR="00000000" w:rsidDel="00000000" w:rsidP="00000000" w:rsidRDefault="00000000" w:rsidRPr="00000000" w14:paraId="00000155">
      <w:pPr>
        <w:rPr>
          <w:color w:val="333333"/>
          <w:sz w:val="23"/>
          <w:szCs w:val="23"/>
          <w:highlight w:val="white"/>
        </w:rPr>
      </w:pPr>
      <w:r w:rsidDel="00000000" w:rsidR="00000000" w:rsidRPr="00000000">
        <w:rPr>
          <w:b w:val="1"/>
          <w:color w:val="333333"/>
          <w:sz w:val="23"/>
          <w:szCs w:val="23"/>
          <w:highlight w:val="white"/>
          <w:rtl w:val="0"/>
        </w:rPr>
        <w:t xml:space="preserve">1) What is the share of the Global Nonprofit organizations Market in 2022?</w:t>
      </w:r>
      <w:r w:rsidDel="00000000" w:rsidR="00000000" w:rsidRPr="00000000">
        <w:rPr>
          <w:rtl w:val="0"/>
        </w:rPr>
      </w:r>
    </w:p>
    <w:p w:rsidR="00000000" w:rsidDel="00000000" w:rsidP="00000000" w:rsidRDefault="00000000" w:rsidRPr="00000000" w14:paraId="00000156">
      <w:pPr>
        <w:rPr>
          <w:color w:val="333333"/>
          <w:sz w:val="23"/>
          <w:szCs w:val="23"/>
          <w:highlight w:val="white"/>
        </w:rPr>
      </w:pPr>
      <w:r w:rsidDel="00000000" w:rsidR="00000000" w:rsidRPr="00000000">
        <w:rPr>
          <w:b w:val="1"/>
          <w:color w:val="333333"/>
          <w:sz w:val="23"/>
          <w:szCs w:val="23"/>
          <w:highlight w:val="white"/>
          <w:rtl w:val="0"/>
        </w:rPr>
        <w:t xml:space="preserve">Answer:</w:t>
      </w:r>
      <w:r w:rsidDel="00000000" w:rsidR="00000000" w:rsidRPr="00000000">
        <w:rPr>
          <w:color w:val="333333"/>
          <w:sz w:val="23"/>
          <w:szCs w:val="23"/>
          <w:highlight w:val="white"/>
          <w:rtl w:val="0"/>
        </w:rPr>
        <w:t xml:space="preserve"> The Global Nonprofit organizations Market was accounted for US$ 276.72 Billion in the year 2022.</w:t>
      </w:r>
    </w:p>
    <w:p w:rsidR="00000000" w:rsidDel="00000000" w:rsidP="00000000" w:rsidRDefault="00000000" w:rsidRPr="00000000" w14:paraId="00000157">
      <w:pPr>
        <w:rPr>
          <w:color w:val="333333"/>
          <w:sz w:val="23"/>
          <w:szCs w:val="23"/>
          <w:highlight w:val="white"/>
        </w:rPr>
      </w:pPr>
      <w:r w:rsidDel="00000000" w:rsidR="00000000" w:rsidRPr="00000000">
        <w:rPr>
          <w:rtl w:val="0"/>
        </w:rPr>
      </w:r>
    </w:p>
    <w:p w:rsidR="00000000" w:rsidDel="00000000" w:rsidP="00000000" w:rsidRDefault="00000000" w:rsidRPr="00000000" w14:paraId="00000158">
      <w:pPr>
        <w:rPr>
          <w:color w:val="333333"/>
          <w:sz w:val="23"/>
          <w:szCs w:val="23"/>
          <w:highlight w:val="white"/>
        </w:rPr>
      </w:pPr>
      <w:r w:rsidDel="00000000" w:rsidR="00000000" w:rsidRPr="00000000">
        <w:rPr>
          <w:b w:val="1"/>
          <w:color w:val="333333"/>
          <w:sz w:val="23"/>
          <w:szCs w:val="23"/>
          <w:highlight w:val="white"/>
          <w:rtl w:val="0"/>
        </w:rPr>
        <w:t xml:space="preserve">2) Which Type of segment is dominating the Global Nonprofit organizations Market?</w:t>
      </w:r>
      <w:r w:rsidDel="00000000" w:rsidR="00000000" w:rsidRPr="00000000">
        <w:rPr>
          <w:rtl w:val="0"/>
        </w:rPr>
      </w:r>
    </w:p>
    <w:p w:rsidR="00000000" w:rsidDel="00000000" w:rsidP="00000000" w:rsidRDefault="00000000" w:rsidRPr="00000000" w14:paraId="00000159">
      <w:pPr>
        <w:rPr>
          <w:color w:val="333333"/>
          <w:sz w:val="23"/>
          <w:szCs w:val="23"/>
          <w:highlight w:val="white"/>
        </w:rPr>
      </w:pPr>
      <w:r w:rsidDel="00000000" w:rsidR="00000000" w:rsidRPr="00000000">
        <w:rPr>
          <w:b w:val="1"/>
          <w:color w:val="333333"/>
          <w:sz w:val="23"/>
          <w:szCs w:val="23"/>
          <w:highlight w:val="white"/>
          <w:rtl w:val="0"/>
        </w:rPr>
        <w:t xml:space="preserve">Answer:</w:t>
      </w:r>
      <w:r w:rsidDel="00000000" w:rsidR="00000000" w:rsidRPr="00000000">
        <w:rPr>
          <w:color w:val="333333"/>
          <w:sz w:val="23"/>
          <w:szCs w:val="23"/>
          <w:highlight w:val="white"/>
          <w:rtl w:val="0"/>
        </w:rPr>
        <w:t xml:space="preserve"> Health Care Organizations sector is the dominating end use segment in the market.</w:t>
      </w:r>
    </w:p>
    <w:p w:rsidR="00000000" w:rsidDel="00000000" w:rsidP="00000000" w:rsidRDefault="00000000" w:rsidRPr="00000000" w14:paraId="0000015A">
      <w:pPr>
        <w:rPr>
          <w:color w:val="333333"/>
          <w:sz w:val="23"/>
          <w:szCs w:val="23"/>
          <w:highlight w:val="white"/>
        </w:rPr>
      </w:pPr>
      <w:r w:rsidDel="00000000" w:rsidR="00000000" w:rsidRPr="00000000">
        <w:rPr>
          <w:rtl w:val="0"/>
        </w:rPr>
      </w:r>
    </w:p>
    <w:p w:rsidR="00000000" w:rsidDel="00000000" w:rsidP="00000000" w:rsidRDefault="00000000" w:rsidRPr="00000000" w14:paraId="0000015B">
      <w:pPr>
        <w:rPr>
          <w:color w:val="333333"/>
          <w:sz w:val="23"/>
          <w:szCs w:val="23"/>
          <w:highlight w:val="white"/>
        </w:rPr>
      </w:pPr>
      <w:r w:rsidDel="00000000" w:rsidR="00000000" w:rsidRPr="00000000">
        <w:rPr>
          <w:b w:val="1"/>
          <w:color w:val="333333"/>
          <w:sz w:val="23"/>
          <w:szCs w:val="23"/>
          <w:highlight w:val="white"/>
          <w:rtl w:val="0"/>
        </w:rPr>
        <w:t xml:space="preserve">3) Which factor acts as the driving factor for the growth of the Nonprofit organizations Market?</w:t>
      </w:r>
      <w:r w:rsidDel="00000000" w:rsidR="00000000" w:rsidRPr="00000000">
        <w:rPr>
          <w:rtl w:val="0"/>
        </w:rPr>
      </w:r>
    </w:p>
    <w:p w:rsidR="00000000" w:rsidDel="00000000" w:rsidP="00000000" w:rsidRDefault="00000000" w:rsidRPr="00000000" w14:paraId="0000015C">
      <w:pPr>
        <w:rPr>
          <w:color w:val="333333"/>
          <w:sz w:val="23"/>
          <w:szCs w:val="23"/>
          <w:highlight w:val="white"/>
        </w:rPr>
      </w:pPr>
      <w:r w:rsidDel="00000000" w:rsidR="00000000" w:rsidRPr="00000000">
        <w:rPr>
          <w:b w:val="1"/>
          <w:color w:val="333333"/>
          <w:sz w:val="23"/>
          <w:szCs w:val="23"/>
          <w:highlight w:val="white"/>
          <w:rtl w:val="0"/>
        </w:rPr>
        <w:t xml:space="preserve">Answer:</w:t>
      </w:r>
      <w:r w:rsidDel="00000000" w:rsidR="00000000" w:rsidRPr="00000000">
        <w:rPr>
          <w:color w:val="333333"/>
          <w:sz w:val="23"/>
          <w:szCs w:val="23"/>
          <w:highlight w:val="white"/>
          <w:rtl w:val="0"/>
        </w:rPr>
        <w:t xml:space="preserve"> The major factors for the growth of the Global Nonprofit organizations market includes Increasing Corporate Social Responsibility. </w:t>
      </w:r>
    </w:p>
    <w:p w:rsidR="00000000" w:rsidDel="00000000" w:rsidP="00000000" w:rsidRDefault="00000000" w:rsidRPr="00000000" w14:paraId="0000015D">
      <w:pPr>
        <w:spacing w:before="0" w:line="297.3913043478261" w:lineRule="auto"/>
        <w:jc w:val="both"/>
        <w:rPr>
          <w:color w:val="333333"/>
          <w:sz w:val="23"/>
          <w:szCs w:val="23"/>
          <w:highlight w:val="white"/>
        </w:rPr>
      </w:pPr>
      <w:r w:rsidDel="00000000" w:rsidR="00000000" w:rsidRPr="00000000">
        <w:rPr>
          <w:rtl w:val="0"/>
        </w:rPr>
      </w:r>
    </w:p>
    <w:p w:rsidR="00000000" w:rsidDel="00000000" w:rsidP="00000000" w:rsidRDefault="00000000" w:rsidRPr="00000000" w14:paraId="0000015E">
      <w:pPr>
        <w:rPr>
          <w:b w:val="1"/>
          <w:color w:val="106494"/>
          <w:sz w:val="35"/>
          <w:szCs w:val="35"/>
          <w:highlight w:val="white"/>
          <w:u w:val="single"/>
        </w:rPr>
      </w:pPr>
      <w:r w:rsidDel="00000000" w:rsidR="00000000" w:rsidRPr="00000000">
        <w:rPr>
          <w:b w:val="1"/>
          <w:color w:val="106494"/>
          <w:sz w:val="35"/>
          <w:szCs w:val="35"/>
          <w:highlight w:val="white"/>
          <w:rtl w:val="0"/>
        </w:rPr>
        <w:t xml:space="preserve">If you’re interested in participating as a Sponsor or Celebrity Influencer, contact Ronnie Schmidt, CEO, Marketing Consultants Group, LLC at 920-396-5290 or </w:t>
      </w:r>
      <w:hyperlink r:id="rId28">
        <w:r w:rsidDel="00000000" w:rsidR="00000000" w:rsidRPr="00000000">
          <w:rPr>
            <w:b w:val="1"/>
            <w:color w:val="1155cc"/>
            <w:sz w:val="35"/>
            <w:szCs w:val="35"/>
            <w:highlight w:val="white"/>
            <w:u w:val="single"/>
            <w:rtl w:val="0"/>
          </w:rPr>
          <w:t xml:space="preserve">Ronnie.Schmidt@MarketingConsultantsGroup.com</w:t>
        </w:r>
      </w:hyperlink>
      <w:r w:rsidDel="00000000" w:rsidR="00000000" w:rsidRPr="00000000">
        <w:rPr>
          <w:b w:val="1"/>
          <w:color w:val="106494"/>
          <w:sz w:val="35"/>
          <w:szCs w:val="35"/>
          <w:highlight w:val="white"/>
          <w:rtl w:val="0"/>
        </w:rPr>
        <w:t xml:space="preserve"> or visit </w:t>
      </w:r>
      <w:r w:rsidDel="00000000" w:rsidR="00000000" w:rsidRPr="00000000">
        <w:rPr>
          <w:b w:val="1"/>
          <w:color w:val="106494"/>
          <w:sz w:val="35"/>
          <w:szCs w:val="35"/>
          <w:highlight w:val="white"/>
          <w:u w:val="single"/>
          <w:rtl w:val="0"/>
        </w:rPr>
        <w:t xml:space="preserve">WorldsGreatestTailgateParty.com/sponsors</w:t>
      </w:r>
    </w:p>
    <w:p w:rsidR="00000000" w:rsidDel="00000000" w:rsidP="00000000" w:rsidRDefault="00000000" w:rsidRPr="00000000" w14:paraId="0000015F">
      <w:pPr>
        <w:rPr>
          <w:b w:val="1"/>
          <w:color w:val="106494"/>
          <w:sz w:val="35"/>
          <w:szCs w:val="35"/>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9.jpg"/><Relationship Id="rId22" Type="http://schemas.openxmlformats.org/officeDocument/2006/relationships/image" Target="media/image20.jpg"/><Relationship Id="rId21" Type="http://schemas.openxmlformats.org/officeDocument/2006/relationships/image" Target="media/image6.jpg"/><Relationship Id="rId24" Type="http://schemas.openxmlformats.org/officeDocument/2006/relationships/image" Target="media/image4.jpg"/><Relationship Id="rId23"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jpg"/><Relationship Id="rId26" Type="http://schemas.openxmlformats.org/officeDocument/2006/relationships/image" Target="media/image19.png"/><Relationship Id="rId25" Type="http://schemas.openxmlformats.org/officeDocument/2006/relationships/hyperlink" Target="mailto:Ronnie.Schmidt@MarketingConsultantsGroup.com" TargetMode="External"/><Relationship Id="rId28" Type="http://schemas.openxmlformats.org/officeDocument/2006/relationships/hyperlink" Target="mailto:Ronnie.Schmidt@MarketingConsultantsGroup.com" TargetMode="External"/><Relationship Id="rId27" Type="http://schemas.openxmlformats.org/officeDocument/2006/relationships/hyperlink" Target="https://www.maximizemarketresearch.com/inquiry-before-buying/134550/" TargetMode="External"/><Relationship Id="rId5" Type="http://schemas.openxmlformats.org/officeDocument/2006/relationships/styles" Target="styles.xml"/><Relationship Id="rId6" Type="http://schemas.openxmlformats.org/officeDocument/2006/relationships/image" Target="media/image14.jpg"/><Relationship Id="rId7" Type="http://schemas.openxmlformats.org/officeDocument/2006/relationships/image" Target="media/image8.jpg"/><Relationship Id="rId8" Type="http://schemas.openxmlformats.org/officeDocument/2006/relationships/image" Target="media/image18.jpg"/><Relationship Id="rId11" Type="http://schemas.openxmlformats.org/officeDocument/2006/relationships/image" Target="media/image10.jpg"/><Relationship Id="rId10" Type="http://schemas.openxmlformats.org/officeDocument/2006/relationships/image" Target="media/image13.jpg"/><Relationship Id="rId13" Type="http://schemas.openxmlformats.org/officeDocument/2006/relationships/image" Target="media/image21.jpg"/><Relationship Id="rId12" Type="http://schemas.openxmlformats.org/officeDocument/2006/relationships/image" Target="media/image17.jpg"/><Relationship Id="rId15" Type="http://schemas.openxmlformats.org/officeDocument/2006/relationships/image" Target="media/image15.jpg"/><Relationship Id="rId14" Type="http://schemas.openxmlformats.org/officeDocument/2006/relationships/image" Target="media/image5.jpg"/><Relationship Id="rId17" Type="http://schemas.openxmlformats.org/officeDocument/2006/relationships/image" Target="media/image3.jpg"/><Relationship Id="rId16" Type="http://schemas.openxmlformats.org/officeDocument/2006/relationships/image" Target="media/image12.jpg"/><Relationship Id="rId19" Type="http://schemas.openxmlformats.org/officeDocument/2006/relationships/image" Target="media/image11.jpg"/><Relationship Id="rId18"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