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2175853</wp:posOffset>
            </wp:positionH>
            <wp:positionV relativeFrom="paragraph">
              <wp:posOffset>41997</wp:posOffset>
            </wp:positionV>
            <wp:extent cx="1579193" cy="723244"/>
            <wp:effectExtent b="0" l="0" r="0" t="0"/>
            <wp:wrapSquare wrapText="bothSides" distB="152400" distT="152400" distL="152400" distR="152400"/>
            <wp:docPr descr="Reach-logo_full-Colour.png" id="2" name="image1.png"/>
            <a:graphic>
              <a:graphicData uri="http://schemas.openxmlformats.org/drawingml/2006/picture">
                <pic:pic>
                  <pic:nvPicPr>
                    <pic:cNvPr descr="Reach-logo_full-Colour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9193" cy="7232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br w:type="textWrapping"/>
        <w:t xml:space="preserve">REACH Media Fellowships </w:t>
        <w:br w:type="textWrapping"/>
        <w:t xml:space="preserve">for Reporting on NCDs (2024)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THEME: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CANCER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apply for this Fellowship, please submit: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completed application form (including your editor/manager’s signature);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Your updated CV or resume;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Copies of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 least two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previously published stories on Non-Communicable Diseases (NCDs) or other important health issues in India. These can be in any language but must have been published by a newspaper or magazine or a reputed web portal.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applications must be submitted by email to </w:t>
      </w:r>
      <w:hyperlink r:id="rId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media@reachindia.org.in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Last date for submitting applications: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January 24, 202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any questions or clarifications, you may reach out to us on 8630749326 (call/ WhatsApp).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APPLICATION FORM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"/>
          <w:szCs w:val="23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Name:</w:t>
        <w:tab/>
        <w:tab/>
        <w:t xml:space="preserve">_________________________________________________________________</w:t>
        <w:br w:type="textWrapping"/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Organisation:</w:t>
        <w:tab/>
        <w:t xml:space="preserve">_________________________________________________________________</w:t>
        <w:br w:type="textWrapping"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Designation:</w:t>
        <w:tab/>
        <w:t xml:space="preserve">_________________________________________________________________</w:t>
        <w:br w:type="textWrapping"/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Work address: _________________________________________________________________</w:t>
        <w:br w:type="textWrapping"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ab/>
        <w:tab/>
        <w:t xml:space="preserve">_________________________________________________________________</w:t>
        <w:br w:type="textWrapping"/>
        <w:tab/>
        <w:tab/>
        <w:tab/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Phone number: ________________________________________________________________</w:t>
        <w:br w:type="textWrapping"/>
        <w:tab/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Email:</w:t>
        <w:tab/>
        <w:tab/>
        <w:t xml:space="preserve">_________________________________________________________________</w:t>
        <w:br w:type="textWrapping"/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Signature:</w:t>
        <w:tab/>
        <w:t xml:space="preserve">__________________________</w:t>
        <w:br w:type="textWrapping"/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Date:</w:t>
        <w:tab/>
        <w:tab/>
        <w:t xml:space="preserve">__________________________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//Please complete the following section in as much detail as possible.</w:t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do you think is the most important issue related to Cancer in your region? Why?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[max 200 words]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example: the challenges faced by individuals in accessing cancer screening, diagnosis, and treatment; disparities in healthcare infrastructure; economic impact of cancer on affected individuals and their families; cultural beliefs and stigmas associated with cancer in communities; cancer among specific groups; government policies and initiatives; early detection and available treatments; advancements and innovations in cancer treatment and research, etc.</w:t>
      </w:r>
      <w:r w:rsidDel="00000000" w:rsidR="00000000" w:rsidRPr="00000000">
        <w:rPr>
          <w:rtl w:val="0"/>
        </w:rPr>
      </w:r>
    </w:p>
    <w:tbl>
      <w:tblPr>
        <w:tblStyle w:val="Table1"/>
        <w:tblW w:w="9658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658"/>
        <w:tblGridChange w:id="0">
          <w:tblGrid>
            <w:gridCol w:w="9658"/>
          </w:tblGrid>
        </w:tblGridChange>
      </w:tblGrid>
      <w:tr>
        <w:trPr>
          <w:cantSplit w:val="0"/>
          <w:trHeight w:val="70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there a specific issue or topic you would like to explore in your Fellowship? Why did you choose this and why do you think it will make a good story?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(This must be related to Cancer) [250 words]</w:t>
      </w:r>
      <w:r w:rsidDel="00000000" w:rsidR="00000000" w:rsidRPr="00000000">
        <w:rPr>
          <w:rtl w:val="0"/>
        </w:rPr>
      </w:r>
    </w:p>
    <w:tbl>
      <w:tblPr>
        <w:tblStyle w:val="Table2"/>
        <w:tblW w:w="943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435"/>
        <w:tblGridChange w:id="0">
          <w:tblGrid>
            <w:gridCol w:w="9435"/>
          </w:tblGrid>
        </w:tblGridChange>
      </w:tblGrid>
      <w:tr>
        <w:trPr>
          <w:cantSplit w:val="0"/>
          <w:trHeight w:val="70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204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124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you have consent from a media house that the stories will be published?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(Yes/No)</w:t>
        <w:br w:type="textWrapping"/>
        <w:br w:type="textWrapping"/>
        <w:t xml:space="preserve">_________________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(Please find the manager/ editor consent form on the next page that is to be attached along with the application form)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Manager/Editor Agreement Form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be filled by the media manager/ editor who will publish the story)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I,_____________________________________________________________________________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(Name &amp; Designation of Manager/Editor) agree to publish feature stories and in-depth articles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written by  __________________________________ (Full name of applicant) during his/her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 as a Fellow of the REACH Media Fellowships for Reporting on NCDs 2024.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 be filled in by Manager/ Editor)</w:t>
        <w:br w:type="textWrapping"/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Name of Editor/Manager: _________________________________________________________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Organisation:</w:t>
        <w:tab/>
        <w:t xml:space="preserve">   _________________________________________________________________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Designation:</w:t>
        <w:tab/>
        <w:t xml:space="preserve">   _________________________________________________________________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Work address:    _________________________________________________________________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Ph. Number:   </w:t>
        <w:tab/>
        <w:t xml:space="preserve">   _________________________________________________________________</w:t>
        <w:br w:type="textWrapping"/>
        <w:br w:type="textWrapping"/>
        <w:t xml:space="preserve">Email:</w:t>
        <w:tab/>
        <w:tab/>
        <w:t xml:space="preserve">   _________________________________________________________________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br w:type="textWrapping"/>
        <w:t xml:space="preserve">Signature:</w:t>
        <w:tab/>
        <w:t xml:space="preserve">__________________________</w:t>
        <w:br w:type="textWrapping"/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Date:</w:t>
        <w:tab/>
        <w:tab/>
        <w:t xml:space="preserve">__________________________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Note: This page must be signed, scanned and emailed along with the application.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FELLOWSHIP RULES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Print/ Digital media journalists working for any local language publication in India (i.e. other than English) are eligible to apply to the REACH Media Fellowships for Reporting on NCDs 2024.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Current recipients of the REACH Fellowships on TB are not eligible to apply.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Interested journalists must submit a completed application form, an updated CV and copies of previous stories on health issues by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single"/>
          <w:shd w:fill="auto" w:val="clear"/>
          <w:vertAlign w:val="baseline"/>
          <w:rtl w:val="0"/>
        </w:rPr>
        <w:t xml:space="preserve">January 24,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The Fellowship is intended for journalists to specifically explore locally relevant issues related to Non-Communicable Diseases.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All applications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single"/>
          <w:shd w:fill="auto" w:val="clear"/>
          <w:vertAlign w:val="baseline"/>
          <w:rtl w:val="0"/>
        </w:rPr>
        <w:t xml:space="preserve">must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have the permission of their Editors/ Managers to participate in the programme.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Freelance journalists are welcome to apply provided they have written consent from an Editor/Manager.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2024, REACH will award a minimum of 15 Fellowships; each Fellow will receive Rs 25,000 as support towards related travel and research expenses.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All Fellows must attend a two-day orientation programme in Chennai (dates to be confirmed later). Travel and accommodation costs will be borne by REACH.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Fellows must produce 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single"/>
          <w:shd w:fill="auto" w:val="clear"/>
          <w:vertAlign w:val="baseline"/>
          <w:rtl w:val="0"/>
        </w:rPr>
        <w:t xml:space="preserve">minimum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of three in-depth, feature-length, well-researched stories on </w:t>
      </w:r>
      <w:r w:rsidDel="00000000" w:rsidR="00000000" w:rsidRPr="00000000">
        <w:rPr>
          <w:rFonts w:ascii="Calibri" w:cs="Calibri" w:eastAsia="Calibri" w:hAnsi="Calibri"/>
          <w:sz w:val="23"/>
          <w:szCs w:val="23"/>
          <w:rtl w:val="0"/>
        </w:rPr>
        <w:t xml:space="preserve">Cancer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within a period of three months, between March and May 2024. All stories must be published by the end of June 2024.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The copyright for all published stories will remain with the individual/newspaper group and not REACH.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However, REACH reserves the right to post and share all published stories on relevant websites and blogs.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REACH reserves the right to not award any Fellowships if applications do not meet a basic minimum standard.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All decisions taken by REACH will be final and no appeal is possible.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Fellows are responsible for: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Researching the stories and ensuring the accuracy of all information;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Setting up and conducting interviews for all stories;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Ensuring the publication of all three stories.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REACH will: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Offer any help Fellows may want with story ideas, research, planning or identifying resource persons/interviewees;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Link Fellows with relevant organisations in their respective local areas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8227059</wp:posOffset>
            </wp:positionH>
            <wp:positionV relativeFrom="paragraph">
              <wp:posOffset>5909945</wp:posOffset>
            </wp:positionV>
            <wp:extent cx="1450340" cy="624841"/>
            <wp:effectExtent b="0" l="0" r="0" t="0"/>
            <wp:wrapNone/>
            <wp:docPr descr="UWW" id="1" name="image2.jpg"/>
            <a:graphic>
              <a:graphicData uri="http://schemas.openxmlformats.org/drawingml/2006/picture">
                <pic:pic>
                  <pic:nvPicPr>
                    <pic:cNvPr descr="UWW"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624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0" w:type="default"/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200" w:before="0" w:line="276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200" w:before="0" w:line="276" w:lineRule="auto"/>
      <w:ind w:left="0" w:right="0" w:firstLine="0"/>
      <w:jc w:val="right"/>
      <w:rPr>
        <w:rFonts w:ascii="Georgia" w:cs="Georgia" w:eastAsia="Georgia" w:hAnsi="Georgia"/>
        <w:sz w:val="20"/>
        <w:szCs w:val="20"/>
      </w:rPr>
    </w:pPr>
    <w:r w:rsidDel="00000000" w:rsidR="00000000" w:rsidRPr="00000000">
      <w:rPr>
        <w:rFonts w:ascii="Georgia" w:cs="Georgia" w:eastAsia="Georgia" w:hAnsi="Georg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This application form is also available at </w:t>
    </w:r>
    <w:hyperlink r:id="rId1"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1155cc"/>
          <w:sz w:val="20"/>
          <w:szCs w:val="20"/>
          <w:u w:val="single"/>
          <w:shd w:fill="auto" w:val="clear"/>
          <w:vertAlign w:val="baseline"/>
          <w:rtl w:val="0"/>
        </w:rPr>
        <w:t xml:space="preserve">https://t.ly/plwKf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200" w:before="0" w:line="276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eorgia" w:cs="Georgia" w:eastAsia="Georgia" w:hAnsi="Georg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media@reachindia.org.in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t.ly/plwK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pEvUfK3ivSXpQiY6/1I33KzSqg==">CgMxLjA4AHIhMWFadWdJSVlaUFZBTHNNUGZmak9DNDBfMHpIdGZ2LVZa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