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Thumb Area Unity Council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Area 32 District 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Huron and Tuscola Counties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TAUC LEADERSHIP POSITIONS -202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Nominations Form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**ELECTIONS TO BE HELD JU</w:t>
      </w:r>
      <w:r w:rsidDel="00000000" w:rsidR="00000000" w:rsidRPr="00000000">
        <w:rPr>
          <w:b w:val="1"/>
          <w:sz w:val="28"/>
          <w:szCs w:val="28"/>
          <w:rtl w:val="0"/>
        </w:rPr>
        <w:t xml:space="preserve">NE 13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Chairperson: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Term:  July </w:t>
      </w:r>
      <w:r w:rsidDel="00000000" w:rsidR="00000000" w:rsidRPr="00000000">
        <w:rPr>
          <w:sz w:val="28"/>
          <w:szCs w:val="28"/>
          <w:rtl w:val="0"/>
        </w:rPr>
        <w:t xml:space="preserve">11,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July 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(*Requires a minimum of five years of continuous and uninterrupted sobriety).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Name: 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Nominated by: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Secretary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Term:  </w:t>
      </w:r>
      <w:r w:rsidDel="00000000" w:rsidR="00000000" w:rsidRPr="00000000">
        <w:rPr>
          <w:sz w:val="28"/>
          <w:szCs w:val="28"/>
          <w:rtl w:val="0"/>
        </w:rPr>
        <w:t xml:space="preserve">July 11,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sz w:val="28"/>
          <w:szCs w:val="28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July </w:t>
      </w:r>
      <w:r w:rsidDel="00000000" w:rsidR="00000000" w:rsidRPr="00000000">
        <w:rPr>
          <w:sz w:val="28"/>
          <w:szCs w:val="28"/>
          <w:rtl w:val="0"/>
        </w:rPr>
        <w:t xml:space="preserve">8,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Name: 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Nominated by: 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Intra-Area DCM - </w:t>
      </w:r>
      <w:r w:rsidDel="00000000" w:rsidR="00000000" w:rsidRPr="00000000">
        <w:rPr>
          <w:b w:val="1"/>
          <w:sz w:val="28"/>
          <w:szCs w:val="28"/>
          <w:rtl w:val="0"/>
        </w:rPr>
        <w:t xml:space="preserve">Tuscola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Term:  </w:t>
      </w:r>
      <w:r w:rsidDel="00000000" w:rsidR="00000000" w:rsidRPr="00000000">
        <w:rPr>
          <w:sz w:val="28"/>
          <w:szCs w:val="28"/>
          <w:rtl w:val="0"/>
        </w:rPr>
        <w:t xml:space="preserve">July 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July 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(*Requires ability to travel, attend Intra-Area Meetings, and Home Group resident of County).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Name: 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Nominated by: 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and Submit by Ju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ne 13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Steve C., Chairman TAUC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Send an email to: sjcormier0523@gmail.com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c/o: 8220 Anchor Drive, Port Austin, MI 48467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989.513.4656(ph/txt)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Tina T., TAUC Secretary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Send an email to: tthomas232810@gmail.com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989.670.2074 (ph/txt)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720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