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06E" w:rsidRDefault="00A6642D">
      <w:pPr>
        <w:pStyle w:val="BodyText"/>
        <w:ind w:left="7768"/>
        <w:rPr>
          <w:rFonts w:ascii="Times New Roman"/>
          <w:sz w:val="20"/>
        </w:rPr>
      </w:pPr>
      <w:r>
        <w:rPr>
          <w:rFonts w:ascii="Times New Roman"/>
          <w:noProof/>
          <w:sz w:val="20"/>
        </w:rPr>
        <w:drawing>
          <wp:inline distT="0" distB="0" distL="0" distR="0">
            <wp:extent cx="1628886" cy="52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logo.png"/>
                    <pic:cNvPicPr/>
                  </pic:nvPicPr>
                  <pic:blipFill>
                    <a:blip r:embed="rId7">
                      <a:extLst>
                        <a:ext uri="{28A0092B-C50C-407E-A947-70E740481C1C}">
                          <a14:useLocalDpi xmlns:a14="http://schemas.microsoft.com/office/drawing/2010/main" val="0"/>
                        </a:ext>
                      </a:extLst>
                    </a:blip>
                    <a:stretch>
                      <a:fillRect/>
                    </a:stretch>
                  </pic:blipFill>
                  <pic:spPr>
                    <a:xfrm>
                      <a:off x="0" y="0"/>
                      <a:ext cx="1636162" cy="528129"/>
                    </a:xfrm>
                    <a:prstGeom prst="rect">
                      <a:avLst/>
                    </a:prstGeom>
                  </pic:spPr>
                </pic:pic>
              </a:graphicData>
            </a:graphic>
          </wp:inline>
        </w:drawing>
      </w:r>
    </w:p>
    <w:p w:rsidR="00B1106E" w:rsidRDefault="00B1106E">
      <w:pPr>
        <w:pStyle w:val="BodyText"/>
        <w:rPr>
          <w:rFonts w:ascii="Times New Roman"/>
          <w:sz w:val="12"/>
        </w:rPr>
      </w:pPr>
    </w:p>
    <w:p w:rsidR="00B1106E" w:rsidRDefault="00A6642D">
      <w:pPr>
        <w:spacing w:before="54"/>
        <w:ind w:left="115"/>
        <w:rPr>
          <w:sz w:val="23"/>
        </w:rPr>
      </w:pPr>
      <w:r>
        <w:rPr>
          <w:b/>
          <w:sz w:val="23"/>
        </w:rPr>
        <w:t>Strategic Construction Solutions</w:t>
      </w:r>
      <w:r w:rsidR="002961AE">
        <w:rPr>
          <w:b/>
          <w:sz w:val="23"/>
        </w:rPr>
        <w:t xml:space="preserve"> Toolbox Talk</w:t>
      </w:r>
      <w:r w:rsidR="00196AF3">
        <w:rPr>
          <w:b/>
          <w:sz w:val="23"/>
        </w:rPr>
        <w:t xml:space="preserve"> #1</w:t>
      </w:r>
      <w:r w:rsidR="002961AE">
        <w:rPr>
          <w:b/>
          <w:sz w:val="23"/>
        </w:rPr>
        <w:t xml:space="preserve">:   </w:t>
      </w:r>
      <w:r w:rsidR="00196AF3">
        <w:rPr>
          <w:sz w:val="23"/>
          <w:u w:val="single"/>
        </w:rPr>
        <w:t xml:space="preserve">        Utility Vehicle Safety                                  </w:t>
      </w:r>
    </w:p>
    <w:p w:rsidR="00B1106E" w:rsidRDefault="00196AF3">
      <w:pPr>
        <w:spacing w:before="43"/>
        <w:ind w:left="6352"/>
        <w:rPr>
          <w:i/>
          <w:sz w:val="17"/>
        </w:rPr>
      </w:pPr>
      <w:r>
        <w:rPr>
          <w:i/>
          <w:sz w:val="17"/>
        </w:rPr>
        <w:t>[Reference 1926.601</w:t>
      </w:r>
      <w:r w:rsidR="002961AE">
        <w:rPr>
          <w:i/>
          <w:sz w:val="17"/>
        </w:rPr>
        <w:t>]</w:t>
      </w:r>
    </w:p>
    <w:p w:rsidR="00B1106E" w:rsidRDefault="00B1106E">
      <w:pPr>
        <w:pStyle w:val="BodyText"/>
        <w:rPr>
          <w:i/>
          <w:sz w:val="16"/>
        </w:rPr>
      </w:pPr>
    </w:p>
    <w:p w:rsidR="00B1106E" w:rsidRDefault="00196AF3">
      <w:pPr>
        <w:pStyle w:val="BodyText"/>
        <w:spacing w:before="3"/>
      </w:pPr>
      <w:r w:rsidRPr="00196AF3">
        <w:t>Utility vehicles, also known as UTVs, are used in many different industries today. They are a convenient way to travel on construction sites as well as carry materials to different parts of a work site. With various types of these vehicles available on the market and the differences in use, they are a common sight at many workplaces. While these vehicles are convenient to use, it is important to understand how to operate them safely.</w:t>
      </w:r>
    </w:p>
    <w:p w:rsidR="00196AF3" w:rsidRPr="00196AF3" w:rsidRDefault="00196AF3">
      <w:pPr>
        <w:pStyle w:val="BodyText"/>
        <w:spacing w:before="3"/>
      </w:pPr>
    </w:p>
    <w:p w:rsidR="00196AF3" w:rsidRDefault="00196AF3" w:rsidP="00196AF3">
      <w:pPr>
        <w:pStyle w:val="BodyText"/>
        <w:spacing w:before="1"/>
        <w:rPr>
          <w:b/>
          <w:color w:val="1F497D" w:themeColor="text2"/>
        </w:rPr>
      </w:pPr>
      <w:r w:rsidRPr="00196AF3">
        <w:rPr>
          <w:b/>
          <w:color w:val="1F497D" w:themeColor="text2"/>
        </w:rPr>
        <w:t>Utility Vehicle Incidents</w:t>
      </w:r>
    </w:p>
    <w:p w:rsidR="00196AF3" w:rsidRPr="00196AF3" w:rsidRDefault="00196AF3" w:rsidP="00196AF3">
      <w:pPr>
        <w:pStyle w:val="BodyText"/>
        <w:spacing w:before="1"/>
        <w:rPr>
          <w:b/>
          <w:color w:val="1F497D" w:themeColor="text2"/>
        </w:rPr>
      </w:pPr>
    </w:p>
    <w:p w:rsidR="00196AF3" w:rsidRPr="00196AF3" w:rsidRDefault="00196AF3" w:rsidP="00196AF3">
      <w:pPr>
        <w:pStyle w:val="BodyText"/>
        <w:spacing w:before="1"/>
      </w:pPr>
      <w:r w:rsidRPr="00196AF3">
        <w:t xml:space="preserve">There is not a comprehensive source of information that collects injury and fatality statistics relating to the operation of utility vehicles. There are various reports of estimated injury and fatalities relating to the use of these machines. Enough incidents resulting in injuries occurred that the Consumer Product Safety Commission took notice and recommended changes to the designs of the machines. The CPSC received 428 reports of UTV-related incidents that occurred between January 2003 and December 2011. There </w:t>
      </w:r>
      <w:r w:rsidRPr="00196AF3">
        <w:t>was</w:t>
      </w:r>
      <w:r w:rsidRPr="00196AF3">
        <w:t xml:space="preserve"> a total of 826 individuals involved in these reported incidents with 231 of them being fatalities. Most of the fatalities resulted from a rollover type crash.</w:t>
      </w:r>
    </w:p>
    <w:p w:rsidR="00196AF3" w:rsidRPr="00196AF3" w:rsidRDefault="00196AF3" w:rsidP="00196AF3">
      <w:pPr>
        <w:pStyle w:val="BodyText"/>
        <w:spacing w:before="1"/>
        <w:rPr>
          <w:sz w:val="20"/>
        </w:rPr>
      </w:pPr>
    </w:p>
    <w:p w:rsidR="00B1106E" w:rsidRDefault="00196AF3" w:rsidP="00196AF3">
      <w:pPr>
        <w:pStyle w:val="BodyText"/>
        <w:spacing w:before="1"/>
      </w:pPr>
      <w:r w:rsidRPr="00196AF3">
        <w:t xml:space="preserve">Although the CPSC’s research in this </w:t>
      </w:r>
      <w:proofErr w:type="gramStart"/>
      <w:r w:rsidRPr="00196AF3">
        <w:t>particular report</w:t>
      </w:r>
      <w:proofErr w:type="gramEnd"/>
      <w:r w:rsidRPr="00196AF3">
        <w:t xml:space="preserve"> is thorough, there are many incidents that occur that are not reported or are incorrectly categorized which greatly reduces the reported injuries resulting from operating these machines. Also, use of utility vehicles has greatly increased since 2011.</w:t>
      </w:r>
    </w:p>
    <w:p w:rsidR="00196AF3" w:rsidRDefault="00196AF3" w:rsidP="00196AF3">
      <w:pPr>
        <w:pStyle w:val="BodyText"/>
        <w:spacing w:before="1"/>
      </w:pPr>
    </w:p>
    <w:p w:rsidR="00196AF3" w:rsidRDefault="00196AF3" w:rsidP="00196AF3">
      <w:pPr>
        <w:pStyle w:val="BodyText"/>
        <w:spacing w:before="1"/>
        <w:rPr>
          <w:b/>
          <w:bCs/>
          <w:color w:val="1F497D" w:themeColor="text2"/>
        </w:rPr>
      </w:pPr>
      <w:r w:rsidRPr="00196AF3">
        <w:rPr>
          <w:b/>
          <w:bCs/>
          <w:color w:val="1F497D" w:themeColor="text2"/>
        </w:rPr>
        <w:t>Utility Vehicle Operation Best Practices</w:t>
      </w:r>
    </w:p>
    <w:p w:rsidR="00196AF3" w:rsidRPr="00196AF3" w:rsidRDefault="00196AF3" w:rsidP="00196AF3">
      <w:pPr>
        <w:pStyle w:val="BodyText"/>
        <w:spacing w:before="1"/>
        <w:rPr>
          <w:color w:val="1F497D" w:themeColor="text2"/>
        </w:rPr>
      </w:pPr>
    </w:p>
    <w:p w:rsidR="00196AF3" w:rsidRPr="00196AF3" w:rsidRDefault="00196AF3" w:rsidP="00196AF3">
      <w:pPr>
        <w:pStyle w:val="BodyText"/>
        <w:numPr>
          <w:ilvl w:val="0"/>
          <w:numId w:val="2"/>
        </w:numPr>
        <w:spacing w:before="1"/>
      </w:pPr>
      <w:r w:rsidRPr="00196AF3">
        <w:t>Only purchase and operate machines that are equipped with a roll-over protective system.</w:t>
      </w:r>
    </w:p>
    <w:p w:rsidR="00196AF3" w:rsidRPr="00196AF3" w:rsidRDefault="00196AF3" w:rsidP="00196AF3">
      <w:pPr>
        <w:pStyle w:val="BodyText"/>
        <w:numPr>
          <w:ilvl w:val="0"/>
          <w:numId w:val="2"/>
        </w:numPr>
        <w:spacing w:before="1"/>
      </w:pPr>
      <w:r w:rsidRPr="00196AF3">
        <w:t>Be familiar with the machine you are using. Always read the operator’s manual and understand the hazards, controls, and safety features of the machine.</w:t>
      </w:r>
    </w:p>
    <w:p w:rsidR="00196AF3" w:rsidRPr="00196AF3" w:rsidRDefault="00196AF3" w:rsidP="00196AF3">
      <w:pPr>
        <w:pStyle w:val="BodyText"/>
        <w:numPr>
          <w:ilvl w:val="0"/>
          <w:numId w:val="2"/>
        </w:numPr>
        <w:spacing w:before="1"/>
      </w:pPr>
      <w:r w:rsidRPr="00196AF3">
        <w:t>Inspect the utility vehicle and controls prior to use.</w:t>
      </w:r>
    </w:p>
    <w:p w:rsidR="00196AF3" w:rsidRPr="00196AF3" w:rsidRDefault="00196AF3" w:rsidP="00196AF3">
      <w:pPr>
        <w:pStyle w:val="BodyText"/>
        <w:numPr>
          <w:ilvl w:val="0"/>
          <w:numId w:val="2"/>
        </w:numPr>
        <w:spacing w:before="1"/>
      </w:pPr>
      <w:r w:rsidRPr="00196AF3">
        <w:t>Always wear your seatbelt during use.</w:t>
      </w:r>
    </w:p>
    <w:p w:rsidR="00196AF3" w:rsidRPr="00196AF3" w:rsidRDefault="00196AF3" w:rsidP="00196AF3">
      <w:pPr>
        <w:pStyle w:val="BodyText"/>
        <w:numPr>
          <w:ilvl w:val="0"/>
          <w:numId w:val="2"/>
        </w:numPr>
        <w:spacing w:before="1"/>
      </w:pPr>
      <w:r w:rsidRPr="00196AF3">
        <w:t>Only transport passengers in the vehicle if it is designed for passengers. Never allow anyone to ride on top, off the side, or in the bed of the vehicle.</w:t>
      </w:r>
    </w:p>
    <w:p w:rsidR="00196AF3" w:rsidRPr="00196AF3" w:rsidRDefault="00196AF3" w:rsidP="00196AF3">
      <w:pPr>
        <w:pStyle w:val="BodyText"/>
        <w:numPr>
          <w:ilvl w:val="0"/>
          <w:numId w:val="2"/>
        </w:numPr>
        <w:spacing w:before="1"/>
      </w:pPr>
      <w:r w:rsidRPr="00196AF3">
        <w:t xml:space="preserve">Keep body parts in the machine </w:t>
      </w:r>
      <w:proofErr w:type="gramStart"/>
      <w:r w:rsidRPr="00196AF3">
        <w:t>at all times</w:t>
      </w:r>
      <w:proofErr w:type="gramEnd"/>
      <w:r w:rsidRPr="00196AF3">
        <w:t xml:space="preserve">. Never extend your arm out </w:t>
      </w:r>
      <w:proofErr w:type="gramStart"/>
      <w:r w:rsidRPr="00196AF3">
        <w:t>in an attempt to</w:t>
      </w:r>
      <w:proofErr w:type="gramEnd"/>
      <w:r w:rsidRPr="00196AF3">
        <w:t xml:space="preserve"> prevent a tip over.</w:t>
      </w:r>
    </w:p>
    <w:p w:rsidR="00196AF3" w:rsidRPr="00196AF3" w:rsidRDefault="00196AF3" w:rsidP="00196AF3">
      <w:pPr>
        <w:pStyle w:val="BodyText"/>
        <w:numPr>
          <w:ilvl w:val="0"/>
          <w:numId w:val="2"/>
        </w:numPr>
        <w:spacing w:before="1"/>
      </w:pPr>
      <w:r w:rsidRPr="00196AF3">
        <w:t>Obey speed limits on the job. Adjust speed for other hazards such as other moving equipment and weather conditions.</w:t>
      </w:r>
    </w:p>
    <w:p w:rsidR="00196AF3" w:rsidRPr="00196AF3" w:rsidRDefault="00196AF3" w:rsidP="00196AF3">
      <w:pPr>
        <w:pStyle w:val="BodyText"/>
        <w:numPr>
          <w:ilvl w:val="0"/>
          <w:numId w:val="2"/>
        </w:numPr>
        <w:spacing w:before="1"/>
      </w:pPr>
      <w:r w:rsidRPr="00196AF3">
        <w:t>Never operate across steep slopes or uneven terrain.</w:t>
      </w:r>
    </w:p>
    <w:p w:rsidR="00196AF3" w:rsidRDefault="00196AF3" w:rsidP="00196AF3">
      <w:pPr>
        <w:pStyle w:val="BodyText"/>
        <w:numPr>
          <w:ilvl w:val="0"/>
          <w:numId w:val="2"/>
        </w:numPr>
        <w:spacing w:before="1"/>
      </w:pPr>
      <w:r w:rsidRPr="00196AF3">
        <w:t>Operate UTVs within design limits.</w:t>
      </w:r>
    </w:p>
    <w:p w:rsidR="00196AF3" w:rsidRPr="00196AF3" w:rsidRDefault="00196AF3" w:rsidP="00196AF3">
      <w:pPr>
        <w:pStyle w:val="BodyText"/>
        <w:spacing w:before="1"/>
        <w:ind w:left="720"/>
      </w:pPr>
    </w:p>
    <w:p w:rsidR="00196AF3" w:rsidRDefault="00196AF3" w:rsidP="00196AF3">
      <w:pPr>
        <w:pStyle w:val="BodyText"/>
        <w:spacing w:before="1"/>
        <w:rPr>
          <w:b/>
          <w:bCs/>
          <w:color w:val="1F497D" w:themeColor="text2"/>
        </w:rPr>
      </w:pPr>
      <w:r w:rsidRPr="00196AF3">
        <w:rPr>
          <w:b/>
          <w:bCs/>
          <w:color w:val="1F497D" w:themeColor="text2"/>
        </w:rPr>
        <w:t>Summary</w:t>
      </w:r>
    </w:p>
    <w:p w:rsidR="00196AF3" w:rsidRPr="00196AF3" w:rsidRDefault="00196AF3" w:rsidP="00196AF3">
      <w:pPr>
        <w:pStyle w:val="BodyText"/>
        <w:spacing w:before="1"/>
        <w:rPr>
          <w:color w:val="1F497D" w:themeColor="text2"/>
        </w:rPr>
      </w:pPr>
    </w:p>
    <w:p w:rsidR="00196AF3" w:rsidRPr="00196AF3" w:rsidRDefault="00196AF3" w:rsidP="00196AF3">
      <w:pPr>
        <w:pStyle w:val="BodyText"/>
        <w:spacing w:before="1"/>
      </w:pPr>
      <w:r w:rsidRPr="00196AF3">
        <w:t>Utility vehicles can be dangerous machines if not operated safely. It is necessary to follow all the safety requirements for the specific vehicle you</w:t>
      </w:r>
      <w:r>
        <w:t xml:space="preserve"> are operating. Even when </w:t>
      </w:r>
      <w:r w:rsidR="00AE777F">
        <w:t xml:space="preserve">off </w:t>
      </w:r>
      <w:r w:rsidR="00AE777F" w:rsidRPr="00196AF3">
        <w:t>the</w:t>
      </w:r>
      <w:bookmarkStart w:id="0" w:name="_GoBack"/>
      <w:bookmarkEnd w:id="0"/>
      <w:r w:rsidRPr="00196AF3">
        <w:t xml:space="preserve"> job, always operate these machines in a safe and controlled condition.</w:t>
      </w:r>
    </w:p>
    <w:p w:rsidR="00196AF3" w:rsidRPr="00196AF3" w:rsidRDefault="00196AF3" w:rsidP="00196AF3">
      <w:pPr>
        <w:pStyle w:val="BodyText"/>
        <w:spacing w:before="1"/>
      </w:pPr>
    </w:p>
    <w:p w:rsidR="00B1106E" w:rsidRDefault="00B1106E">
      <w:pPr>
        <w:jc w:val="both"/>
        <w:sectPr w:rsidR="00B1106E">
          <w:footerReference w:type="default" r:id="rId8"/>
          <w:type w:val="continuous"/>
          <w:pgSz w:w="12240" w:h="15840"/>
          <w:pgMar w:top="620" w:right="780" w:bottom="1140" w:left="1180" w:header="720" w:footer="941" w:gutter="0"/>
          <w:cols w:space="720"/>
        </w:sectPr>
      </w:pPr>
    </w:p>
    <w:p w:rsidR="00B1106E" w:rsidRDefault="00A6642D">
      <w:pPr>
        <w:pStyle w:val="Heading1"/>
        <w:ind w:left="2545"/>
      </w:pPr>
      <w:r>
        <w:lastRenderedPageBreak/>
        <w:t>TOOL BOX TALK</w:t>
      </w:r>
      <w:r w:rsidR="002961AE">
        <w:t xml:space="preserve"> </w:t>
      </w:r>
      <w:r>
        <w:t>ATTENDENCE</w:t>
      </w:r>
      <w:r w:rsidR="002961AE">
        <w:t xml:space="preserve"> FORM</w:t>
      </w:r>
    </w:p>
    <w:p w:rsidR="00B1106E" w:rsidRDefault="00B1106E">
      <w:pPr>
        <w:pStyle w:val="BodyText"/>
        <w:spacing w:before="3"/>
        <w:rPr>
          <w:b/>
          <w:sz w:val="31"/>
        </w:rPr>
      </w:pPr>
    </w:p>
    <w:p w:rsidR="00B1106E" w:rsidRDefault="002961AE">
      <w:pPr>
        <w:ind w:left="115"/>
        <w:rPr>
          <w:sz w:val="23"/>
        </w:rPr>
      </w:pPr>
      <w:r>
        <w:rPr>
          <w:b/>
          <w:sz w:val="24"/>
        </w:rPr>
        <w:t xml:space="preserve">Toolbox Topic Covered: </w:t>
      </w:r>
      <w:r w:rsidR="00196AF3">
        <w:rPr>
          <w:sz w:val="23"/>
          <w:u w:val="single"/>
        </w:rPr>
        <w:t xml:space="preserve">_____Utility Vehicle Safety                                    </w:t>
      </w:r>
    </w:p>
    <w:p w:rsidR="00B1106E" w:rsidRDefault="00B1106E">
      <w:pPr>
        <w:pStyle w:val="BodyText"/>
        <w:spacing w:before="12"/>
        <w:rPr>
          <w:sz w:val="18"/>
        </w:rPr>
      </w:pPr>
    </w:p>
    <w:p w:rsidR="00B1106E" w:rsidRDefault="002961AE">
      <w:pPr>
        <w:tabs>
          <w:tab w:val="left" w:pos="6386"/>
          <w:tab w:val="left" w:pos="7086"/>
          <w:tab w:val="left" w:pos="9150"/>
        </w:tabs>
        <w:spacing w:before="51"/>
        <w:ind w:left="115"/>
        <w:rPr>
          <w:sz w:val="24"/>
        </w:rPr>
      </w:pPr>
      <w:r>
        <w:rPr>
          <w:sz w:val="24"/>
        </w:rPr>
        <w:t>Company</w:t>
      </w:r>
      <w:r>
        <w:rPr>
          <w:spacing w:val="-2"/>
          <w:sz w:val="24"/>
        </w:rPr>
        <w:t xml:space="preserve"> </w:t>
      </w:r>
      <w:r>
        <w:rPr>
          <w:sz w:val="24"/>
        </w:rPr>
        <w:t>Name:</w:t>
      </w:r>
      <w:r>
        <w:rPr>
          <w:sz w:val="24"/>
          <w:u w:val="single"/>
        </w:rPr>
        <w:t xml:space="preserve"> </w:t>
      </w:r>
      <w:r>
        <w:rPr>
          <w:sz w:val="24"/>
          <w:u w:val="single"/>
        </w:rPr>
        <w:tab/>
      </w:r>
      <w:r>
        <w:rPr>
          <w:sz w:val="24"/>
        </w:rPr>
        <w:tab/>
        <w:t>Date:</w:t>
      </w:r>
      <w:r>
        <w:rPr>
          <w:spacing w:val="-1"/>
          <w:sz w:val="24"/>
        </w:rPr>
        <w:t xml:space="preserve"> </w:t>
      </w:r>
      <w:r>
        <w:rPr>
          <w:sz w:val="24"/>
          <w:u w:val="single"/>
        </w:rPr>
        <w:t xml:space="preserve"> </w:t>
      </w:r>
      <w:r>
        <w:rPr>
          <w:sz w:val="24"/>
          <w:u w:val="single"/>
        </w:rPr>
        <w:tab/>
      </w:r>
    </w:p>
    <w:p w:rsidR="00B1106E" w:rsidRDefault="00B1106E">
      <w:pPr>
        <w:pStyle w:val="BodyText"/>
        <w:rPr>
          <w:sz w:val="19"/>
        </w:rPr>
      </w:pPr>
    </w:p>
    <w:p w:rsidR="00B1106E" w:rsidRDefault="002961AE">
      <w:pPr>
        <w:tabs>
          <w:tab w:val="left" w:pos="6384"/>
        </w:tabs>
        <w:spacing w:before="51"/>
        <w:ind w:left="115"/>
        <w:rPr>
          <w:sz w:val="24"/>
        </w:rPr>
      </w:pPr>
      <w:r>
        <w:rPr>
          <w:sz w:val="24"/>
        </w:rPr>
        <w:t>Training led</w:t>
      </w:r>
      <w:r>
        <w:rPr>
          <w:spacing w:val="-2"/>
          <w:sz w:val="24"/>
        </w:rPr>
        <w:t xml:space="preserve"> </w:t>
      </w:r>
      <w:r>
        <w:rPr>
          <w:sz w:val="24"/>
        </w:rPr>
        <w:t>by:</w:t>
      </w:r>
      <w:r>
        <w:rPr>
          <w:spacing w:val="-2"/>
          <w:sz w:val="24"/>
        </w:rPr>
        <w:t xml:space="preserve"> </w:t>
      </w:r>
      <w:r>
        <w:rPr>
          <w:sz w:val="24"/>
          <w:u w:val="single"/>
        </w:rPr>
        <w:t xml:space="preserve"> </w:t>
      </w:r>
      <w:r>
        <w:rPr>
          <w:sz w:val="24"/>
          <w:u w:val="single"/>
        </w:rPr>
        <w:tab/>
      </w:r>
    </w:p>
    <w:p w:rsidR="00B1106E" w:rsidRDefault="00B1106E">
      <w:pPr>
        <w:pStyle w:val="BodyText"/>
        <w:rPr>
          <w:sz w:val="20"/>
        </w:rPr>
      </w:pPr>
    </w:p>
    <w:p w:rsidR="00B1106E" w:rsidRDefault="00B1106E">
      <w:pPr>
        <w:pStyle w:val="BodyText"/>
        <w:spacing w:before="9"/>
        <w:rPr>
          <w:sz w:val="26"/>
        </w:rPr>
      </w:pPr>
    </w:p>
    <w:p w:rsidR="00B1106E" w:rsidRDefault="002961AE">
      <w:pPr>
        <w:tabs>
          <w:tab w:val="left" w:pos="6597"/>
        </w:tabs>
        <w:spacing w:before="51"/>
        <w:ind w:left="1556"/>
        <w:rPr>
          <w:b/>
          <w:sz w:val="24"/>
        </w:rPr>
      </w:pPr>
      <w:r>
        <w:rPr>
          <w:b/>
          <w:sz w:val="24"/>
        </w:rPr>
        <w:t>PRINT NAME</w:t>
      </w:r>
      <w:r>
        <w:rPr>
          <w:b/>
          <w:sz w:val="24"/>
        </w:rPr>
        <w:tab/>
      </w:r>
      <w:r>
        <w:rPr>
          <w:b/>
          <w:sz w:val="24"/>
        </w:rPr>
        <w:t>SIGNATURE</w:t>
      </w:r>
    </w:p>
    <w:p w:rsidR="00B1106E" w:rsidRDefault="00B1106E">
      <w:pPr>
        <w:pStyle w:val="BodyText"/>
        <w:rPr>
          <w:b/>
          <w:sz w:val="20"/>
        </w:rPr>
      </w:pPr>
    </w:p>
    <w:p w:rsidR="00B1106E" w:rsidRDefault="002961AE">
      <w:pPr>
        <w:pStyle w:val="BodyText"/>
        <w:rPr>
          <w:b/>
          <w:sz w:val="29"/>
        </w:rPr>
      </w:pPr>
      <w:r>
        <w:pict>
          <v:line id="_x0000_s1055" style="position:absolute;z-index:-251672576;mso-wrap-distance-left:0;mso-wrap-distance-right:0;mso-position-horizontal-relative:page" from="64.8pt,20.05pt" to="285.9pt,20.05pt" strokeweight=".27489mm">
            <w10:wrap type="topAndBottom" anchorx="page"/>
          </v:line>
        </w:pict>
      </w:r>
      <w:r>
        <w:pict>
          <v:line id="_x0000_s1054" style="position:absolute;z-index:-251671552;mso-wrap-distance-left:0;mso-wrap-distance-right:0;mso-position-horizontal-relative:page" from="316.85pt,20.05pt" to="531.95pt,20.05pt" strokeweight=".27489mm">
            <w10:wrap type="topAndBottom" anchorx="page"/>
          </v:line>
        </w:pict>
      </w:r>
    </w:p>
    <w:p w:rsidR="00B1106E" w:rsidRDefault="00B1106E">
      <w:pPr>
        <w:pStyle w:val="BodyText"/>
        <w:rPr>
          <w:b/>
          <w:sz w:val="20"/>
        </w:rPr>
      </w:pPr>
    </w:p>
    <w:p w:rsidR="00B1106E" w:rsidRDefault="002961AE">
      <w:pPr>
        <w:pStyle w:val="BodyText"/>
        <w:spacing w:before="5"/>
        <w:rPr>
          <w:b/>
          <w:sz w:val="28"/>
        </w:rPr>
      </w:pPr>
      <w:r>
        <w:pict>
          <v:line id="_x0000_s1053" style="position:absolute;z-index:-251670528;mso-wrap-distance-left:0;mso-wrap-distance-right:0;mso-position-horizontal-relative:page" from="64.8pt,19.7pt" to="285.9pt,19.7pt" strokeweight=".27489mm">
            <w10:wrap type="topAndBottom" anchorx="page"/>
          </v:line>
        </w:pict>
      </w:r>
      <w:r>
        <w:pict>
          <v:line id="_x0000_s1052" style="position:absolute;z-index:-25166950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2961AE">
      <w:pPr>
        <w:pStyle w:val="BodyText"/>
        <w:spacing w:before="2"/>
        <w:rPr>
          <w:b/>
          <w:sz w:val="28"/>
        </w:rPr>
      </w:pPr>
      <w:r>
        <w:pict>
          <v:line id="_x0000_s1051" style="position:absolute;z-index:-251668480;mso-wrap-distance-left:0;mso-wrap-distance-right:0;mso-position-horizontal-relative:page" from="64.8pt,19.55pt" to="285.9pt,19.55pt" strokeweight=".27489mm">
            <w10:wrap type="topAndBottom" anchorx="page"/>
          </v:line>
        </w:pict>
      </w:r>
      <w:r>
        <w:pict>
          <v:line id="_x0000_s1050" style="position:absolute;z-index:-251667456;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2961AE">
      <w:pPr>
        <w:pStyle w:val="BodyText"/>
        <w:spacing w:before="4"/>
        <w:rPr>
          <w:b/>
          <w:sz w:val="28"/>
        </w:rPr>
      </w:pPr>
      <w:r>
        <w:pict>
          <v:line id="_x0000_s1049" style="position:absolute;z-index:-251666432;mso-wrap-distance-left:0;mso-wrap-distance-right:0;mso-position-horizontal-relative:page" from="64.8pt,19.65pt" to="285.9pt,19.65pt" strokeweight=".27489mm">
            <w10:wrap type="topAndBottom" anchorx="page"/>
          </v:line>
        </w:pict>
      </w:r>
      <w:r>
        <w:pict>
          <v:group id="_x0000_s1046" style="position:absolute;margin-left:316.85pt;margin-top:19.25pt;width:215.3pt;height:.8pt;z-index:-251665408;mso-wrap-distance-left:0;mso-wrap-distance-right:0;mso-position-horizontal-relative:page" coordorigin="6337,385" coordsize="4306,16">
            <v:line id="_x0000_s1048" style="position:absolute" from="6337,393" to="9682,393" strokeweight=".27489mm"/>
            <v:line id="_x0000_s1047" style="position:absolute" from="9686,393" to="10642,393" strokeweight=".27489mm"/>
            <w10:wrap type="topAndBottom" anchorx="page"/>
          </v:group>
        </w:pict>
      </w:r>
    </w:p>
    <w:p w:rsidR="00B1106E" w:rsidRDefault="00B1106E">
      <w:pPr>
        <w:pStyle w:val="BodyText"/>
        <w:rPr>
          <w:b/>
          <w:sz w:val="20"/>
        </w:rPr>
      </w:pPr>
    </w:p>
    <w:p w:rsidR="00B1106E" w:rsidRDefault="002961AE">
      <w:pPr>
        <w:pStyle w:val="BodyText"/>
        <w:spacing w:before="4"/>
        <w:rPr>
          <w:b/>
          <w:sz w:val="28"/>
        </w:rPr>
      </w:pPr>
      <w:r>
        <w:pict>
          <v:line id="_x0000_s1045" style="position:absolute;z-index:-251664384;mso-wrap-distance-left:0;mso-wrap-distance-right:0;mso-position-horizontal-relative:page" from="64.8pt,19.65pt" to="285.9pt,19.65pt" strokeweight=".27489mm">
            <w10:wrap type="topAndBottom" anchorx="page"/>
          </v:line>
        </w:pict>
      </w:r>
      <w:r>
        <w:pict>
          <v:line id="_x0000_s1044" style="position:absolute;z-index:-25166336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2961AE">
      <w:pPr>
        <w:pStyle w:val="BodyText"/>
        <w:spacing w:before="4"/>
        <w:rPr>
          <w:b/>
          <w:sz w:val="28"/>
        </w:rPr>
      </w:pPr>
      <w:r>
        <w:pict>
          <v:line id="_x0000_s1043" style="position:absolute;z-index:-251662336;mso-wrap-distance-left:0;mso-wrap-distance-right:0;mso-position-horizontal-relative:page" from="64.8pt,19.65pt" to="285.9pt,19.65pt" strokeweight=".27489mm">
            <w10:wrap type="topAndBottom" anchorx="page"/>
          </v:line>
        </w:pict>
      </w:r>
      <w:r>
        <w:pict>
          <v:line id="_x0000_s1042" style="position:absolute;z-index:-251661312;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2961AE">
      <w:pPr>
        <w:pStyle w:val="BodyText"/>
        <w:spacing w:before="2"/>
        <w:rPr>
          <w:b/>
          <w:sz w:val="28"/>
        </w:rPr>
      </w:pPr>
      <w:r>
        <w:pict>
          <v:line id="_x0000_s1041" style="position:absolute;z-index:-251660288;mso-wrap-distance-left:0;mso-wrap-distance-right:0;mso-position-horizontal-relative:page" from="64.8pt,19.55pt" to="285.9pt,19.55pt" strokeweight=".27489mm">
            <w10:wrap type="topAndBottom" anchorx="page"/>
          </v:line>
        </w:pict>
      </w:r>
      <w:r>
        <w:pict>
          <v:line id="_x0000_s1040" style="position:absolute;z-index:-251659264;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2961AE">
      <w:pPr>
        <w:pStyle w:val="BodyText"/>
        <w:spacing w:before="4"/>
        <w:rPr>
          <w:b/>
          <w:sz w:val="28"/>
        </w:rPr>
      </w:pPr>
      <w:r>
        <w:pict>
          <v:line id="_x0000_s1039" style="position:absolute;z-index:-251658240;mso-wrap-distance-left:0;mso-wrap-distance-right:0;mso-position-horizontal-relative:page" from="64.8pt,19.65pt" to="286pt,19.65pt" strokeweight=".27489mm">
            <w10:wrap type="topAndBottom" anchorx="page"/>
          </v:line>
        </w:pict>
      </w:r>
      <w:r>
        <w:pict>
          <v:line id="_x0000_s1038" style="position:absolute;z-index:-25165721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2961AE">
      <w:pPr>
        <w:pStyle w:val="BodyText"/>
        <w:spacing w:before="4"/>
        <w:rPr>
          <w:b/>
          <w:sz w:val="28"/>
        </w:rPr>
      </w:pPr>
      <w:r>
        <w:pict>
          <v:line id="_x0000_s1037" style="position:absolute;z-index:-251656192;mso-wrap-distance-left:0;mso-wrap-distance-right:0;mso-position-horizontal-relative:page" from="64.8pt,19.65pt" to="285.9pt,19.65pt" strokeweight=".27489mm">
            <w10:wrap type="topAndBottom" anchorx="page"/>
          </v:line>
        </w:pict>
      </w:r>
      <w:r>
        <w:pict>
          <v:line id="_x0000_s1036" style="position:absolute;z-index:-251655168;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2961AE">
      <w:pPr>
        <w:pStyle w:val="BodyText"/>
        <w:spacing w:before="4"/>
        <w:rPr>
          <w:b/>
          <w:sz w:val="28"/>
        </w:rPr>
      </w:pPr>
      <w:r>
        <w:pict>
          <v:line id="_x0000_s1035" style="position:absolute;z-index:-251654144;mso-wrap-distance-left:0;mso-wrap-distance-right:0;mso-position-horizontal-relative:page" from="64.8pt,19.65pt" to="285.9pt,19.65pt" strokeweight=".27489mm">
            <w10:wrap type="topAndBottom" anchorx="page"/>
          </v:line>
        </w:pict>
      </w:r>
      <w:r>
        <w:pict>
          <v:line id="_x0000_s1034" style="position:absolute;z-index:-25165312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2961AE">
      <w:pPr>
        <w:pStyle w:val="BodyText"/>
        <w:spacing w:before="2"/>
        <w:rPr>
          <w:b/>
          <w:sz w:val="28"/>
        </w:rPr>
      </w:pPr>
      <w:r>
        <w:pict>
          <v:line id="_x0000_s1033" style="position:absolute;z-index:-251652096;mso-wrap-distance-left:0;mso-wrap-distance-right:0;mso-position-horizontal-relative:page" from="64.8pt,19.55pt" to="285.9pt,19.55pt" strokeweight=".27489mm">
            <w10:wrap type="topAndBottom" anchorx="page"/>
          </v:line>
        </w:pict>
      </w:r>
      <w:r>
        <w:pict>
          <v:line id="_x0000_s1032" style="position:absolute;z-index:-251651072;mso-wrap-distance-left:0;mso-wrap-distance-right:0;mso-position-horizontal-relative:page" from="316.85pt,19.55pt" to="532pt,19.55pt" strokeweight=".27489mm">
            <w10:wrap type="topAndBottom" anchorx="page"/>
          </v:line>
        </w:pict>
      </w:r>
    </w:p>
    <w:p w:rsidR="00B1106E" w:rsidRDefault="00B1106E">
      <w:pPr>
        <w:pStyle w:val="BodyText"/>
        <w:rPr>
          <w:b/>
          <w:sz w:val="20"/>
        </w:rPr>
      </w:pPr>
    </w:p>
    <w:p w:rsidR="00B1106E" w:rsidRDefault="002961AE">
      <w:pPr>
        <w:pStyle w:val="BodyText"/>
        <w:spacing w:before="5"/>
        <w:rPr>
          <w:b/>
          <w:sz w:val="28"/>
        </w:rPr>
      </w:pPr>
      <w:r>
        <w:pict>
          <v:line id="_x0000_s1031" style="position:absolute;z-index:-251650048;mso-wrap-distance-left:0;mso-wrap-distance-right:0;mso-position-horizontal-relative:page" from="64.8pt,19.7pt" to="285.9pt,19.7pt" strokeweight=".27489mm">
            <w10:wrap type="topAndBottom" anchorx="page"/>
          </v:line>
        </w:pict>
      </w:r>
      <w:r>
        <w:pict>
          <v:line id="_x0000_s1030" style="position:absolute;z-index:-25164902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2961AE">
      <w:pPr>
        <w:pStyle w:val="BodyText"/>
        <w:spacing w:before="4"/>
        <w:rPr>
          <w:b/>
          <w:sz w:val="28"/>
        </w:rPr>
      </w:pPr>
      <w:r>
        <w:pict>
          <v:line id="_x0000_s1029" style="position:absolute;z-index:-251648000;mso-wrap-distance-left:0;mso-wrap-distance-right:0;mso-position-horizontal-relative:page" from="64.8pt,19.65pt" to="285.9pt,19.65pt" strokeweight=".27489mm">
            <w10:wrap type="topAndBottom" anchorx="page"/>
          </v:line>
        </w:pict>
      </w:r>
      <w:r>
        <w:pict>
          <v:line id="_x0000_s1028" style="position:absolute;z-index:-25164697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2961AE">
      <w:pPr>
        <w:pStyle w:val="BodyText"/>
        <w:spacing w:before="4"/>
        <w:rPr>
          <w:b/>
          <w:sz w:val="28"/>
        </w:rPr>
      </w:pPr>
      <w:r>
        <w:pict>
          <v:line id="_x0000_s1027" style="position:absolute;z-index:-251645952;mso-wrap-distance-left:0;mso-wrap-distance-right:0;mso-position-horizontal-relative:page" from="64.8pt,19.65pt" to="285.9pt,19.65pt" strokeweight=".27489mm">
            <w10:wrap type="topAndBottom" anchorx="page"/>
          </v:line>
        </w:pict>
      </w:r>
      <w:r>
        <w:pict>
          <v:line id="_x0000_s1026" style="position:absolute;z-index:-251644928;mso-wrap-distance-left:0;mso-wrap-distance-right:0;mso-position-horizontal-relative:page" from="316.85pt,19.65pt" to="531.95pt,19.65pt" strokeweight=".27489mm">
            <w10:wrap type="topAndBottom" anchorx="page"/>
          </v:line>
        </w:pict>
      </w:r>
    </w:p>
    <w:sectPr w:rsidR="00B1106E">
      <w:pgSz w:w="12240" w:h="15840"/>
      <w:pgMar w:top="1220" w:right="780" w:bottom="1140" w:left="118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1AE" w:rsidRDefault="002961AE">
      <w:r>
        <w:separator/>
      </w:r>
    </w:p>
  </w:endnote>
  <w:endnote w:type="continuationSeparator" w:id="0">
    <w:p w:rsidR="002961AE" w:rsidRDefault="0029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6E" w:rsidRDefault="002961A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7.4pt;margin-top:733.95pt;width:470.1pt;height:9.6pt;z-index:-251658752;mso-position-horizontal-relative:page;mso-position-vertical-relative:page" filled="f" stroked="f">
          <v:textbox inset="0,0,0,0">
            <w:txbxContent>
              <w:p w:rsidR="00B1106E" w:rsidRDefault="00A6642D">
                <w:pPr>
                  <w:spacing w:line="174" w:lineRule="exact"/>
                  <w:ind w:left="20"/>
                  <w:rPr>
                    <w:i/>
                    <w:sz w:val="15"/>
                  </w:rPr>
                </w:pPr>
                <w:r>
                  <w:rPr>
                    <w:i/>
                    <w:sz w:val="15"/>
                  </w:rPr>
                  <w:t xml:space="preserve">Strategic Construction Solutions 2019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1AE" w:rsidRDefault="002961AE">
      <w:r>
        <w:separator/>
      </w:r>
    </w:p>
  </w:footnote>
  <w:footnote w:type="continuationSeparator" w:id="0">
    <w:p w:rsidR="002961AE" w:rsidRDefault="0029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40149"/>
    <w:multiLevelType w:val="multilevel"/>
    <w:tmpl w:val="145E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CB6881"/>
    <w:multiLevelType w:val="hybridMultilevel"/>
    <w:tmpl w:val="B78CFE94"/>
    <w:lvl w:ilvl="0" w:tplc="25F0C832">
      <w:numFmt w:val="bullet"/>
      <w:lvlText w:val=""/>
      <w:lvlJc w:val="left"/>
      <w:pPr>
        <w:ind w:left="836" w:hanging="360"/>
      </w:pPr>
      <w:rPr>
        <w:rFonts w:hint="default"/>
        <w:w w:val="99"/>
        <w:lang w:val="en-US" w:eastAsia="en-US" w:bidi="en-US"/>
      </w:rPr>
    </w:lvl>
    <w:lvl w:ilvl="1" w:tplc="C6CC3ABC">
      <w:numFmt w:val="bullet"/>
      <w:lvlText w:val="•"/>
      <w:lvlJc w:val="left"/>
      <w:pPr>
        <w:ind w:left="1784" w:hanging="360"/>
      </w:pPr>
      <w:rPr>
        <w:rFonts w:hint="default"/>
        <w:lang w:val="en-US" w:eastAsia="en-US" w:bidi="en-US"/>
      </w:rPr>
    </w:lvl>
    <w:lvl w:ilvl="2" w:tplc="8E0E5680">
      <w:numFmt w:val="bullet"/>
      <w:lvlText w:val="•"/>
      <w:lvlJc w:val="left"/>
      <w:pPr>
        <w:ind w:left="2728" w:hanging="360"/>
      </w:pPr>
      <w:rPr>
        <w:rFonts w:hint="default"/>
        <w:lang w:val="en-US" w:eastAsia="en-US" w:bidi="en-US"/>
      </w:rPr>
    </w:lvl>
    <w:lvl w:ilvl="3" w:tplc="F0DCBF2A">
      <w:numFmt w:val="bullet"/>
      <w:lvlText w:val="•"/>
      <w:lvlJc w:val="left"/>
      <w:pPr>
        <w:ind w:left="3672" w:hanging="360"/>
      </w:pPr>
      <w:rPr>
        <w:rFonts w:hint="default"/>
        <w:lang w:val="en-US" w:eastAsia="en-US" w:bidi="en-US"/>
      </w:rPr>
    </w:lvl>
    <w:lvl w:ilvl="4" w:tplc="31A62484">
      <w:numFmt w:val="bullet"/>
      <w:lvlText w:val="•"/>
      <w:lvlJc w:val="left"/>
      <w:pPr>
        <w:ind w:left="4616" w:hanging="360"/>
      </w:pPr>
      <w:rPr>
        <w:rFonts w:hint="default"/>
        <w:lang w:val="en-US" w:eastAsia="en-US" w:bidi="en-US"/>
      </w:rPr>
    </w:lvl>
    <w:lvl w:ilvl="5" w:tplc="2EF014A0">
      <w:numFmt w:val="bullet"/>
      <w:lvlText w:val="•"/>
      <w:lvlJc w:val="left"/>
      <w:pPr>
        <w:ind w:left="5560" w:hanging="360"/>
      </w:pPr>
      <w:rPr>
        <w:rFonts w:hint="default"/>
        <w:lang w:val="en-US" w:eastAsia="en-US" w:bidi="en-US"/>
      </w:rPr>
    </w:lvl>
    <w:lvl w:ilvl="6" w:tplc="ADA07F12">
      <w:numFmt w:val="bullet"/>
      <w:lvlText w:val="•"/>
      <w:lvlJc w:val="left"/>
      <w:pPr>
        <w:ind w:left="6504" w:hanging="360"/>
      </w:pPr>
      <w:rPr>
        <w:rFonts w:hint="default"/>
        <w:lang w:val="en-US" w:eastAsia="en-US" w:bidi="en-US"/>
      </w:rPr>
    </w:lvl>
    <w:lvl w:ilvl="7" w:tplc="5E0E9948">
      <w:numFmt w:val="bullet"/>
      <w:lvlText w:val="•"/>
      <w:lvlJc w:val="left"/>
      <w:pPr>
        <w:ind w:left="7448" w:hanging="360"/>
      </w:pPr>
      <w:rPr>
        <w:rFonts w:hint="default"/>
        <w:lang w:val="en-US" w:eastAsia="en-US" w:bidi="en-US"/>
      </w:rPr>
    </w:lvl>
    <w:lvl w:ilvl="8" w:tplc="E3FCC672">
      <w:numFmt w:val="bullet"/>
      <w:lvlText w:val="•"/>
      <w:lvlJc w:val="left"/>
      <w:pPr>
        <w:ind w:left="839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1106E"/>
    <w:rsid w:val="00196AF3"/>
    <w:rsid w:val="002961AE"/>
    <w:rsid w:val="00A6642D"/>
    <w:rsid w:val="00AE777F"/>
    <w:rsid w:val="00B1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283BF3"/>
  <w15:docId w15:val="{65DB4D5D-89EC-4361-A680-F7B2EA9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0"/>
      <w:ind w:left="1556"/>
      <w:outlineLvl w:val="0"/>
    </w:pPr>
    <w:rPr>
      <w:b/>
      <w:bCs/>
      <w:sz w:val="24"/>
      <w:szCs w:val="24"/>
    </w:rPr>
  </w:style>
  <w:style w:type="paragraph" w:styleId="Heading3">
    <w:name w:val="heading 3"/>
    <w:basedOn w:val="Normal"/>
    <w:next w:val="Normal"/>
    <w:link w:val="Heading3Char"/>
    <w:uiPriority w:val="9"/>
    <w:semiHidden/>
    <w:unhideWhenUsed/>
    <w:qFormat/>
    <w:rsid w:val="00196A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6" w:right="7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642D"/>
    <w:pPr>
      <w:tabs>
        <w:tab w:val="center" w:pos="4680"/>
        <w:tab w:val="right" w:pos="9360"/>
      </w:tabs>
    </w:pPr>
  </w:style>
  <w:style w:type="character" w:customStyle="1" w:styleId="HeaderChar">
    <w:name w:val="Header Char"/>
    <w:basedOn w:val="DefaultParagraphFont"/>
    <w:link w:val="Header"/>
    <w:uiPriority w:val="99"/>
    <w:rsid w:val="00A6642D"/>
    <w:rPr>
      <w:rFonts w:ascii="Calibri" w:eastAsia="Calibri" w:hAnsi="Calibri" w:cs="Calibri"/>
      <w:lang w:bidi="en-US"/>
    </w:rPr>
  </w:style>
  <w:style w:type="paragraph" w:styleId="Footer">
    <w:name w:val="footer"/>
    <w:basedOn w:val="Normal"/>
    <w:link w:val="FooterChar"/>
    <w:uiPriority w:val="99"/>
    <w:unhideWhenUsed/>
    <w:rsid w:val="00A6642D"/>
    <w:pPr>
      <w:tabs>
        <w:tab w:val="center" w:pos="4680"/>
        <w:tab w:val="right" w:pos="9360"/>
      </w:tabs>
    </w:pPr>
  </w:style>
  <w:style w:type="character" w:customStyle="1" w:styleId="FooterChar">
    <w:name w:val="Footer Char"/>
    <w:basedOn w:val="DefaultParagraphFont"/>
    <w:link w:val="Footer"/>
    <w:uiPriority w:val="99"/>
    <w:rsid w:val="00A6642D"/>
    <w:rPr>
      <w:rFonts w:ascii="Calibri" w:eastAsia="Calibri" w:hAnsi="Calibri" w:cs="Calibri"/>
      <w:lang w:bidi="en-US"/>
    </w:rPr>
  </w:style>
  <w:style w:type="character" w:customStyle="1" w:styleId="Heading3Char">
    <w:name w:val="Heading 3 Char"/>
    <w:basedOn w:val="DefaultParagraphFont"/>
    <w:link w:val="Heading3"/>
    <w:uiPriority w:val="9"/>
    <w:semiHidden/>
    <w:rsid w:val="00196AF3"/>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4727">
      <w:bodyDiv w:val="1"/>
      <w:marLeft w:val="0"/>
      <w:marRight w:val="0"/>
      <w:marTop w:val="0"/>
      <w:marBottom w:val="0"/>
      <w:divBdr>
        <w:top w:val="none" w:sz="0" w:space="0" w:color="auto"/>
        <w:left w:val="none" w:sz="0" w:space="0" w:color="auto"/>
        <w:bottom w:val="none" w:sz="0" w:space="0" w:color="auto"/>
        <w:right w:val="none" w:sz="0" w:space="0" w:color="auto"/>
      </w:divBdr>
    </w:div>
    <w:div w:id="598877933">
      <w:bodyDiv w:val="1"/>
      <w:marLeft w:val="0"/>
      <w:marRight w:val="0"/>
      <w:marTop w:val="0"/>
      <w:marBottom w:val="0"/>
      <w:divBdr>
        <w:top w:val="none" w:sz="0" w:space="0" w:color="auto"/>
        <w:left w:val="none" w:sz="0" w:space="0" w:color="auto"/>
        <w:bottom w:val="none" w:sz="0" w:space="0" w:color="auto"/>
        <w:right w:val="none" w:sz="0" w:space="0" w:color="auto"/>
      </w:divBdr>
    </w:div>
    <w:div w:id="1526821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Smith</dc:creator>
  <cp:lastModifiedBy>Dustin Smith</cp:lastModifiedBy>
  <cp:revision>3</cp:revision>
  <dcterms:created xsi:type="dcterms:W3CDTF">2019-08-28T20:16:00Z</dcterms:created>
  <dcterms:modified xsi:type="dcterms:W3CDTF">2019-08-28T20:16:00Z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2019-08-28T00:00:00Z</vt:filetime>
  </property>
</Properties>
</file>