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767942">
        <w:rPr>
          <w:b/>
          <w:sz w:val="23"/>
        </w:rPr>
        <w:t xml:space="preserve"> #1</w:t>
      </w:r>
      <w:r w:rsidR="00060047">
        <w:rPr>
          <w:b/>
          <w:sz w:val="23"/>
        </w:rPr>
        <w:t>8</w:t>
      </w:r>
      <w:r w:rsidR="002961AE">
        <w:rPr>
          <w:b/>
          <w:sz w:val="23"/>
        </w:rPr>
        <w:t xml:space="preserve">:   </w:t>
      </w:r>
      <w:r w:rsidR="00974A11">
        <w:rPr>
          <w:sz w:val="23"/>
          <w:u w:val="single"/>
        </w:rPr>
        <w:t xml:space="preserve">  </w:t>
      </w:r>
      <w:r w:rsidR="00675CA0">
        <w:rPr>
          <w:sz w:val="23"/>
          <w:u w:val="single"/>
        </w:rPr>
        <w:t xml:space="preserve">  </w:t>
      </w:r>
      <w:r w:rsidR="00767942">
        <w:rPr>
          <w:sz w:val="23"/>
          <w:u w:val="single"/>
        </w:rPr>
        <w:t xml:space="preserve">       </w:t>
      </w:r>
      <w:r w:rsidR="00E725D6">
        <w:rPr>
          <w:sz w:val="23"/>
          <w:u w:val="single"/>
        </w:rPr>
        <w:t xml:space="preserve"> </w:t>
      </w:r>
      <w:r w:rsidR="00060047">
        <w:rPr>
          <w:sz w:val="23"/>
          <w:u w:val="single"/>
        </w:rPr>
        <w:t xml:space="preserve">            </w:t>
      </w:r>
      <w:r w:rsidR="00490F73">
        <w:rPr>
          <w:sz w:val="23"/>
          <w:u w:val="single"/>
        </w:rPr>
        <w:t xml:space="preserve">  </w:t>
      </w:r>
      <w:r w:rsidR="006C51DE">
        <w:rPr>
          <w:sz w:val="23"/>
          <w:u w:val="single"/>
        </w:rPr>
        <w:t xml:space="preserve"> </w:t>
      </w:r>
      <w:r w:rsidR="00060047">
        <w:rPr>
          <w:sz w:val="23"/>
          <w:u w:val="single"/>
        </w:rPr>
        <w:t xml:space="preserve">Lock Out Tag Out </w:t>
      </w:r>
      <w:r w:rsidR="006C51DE">
        <w:rPr>
          <w:sz w:val="23"/>
          <w:u w:val="single"/>
        </w:rPr>
        <w:t xml:space="preserve"> </w:t>
      </w:r>
      <w:r w:rsidR="00D84522">
        <w:rPr>
          <w:sz w:val="23"/>
          <w:u w:val="single"/>
        </w:rPr>
        <w:t xml:space="preserve"> </w:t>
      </w:r>
      <w:r w:rsidR="00FA75CC">
        <w:rPr>
          <w:sz w:val="23"/>
          <w:u w:val="single"/>
        </w:rPr>
        <w:t xml:space="preserve"> </w:t>
      </w:r>
      <w:r w:rsidR="00C21F92">
        <w:rPr>
          <w:sz w:val="23"/>
          <w:u w:val="single"/>
        </w:rPr>
        <w:t xml:space="preserve"> </w:t>
      </w:r>
      <w:r w:rsidR="00D6071A">
        <w:rPr>
          <w:sz w:val="23"/>
          <w:u w:val="single"/>
        </w:rPr>
        <w:t xml:space="preserve"> </w:t>
      </w:r>
      <w:r w:rsidR="006C51DE">
        <w:rPr>
          <w:sz w:val="23"/>
          <w:u w:val="single"/>
        </w:rPr>
        <w:t xml:space="preserve">    </w:t>
      </w:r>
      <w:r w:rsidR="00196AF3">
        <w:rPr>
          <w:sz w:val="23"/>
          <w:u w:val="single"/>
        </w:rPr>
        <w:t xml:space="preserve">                    </w:t>
      </w:r>
    </w:p>
    <w:p w:rsidR="00B1106E" w:rsidRDefault="00C970CB">
      <w:pPr>
        <w:spacing w:before="43"/>
        <w:ind w:left="6352"/>
        <w:rPr>
          <w:i/>
          <w:sz w:val="17"/>
        </w:rPr>
      </w:pPr>
      <w:r>
        <w:rPr>
          <w:i/>
          <w:sz w:val="17"/>
        </w:rPr>
        <w:t>[Referenc</w:t>
      </w:r>
      <w:r w:rsidR="002C4E48">
        <w:rPr>
          <w:i/>
          <w:sz w:val="17"/>
        </w:rPr>
        <w:t>e OSHA 1926.417</w:t>
      </w:r>
      <w:r w:rsidR="002961AE">
        <w:rPr>
          <w:i/>
          <w:sz w:val="17"/>
        </w:rPr>
        <w:t>]</w:t>
      </w:r>
    </w:p>
    <w:p w:rsidR="00B1106E" w:rsidRDefault="00B1106E">
      <w:pPr>
        <w:jc w:val="both"/>
      </w:pPr>
    </w:p>
    <w:p w:rsidR="00060047" w:rsidRPr="00060047" w:rsidRDefault="00060047" w:rsidP="00E37BE6">
      <w:pPr>
        <w:widowControl/>
        <w:autoSpaceDE/>
        <w:autoSpaceDN/>
        <w:rPr>
          <w:rFonts w:ascii="Times New Roman" w:eastAsia="Times New Roman" w:hAnsi="Times New Roman" w:cs="Times New Roman"/>
          <w:b/>
          <w:color w:val="000000"/>
          <w:sz w:val="52"/>
          <w:szCs w:val="29"/>
          <w:lang w:bidi="ar-SA"/>
        </w:rPr>
      </w:pPr>
      <w:r>
        <w:rPr>
          <w:rFonts w:ascii="Times New Roman" w:eastAsia="Times New Roman" w:hAnsi="Times New Roman" w:cs="Times New Roman"/>
          <w:b/>
          <w:color w:val="000000"/>
          <w:sz w:val="52"/>
          <w:szCs w:val="29"/>
          <w:lang w:bidi="ar-SA"/>
        </w:rPr>
        <w:t>Lock Out Tag Out (LOTO)</w:t>
      </w:r>
    </w:p>
    <w:p w:rsidR="00060047" w:rsidRDefault="00060047" w:rsidP="00060047">
      <w:pPr>
        <w:widowControl/>
        <w:shd w:val="clear" w:color="auto" w:fill="F6F6F6"/>
        <w:autoSpaceDE/>
        <w:autoSpaceDN/>
        <w:rPr>
          <w:rFonts w:ascii="Arial" w:eastAsia="Times New Roman" w:hAnsi="Arial" w:cs="Arial"/>
          <w:color w:val="2A2726"/>
          <w:sz w:val="26"/>
          <w:szCs w:val="26"/>
          <w:lang w:bidi="ar-SA"/>
        </w:rPr>
      </w:pPr>
    </w:p>
    <w:p w:rsidR="00060047" w:rsidRPr="00060047" w:rsidRDefault="00060047" w:rsidP="00060047">
      <w:pPr>
        <w:widowControl/>
        <w:shd w:val="clear" w:color="auto" w:fill="F6F6F6"/>
        <w:autoSpaceDE/>
        <w:autoSpaceDN/>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Anyone who operates, cleans, services, adjusts, and repairs machinery or equipment should be aware of the hazards associated with that machinery. Any powered machinery or electrical equipment that can move in a way that would put people in danger is a hazard that can be prevented by following locking or tagging procedures. Failure to lock out or tag power sources on equipment can result in electrocutions, amputations, and other serious-sometimes fatal-accidents.</w:t>
      </w:r>
    </w:p>
    <w:p w:rsidR="00060047" w:rsidRPr="00060047" w:rsidRDefault="00060047" w:rsidP="00060047">
      <w:pPr>
        <w:widowControl/>
        <w:shd w:val="clear" w:color="auto" w:fill="F6F6F6"/>
        <w:autoSpaceDE/>
        <w:autoSpaceDN/>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Just this past week there were 4 stories in the news about workers who died doing their job related to not having control of hazardous energy. What are the most common causes of these accidents?</w:t>
      </w:r>
    </w:p>
    <w:p w:rsidR="00060047" w:rsidRPr="00060047" w:rsidRDefault="00060047" w:rsidP="00060047">
      <w:pPr>
        <w:widowControl/>
        <w:numPr>
          <w:ilvl w:val="0"/>
          <w:numId w:val="16"/>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The machine or piece of equipment was not completely shut off before a maintenance or repair operation. Not only must the machine be turned off but also the power source that goes to it.</w:t>
      </w:r>
    </w:p>
    <w:p w:rsidR="00060047" w:rsidRPr="00060047" w:rsidRDefault="00060047" w:rsidP="00060047">
      <w:pPr>
        <w:widowControl/>
        <w:numPr>
          <w:ilvl w:val="0"/>
          <w:numId w:val="16"/>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The machine was turned on accidentally, either out of carelessness or because the person who turned it on didn't realize that another worker was there and could get hurt.</w:t>
      </w:r>
    </w:p>
    <w:p w:rsidR="00060047" w:rsidRPr="00060047" w:rsidRDefault="00060047" w:rsidP="00060047">
      <w:pPr>
        <w:widowControl/>
        <w:numPr>
          <w:ilvl w:val="0"/>
          <w:numId w:val="16"/>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 xml:space="preserve">The machine wasn't working correctly but </w:t>
      </w:r>
      <w:r w:rsidR="002C4E48" w:rsidRPr="00060047">
        <w:rPr>
          <w:rFonts w:ascii="Arial" w:eastAsia="Times New Roman" w:hAnsi="Arial" w:cs="Arial"/>
          <w:color w:val="2A2726"/>
          <w:sz w:val="26"/>
          <w:szCs w:val="26"/>
          <w:lang w:bidi="ar-SA"/>
        </w:rPr>
        <w:t>wasn’t</w:t>
      </w:r>
      <w:r w:rsidRPr="00060047">
        <w:rPr>
          <w:rFonts w:ascii="Arial" w:eastAsia="Times New Roman" w:hAnsi="Arial" w:cs="Arial"/>
          <w:color w:val="2A2726"/>
          <w:sz w:val="26"/>
          <w:szCs w:val="26"/>
          <w:lang w:bidi="ar-SA"/>
        </w:rPr>
        <w:t xml:space="preserve"> fixed, turned off, locked or tagged, and someone who didn't know about the problem used it.</w:t>
      </w:r>
    </w:p>
    <w:p w:rsidR="00060047" w:rsidRPr="00060047" w:rsidRDefault="00060047" w:rsidP="00060047">
      <w:pPr>
        <w:widowControl/>
        <w:numPr>
          <w:ilvl w:val="0"/>
          <w:numId w:val="16"/>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Moving equipment wasn't blocked.</w:t>
      </w:r>
    </w:p>
    <w:p w:rsidR="00060047" w:rsidRPr="00060047" w:rsidRDefault="00060047" w:rsidP="00060047">
      <w:pPr>
        <w:widowControl/>
        <w:numPr>
          <w:ilvl w:val="0"/>
          <w:numId w:val="16"/>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Safety procedures were inadequate or hadn't been properly explained.</w:t>
      </w:r>
    </w:p>
    <w:p w:rsidR="00060047" w:rsidRPr="00060047" w:rsidRDefault="00060047" w:rsidP="00060047">
      <w:pPr>
        <w:widowControl/>
        <w:shd w:val="clear" w:color="auto" w:fill="F6F6F6"/>
        <w:autoSpaceDE/>
        <w:autoSpaceDN/>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 xml:space="preserve">Remember the dangers and be on your guard around any machinery and moving equipment. Even if you don't operate the machinery, you could get caught in it and injured if it isn’t properly disconnected. </w:t>
      </w:r>
      <w:r w:rsidR="002C4E48" w:rsidRPr="00060047">
        <w:rPr>
          <w:rFonts w:ascii="Arial" w:eastAsia="Times New Roman" w:hAnsi="Arial" w:cs="Arial"/>
          <w:color w:val="2A2726"/>
          <w:sz w:val="26"/>
          <w:szCs w:val="26"/>
          <w:lang w:bidi="ar-SA"/>
        </w:rPr>
        <w:t>So,</w:t>
      </w:r>
      <w:r w:rsidRPr="00060047">
        <w:rPr>
          <w:rFonts w:ascii="Arial" w:eastAsia="Times New Roman" w:hAnsi="Arial" w:cs="Arial"/>
          <w:color w:val="2A2726"/>
          <w:sz w:val="26"/>
          <w:szCs w:val="26"/>
          <w:lang w:bidi="ar-SA"/>
        </w:rPr>
        <w:t xml:space="preserve"> what can you do to prevent accidental injury from moving machinery?</w:t>
      </w:r>
    </w:p>
    <w:p w:rsidR="00060047" w:rsidRPr="00060047" w:rsidRDefault="00060047" w:rsidP="00060047">
      <w:pPr>
        <w:widowControl/>
        <w:numPr>
          <w:ilvl w:val="0"/>
          <w:numId w:val="17"/>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Ensure you know the hazardous energy associated with your equipment prior to doing any work on it.</w:t>
      </w:r>
    </w:p>
    <w:p w:rsidR="00060047" w:rsidRPr="00060047" w:rsidRDefault="00060047" w:rsidP="00060047">
      <w:pPr>
        <w:widowControl/>
        <w:numPr>
          <w:ilvl w:val="0"/>
          <w:numId w:val="17"/>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 xml:space="preserve">Ensure you know all the energy that could affect the task (electric, gravity, water, pneumatic, hydraulic, steam, </w:t>
      </w:r>
      <w:r w:rsidR="002C4E48" w:rsidRPr="00060047">
        <w:rPr>
          <w:rFonts w:ascii="Arial" w:eastAsia="Times New Roman" w:hAnsi="Arial" w:cs="Arial"/>
          <w:color w:val="2A2726"/>
          <w:sz w:val="26"/>
          <w:szCs w:val="26"/>
          <w:lang w:bidi="ar-SA"/>
        </w:rPr>
        <w:t>etc.</w:t>
      </w:r>
      <w:bookmarkStart w:id="0" w:name="_GoBack"/>
      <w:bookmarkEnd w:id="0"/>
      <w:r w:rsidRPr="00060047">
        <w:rPr>
          <w:rFonts w:ascii="Arial" w:eastAsia="Times New Roman" w:hAnsi="Arial" w:cs="Arial"/>
          <w:color w:val="2A2726"/>
          <w:sz w:val="26"/>
          <w:szCs w:val="26"/>
          <w:lang w:bidi="ar-SA"/>
        </w:rPr>
        <w:t>)</w:t>
      </w:r>
    </w:p>
    <w:p w:rsidR="00060047" w:rsidRPr="00060047" w:rsidRDefault="00060047" w:rsidP="00060047">
      <w:pPr>
        <w:widowControl/>
        <w:numPr>
          <w:ilvl w:val="0"/>
          <w:numId w:val="17"/>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Ensure you control the accidental release of the energy prior to working on the equipment through lockout, tagout or alternative measures identified for your specific equipment.</w:t>
      </w:r>
    </w:p>
    <w:p w:rsidR="00060047" w:rsidRPr="00060047" w:rsidRDefault="00060047" w:rsidP="00060047">
      <w:pPr>
        <w:widowControl/>
        <w:numPr>
          <w:ilvl w:val="0"/>
          <w:numId w:val="17"/>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Never reach into moving equipment. In even the blink of an eye you could have a life changing injury.</w:t>
      </w:r>
    </w:p>
    <w:p w:rsidR="00060047" w:rsidRPr="00060047" w:rsidRDefault="00060047" w:rsidP="00060047">
      <w:pPr>
        <w:widowControl/>
        <w:numPr>
          <w:ilvl w:val="0"/>
          <w:numId w:val="17"/>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Test the energy after you believe it to be isolated. This is one of the most overlooked steps and probably the most important. Employees think they have isolated the energy at the source, but it isn't for one reason or another.</w:t>
      </w:r>
    </w:p>
    <w:p w:rsidR="00060047" w:rsidRPr="00060047" w:rsidRDefault="00060047" w:rsidP="00060047">
      <w:pPr>
        <w:widowControl/>
        <w:numPr>
          <w:ilvl w:val="0"/>
          <w:numId w:val="17"/>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060047">
        <w:rPr>
          <w:rFonts w:ascii="Arial" w:eastAsia="Times New Roman" w:hAnsi="Arial" w:cs="Arial"/>
          <w:color w:val="2A2726"/>
          <w:sz w:val="26"/>
          <w:szCs w:val="26"/>
          <w:lang w:bidi="ar-SA"/>
        </w:rPr>
        <w:t>Be aware of your personal safety and the safety of others when working with or around moving equipment and machinery. Always follow proper lockout and tagout procedures, even for a quick or minor repair!</w:t>
      </w:r>
    </w:p>
    <w:p w:rsidR="006C51DE" w:rsidRDefault="006C51DE">
      <w:pPr>
        <w:jc w:val="both"/>
        <w:sectPr w:rsidR="006C51DE">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D84522">
        <w:rPr>
          <w:sz w:val="23"/>
          <w:u w:val="single"/>
        </w:rPr>
        <w:t xml:space="preserve">____         </w:t>
      </w:r>
      <w:r w:rsidR="00060047">
        <w:rPr>
          <w:sz w:val="23"/>
          <w:u w:val="single"/>
        </w:rPr>
        <w:t xml:space="preserve">    Lock Out Tag Out (LOTO)</w:t>
      </w:r>
      <w:r w:rsidR="00490F73">
        <w:rPr>
          <w:sz w:val="23"/>
          <w:u w:val="single"/>
        </w:rPr>
        <w:t xml:space="preserve"> </w:t>
      </w:r>
      <w:r w:rsidR="006C51DE">
        <w:rPr>
          <w:sz w:val="23"/>
          <w:u w:val="single"/>
        </w:rPr>
        <w:t xml:space="preserve"> </w:t>
      </w:r>
      <w:r w:rsidR="00E37BE6">
        <w:rPr>
          <w:sz w:val="23"/>
          <w:u w:val="single"/>
        </w:rPr>
        <w:t xml:space="preserve"> </w:t>
      </w:r>
      <w:r w:rsidR="00714C9E">
        <w:rPr>
          <w:sz w:val="23"/>
          <w:u w:val="single"/>
        </w:rPr>
        <w:t xml:space="preserve">             </w:t>
      </w:r>
      <w:r w:rsidR="00FA17E5">
        <w:rPr>
          <w:sz w:val="23"/>
          <w:u w:val="single"/>
        </w:rPr>
        <w:t xml:space="preserve"> </w:t>
      </w:r>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DD3280">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DD3280">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DD3280">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DD3280">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DD3280">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DD3280">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DD3280">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DD3280">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DD328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919"/>
    <w:multiLevelType w:val="multilevel"/>
    <w:tmpl w:val="F49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5282D"/>
    <w:multiLevelType w:val="multilevel"/>
    <w:tmpl w:val="1A5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A58BF"/>
    <w:multiLevelType w:val="multilevel"/>
    <w:tmpl w:val="C65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17AA6"/>
    <w:multiLevelType w:val="multilevel"/>
    <w:tmpl w:val="EAAC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2C2B97"/>
    <w:multiLevelType w:val="multilevel"/>
    <w:tmpl w:val="13C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5393F"/>
    <w:multiLevelType w:val="multilevel"/>
    <w:tmpl w:val="A4A0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B6151"/>
    <w:multiLevelType w:val="multilevel"/>
    <w:tmpl w:val="717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45A76"/>
    <w:multiLevelType w:val="multilevel"/>
    <w:tmpl w:val="588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13" w15:restartNumberingAfterBreak="0">
    <w:nsid w:val="752F4EB1"/>
    <w:multiLevelType w:val="multilevel"/>
    <w:tmpl w:val="49C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45095"/>
    <w:multiLevelType w:val="multilevel"/>
    <w:tmpl w:val="76F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E567A"/>
    <w:multiLevelType w:val="multilevel"/>
    <w:tmpl w:val="85D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15"/>
  </w:num>
  <w:num w:numId="5">
    <w:abstractNumId w:val="5"/>
  </w:num>
  <w:num w:numId="6">
    <w:abstractNumId w:val="6"/>
  </w:num>
  <w:num w:numId="7">
    <w:abstractNumId w:val="10"/>
  </w:num>
  <w:num w:numId="8">
    <w:abstractNumId w:val="3"/>
  </w:num>
  <w:num w:numId="9">
    <w:abstractNumId w:val="8"/>
  </w:num>
  <w:num w:numId="10">
    <w:abstractNumId w:val="11"/>
  </w:num>
  <w:num w:numId="11">
    <w:abstractNumId w:val="0"/>
  </w:num>
  <w:num w:numId="12">
    <w:abstractNumId w:val="9"/>
  </w:num>
  <w:num w:numId="13">
    <w:abstractNumId w:val="13"/>
  </w:num>
  <w:num w:numId="14">
    <w:abstractNumId w:val="14"/>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043A53"/>
    <w:rsid w:val="00060047"/>
    <w:rsid w:val="001706DC"/>
    <w:rsid w:val="00196AF3"/>
    <w:rsid w:val="002961AE"/>
    <w:rsid w:val="002C4E48"/>
    <w:rsid w:val="002F420A"/>
    <w:rsid w:val="00353C99"/>
    <w:rsid w:val="00486B54"/>
    <w:rsid w:val="00490F73"/>
    <w:rsid w:val="005C3AAF"/>
    <w:rsid w:val="00632064"/>
    <w:rsid w:val="00675CA0"/>
    <w:rsid w:val="006C51DE"/>
    <w:rsid w:val="00714C9E"/>
    <w:rsid w:val="00767942"/>
    <w:rsid w:val="00772105"/>
    <w:rsid w:val="00926F85"/>
    <w:rsid w:val="00974A11"/>
    <w:rsid w:val="009F44CE"/>
    <w:rsid w:val="00A62931"/>
    <w:rsid w:val="00A6642D"/>
    <w:rsid w:val="00AE777F"/>
    <w:rsid w:val="00B1106E"/>
    <w:rsid w:val="00BC05CD"/>
    <w:rsid w:val="00BD2894"/>
    <w:rsid w:val="00C21F92"/>
    <w:rsid w:val="00C85F2A"/>
    <w:rsid w:val="00C970CB"/>
    <w:rsid w:val="00D6071A"/>
    <w:rsid w:val="00D84522"/>
    <w:rsid w:val="00DD3280"/>
    <w:rsid w:val="00E37BE6"/>
    <w:rsid w:val="00E725D6"/>
    <w:rsid w:val="00F25772"/>
    <w:rsid w:val="00FA17E5"/>
    <w:rsid w:val="00F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3E4F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unhideWhenUsed/>
    <w:rsid w:val="00FA17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60479874">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987976266">
      <w:bodyDiv w:val="1"/>
      <w:marLeft w:val="0"/>
      <w:marRight w:val="0"/>
      <w:marTop w:val="0"/>
      <w:marBottom w:val="0"/>
      <w:divBdr>
        <w:top w:val="none" w:sz="0" w:space="0" w:color="auto"/>
        <w:left w:val="none" w:sz="0" w:space="0" w:color="auto"/>
        <w:bottom w:val="none" w:sz="0" w:space="0" w:color="auto"/>
        <w:right w:val="none" w:sz="0" w:space="0" w:color="auto"/>
      </w:divBdr>
    </w:div>
    <w:div w:id="1050619057">
      <w:bodyDiv w:val="1"/>
      <w:marLeft w:val="0"/>
      <w:marRight w:val="0"/>
      <w:marTop w:val="0"/>
      <w:marBottom w:val="0"/>
      <w:divBdr>
        <w:top w:val="none" w:sz="0" w:space="0" w:color="auto"/>
        <w:left w:val="none" w:sz="0" w:space="0" w:color="auto"/>
        <w:bottom w:val="none" w:sz="0" w:space="0" w:color="auto"/>
        <w:right w:val="none" w:sz="0" w:space="0" w:color="auto"/>
      </w:divBdr>
    </w:div>
    <w:div w:id="1062800433">
      <w:bodyDiv w:val="1"/>
      <w:marLeft w:val="0"/>
      <w:marRight w:val="0"/>
      <w:marTop w:val="0"/>
      <w:marBottom w:val="0"/>
      <w:divBdr>
        <w:top w:val="none" w:sz="0" w:space="0" w:color="auto"/>
        <w:left w:val="none" w:sz="0" w:space="0" w:color="auto"/>
        <w:bottom w:val="none" w:sz="0" w:space="0" w:color="auto"/>
        <w:right w:val="none" w:sz="0" w:space="0" w:color="auto"/>
      </w:divBdr>
      <w:divsChild>
        <w:div w:id="1935170075">
          <w:marLeft w:val="0"/>
          <w:marRight w:val="0"/>
          <w:marTop w:val="0"/>
          <w:marBottom w:val="0"/>
          <w:divBdr>
            <w:top w:val="single" w:sz="2" w:space="0" w:color="000000"/>
            <w:left w:val="single" w:sz="2" w:space="0" w:color="000000"/>
            <w:bottom w:val="single" w:sz="2" w:space="0" w:color="000000"/>
            <w:right w:val="single" w:sz="2" w:space="0" w:color="000000"/>
          </w:divBdr>
        </w:div>
        <w:div w:id="1368868734">
          <w:marLeft w:val="0"/>
          <w:marRight w:val="0"/>
          <w:marTop w:val="0"/>
          <w:marBottom w:val="0"/>
          <w:divBdr>
            <w:top w:val="single" w:sz="2" w:space="0" w:color="000000"/>
            <w:left w:val="single" w:sz="2" w:space="0" w:color="000000"/>
            <w:bottom w:val="single" w:sz="2" w:space="0" w:color="000000"/>
            <w:right w:val="single" w:sz="2" w:space="0" w:color="000000"/>
          </w:divBdr>
        </w:div>
        <w:div w:id="1085371679">
          <w:marLeft w:val="0"/>
          <w:marRight w:val="0"/>
          <w:marTop w:val="0"/>
          <w:marBottom w:val="0"/>
          <w:divBdr>
            <w:top w:val="single" w:sz="2" w:space="0" w:color="000000"/>
            <w:left w:val="single" w:sz="2" w:space="0" w:color="000000"/>
            <w:bottom w:val="single" w:sz="2" w:space="0" w:color="000000"/>
            <w:right w:val="single" w:sz="2" w:space="0" w:color="000000"/>
          </w:divBdr>
        </w:div>
        <w:div w:id="1508132309">
          <w:marLeft w:val="0"/>
          <w:marRight w:val="0"/>
          <w:marTop w:val="0"/>
          <w:marBottom w:val="0"/>
          <w:divBdr>
            <w:top w:val="single" w:sz="2" w:space="0" w:color="000000"/>
            <w:left w:val="single" w:sz="2" w:space="0" w:color="000000"/>
            <w:bottom w:val="single" w:sz="2" w:space="0" w:color="000000"/>
            <w:right w:val="single" w:sz="2" w:space="0" w:color="000000"/>
          </w:divBdr>
        </w:div>
        <w:div w:id="211696059">
          <w:marLeft w:val="0"/>
          <w:marRight w:val="0"/>
          <w:marTop w:val="0"/>
          <w:marBottom w:val="0"/>
          <w:divBdr>
            <w:top w:val="single" w:sz="2" w:space="0" w:color="000000"/>
            <w:left w:val="single" w:sz="2" w:space="0" w:color="000000"/>
            <w:bottom w:val="single" w:sz="2" w:space="0" w:color="000000"/>
            <w:right w:val="single" w:sz="2" w:space="0" w:color="000000"/>
          </w:divBdr>
        </w:div>
        <w:div w:id="1658413723">
          <w:marLeft w:val="0"/>
          <w:marRight w:val="0"/>
          <w:marTop w:val="0"/>
          <w:marBottom w:val="0"/>
          <w:divBdr>
            <w:top w:val="single" w:sz="2" w:space="0" w:color="000000"/>
            <w:left w:val="single" w:sz="2" w:space="0" w:color="000000"/>
            <w:bottom w:val="single" w:sz="2" w:space="0" w:color="000000"/>
            <w:right w:val="single" w:sz="2" w:space="0" w:color="000000"/>
          </w:divBdr>
        </w:div>
        <w:div w:id="1838108608">
          <w:marLeft w:val="0"/>
          <w:marRight w:val="0"/>
          <w:marTop w:val="0"/>
          <w:marBottom w:val="0"/>
          <w:divBdr>
            <w:top w:val="single" w:sz="2" w:space="0" w:color="000000"/>
            <w:left w:val="single" w:sz="2" w:space="0" w:color="000000"/>
            <w:bottom w:val="single" w:sz="2" w:space="0" w:color="000000"/>
            <w:right w:val="single" w:sz="2" w:space="0" w:color="000000"/>
          </w:divBdr>
        </w:div>
        <w:div w:id="244267893">
          <w:marLeft w:val="0"/>
          <w:marRight w:val="0"/>
          <w:marTop w:val="0"/>
          <w:marBottom w:val="0"/>
          <w:divBdr>
            <w:top w:val="single" w:sz="2" w:space="0" w:color="000000"/>
            <w:left w:val="single" w:sz="2" w:space="0" w:color="000000"/>
            <w:bottom w:val="single" w:sz="2" w:space="0" w:color="000000"/>
            <w:right w:val="single" w:sz="2" w:space="0" w:color="000000"/>
          </w:divBdr>
        </w:div>
        <w:div w:id="226501312">
          <w:marLeft w:val="0"/>
          <w:marRight w:val="0"/>
          <w:marTop w:val="0"/>
          <w:marBottom w:val="0"/>
          <w:divBdr>
            <w:top w:val="single" w:sz="2" w:space="0" w:color="000000"/>
            <w:left w:val="single" w:sz="2" w:space="0" w:color="000000"/>
            <w:bottom w:val="single" w:sz="2" w:space="0" w:color="000000"/>
            <w:right w:val="single" w:sz="2" w:space="0" w:color="000000"/>
          </w:divBdr>
        </w:div>
        <w:div w:id="730496279">
          <w:marLeft w:val="0"/>
          <w:marRight w:val="0"/>
          <w:marTop w:val="0"/>
          <w:marBottom w:val="0"/>
          <w:divBdr>
            <w:top w:val="single" w:sz="2" w:space="0" w:color="000000"/>
            <w:left w:val="single" w:sz="2" w:space="0" w:color="000000"/>
            <w:bottom w:val="single" w:sz="2" w:space="0" w:color="000000"/>
            <w:right w:val="single" w:sz="2" w:space="0" w:color="000000"/>
          </w:divBdr>
        </w:div>
        <w:div w:id="409160901">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116219669">
      <w:bodyDiv w:val="1"/>
      <w:marLeft w:val="0"/>
      <w:marRight w:val="0"/>
      <w:marTop w:val="0"/>
      <w:marBottom w:val="0"/>
      <w:divBdr>
        <w:top w:val="none" w:sz="0" w:space="0" w:color="auto"/>
        <w:left w:val="none" w:sz="0" w:space="0" w:color="auto"/>
        <w:bottom w:val="none" w:sz="0" w:space="0" w:color="auto"/>
        <w:right w:val="none" w:sz="0" w:space="0" w:color="auto"/>
      </w:divBdr>
    </w:div>
    <w:div w:id="1275095582">
      <w:bodyDiv w:val="1"/>
      <w:marLeft w:val="0"/>
      <w:marRight w:val="0"/>
      <w:marTop w:val="0"/>
      <w:marBottom w:val="0"/>
      <w:divBdr>
        <w:top w:val="none" w:sz="0" w:space="0" w:color="auto"/>
        <w:left w:val="none" w:sz="0" w:space="0" w:color="auto"/>
        <w:bottom w:val="none" w:sz="0" w:space="0" w:color="auto"/>
        <w:right w:val="none" w:sz="0" w:space="0" w:color="auto"/>
      </w:divBdr>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31068714">
      <w:bodyDiv w:val="1"/>
      <w:marLeft w:val="0"/>
      <w:marRight w:val="0"/>
      <w:marTop w:val="0"/>
      <w:marBottom w:val="0"/>
      <w:divBdr>
        <w:top w:val="none" w:sz="0" w:space="0" w:color="auto"/>
        <w:left w:val="none" w:sz="0" w:space="0" w:color="auto"/>
        <w:bottom w:val="none" w:sz="0" w:space="0" w:color="auto"/>
        <w:right w:val="none" w:sz="0" w:space="0" w:color="auto"/>
      </w:divBdr>
    </w:div>
    <w:div w:id="1545018253">
      <w:bodyDiv w:val="1"/>
      <w:marLeft w:val="0"/>
      <w:marRight w:val="0"/>
      <w:marTop w:val="0"/>
      <w:marBottom w:val="0"/>
      <w:divBdr>
        <w:top w:val="none" w:sz="0" w:space="0" w:color="auto"/>
        <w:left w:val="none" w:sz="0" w:space="0" w:color="auto"/>
        <w:bottom w:val="none" w:sz="0" w:space="0" w:color="auto"/>
        <w:right w:val="none" w:sz="0" w:space="0" w:color="auto"/>
      </w:divBdr>
    </w:div>
    <w:div w:id="1552690771">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1588879127">
      <w:bodyDiv w:val="1"/>
      <w:marLeft w:val="0"/>
      <w:marRight w:val="0"/>
      <w:marTop w:val="0"/>
      <w:marBottom w:val="0"/>
      <w:divBdr>
        <w:top w:val="none" w:sz="0" w:space="0" w:color="auto"/>
        <w:left w:val="none" w:sz="0" w:space="0" w:color="auto"/>
        <w:bottom w:val="none" w:sz="0" w:space="0" w:color="auto"/>
        <w:right w:val="none" w:sz="0" w:space="0" w:color="auto"/>
      </w:divBdr>
      <w:divsChild>
        <w:div w:id="2145417064">
          <w:marLeft w:val="0"/>
          <w:marRight w:val="0"/>
          <w:marTop w:val="0"/>
          <w:marBottom w:val="0"/>
          <w:divBdr>
            <w:top w:val="single" w:sz="2" w:space="0" w:color="000000"/>
            <w:left w:val="single" w:sz="2" w:space="0" w:color="000000"/>
            <w:bottom w:val="single" w:sz="2" w:space="0" w:color="000000"/>
            <w:right w:val="single" w:sz="2" w:space="0" w:color="000000"/>
          </w:divBdr>
        </w:div>
        <w:div w:id="147480660">
          <w:marLeft w:val="0"/>
          <w:marRight w:val="0"/>
          <w:marTop w:val="0"/>
          <w:marBottom w:val="0"/>
          <w:divBdr>
            <w:top w:val="single" w:sz="2" w:space="0" w:color="000000"/>
            <w:left w:val="single" w:sz="2" w:space="0" w:color="000000"/>
            <w:bottom w:val="single" w:sz="2" w:space="0" w:color="000000"/>
            <w:right w:val="single" w:sz="2" w:space="0" w:color="000000"/>
          </w:divBdr>
        </w:div>
        <w:div w:id="767581576">
          <w:marLeft w:val="0"/>
          <w:marRight w:val="0"/>
          <w:marTop w:val="0"/>
          <w:marBottom w:val="0"/>
          <w:divBdr>
            <w:top w:val="single" w:sz="2" w:space="0" w:color="000000"/>
            <w:left w:val="single" w:sz="2" w:space="0" w:color="000000"/>
            <w:bottom w:val="single" w:sz="2" w:space="0" w:color="000000"/>
            <w:right w:val="single" w:sz="2" w:space="0" w:color="000000"/>
          </w:divBdr>
        </w:div>
        <w:div w:id="1212960554">
          <w:marLeft w:val="0"/>
          <w:marRight w:val="0"/>
          <w:marTop w:val="0"/>
          <w:marBottom w:val="0"/>
          <w:divBdr>
            <w:top w:val="single" w:sz="2" w:space="0" w:color="000000"/>
            <w:left w:val="single" w:sz="2" w:space="0" w:color="000000"/>
            <w:bottom w:val="single" w:sz="2" w:space="0" w:color="000000"/>
            <w:right w:val="single" w:sz="2" w:space="0" w:color="000000"/>
          </w:divBdr>
        </w:div>
        <w:div w:id="338972720">
          <w:marLeft w:val="0"/>
          <w:marRight w:val="0"/>
          <w:marTop w:val="0"/>
          <w:marBottom w:val="0"/>
          <w:divBdr>
            <w:top w:val="single" w:sz="2" w:space="0" w:color="000000"/>
            <w:left w:val="single" w:sz="2" w:space="0" w:color="000000"/>
            <w:bottom w:val="single" w:sz="2" w:space="0" w:color="000000"/>
            <w:right w:val="single" w:sz="2" w:space="0" w:color="000000"/>
          </w:divBdr>
        </w:div>
        <w:div w:id="1804541999">
          <w:marLeft w:val="0"/>
          <w:marRight w:val="0"/>
          <w:marTop w:val="0"/>
          <w:marBottom w:val="0"/>
          <w:divBdr>
            <w:top w:val="single" w:sz="2" w:space="0" w:color="000000"/>
            <w:left w:val="single" w:sz="2" w:space="0" w:color="000000"/>
            <w:bottom w:val="single" w:sz="2" w:space="0" w:color="000000"/>
            <w:right w:val="single" w:sz="2" w:space="0" w:color="000000"/>
          </w:divBdr>
        </w:div>
        <w:div w:id="899902059">
          <w:marLeft w:val="0"/>
          <w:marRight w:val="0"/>
          <w:marTop w:val="0"/>
          <w:marBottom w:val="0"/>
          <w:divBdr>
            <w:top w:val="single" w:sz="2" w:space="0" w:color="000000"/>
            <w:left w:val="single" w:sz="2" w:space="0" w:color="000000"/>
            <w:bottom w:val="single" w:sz="2" w:space="0" w:color="000000"/>
            <w:right w:val="single" w:sz="2" w:space="0" w:color="000000"/>
          </w:divBdr>
        </w:div>
        <w:div w:id="988555354">
          <w:marLeft w:val="0"/>
          <w:marRight w:val="0"/>
          <w:marTop w:val="0"/>
          <w:marBottom w:val="0"/>
          <w:divBdr>
            <w:top w:val="single" w:sz="2" w:space="0" w:color="000000"/>
            <w:left w:val="single" w:sz="2" w:space="0" w:color="000000"/>
            <w:bottom w:val="single" w:sz="2" w:space="0" w:color="000000"/>
            <w:right w:val="single" w:sz="2" w:space="0" w:color="000000"/>
          </w:divBdr>
        </w:div>
        <w:div w:id="585265506">
          <w:marLeft w:val="0"/>
          <w:marRight w:val="0"/>
          <w:marTop w:val="0"/>
          <w:marBottom w:val="0"/>
          <w:divBdr>
            <w:top w:val="single" w:sz="2" w:space="0" w:color="000000"/>
            <w:left w:val="single" w:sz="2" w:space="0" w:color="000000"/>
            <w:bottom w:val="single" w:sz="2" w:space="0" w:color="000000"/>
            <w:right w:val="single" w:sz="2" w:space="0" w:color="000000"/>
          </w:divBdr>
        </w:div>
        <w:div w:id="1971478734">
          <w:marLeft w:val="0"/>
          <w:marRight w:val="0"/>
          <w:marTop w:val="0"/>
          <w:marBottom w:val="0"/>
          <w:divBdr>
            <w:top w:val="single" w:sz="2" w:space="0" w:color="000000"/>
            <w:left w:val="single" w:sz="2" w:space="0" w:color="000000"/>
            <w:bottom w:val="single" w:sz="2" w:space="0" w:color="000000"/>
            <w:right w:val="single" w:sz="2" w:space="0" w:color="000000"/>
          </w:divBdr>
        </w:div>
        <w:div w:id="1361859492">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760522307">
      <w:bodyDiv w:val="1"/>
      <w:marLeft w:val="0"/>
      <w:marRight w:val="0"/>
      <w:marTop w:val="0"/>
      <w:marBottom w:val="0"/>
      <w:divBdr>
        <w:top w:val="none" w:sz="0" w:space="0" w:color="auto"/>
        <w:left w:val="none" w:sz="0" w:space="0" w:color="auto"/>
        <w:bottom w:val="none" w:sz="0" w:space="0" w:color="auto"/>
        <w:right w:val="none" w:sz="0" w:space="0" w:color="auto"/>
      </w:divBdr>
      <w:divsChild>
        <w:div w:id="1155880674">
          <w:marLeft w:val="0"/>
          <w:marRight w:val="0"/>
          <w:marTop w:val="0"/>
          <w:marBottom w:val="0"/>
          <w:divBdr>
            <w:top w:val="single" w:sz="2" w:space="0" w:color="000000"/>
            <w:left w:val="single" w:sz="2" w:space="0" w:color="000000"/>
            <w:bottom w:val="single" w:sz="2" w:space="0" w:color="000000"/>
            <w:right w:val="single" w:sz="2" w:space="0" w:color="000000"/>
          </w:divBdr>
        </w:div>
        <w:div w:id="1238902470">
          <w:marLeft w:val="0"/>
          <w:marRight w:val="0"/>
          <w:marTop w:val="0"/>
          <w:marBottom w:val="0"/>
          <w:divBdr>
            <w:top w:val="single" w:sz="2" w:space="0" w:color="000000"/>
            <w:left w:val="single" w:sz="2" w:space="0" w:color="000000"/>
            <w:bottom w:val="single" w:sz="2" w:space="0" w:color="000000"/>
            <w:right w:val="single" w:sz="2" w:space="0" w:color="000000"/>
          </w:divBdr>
        </w:div>
        <w:div w:id="377241077">
          <w:marLeft w:val="0"/>
          <w:marRight w:val="0"/>
          <w:marTop w:val="0"/>
          <w:marBottom w:val="0"/>
          <w:divBdr>
            <w:top w:val="single" w:sz="2" w:space="0" w:color="000000"/>
            <w:left w:val="single" w:sz="2" w:space="0" w:color="000000"/>
            <w:bottom w:val="single" w:sz="2" w:space="0" w:color="000000"/>
            <w:right w:val="single" w:sz="2" w:space="0" w:color="000000"/>
          </w:divBdr>
        </w:div>
        <w:div w:id="88280549">
          <w:marLeft w:val="0"/>
          <w:marRight w:val="0"/>
          <w:marTop w:val="0"/>
          <w:marBottom w:val="0"/>
          <w:divBdr>
            <w:top w:val="single" w:sz="2" w:space="0" w:color="000000"/>
            <w:left w:val="single" w:sz="2" w:space="0" w:color="000000"/>
            <w:bottom w:val="single" w:sz="2" w:space="0" w:color="000000"/>
            <w:right w:val="single" w:sz="2" w:space="0" w:color="000000"/>
          </w:divBdr>
        </w:div>
        <w:div w:id="80835701">
          <w:marLeft w:val="0"/>
          <w:marRight w:val="0"/>
          <w:marTop w:val="0"/>
          <w:marBottom w:val="0"/>
          <w:divBdr>
            <w:top w:val="single" w:sz="2" w:space="0" w:color="000000"/>
            <w:left w:val="single" w:sz="2" w:space="0" w:color="000000"/>
            <w:bottom w:val="single" w:sz="2" w:space="0" w:color="000000"/>
            <w:right w:val="single" w:sz="2" w:space="0" w:color="000000"/>
          </w:divBdr>
        </w:div>
        <w:div w:id="1585608552">
          <w:marLeft w:val="0"/>
          <w:marRight w:val="0"/>
          <w:marTop w:val="0"/>
          <w:marBottom w:val="0"/>
          <w:divBdr>
            <w:top w:val="single" w:sz="2" w:space="0" w:color="000000"/>
            <w:left w:val="single" w:sz="2" w:space="0" w:color="000000"/>
            <w:bottom w:val="single" w:sz="2" w:space="0" w:color="000000"/>
            <w:right w:val="single" w:sz="2" w:space="0" w:color="000000"/>
          </w:divBdr>
        </w:div>
        <w:div w:id="1892569131">
          <w:marLeft w:val="0"/>
          <w:marRight w:val="0"/>
          <w:marTop w:val="0"/>
          <w:marBottom w:val="0"/>
          <w:divBdr>
            <w:top w:val="single" w:sz="2" w:space="0" w:color="000000"/>
            <w:left w:val="single" w:sz="2" w:space="0" w:color="000000"/>
            <w:bottom w:val="single" w:sz="2" w:space="0" w:color="000000"/>
            <w:right w:val="single" w:sz="2" w:space="0" w:color="000000"/>
          </w:divBdr>
        </w:div>
        <w:div w:id="689570862">
          <w:marLeft w:val="0"/>
          <w:marRight w:val="0"/>
          <w:marTop w:val="0"/>
          <w:marBottom w:val="0"/>
          <w:divBdr>
            <w:top w:val="single" w:sz="2" w:space="0" w:color="000000"/>
            <w:left w:val="single" w:sz="2" w:space="0" w:color="000000"/>
            <w:bottom w:val="single" w:sz="2" w:space="0" w:color="000000"/>
            <w:right w:val="single" w:sz="2" w:space="0" w:color="000000"/>
          </w:divBdr>
        </w:div>
        <w:div w:id="1372803022">
          <w:marLeft w:val="0"/>
          <w:marRight w:val="0"/>
          <w:marTop w:val="0"/>
          <w:marBottom w:val="0"/>
          <w:divBdr>
            <w:top w:val="single" w:sz="2" w:space="0" w:color="000000"/>
            <w:left w:val="single" w:sz="2" w:space="0" w:color="000000"/>
            <w:bottom w:val="single" w:sz="2" w:space="0" w:color="000000"/>
            <w:right w:val="single" w:sz="2" w:space="0" w:color="000000"/>
          </w:divBdr>
        </w:div>
        <w:div w:id="727923574">
          <w:marLeft w:val="0"/>
          <w:marRight w:val="0"/>
          <w:marTop w:val="0"/>
          <w:marBottom w:val="0"/>
          <w:divBdr>
            <w:top w:val="single" w:sz="2" w:space="0" w:color="000000"/>
            <w:left w:val="single" w:sz="2" w:space="0" w:color="000000"/>
            <w:bottom w:val="single" w:sz="2" w:space="0" w:color="000000"/>
            <w:right w:val="single" w:sz="2" w:space="0" w:color="000000"/>
          </w:divBdr>
        </w:div>
        <w:div w:id="916524085">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843161169">
      <w:bodyDiv w:val="1"/>
      <w:marLeft w:val="0"/>
      <w:marRight w:val="0"/>
      <w:marTop w:val="0"/>
      <w:marBottom w:val="0"/>
      <w:divBdr>
        <w:top w:val="none" w:sz="0" w:space="0" w:color="auto"/>
        <w:left w:val="none" w:sz="0" w:space="0" w:color="auto"/>
        <w:bottom w:val="none" w:sz="0" w:space="0" w:color="auto"/>
        <w:right w:val="none" w:sz="0" w:space="0" w:color="auto"/>
      </w:divBdr>
    </w:div>
    <w:div w:id="2055764625">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 w:id="2129539991">
      <w:bodyDiv w:val="1"/>
      <w:marLeft w:val="0"/>
      <w:marRight w:val="0"/>
      <w:marTop w:val="0"/>
      <w:marBottom w:val="0"/>
      <w:divBdr>
        <w:top w:val="none" w:sz="0" w:space="0" w:color="auto"/>
        <w:left w:val="none" w:sz="0" w:space="0" w:color="auto"/>
        <w:bottom w:val="none" w:sz="0" w:space="0" w:color="auto"/>
        <w:right w:val="none" w:sz="0" w:space="0" w:color="auto"/>
      </w:divBdr>
      <w:divsChild>
        <w:div w:id="1593661605">
          <w:marLeft w:val="0"/>
          <w:marRight w:val="0"/>
          <w:marTop w:val="0"/>
          <w:marBottom w:val="0"/>
          <w:divBdr>
            <w:top w:val="single" w:sz="2" w:space="0" w:color="000000"/>
            <w:left w:val="single" w:sz="2" w:space="0" w:color="000000"/>
            <w:bottom w:val="single" w:sz="2" w:space="0" w:color="000000"/>
            <w:right w:val="single" w:sz="2" w:space="0" w:color="000000"/>
          </w:divBdr>
        </w:div>
        <w:div w:id="1652711527">
          <w:marLeft w:val="0"/>
          <w:marRight w:val="0"/>
          <w:marTop w:val="0"/>
          <w:marBottom w:val="0"/>
          <w:divBdr>
            <w:top w:val="single" w:sz="2" w:space="0" w:color="000000"/>
            <w:left w:val="single" w:sz="2" w:space="0" w:color="000000"/>
            <w:bottom w:val="single" w:sz="2" w:space="0" w:color="000000"/>
            <w:right w:val="single" w:sz="2" w:space="0" w:color="000000"/>
          </w:divBdr>
        </w:div>
        <w:div w:id="1731806559">
          <w:marLeft w:val="0"/>
          <w:marRight w:val="0"/>
          <w:marTop w:val="0"/>
          <w:marBottom w:val="0"/>
          <w:divBdr>
            <w:top w:val="single" w:sz="2" w:space="0" w:color="000000"/>
            <w:left w:val="single" w:sz="2" w:space="0" w:color="000000"/>
            <w:bottom w:val="single" w:sz="2" w:space="0" w:color="000000"/>
            <w:right w:val="single" w:sz="2" w:space="0" w:color="000000"/>
          </w:divBdr>
        </w:div>
        <w:div w:id="1463234796">
          <w:marLeft w:val="0"/>
          <w:marRight w:val="0"/>
          <w:marTop w:val="0"/>
          <w:marBottom w:val="0"/>
          <w:divBdr>
            <w:top w:val="single" w:sz="2" w:space="0" w:color="000000"/>
            <w:left w:val="single" w:sz="2" w:space="0" w:color="000000"/>
            <w:bottom w:val="single" w:sz="2" w:space="0" w:color="000000"/>
            <w:right w:val="single" w:sz="2" w:space="0" w:color="000000"/>
          </w:divBdr>
        </w:div>
        <w:div w:id="1609005129">
          <w:marLeft w:val="0"/>
          <w:marRight w:val="0"/>
          <w:marTop w:val="0"/>
          <w:marBottom w:val="0"/>
          <w:divBdr>
            <w:top w:val="single" w:sz="2" w:space="0" w:color="000000"/>
            <w:left w:val="single" w:sz="2" w:space="0" w:color="000000"/>
            <w:bottom w:val="single" w:sz="2" w:space="0" w:color="000000"/>
            <w:right w:val="single" w:sz="2" w:space="0" w:color="000000"/>
          </w:divBdr>
        </w:div>
        <w:div w:id="797843462">
          <w:marLeft w:val="0"/>
          <w:marRight w:val="0"/>
          <w:marTop w:val="0"/>
          <w:marBottom w:val="0"/>
          <w:divBdr>
            <w:top w:val="single" w:sz="2" w:space="0" w:color="000000"/>
            <w:left w:val="single" w:sz="2" w:space="0" w:color="000000"/>
            <w:bottom w:val="single" w:sz="2" w:space="0" w:color="000000"/>
            <w:right w:val="single" w:sz="2" w:space="0" w:color="000000"/>
          </w:divBdr>
        </w:div>
        <w:div w:id="301733400">
          <w:marLeft w:val="0"/>
          <w:marRight w:val="0"/>
          <w:marTop w:val="0"/>
          <w:marBottom w:val="0"/>
          <w:divBdr>
            <w:top w:val="single" w:sz="2" w:space="0" w:color="000000"/>
            <w:left w:val="single" w:sz="2" w:space="0" w:color="000000"/>
            <w:bottom w:val="single" w:sz="2" w:space="0" w:color="000000"/>
            <w:right w:val="single" w:sz="2" w:space="0" w:color="000000"/>
          </w:divBdr>
        </w:div>
        <w:div w:id="883448678">
          <w:marLeft w:val="0"/>
          <w:marRight w:val="0"/>
          <w:marTop w:val="0"/>
          <w:marBottom w:val="0"/>
          <w:divBdr>
            <w:top w:val="single" w:sz="2" w:space="0" w:color="000000"/>
            <w:left w:val="single" w:sz="2" w:space="0" w:color="000000"/>
            <w:bottom w:val="single" w:sz="2" w:space="0" w:color="000000"/>
            <w:right w:val="single" w:sz="2" w:space="0" w:color="000000"/>
          </w:divBdr>
        </w:div>
        <w:div w:id="1994486387">
          <w:marLeft w:val="0"/>
          <w:marRight w:val="0"/>
          <w:marTop w:val="0"/>
          <w:marBottom w:val="0"/>
          <w:divBdr>
            <w:top w:val="single" w:sz="2" w:space="0" w:color="000000"/>
            <w:left w:val="single" w:sz="2" w:space="0" w:color="000000"/>
            <w:bottom w:val="single" w:sz="2" w:space="0" w:color="000000"/>
            <w:right w:val="single" w:sz="2" w:space="0" w:color="000000"/>
          </w:divBdr>
        </w:div>
        <w:div w:id="1230651935">
          <w:marLeft w:val="0"/>
          <w:marRight w:val="0"/>
          <w:marTop w:val="0"/>
          <w:marBottom w:val="0"/>
          <w:divBdr>
            <w:top w:val="single" w:sz="2" w:space="0" w:color="000000"/>
            <w:left w:val="single" w:sz="2" w:space="0" w:color="000000"/>
            <w:bottom w:val="single" w:sz="2" w:space="0" w:color="000000"/>
            <w:right w:val="single" w:sz="2" w:space="0" w:color="000000"/>
          </w:divBdr>
        </w:div>
        <w:div w:id="1177691182">
          <w:marLeft w:val="0"/>
          <w:marRight w:val="0"/>
          <w:marTop w:val="0"/>
          <w:marBottom w:val="0"/>
          <w:divBdr>
            <w:top w:val="single" w:sz="2" w:space="0" w:color="DC143C"/>
            <w:left w:val="single" w:sz="2" w:space="0" w:color="DC143C"/>
            <w:bottom w:val="single" w:sz="2" w:space="0" w:color="DC143C"/>
            <w:right w:val="single" w:sz="2" w:space="0" w:color="DC143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2</cp:revision>
  <dcterms:created xsi:type="dcterms:W3CDTF">2019-09-20T18:28:00Z</dcterms:created>
  <dcterms:modified xsi:type="dcterms:W3CDTF">2019-09-20T18:28:00Z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