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D2E3E" w14:textId="1FE5D56F" w:rsidR="006F4D7E" w:rsidRDefault="00365AAA" w:rsidP="006F4D7E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372E8CCC" wp14:editId="49ACAA0E">
            <wp:simplePos x="0" y="0"/>
            <wp:positionH relativeFrom="column">
              <wp:posOffset>5118124</wp:posOffset>
            </wp:positionH>
            <wp:positionV relativeFrom="paragraph">
              <wp:posOffset>55245</wp:posOffset>
            </wp:positionV>
            <wp:extent cx="1537970" cy="1042035"/>
            <wp:effectExtent l="0" t="0" r="0" b="0"/>
            <wp:wrapTight wrapText="bothSides">
              <wp:wrapPolygon edited="0">
                <wp:start x="11059" y="790"/>
                <wp:lineTo x="8562" y="1316"/>
                <wp:lineTo x="6064" y="5002"/>
                <wp:lineTo x="3924" y="9214"/>
                <wp:lineTo x="1427" y="12636"/>
                <wp:lineTo x="1605" y="15532"/>
                <wp:lineTo x="5351" y="18165"/>
                <wp:lineTo x="7670" y="18165"/>
                <wp:lineTo x="8205" y="20797"/>
                <wp:lineTo x="13912" y="20797"/>
                <wp:lineTo x="13734" y="18165"/>
                <wp:lineTo x="15874" y="18165"/>
                <wp:lineTo x="18907" y="15532"/>
                <wp:lineTo x="19085" y="13952"/>
                <wp:lineTo x="18193" y="11583"/>
                <wp:lineTo x="17123" y="9740"/>
                <wp:lineTo x="15696" y="6318"/>
                <wp:lineTo x="11950" y="790"/>
                <wp:lineTo x="11059" y="79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69" b="20527"/>
                    <a:stretch/>
                  </pic:blipFill>
                  <pic:spPr bwMode="auto">
                    <a:xfrm>
                      <a:off x="0" y="0"/>
                      <a:ext cx="1537970" cy="1042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D7E">
        <w:rPr>
          <w:rFonts w:ascii="Times New Roman" w:hAnsi="Times New Roman" w:cs="Times New Roman"/>
          <w:b/>
          <w:bCs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0B8DE699" wp14:editId="01334EE7">
            <wp:simplePos x="0" y="0"/>
            <wp:positionH relativeFrom="column">
              <wp:posOffset>-701040</wp:posOffset>
            </wp:positionH>
            <wp:positionV relativeFrom="paragraph">
              <wp:posOffset>3810</wp:posOffset>
            </wp:positionV>
            <wp:extent cx="1537970" cy="1042035"/>
            <wp:effectExtent l="0" t="0" r="0" b="0"/>
            <wp:wrapTight wrapText="bothSides">
              <wp:wrapPolygon edited="0">
                <wp:start x="11059" y="790"/>
                <wp:lineTo x="8562" y="1316"/>
                <wp:lineTo x="6064" y="5002"/>
                <wp:lineTo x="3924" y="9214"/>
                <wp:lineTo x="1427" y="12636"/>
                <wp:lineTo x="1605" y="15532"/>
                <wp:lineTo x="5351" y="18165"/>
                <wp:lineTo x="7670" y="18165"/>
                <wp:lineTo x="8205" y="20797"/>
                <wp:lineTo x="13912" y="20797"/>
                <wp:lineTo x="13734" y="18165"/>
                <wp:lineTo x="15874" y="18165"/>
                <wp:lineTo x="18907" y="15532"/>
                <wp:lineTo x="19085" y="13952"/>
                <wp:lineTo x="18193" y="11583"/>
                <wp:lineTo x="17123" y="9740"/>
                <wp:lineTo x="15696" y="6318"/>
                <wp:lineTo x="11950" y="790"/>
                <wp:lineTo x="11059" y="79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69" b="20527"/>
                    <a:stretch/>
                  </pic:blipFill>
                  <pic:spPr bwMode="auto">
                    <a:xfrm>
                      <a:off x="0" y="0"/>
                      <a:ext cx="1537970" cy="1042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3D412" w14:textId="77777777" w:rsidR="008A2561" w:rsidRDefault="008A2561" w:rsidP="006F4D7E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26E242C2" w14:textId="15111DE0" w:rsidR="00FC1E74" w:rsidRDefault="006F4D7E" w:rsidP="006F4D7E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F4D7E">
        <w:rPr>
          <w:rFonts w:ascii="Times New Roman" w:hAnsi="Times New Roman" w:cs="Times New Roman"/>
          <w:b/>
          <w:bCs/>
          <w:sz w:val="44"/>
          <w:szCs w:val="44"/>
        </w:rPr>
        <w:t>What is Disability Book Week?</w:t>
      </w:r>
    </w:p>
    <w:p w14:paraId="0237FA05" w14:textId="77777777" w:rsidR="006F4D7E" w:rsidRDefault="006F4D7E" w:rsidP="006F4D7E">
      <w:pPr>
        <w:spacing w:before="120" w:after="120"/>
        <w:rPr>
          <w:rFonts w:ascii="Times New Roman" w:hAnsi="Times New Roman" w:cs="Times New Roman"/>
          <w:b/>
          <w:bCs/>
          <w:sz w:val="44"/>
          <w:szCs w:val="44"/>
        </w:rPr>
      </w:pPr>
    </w:p>
    <w:p w14:paraId="58DAB0AC" w14:textId="6A3B699F" w:rsidR="00365AAA" w:rsidRPr="00365AAA" w:rsidRDefault="00365AAA" w:rsidP="006F4D7E">
      <w:pPr>
        <w:spacing w:before="120" w:after="120"/>
        <w:rPr>
          <w:rFonts w:ascii="Times New Roman" w:hAnsi="Times New Roman" w:cs="Times New Roman"/>
          <w:b/>
          <w:bCs/>
        </w:rPr>
      </w:pPr>
      <w:r w:rsidRPr="00365AAA">
        <w:rPr>
          <w:rFonts w:ascii="Times New Roman" w:hAnsi="Times New Roman" w:cs="Times New Roman"/>
          <w:b/>
          <w:bCs/>
        </w:rPr>
        <w:t>Hello, and thank you for taking time to learn about our exciting event!</w:t>
      </w:r>
    </w:p>
    <w:p w14:paraId="3F488680" w14:textId="77777777" w:rsidR="00365AAA" w:rsidRDefault="00365AAA" w:rsidP="006F4D7E">
      <w:pPr>
        <w:spacing w:before="120" w:after="120"/>
        <w:rPr>
          <w:rFonts w:ascii="Times New Roman" w:hAnsi="Times New Roman" w:cs="Times New Roman"/>
        </w:rPr>
      </w:pPr>
    </w:p>
    <w:p w14:paraId="1B108C41" w14:textId="270F1B28" w:rsidR="006F4D7E" w:rsidRDefault="006F4D7E" w:rsidP="006F4D7E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Disability Book Week is </w:t>
      </w:r>
      <w:r w:rsidR="00365AAA">
        <w:rPr>
          <w:rFonts w:ascii="Times New Roman" w:hAnsi="Times New Roman" w:cs="Times New Roman"/>
        </w:rPr>
        <w:t xml:space="preserve">an event that runs </w:t>
      </w:r>
      <w:r w:rsidR="00A15FDE">
        <w:rPr>
          <w:rFonts w:ascii="Times New Roman" w:hAnsi="Times New Roman" w:cs="Times New Roman"/>
        </w:rPr>
        <w:t xml:space="preserve">from </w:t>
      </w:r>
      <w:r>
        <w:rPr>
          <w:rFonts w:ascii="Times New Roman" w:hAnsi="Times New Roman" w:cs="Times New Roman"/>
        </w:rPr>
        <w:t>April 23</w:t>
      </w:r>
      <w:r w:rsidRPr="006F4D7E">
        <w:rPr>
          <w:rFonts w:ascii="Times New Roman" w:hAnsi="Times New Roman" w:cs="Times New Roman"/>
          <w:vertAlign w:val="superscript"/>
        </w:rPr>
        <w:t>rd</w:t>
      </w:r>
      <w:r w:rsidR="00A15FDE">
        <w:rPr>
          <w:rFonts w:ascii="Times New Roman" w:hAnsi="Times New Roman" w:cs="Times New Roman"/>
        </w:rPr>
        <w:t xml:space="preserve"> to April </w:t>
      </w:r>
      <w:r>
        <w:rPr>
          <w:rFonts w:ascii="Times New Roman" w:hAnsi="Times New Roman" w:cs="Times New Roman"/>
        </w:rPr>
        <w:t>29</w:t>
      </w:r>
      <w:r w:rsidRPr="006F4D7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. World Book Day</w:t>
      </w:r>
      <w:r w:rsidR="00A15FDE">
        <w:rPr>
          <w:rFonts w:ascii="Times New Roman" w:hAnsi="Times New Roman" w:cs="Times New Roman"/>
        </w:rPr>
        <w:t>, April 23</w:t>
      </w:r>
      <w:r w:rsidR="00A15FDE" w:rsidRPr="00A15FDE">
        <w:rPr>
          <w:rFonts w:ascii="Times New Roman" w:hAnsi="Times New Roman" w:cs="Times New Roman"/>
          <w:vertAlign w:val="superscript"/>
        </w:rPr>
        <w:t>rd</w:t>
      </w:r>
      <w:r w:rsidR="00A15FD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kicks us off, and then for seven days, people all over the </w:t>
      </w:r>
      <w:r w:rsidR="008A2561">
        <w:rPr>
          <w:rFonts w:ascii="Times New Roman" w:hAnsi="Times New Roman" w:cs="Times New Roman"/>
        </w:rPr>
        <w:t>United States</w:t>
      </w:r>
      <w:r>
        <w:rPr>
          <w:rFonts w:ascii="Times New Roman" w:hAnsi="Times New Roman" w:cs="Times New Roman"/>
        </w:rPr>
        <w:t xml:space="preserve"> will be invited to:</w:t>
      </w:r>
    </w:p>
    <w:p w14:paraId="64D68D6D" w14:textId="0E99B4EA" w:rsidR="006F4D7E" w:rsidRDefault="00365AAA" w:rsidP="006F4D7E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Read</w:t>
      </w:r>
      <w:r w:rsidR="006F4D7E">
        <w:rPr>
          <w:rFonts w:ascii="Times New Roman" w:hAnsi="Times New Roman" w:cs="Times New Roman"/>
        </w:rPr>
        <w:t xml:space="preserve"> books </w:t>
      </w:r>
      <w:r w:rsidR="00A15FDE">
        <w:rPr>
          <w:rFonts w:ascii="Times New Roman" w:hAnsi="Times New Roman" w:cs="Times New Roman"/>
        </w:rPr>
        <w:t xml:space="preserve">recommended by our </w:t>
      </w:r>
      <w:r>
        <w:rPr>
          <w:rFonts w:ascii="Times New Roman" w:hAnsi="Times New Roman" w:cs="Times New Roman"/>
        </w:rPr>
        <w:t>s</w:t>
      </w:r>
      <w:r w:rsidR="00A15FDE">
        <w:rPr>
          <w:rFonts w:ascii="Times New Roman" w:hAnsi="Times New Roman" w:cs="Times New Roman"/>
        </w:rPr>
        <w:t xml:space="preserve">ensitivity </w:t>
      </w:r>
      <w:r>
        <w:rPr>
          <w:rFonts w:ascii="Times New Roman" w:hAnsi="Times New Roman" w:cs="Times New Roman"/>
        </w:rPr>
        <w:t>p</w:t>
      </w:r>
      <w:r w:rsidR="00A15FDE">
        <w:rPr>
          <w:rFonts w:ascii="Times New Roman" w:hAnsi="Times New Roman" w:cs="Times New Roman"/>
        </w:rPr>
        <w:t>anelists that utilize inclusive language, stories, and depictions of those with various disabilities</w:t>
      </w:r>
    </w:p>
    <w:p w14:paraId="52B10932" w14:textId="78473621" w:rsidR="006F4D7E" w:rsidRDefault="00A15FDE" w:rsidP="006F4D7E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made aware of authors with disabilities and educate themselves on the importance of supporting their work</w:t>
      </w:r>
      <w:r w:rsidR="006F4D7E">
        <w:rPr>
          <w:rFonts w:ascii="Times New Roman" w:hAnsi="Times New Roman" w:cs="Times New Roman"/>
        </w:rPr>
        <w:t xml:space="preserve"> </w:t>
      </w:r>
    </w:p>
    <w:p w14:paraId="5EF49822" w14:textId="52B8E577" w:rsidR="00A15FDE" w:rsidRDefault="00A15FDE" w:rsidP="006F4D7E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Uncover new practices and ways we can best represent and</w:t>
      </w:r>
      <w:r w:rsidR="00365A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incorporate individuals with disabilities in literature.</w:t>
      </w:r>
    </w:p>
    <w:p w14:paraId="721843C9" w14:textId="32FC26C5" w:rsidR="006F4D7E" w:rsidRDefault="006F4D7E" w:rsidP="006F4D7E">
      <w:pPr>
        <w:spacing w:before="120" w:after="120"/>
        <w:rPr>
          <w:rFonts w:ascii="Times New Roman" w:hAnsi="Times New Roman" w:cs="Times New Roman"/>
        </w:rPr>
      </w:pPr>
    </w:p>
    <w:p w14:paraId="78C732F3" w14:textId="04C511F7" w:rsidR="006F4D7E" w:rsidRDefault="006F4D7E" w:rsidP="006F4D7E">
      <w:pPr>
        <w:spacing w:before="120"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What is the Purpose</w:t>
      </w:r>
      <w:r w:rsidR="008A2561">
        <w:rPr>
          <w:rFonts w:ascii="Times New Roman" w:hAnsi="Times New Roman" w:cs="Times New Roman"/>
          <w:b/>
          <w:bCs/>
        </w:rPr>
        <w:t xml:space="preserve"> of Disability Book Week</w:t>
      </w:r>
      <w:r>
        <w:rPr>
          <w:rFonts w:ascii="Times New Roman" w:hAnsi="Times New Roman" w:cs="Times New Roman"/>
          <w:b/>
          <w:bCs/>
        </w:rPr>
        <w:t>?</w:t>
      </w:r>
    </w:p>
    <w:p w14:paraId="7B57F7BA" w14:textId="4EEEF6E6" w:rsidR="006F4D7E" w:rsidRPr="008A2561" w:rsidRDefault="006F4D7E" w:rsidP="008A2561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Simply put, Disability Book Week’s purpose is </w:t>
      </w:r>
      <w:r w:rsidR="008A2561" w:rsidRPr="008A2561">
        <w:rPr>
          <w:rFonts w:ascii="Times New Roman" w:eastAsia="Times New Roman" w:hAnsi="Times New Roman" w:cs="Times New Roman"/>
          <w:color w:val="222222"/>
          <w:shd w:val="clear" w:color="auto" w:fill="FFFFFF"/>
        </w:rPr>
        <w:t>to promote disability inclusion in literature by working with the Governor’s Office, schools, libraries</w:t>
      </w:r>
      <w:r w:rsidR="008A2561">
        <w:rPr>
          <w:rFonts w:ascii="Times New Roman" w:eastAsia="Times New Roman" w:hAnsi="Times New Roman" w:cs="Times New Roman"/>
          <w:color w:val="222222"/>
          <w:shd w:val="clear" w:color="auto" w:fill="FFFFFF"/>
        </w:rPr>
        <w:t>,</w:t>
      </w:r>
      <w:r w:rsidR="008A2561" w:rsidRPr="008A2561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and bookstores across </w:t>
      </w:r>
      <w:r w:rsidR="008A2561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America </w:t>
      </w:r>
      <w:r w:rsidR="008A2561" w:rsidRPr="008A2561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to recognize this special week.  With April being “School Library Month”, using this week to highlight both books featuring characters with disabilities and books by authors with disabilities </w:t>
      </w:r>
      <w:r w:rsidR="00A15FDE">
        <w:rPr>
          <w:rFonts w:ascii="Times New Roman" w:eastAsia="Times New Roman" w:hAnsi="Times New Roman" w:cs="Times New Roman"/>
          <w:color w:val="222222"/>
          <w:shd w:val="clear" w:color="auto" w:fill="FFFFFF"/>
        </w:rPr>
        <w:t>is</w:t>
      </w:r>
      <w:r w:rsidR="008A2561" w:rsidRPr="008A2561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a wonderful opportunity to expose readers to disabilit</w:t>
      </w:r>
      <w:r w:rsidR="00A15FDE">
        <w:rPr>
          <w:rFonts w:ascii="Times New Roman" w:eastAsia="Times New Roman" w:hAnsi="Times New Roman" w:cs="Times New Roman"/>
          <w:color w:val="222222"/>
          <w:shd w:val="clear" w:color="auto" w:fill="FFFFFF"/>
        </w:rPr>
        <w:t>y inclusive titles</w:t>
      </w:r>
      <w:r w:rsidR="008A2561" w:rsidRPr="008A2561">
        <w:rPr>
          <w:rFonts w:ascii="Times New Roman" w:eastAsia="Times New Roman" w:hAnsi="Times New Roman" w:cs="Times New Roman"/>
          <w:color w:val="222222"/>
          <w:shd w:val="clear" w:color="auto" w:fill="FFFFFF"/>
        </w:rPr>
        <w:t>.</w:t>
      </w:r>
    </w:p>
    <w:p w14:paraId="453950B9" w14:textId="42DAB5B4" w:rsidR="006F4D7E" w:rsidRDefault="006F4D7E" w:rsidP="006F4D7E">
      <w:pPr>
        <w:spacing w:before="120" w:after="120"/>
        <w:rPr>
          <w:rFonts w:ascii="Times New Roman" w:hAnsi="Times New Roman" w:cs="Times New Roman"/>
        </w:rPr>
      </w:pPr>
    </w:p>
    <w:p w14:paraId="50D0D6B4" w14:textId="26C92F82" w:rsidR="00365AAA" w:rsidRDefault="00365AAA" w:rsidP="006F4D7E">
      <w:pPr>
        <w:spacing w:before="120"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How Would Our Organization Get Involved?</w:t>
      </w:r>
    </w:p>
    <w:p w14:paraId="51A4800E" w14:textId="4711FB84" w:rsidR="00365AAA" w:rsidRPr="00365AAA" w:rsidRDefault="00365AAA" w:rsidP="006F4D7E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are requesting that schools, libraries, and bookstores set up displays of books that feature characters with disabilities, or else books that are written by authors with disabilities. </w:t>
      </w:r>
    </w:p>
    <w:p w14:paraId="329C0208" w14:textId="77777777" w:rsidR="00365AAA" w:rsidRDefault="00365AAA" w:rsidP="006F4D7E">
      <w:pPr>
        <w:spacing w:before="120" w:after="120"/>
        <w:rPr>
          <w:rFonts w:ascii="Times New Roman" w:hAnsi="Times New Roman" w:cs="Times New Roman"/>
          <w:b/>
          <w:bCs/>
        </w:rPr>
      </w:pPr>
    </w:p>
    <w:p w14:paraId="5B7994D4" w14:textId="2B36BE2E" w:rsidR="006F4D7E" w:rsidRPr="006F4D7E" w:rsidRDefault="006F4D7E" w:rsidP="006F4D7E">
      <w:pPr>
        <w:spacing w:before="120" w:after="120"/>
        <w:rPr>
          <w:rFonts w:ascii="Times New Roman" w:hAnsi="Times New Roman" w:cs="Times New Roman"/>
          <w:b/>
          <w:bCs/>
        </w:rPr>
      </w:pPr>
      <w:r w:rsidRPr="006F4D7E">
        <w:rPr>
          <w:rFonts w:ascii="Times New Roman" w:hAnsi="Times New Roman" w:cs="Times New Roman"/>
          <w:b/>
          <w:bCs/>
        </w:rPr>
        <w:t xml:space="preserve">How </w:t>
      </w:r>
      <w:r>
        <w:rPr>
          <w:rFonts w:ascii="Times New Roman" w:hAnsi="Times New Roman" w:cs="Times New Roman"/>
          <w:b/>
          <w:bCs/>
        </w:rPr>
        <w:t>D</w:t>
      </w:r>
      <w:r w:rsidRPr="006F4D7E">
        <w:rPr>
          <w:rFonts w:ascii="Times New Roman" w:hAnsi="Times New Roman" w:cs="Times New Roman"/>
          <w:b/>
          <w:bCs/>
        </w:rPr>
        <w:t xml:space="preserve">o </w:t>
      </w:r>
      <w:r>
        <w:rPr>
          <w:rFonts w:ascii="Times New Roman" w:hAnsi="Times New Roman" w:cs="Times New Roman"/>
          <w:b/>
          <w:bCs/>
        </w:rPr>
        <w:t>W</w:t>
      </w:r>
      <w:r w:rsidRPr="006F4D7E">
        <w:rPr>
          <w:rFonts w:ascii="Times New Roman" w:hAnsi="Times New Roman" w:cs="Times New Roman"/>
          <w:b/>
          <w:bCs/>
        </w:rPr>
        <w:t xml:space="preserve">e </w:t>
      </w:r>
      <w:r>
        <w:rPr>
          <w:rFonts w:ascii="Times New Roman" w:hAnsi="Times New Roman" w:cs="Times New Roman"/>
          <w:b/>
          <w:bCs/>
        </w:rPr>
        <w:t>K</w:t>
      </w:r>
      <w:r w:rsidRPr="006F4D7E">
        <w:rPr>
          <w:rFonts w:ascii="Times New Roman" w:hAnsi="Times New Roman" w:cs="Times New Roman"/>
          <w:b/>
          <w:bCs/>
        </w:rPr>
        <w:t xml:space="preserve">now </w:t>
      </w:r>
      <w:r>
        <w:rPr>
          <w:rFonts w:ascii="Times New Roman" w:hAnsi="Times New Roman" w:cs="Times New Roman"/>
          <w:b/>
          <w:bCs/>
        </w:rPr>
        <w:t>W</w:t>
      </w:r>
      <w:r w:rsidRPr="006F4D7E">
        <w:rPr>
          <w:rFonts w:ascii="Times New Roman" w:hAnsi="Times New Roman" w:cs="Times New Roman"/>
          <w:b/>
          <w:bCs/>
        </w:rPr>
        <w:t>h</w:t>
      </w:r>
      <w:r w:rsidR="00365AAA">
        <w:rPr>
          <w:rFonts w:ascii="Times New Roman" w:hAnsi="Times New Roman" w:cs="Times New Roman"/>
          <w:b/>
          <w:bCs/>
        </w:rPr>
        <w:t>ich</w:t>
      </w:r>
      <w:r w:rsidRPr="006F4D7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B</w:t>
      </w:r>
      <w:r w:rsidRPr="006F4D7E">
        <w:rPr>
          <w:rFonts w:ascii="Times New Roman" w:hAnsi="Times New Roman" w:cs="Times New Roman"/>
          <w:b/>
          <w:bCs/>
        </w:rPr>
        <w:t xml:space="preserve">ooks </w:t>
      </w:r>
      <w:r w:rsidR="00365AAA">
        <w:rPr>
          <w:rFonts w:ascii="Times New Roman" w:hAnsi="Times New Roman" w:cs="Times New Roman"/>
          <w:b/>
          <w:bCs/>
        </w:rPr>
        <w:t>are Inclusive</w:t>
      </w:r>
      <w:r w:rsidRPr="006F4D7E">
        <w:rPr>
          <w:rFonts w:ascii="Times New Roman" w:hAnsi="Times New Roman" w:cs="Times New Roman"/>
          <w:b/>
          <w:bCs/>
        </w:rPr>
        <w:t>?</w:t>
      </w:r>
    </w:p>
    <w:p w14:paraId="44634BC2" w14:textId="3E523AE9" w:rsidR="006F4D7E" w:rsidRDefault="006F4D7E" w:rsidP="006F4D7E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A15FDE">
        <w:rPr>
          <w:rFonts w:ascii="Times New Roman" w:hAnsi="Times New Roman" w:cs="Times New Roman"/>
        </w:rPr>
        <w:t xml:space="preserve">carefully selected </w:t>
      </w:r>
      <w:r>
        <w:rPr>
          <w:rFonts w:ascii="Times New Roman" w:hAnsi="Times New Roman" w:cs="Times New Roman"/>
        </w:rPr>
        <w:t xml:space="preserve">team of 12 disability advocates are working hard to read and review books so we can recommend the best </w:t>
      </w:r>
      <w:r w:rsidR="00A15FDE">
        <w:rPr>
          <w:rFonts w:ascii="Times New Roman" w:hAnsi="Times New Roman" w:cs="Times New Roman"/>
        </w:rPr>
        <w:t xml:space="preserve">books </w:t>
      </w:r>
      <w:r>
        <w:rPr>
          <w:rFonts w:ascii="Times New Roman" w:hAnsi="Times New Roman" w:cs="Times New Roman"/>
        </w:rPr>
        <w:t>in the field of disability inclusion</w:t>
      </w:r>
      <w:r w:rsidR="00A15FDE">
        <w:rPr>
          <w:rFonts w:ascii="Times New Roman" w:hAnsi="Times New Roman" w:cs="Times New Roman"/>
        </w:rPr>
        <w:t xml:space="preserve"> via our recommended reading list</w:t>
      </w:r>
      <w:r>
        <w:rPr>
          <w:rFonts w:ascii="Times New Roman" w:hAnsi="Times New Roman" w:cs="Times New Roman"/>
        </w:rPr>
        <w:t>. We will be posting our recommended reading list on our social media pages @</w:t>
      </w:r>
      <w:proofErr w:type="gramStart"/>
      <w:r w:rsidRPr="00A15FDE">
        <w:rPr>
          <w:rFonts w:ascii="Times New Roman" w:hAnsi="Times New Roman" w:cs="Times New Roman"/>
          <w:u w:val="single"/>
        </w:rPr>
        <w:t>disability.book</w:t>
      </w:r>
      <w:proofErr w:type="gramEnd"/>
      <w:r w:rsidRPr="00A15FDE">
        <w:rPr>
          <w:rFonts w:ascii="Times New Roman" w:hAnsi="Times New Roman" w:cs="Times New Roman"/>
          <w:u w:val="single"/>
        </w:rPr>
        <w:t>.week</w:t>
      </w:r>
      <w:r>
        <w:rPr>
          <w:rFonts w:ascii="Times New Roman" w:hAnsi="Times New Roman" w:cs="Times New Roman"/>
        </w:rPr>
        <w:t xml:space="preserve"> </w:t>
      </w:r>
      <w:r w:rsidR="008A2561">
        <w:rPr>
          <w:rFonts w:ascii="Times New Roman" w:hAnsi="Times New Roman" w:cs="Times New Roman"/>
        </w:rPr>
        <w:t xml:space="preserve">as they get reviewed, </w:t>
      </w:r>
      <w:r>
        <w:rPr>
          <w:rFonts w:ascii="Times New Roman" w:hAnsi="Times New Roman" w:cs="Times New Roman"/>
        </w:rPr>
        <w:t>a</w:t>
      </w:r>
      <w:r w:rsidR="00365AAA">
        <w:rPr>
          <w:rFonts w:ascii="Times New Roman" w:hAnsi="Times New Roman" w:cs="Times New Roman"/>
        </w:rPr>
        <w:t>s well as</w:t>
      </w:r>
      <w:r>
        <w:rPr>
          <w:rFonts w:ascii="Times New Roman" w:hAnsi="Times New Roman" w:cs="Times New Roman"/>
        </w:rPr>
        <w:t xml:space="preserve"> </w:t>
      </w:r>
      <w:r w:rsidR="008A2561">
        <w:rPr>
          <w:rFonts w:ascii="Times New Roman" w:hAnsi="Times New Roman" w:cs="Times New Roman"/>
        </w:rPr>
        <w:t xml:space="preserve">a comprehensive list </w:t>
      </w:r>
      <w:r w:rsidR="00365AAA">
        <w:rPr>
          <w:rFonts w:ascii="Times New Roman" w:hAnsi="Times New Roman" w:cs="Times New Roman"/>
        </w:rPr>
        <w:t xml:space="preserve">that </w:t>
      </w:r>
      <w:r w:rsidR="008A2561">
        <w:rPr>
          <w:rFonts w:ascii="Times New Roman" w:hAnsi="Times New Roman" w:cs="Times New Roman"/>
        </w:rPr>
        <w:t>will be available on</w:t>
      </w:r>
      <w:r>
        <w:rPr>
          <w:rFonts w:ascii="Times New Roman" w:hAnsi="Times New Roman" w:cs="Times New Roman"/>
        </w:rPr>
        <w:t xml:space="preserve"> our website</w:t>
      </w:r>
      <w:r w:rsidR="00365AA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15FDE">
        <w:rPr>
          <w:rFonts w:ascii="Times New Roman" w:hAnsi="Times New Roman" w:cs="Times New Roman"/>
          <w:u w:val="single"/>
        </w:rPr>
        <w:t>disabilitybook</w:t>
      </w:r>
      <w:r w:rsidR="00365AAA">
        <w:rPr>
          <w:rFonts w:ascii="Times New Roman" w:hAnsi="Times New Roman" w:cs="Times New Roman"/>
          <w:u w:val="single"/>
        </w:rPr>
        <w:t>week</w:t>
      </w:r>
      <w:r w:rsidRPr="00A15FDE">
        <w:rPr>
          <w:rFonts w:ascii="Times New Roman" w:hAnsi="Times New Roman" w:cs="Times New Roman"/>
          <w:u w:val="single"/>
        </w:rPr>
        <w:t>.org</w:t>
      </w:r>
      <w:r>
        <w:rPr>
          <w:rFonts w:ascii="Times New Roman" w:hAnsi="Times New Roman" w:cs="Times New Roman"/>
        </w:rPr>
        <w:t>. We will also be featuring various authors with disabilities</w:t>
      </w:r>
      <w:r w:rsidR="008A2561">
        <w:rPr>
          <w:rFonts w:ascii="Times New Roman" w:hAnsi="Times New Roman" w:cs="Times New Roman"/>
        </w:rPr>
        <w:t xml:space="preserve"> on our website as well.</w:t>
      </w:r>
    </w:p>
    <w:p w14:paraId="655B48EE" w14:textId="7A09D210" w:rsidR="006F4D7E" w:rsidRDefault="006F4D7E" w:rsidP="006F4D7E">
      <w:pPr>
        <w:spacing w:before="120" w:after="120"/>
        <w:rPr>
          <w:rFonts w:ascii="Times New Roman" w:hAnsi="Times New Roman" w:cs="Times New Roman"/>
        </w:rPr>
      </w:pPr>
    </w:p>
    <w:p w14:paraId="65CC9676" w14:textId="6094ABCC" w:rsidR="006F4D7E" w:rsidRDefault="006F4D7E" w:rsidP="006F4D7E">
      <w:pPr>
        <w:spacing w:before="120"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How Can </w:t>
      </w:r>
      <w:r w:rsidR="00744D57">
        <w:rPr>
          <w:rFonts w:ascii="Times New Roman" w:hAnsi="Times New Roman" w:cs="Times New Roman"/>
          <w:b/>
          <w:bCs/>
        </w:rPr>
        <w:t>the Average Person</w:t>
      </w:r>
      <w:r>
        <w:rPr>
          <w:rFonts w:ascii="Times New Roman" w:hAnsi="Times New Roman" w:cs="Times New Roman"/>
          <w:b/>
          <w:bCs/>
        </w:rPr>
        <w:t xml:space="preserve"> Get Involved?</w:t>
      </w:r>
    </w:p>
    <w:p w14:paraId="2EA41A39" w14:textId="340FC9A9" w:rsidR="006F4D7E" w:rsidRPr="006F4D7E" w:rsidRDefault="006F4D7E" w:rsidP="006F4D7E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First, follow us on social media. We will be posting challenges</w:t>
      </w:r>
      <w:r w:rsidR="006934C7">
        <w:rPr>
          <w:rFonts w:ascii="Times New Roman" w:hAnsi="Times New Roman" w:cs="Times New Roman"/>
        </w:rPr>
        <w:t xml:space="preserve"> and prizes</w:t>
      </w:r>
      <w:r w:rsidR="008A2561">
        <w:rPr>
          <w:rFonts w:ascii="Times New Roman" w:hAnsi="Times New Roman" w:cs="Times New Roman"/>
        </w:rPr>
        <w:t>, ways to get involved,</w:t>
      </w:r>
      <w:r>
        <w:rPr>
          <w:rFonts w:ascii="Times New Roman" w:hAnsi="Times New Roman" w:cs="Times New Roman"/>
        </w:rPr>
        <w:t xml:space="preserve"> and calls to action from time to time in addition to book reviews. </w:t>
      </w:r>
      <w:r w:rsidR="00365AA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hether it is your school, library, bookstore, or book club participating, we would </w:t>
      </w:r>
      <w:r w:rsidR="00365AAA">
        <w:rPr>
          <w:rFonts w:ascii="Times New Roman" w:hAnsi="Times New Roman" w:cs="Times New Roman"/>
        </w:rPr>
        <w:t xml:space="preserve">love to see your displays and hear what books everyone is enjoying during </w:t>
      </w:r>
      <w:r>
        <w:rPr>
          <w:rFonts w:ascii="Times New Roman" w:hAnsi="Times New Roman" w:cs="Times New Roman"/>
        </w:rPr>
        <w:t>Disability Book Week.</w:t>
      </w:r>
    </w:p>
    <w:sectPr w:rsidR="006F4D7E" w:rsidRPr="006F4D7E" w:rsidSect="006F4D7E">
      <w:pgSz w:w="12240" w:h="15840"/>
      <w:pgMar w:top="720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614D3"/>
    <w:multiLevelType w:val="hybridMultilevel"/>
    <w:tmpl w:val="2A128322"/>
    <w:lvl w:ilvl="0" w:tplc="04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" w15:restartNumberingAfterBreak="0">
    <w:nsid w:val="426A1BBA"/>
    <w:multiLevelType w:val="hybridMultilevel"/>
    <w:tmpl w:val="DE04D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7E"/>
    <w:rsid w:val="00365AAA"/>
    <w:rsid w:val="006934C7"/>
    <w:rsid w:val="006F4D7E"/>
    <w:rsid w:val="00744D57"/>
    <w:rsid w:val="008A2561"/>
    <w:rsid w:val="00997B75"/>
    <w:rsid w:val="00A15FDE"/>
    <w:rsid w:val="00E5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5A867"/>
  <w15:chartTrackingRefBased/>
  <w15:docId w15:val="{8323F880-105B-954C-82BB-8BAAC359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Mecham</dc:creator>
  <cp:keywords/>
  <dc:description/>
  <cp:lastModifiedBy>Mary Mecham</cp:lastModifiedBy>
  <cp:revision>2</cp:revision>
  <dcterms:created xsi:type="dcterms:W3CDTF">2022-02-24T04:40:00Z</dcterms:created>
  <dcterms:modified xsi:type="dcterms:W3CDTF">2022-02-24T04:40:00Z</dcterms:modified>
</cp:coreProperties>
</file>