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E2" w:rsidRPr="00A53D4D" w:rsidRDefault="008557E2">
      <w:pPr>
        <w:rPr>
          <w:b/>
          <w:sz w:val="32"/>
          <w:szCs w:val="32"/>
        </w:rPr>
      </w:pPr>
      <w:bookmarkStart w:id="0" w:name="_GoBack"/>
      <w:bookmarkEnd w:id="0"/>
      <w:r w:rsidRPr="00A53D4D">
        <w:rPr>
          <w:b/>
          <w:sz w:val="32"/>
          <w:szCs w:val="32"/>
        </w:rPr>
        <w:t>RESOURCES AND PARTIAL ANSWERS SHEET for BREATHING LESSON</w:t>
      </w:r>
    </w:p>
    <w:p w:rsidR="00F32B2E" w:rsidRPr="00CA149D" w:rsidRDefault="001D66CC">
      <w:pPr>
        <w:rPr>
          <w:sz w:val="24"/>
          <w:szCs w:val="24"/>
        </w:rPr>
      </w:pPr>
      <w:hyperlink r:id="rId6" w:history="1">
        <w:r w:rsidR="00CA149D" w:rsidRPr="00CA149D">
          <w:rPr>
            <w:rStyle w:val="Hyperlink"/>
            <w:sz w:val="24"/>
            <w:szCs w:val="24"/>
          </w:rPr>
          <w:t>https://covid19criticalcare.com/wp-content/uploads/2020/12/FLCCC-Protocols-%E2%80%93-A-Guide-to-the-Management-of-COVID-19.pdf</w:t>
        </w:r>
      </w:hyperlink>
    </w:p>
    <w:p w:rsidR="00F3738D" w:rsidRDefault="00B471CE">
      <w:pPr>
        <w:rPr>
          <w:color w:val="000000"/>
          <w:shd w:val="clear" w:color="auto" w:fill="FFFFFF"/>
        </w:rPr>
      </w:pPr>
      <w:r>
        <w:rPr>
          <w:color w:val="000000"/>
          <w:shd w:val="clear" w:color="auto" w:fill="FFFFFF"/>
        </w:rPr>
        <w:t xml:space="preserve">N95 masks are made in several layers. The middle filtering layers are made of polypropylene fibers with an embedded electrostatic charge. FE is achieved by both the mechanical structure of the polypropylene filter layer and the electrostatic charge. The electrostatic charge can augment the mechanical filtering efficiency by as much as 10 to 20 times. </w:t>
      </w:r>
      <w:hyperlink r:id="rId7" w:history="1">
        <w:r w:rsidRPr="00E4436A">
          <w:rPr>
            <w:rStyle w:val="Hyperlink"/>
            <w:shd w:val="clear" w:color="auto" w:fill="FFFFFF"/>
          </w:rPr>
          <w:t>https://www.ncbi.nlm.nih.gov/pmc/articles/PMC7161499/</w:t>
        </w:r>
      </w:hyperlink>
    </w:p>
    <w:p w:rsidR="006B7E70" w:rsidRPr="005A4FB0" w:rsidRDefault="00200154" w:rsidP="00A53D4D">
      <w:pPr>
        <w:ind w:left="720"/>
      </w:pPr>
      <w:proofErr w:type="gramStart"/>
      <w:r w:rsidRPr="005A4FB0">
        <w:t>Normal TV (tidal volume or air volume that is breathed in during a single breath) – 500 ml 2.</w:t>
      </w:r>
      <w:proofErr w:type="gramEnd"/>
      <w:r w:rsidRPr="005A4FB0">
        <w:t> </w:t>
      </w:r>
      <w:proofErr w:type="gramStart"/>
      <w:r w:rsidRPr="005A4FB0">
        <w:t xml:space="preserve">Normal </w:t>
      </w:r>
      <w:proofErr w:type="spellStart"/>
      <w:r w:rsidRPr="005A4FB0">
        <w:t>Rf</w:t>
      </w:r>
      <w:proofErr w:type="spellEnd"/>
      <w:r w:rsidRPr="005A4FB0">
        <w:t xml:space="preserve"> (respiratory frequency or </w:t>
      </w:r>
      <w:hyperlink r:id="rId8" w:tgtFrame="_blank" w:history="1">
        <w:r w:rsidRPr="005A4FB0">
          <w:rPr>
            <w:rStyle w:val="Hyperlink"/>
          </w:rPr>
          <w:t>respiratory rate</w:t>
        </w:r>
      </w:hyperlink>
      <w:r w:rsidRPr="005A4FB0">
        <w:t>) – 12 breaths per minute 3.</w:t>
      </w:r>
      <w:proofErr w:type="gramEnd"/>
      <w:r w:rsidRPr="005A4FB0">
        <w:t> </w:t>
      </w:r>
      <w:proofErr w:type="gramStart"/>
      <w:r w:rsidRPr="005A4FB0">
        <w:t>Inspiration – about 1.5-2 seconds 4.</w:t>
      </w:r>
      <w:proofErr w:type="gramEnd"/>
      <w:r w:rsidRPr="005A4FB0">
        <w:t xml:space="preserve"> Normal exhalation is 1.5-2 seconds, followed by an automatic pause (no breathing for about 1-2 seconds).</w:t>
      </w:r>
      <w:r>
        <w:t xml:space="preserve"> </w:t>
      </w:r>
      <w:proofErr w:type="gramStart"/>
      <w:r>
        <w:t>e-breathing.com</w:t>
      </w:r>
      <w:proofErr w:type="gramEnd"/>
      <w:r w:rsidR="006B7E70">
        <w:t xml:space="preserve"> N</w:t>
      </w:r>
      <w:r w:rsidR="006B7E70" w:rsidRPr="005A4FB0">
        <w:t>ormal breathing strictly tends to be nasal (in and out), slow (in terms of frequency), mainly diaphragmatic (i.e. abdominal) and imperceptible (or small/shallow in terms of its volume).</w:t>
      </w:r>
    </w:p>
    <w:p w:rsidR="00B471CE" w:rsidRDefault="00185904">
      <w:pPr>
        <w:rPr>
          <w:rFonts w:ascii="Arial" w:hAnsi="Arial" w:cs="Arial"/>
          <w:color w:val="202122"/>
          <w:sz w:val="21"/>
          <w:szCs w:val="21"/>
          <w:shd w:val="clear" w:color="auto" w:fill="FFFFFF"/>
        </w:rPr>
      </w:pPr>
      <w:r>
        <w:rPr>
          <w:rFonts w:ascii="Arial" w:hAnsi="Arial" w:cs="Arial"/>
          <w:color w:val="202122"/>
          <w:sz w:val="21"/>
          <w:szCs w:val="21"/>
          <w:shd w:val="clear" w:color="auto" w:fill="FFFFFF"/>
        </w:rPr>
        <w:t>About 70% of a human's total energy expenditure is due to the basal life processes taking place in the organs of the body (see table). About 20% of one's energy expenditure comes from physical activity and another 10% from </w:t>
      </w:r>
      <w:hyperlink r:id="rId9" w:tooltip="Thermogenesis" w:history="1">
        <w:r>
          <w:rPr>
            <w:rStyle w:val="Hyperlink"/>
            <w:rFonts w:ascii="Arial" w:hAnsi="Arial" w:cs="Arial"/>
            <w:color w:val="0645AD"/>
            <w:sz w:val="21"/>
            <w:szCs w:val="21"/>
            <w:u w:val="none"/>
            <w:shd w:val="clear" w:color="auto" w:fill="FFFFFF"/>
          </w:rPr>
          <w:t>thermogenesis</w:t>
        </w:r>
      </w:hyperlink>
      <w:r>
        <w:rPr>
          <w:rFonts w:ascii="Arial" w:hAnsi="Arial" w:cs="Arial"/>
          <w:color w:val="202122"/>
          <w:sz w:val="21"/>
          <w:szCs w:val="21"/>
          <w:shd w:val="clear" w:color="auto" w:fill="FFFFFF"/>
        </w:rPr>
        <w:t>, or digestion of food (</w:t>
      </w:r>
      <w:r>
        <w:rPr>
          <w:rFonts w:ascii="Arial" w:hAnsi="Arial" w:cs="Arial"/>
          <w:i/>
          <w:iCs/>
          <w:color w:val="202122"/>
          <w:sz w:val="21"/>
          <w:szCs w:val="21"/>
          <w:shd w:val="clear" w:color="auto" w:fill="FFFFFF"/>
        </w:rPr>
        <w:t>postprandial thermogenesis</w:t>
      </w:r>
      <w:r>
        <w:rPr>
          <w:rFonts w:ascii="Arial" w:hAnsi="Arial" w:cs="Arial"/>
          <w:color w:val="202122"/>
          <w:sz w:val="21"/>
          <w:szCs w:val="21"/>
          <w:shd w:val="clear" w:color="auto" w:fill="FFFFFF"/>
        </w:rPr>
        <w:t>).</w:t>
      </w:r>
      <w:hyperlink r:id="rId10" w:anchor="cite_note-29" w:history="1">
        <w:r>
          <w:rPr>
            <w:rStyle w:val="Hyperlink"/>
            <w:rFonts w:ascii="Arial" w:hAnsi="Arial" w:cs="Arial"/>
            <w:color w:val="0645AD"/>
            <w:sz w:val="17"/>
            <w:szCs w:val="17"/>
            <w:u w:val="none"/>
            <w:shd w:val="clear" w:color="auto" w:fill="FFFFFF"/>
            <w:vertAlign w:val="superscript"/>
          </w:rPr>
          <w:t>[29]</w:t>
        </w:r>
      </w:hyperlink>
      <w:r>
        <w:rPr>
          <w:rFonts w:ascii="Arial" w:hAnsi="Arial" w:cs="Arial"/>
          <w:color w:val="202122"/>
          <w:sz w:val="21"/>
          <w:szCs w:val="21"/>
          <w:shd w:val="clear" w:color="auto" w:fill="FFFFFF"/>
        </w:rPr>
        <w:t> All of these processes require an intake of oxygen along with coenzymes to provide energy for survival (usually from macronutrients like carbohydrates, fats, and proteins) and expel carbon dioxide, due to processing by the </w:t>
      </w:r>
      <w:hyperlink r:id="rId11" w:history="1">
        <w:r>
          <w:rPr>
            <w:rStyle w:val="Hyperlink"/>
            <w:rFonts w:ascii="Arial" w:hAnsi="Arial" w:cs="Arial"/>
            <w:color w:val="0645AD"/>
            <w:sz w:val="21"/>
            <w:szCs w:val="21"/>
            <w:u w:val="none"/>
            <w:shd w:val="clear" w:color="auto" w:fill="FFFFFF"/>
          </w:rPr>
          <w:t>Krebs cycle</w:t>
        </w:r>
      </w:hyperlink>
      <w:r>
        <w:rPr>
          <w:rFonts w:ascii="Arial" w:hAnsi="Arial" w:cs="Arial"/>
          <w:color w:val="202122"/>
          <w:sz w:val="21"/>
          <w:szCs w:val="21"/>
          <w:shd w:val="clear" w:color="auto" w:fill="FFFFFF"/>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860"/>
        <w:gridCol w:w="6606"/>
      </w:tblGrid>
      <w:tr w:rsidR="00185904" w:rsidTr="00CA149D">
        <w:trPr>
          <w:trHeight w:val="468"/>
        </w:trPr>
        <w:tc>
          <w:tcPr>
            <w:tcW w:w="8466"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5904" w:rsidRDefault="00185904">
            <w:pPr>
              <w:spacing w:before="240" w:after="240"/>
              <w:jc w:val="center"/>
              <w:rPr>
                <w:rFonts w:ascii="Arial" w:hAnsi="Arial" w:cs="Arial"/>
                <w:b/>
                <w:bCs/>
                <w:color w:val="202122"/>
                <w:sz w:val="21"/>
                <w:szCs w:val="21"/>
              </w:rPr>
            </w:pPr>
            <w:r>
              <w:rPr>
                <w:rFonts w:ascii="Arial" w:hAnsi="Arial" w:cs="Arial"/>
                <w:b/>
                <w:bCs/>
                <w:color w:val="202122"/>
                <w:sz w:val="21"/>
                <w:szCs w:val="21"/>
              </w:rPr>
              <w:t>Energy expenditure breakdown</w:t>
            </w:r>
            <w:hyperlink r:id="rId12" w:anchor="cite_note-Durnin-28" w:history="1">
              <w:r>
                <w:rPr>
                  <w:rStyle w:val="Hyperlink"/>
                  <w:rFonts w:ascii="Arial" w:hAnsi="Arial" w:cs="Arial"/>
                  <w:color w:val="0645AD"/>
                  <w:sz w:val="17"/>
                  <w:szCs w:val="17"/>
                  <w:u w:val="none"/>
                  <w:vertAlign w:val="superscript"/>
                </w:rPr>
                <w:t>[28]</w:t>
              </w:r>
            </w:hyperlink>
          </w:p>
        </w:tc>
      </w:tr>
      <w:tr w:rsidR="00185904" w:rsidTr="00CA149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D66CC">
            <w:pPr>
              <w:spacing w:before="240" w:after="240"/>
              <w:rPr>
                <w:rFonts w:ascii="Arial" w:hAnsi="Arial" w:cs="Arial"/>
                <w:color w:val="202122"/>
                <w:sz w:val="21"/>
                <w:szCs w:val="21"/>
              </w:rPr>
            </w:pPr>
            <w:hyperlink r:id="rId13" w:tooltip="Liver" w:history="1">
              <w:r w:rsidR="00185904">
                <w:rPr>
                  <w:rStyle w:val="Hyperlink"/>
                  <w:rFonts w:ascii="Arial" w:hAnsi="Arial" w:cs="Arial"/>
                  <w:color w:val="0645AD"/>
                  <w:sz w:val="21"/>
                  <w:szCs w:val="21"/>
                  <w:u w:val="none"/>
                </w:rPr>
                <w:t>Liver</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27%</w:t>
            </w:r>
          </w:p>
        </w:tc>
      </w:tr>
      <w:tr w:rsidR="00185904" w:rsidTr="00CA149D">
        <w:trPr>
          <w:trHeight w:val="54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D66CC">
            <w:pPr>
              <w:spacing w:before="240" w:after="240"/>
              <w:rPr>
                <w:rFonts w:ascii="Arial" w:hAnsi="Arial" w:cs="Arial"/>
                <w:color w:val="202122"/>
                <w:sz w:val="21"/>
                <w:szCs w:val="21"/>
              </w:rPr>
            </w:pPr>
            <w:hyperlink r:id="rId14" w:history="1">
              <w:r w:rsidR="00185904">
                <w:rPr>
                  <w:rStyle w:val="Hyperlink"/>
                  <w:rFonts w:ascii="Arial" w:hAnsi="Arial" w:cs="Arial"/>
                  <w:color w:val="0645AD"/>
                  <w:sz w:val="21"/>
                  <w:szCs w:val="21"/>
                  <w:u w:val="none"/>
                </w:rPr>
                <w:t>Brain</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19%</w:t>
            </w:r>
          </w:p>
        </w:tc>
      </w:tr>
      <w:tr w:rsidR="00185904" w:rsidTr="00CA149D">
        <w:trPr>
          <w:trHeight w:val="48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D66CC">
            <w:pPr>
              <w:spacing w:before="240" w:after="240"/>
              <w:rPr>
                <w:rFonts w:ascii="Arial" w:hAnsi="Arial" w:cs="Arial"/>
                <w:color w:val="202122"/>
                <w:sz w:val="21"/>
                <w:szCs w:val="21"/>
              </w:rPr>
            </w:pPr>
            <w:hyperlink r:id="rId15" w:tooltip="Skeletal muscle" w:history="1">
              <w:r w:rsidR="00185904">
                <w:rPr>
                  <w:rStyle w:val="Hyperlink"/>
                  <w:rFonts w:ascii="Arial" w:hAnsi="Arial" w:cs="Arial"/>
                  <w:color w:val="0645AD"/>
                  <w:sz w:val="21"/>
                  <w:szCs w:val="21"/>
                  <w:u w:val="none"/>
                </w:rPr>
                <w:t>Skeletal muscle</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18%</w:t>
            </w:r>
          </w:p>
        </w:tc>
      </w:tr>
      <w:tr w:rsidR="00185904" w:rsidTr="00CA149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D66CC">
            <w:pPr>
              <w:spacing w:before="240" w:after="240"/>
              <w:rPr>
                <w:rFonts w:ascii="Arial" w:hAnsi="Arial" w:cs="Arial"/>
                <w:color w:val="202122"/>
                <w:sz w:val="21"/>
                <w:szCs w:val="21"/>
              </w:rPr>
            </w:pPr>
            <w:hyperlink r:id="rId16" w:tooltip="Kidneys" w:history="1">
              <w:r w:rsidR="00185904">
                <w:rPr>
                  <w:rStyle w:val="Hyperlink"/>
                  <w:rFonts w:ascii="Arial" w:hAnsi="Arial" w:cs="Arial"/>
                  <w:color w:val="0645AD"/>
                  <w:sz w:val="21"/>
                  <w:szCs w:val="21"/>
                  <w:u w:val="none"/>
                </w:rPr>
                <w:t>Kidneys</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10%</w:t>
            </w:r>
          </w:p>
        </w:tc>
      </w:tr>
      <w:tr w:rsidR="00185904" w:rsidTr="00CA149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D66CC">
            <w:pPr>
              <w:spacing w:before="240" w:after="240"/>
              <w:rPr>
                <w:rFonts w:ascii="Arial" w:hAnsi="Arial" w:cs="Arial"/>
                <w:color w:val="202122"/>
                <w:sz w:val="21"/>
                <w:szCs w:val="21"/>
              </w:rPr>
            </w:pPr>
            <w:hyperlink r:id="rId17" w:tooltip="Heart" w:history="1">
              <w:r w:rsidR="00185904">
                <w:rPr>
                  <w:rStyle w:val="Hyperlink"/>
                  <w:rFonts w:ascii="Arial" w:hAnsi="Arial" w:cs="Arial"/>
                  <w:color w:val="0645AD"/>
                  <w:sz w:val="21"/>
                  <w:szCs w:val="21"/>
                  <w:u w:val="none"/>
                </w:rPr>
                <w:t>Heart</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7%</w:t>
            </w:r>
          </w:p>
        </w:tc>
      </w:tr>
      <w:tr w:rsidR="00185904" w:rsidTr="00CA149D">
        <w:trPr>
          <w:trHeight w:val="3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lastRenderedPageBreak/>
              <w:t>Other </w:t>
            </w:r>
            <w:hyperlink r:id="rId18" w:tooltip="Organ (anatomy)" w:history="1">
              <w:r>
                <w:rPr>
                  <w:rStyle w:val="Hyperlink"/>
                  <w:rFonts w:ascii="Arial" w:hAnsi="Arial" w:cs="Arial"/>
                  <w:color w:val="0645AD"/>
                  <w:sz w:val="21"/>
                  <w:szCs w:val="21"/>
                  <w:u w:val="none"/>
                </w:rPr>
                <w:t>organs</w:t>
              </w:r>
            </w:hyperlink>
          </w:p>
        </w:tc>
        <w:tc>
          <w:tcPr>
            <w:tcW w:w="590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5904" w:rsidRDefault="00185904">
            <w:pPr>
              <w:spacing w:before="240" w:after="240"/>
              <w:rPr>
                <w:rFonts w:ascii="Arial" w:hAnsi="Arial" w:cs="Arial"/>
                <w:color w:val="202122"/>
                <w:sz w:val="21"/>
                <w:szCs w:val="21"/>
              </w:rPr>
            </w:pPr>
            <w:r>
              <w:rPr>
                <w:rFonts w:ascii="Arial" w:hAnsi="Arial" w:cs="Arial"/>
                <w:color w:val="202122"/>
                <w:sz w:val="21"/>
                <w:szCs w:val="21"/>
              </w:rPr>
              <w:t>19%</w:t>
            </w:r>
          </w:p>
        </w:tc>
      </w:tr>
    </w:tbl>
    <w:p w:rsidR="00185904" w:rsidRDefault="00185904">
      <w:pPr>
        <w:rPr>
          <w:sz w:val="48"/>
          <w:szCs w:val="48"/>
        </w:rPr>
      </w:pPr>
    </w:p>
    <w:p w:rsidR="00587D09" w:rsidRPr="00CA149D" w:rsidRDefault="00587D09" w:rsidP="00587D09">
      <w:pPr>
        <w:rPr>
          <w:b/>
          <w:sz w:val="28"/>
          <w:szCs w:val="28"/>
        </w:rPr>
      </w:pPr>
      <w:r w:rsidRPr="00CA149D">
        <w:rPr>
          <w:b/>
          <w:sz w:val="28"/>
          <w:szCs w:val="28"/>
        </w:rPr>
        <w:t>https://www.webmd.com/a-to-z-guides/is-it-safe-to-hold-your-breath</w:t>
      </w:r>
    </w:p>
    <w:p w:rsidR="00587D09" w:rsidRDefault="00587D09" w:rsidP="00587D09">
      <w:pPr>
        <w:rPr>
          <w:rFonts w:ascii="Times New Roman" w:hAnsi="Times New Roman"/>
        </w:rPr>
      </w:pPr>
      <w:r>
        <w:rPr>
          <w:rStyle w:val="reviewer-info"/>
          <w:rFonts w:ascii="Verdana" w:hAnsi="Verdana"/>
          <w:color w:val="444444"/>
        </w:rPr>
        <w:t>Medically Reviewed by </w:t>
      </w:r>
      <w:hyperlink r:id="rId19" w:history="1">
        <w:r>
          <w:rPr>
            <w:rStyle w:val="Hyperlink"/>
            <w:rFonts w:ascii="Verdana" w:hAnsi="Verdana"/>
            <w:color w:val="187AAB"/>
            <w:u w:val="none"/>
          </w:rPr>
          <w:t>Dan Brennan, MD </w:t>
        </w:r>
      </w:hyperlink>
      <w:r>
        <w:rPr>
          <w:rStyle w:val="revdate"/>
          <w:rFonts w:ascii="Verdana" w:hAnsi="Verdana"/>
          <w:color w:val="444444"/>
        </w:rPr>
        <w:t>on April 08, 2021</w:t>
      </w:r>
    </w:p>
    <w:p w:rsidR="00587D09" w:rsidRDefault="00587D09" w:rsidP="00587D09">
      <w:pPr>
        <w:pStyle w:val="NormalWeb"/>
        <w:spacing w:before="0" w:beforeAutospacing="0" w:after="172" w:afterAutospacing="0"/>
      </w:pPr>
      <w:r>
        <w:t>There are many reasons why you may hold your breath. You may hold your breath while swimming, before playing a wind instrument, or just to see how long you can hold it. It's hard to hold your breath for long periods of time because your body needs oxygen, and it gets it by breathing. </w:t>
      </w:r>
    </w:p>
    <w:p w:rsidR="00587D09" w:rsidRPr="00587D09" w:rsidRDefault="00587D09" w:rsidP="00587D09">
      <w:pPr>
        <w:pStyle w:val="NormalWeb"/>
        <w:spacing w:before="0" w:beforeAutospacing="0" w:after="172" w:afterAutospacing="0"/>
        <w:rPr>
          <w:b/>
        </w:rPr>
      </w:pPr>
      <w:r w:rsidRPr="00587D09">
        <w:rPr>
          <w:b/>
        </w:rPr>
        <w:t>You don't have to think about breathing. Your body breathes automatically. Holding your breath goes against what your body is designed to do.</w:t>
      </w:r>
    </w:p>
    <w:p w:rsidR="00587D09" w:rsidRDefault="00587D09" w:rsidP="00587D09">
      <w:pPr>
        <w:pStyle w:val="Heading2"/>
        <w:spacing w:before="270" w:beforeAutospacing="0" w:after="180" w:afterAutospacing="0"/>
        <w:rPr>
          <w:color w:val="333132"/>
        </w:rPr>
      </w:pPr>
      <w:r>
        <w:rPr>
          <w:color w:val="333132"/>
        </w:rPr>
        <w:t xml:space="preserve">What Happens When You Hold </w:t>
      </w:r>
      <w:proofErr w:type="gramStart"/>
      <w:r>
        <w:rPr>
          <w:color w:val="333132"/>
        </w:rPr>
        <w:t>Your</w:t>
      </w:r>
      <w:proofErr w:type="gramEnd"/>
      <w:r>
        <w:rPr>
          <w:color w:val="333132"/>
        </w:rPr>
        <w:t xml:space="preserve"> Breath?</w:t>
      </w:r>
    </w:p>
    <w:p w:rsidR="00587D09" w:rsidRDefault="00587D09" w:rsidP="00587D09">
      <w:pPr>
        <w:pStyle w:val="NormalWeb"/>
        <w:spacing w:before="0" w:beforeAutospacing="0" w:after="172" w:afterAutospacing="0"/>
      </w:pPr>
      <w:r>
        <w:t>The first thing that happens when you hold your breath is oxygen levels decrease. Then, carbon dioxide levels increase because your body gets rid of that gas by breathing out. This state is called </w:t>
      </w:r>
      <w:hyperlink r:id="rId20" w:history="1">
        <w:r>
          <w:rPr>
            <w:rStyle w:val="Hyperlink"/>
            <w:color w:val="187AAB"/>
            <w:u w:val="none"/>
          </w:rPr>
          <w:t>hypoxia</w:t>
        </w:r>
      </w:hyperlink>
      <w:r>
        <w:t>. After just a minute or two, your cells start to behave differently than they normally would. This can affect all of your organs.</w:t>
      </w:r>
    </w:p>
    <w:p w:rsidR="00587D09" w:rsidRDefault="00587D09" w:rsidP="00587D09">
      <w:pPr>
        <w:pStyle w:val="NormalWeb"/>
        <w:spacing w:before="0" w:beforeAutospacing="0" w:after="172" w:afterAutospacing="0"/>
      </w:pPr>
      <w:r>
        <w:t>If you hold your breath for too long it can cause your heart to start beating irregularly. It can damage your </w:t>
      </w:r>
      <w:hyperlink r:id="rId21" w:history="1">
        <w:r>
          <w:rPr>
            <w:rStyle w:val="Hyperlink"/>
            <w:color w:val="187AAB"/>
            <w:u w:val="none"/>
          </w:rPr>
          <w:t>kidneys</w:t>
        </w:r>
      </w:hyperlink>
      <w:r>
        <w:t> and </w:t>
      </w:r>
      <w:hyperlink r:id="rId22" w:history="1">
        <w:r>
          <w:rPr>
            <w:rStyle w:val="Hyperlink"/>
            <w:color w:val="187AAB"/>
            <w:u w:val="none"/>
          </w:rPr>
          <w:t>liver</w:t>
        </w:r>
      </w:hyperlink>
      <w:r>
        <w:t>.</w:t>
      </w:r>
    </w:p>
    <w:p w:rsidR="00587D09" w:rsidRDefault="00587D09" w:rsidP="00587D09">
      <w:pPr>
        <w:pStyle w:val="NormalWeb"/>
        <w:spacing w:before="0" w:beforeAutospacing="0" w:after="172" w:afterAutospacing="0"/>
      </w:pPr>
      <w:r>
        <w:t>Holding your breath also causes the amount of carbon dioxide building up in your body to cross the blood-brain barrier. Your brain notices this change and increases your body's desire to inhale and exhale. If you still don't breathe at this point, you can have a </w:t>
      </w:r>
      <w:hyperlink r:id="rId23" w:history="1">
        <w:r>
          <w:rPr>
            <w:rStyle w:val="Hyperlink"/>
            <w:color w:val="187AAB"/>
            <w:u w:val="none"/>
          </w:rPr>
          <w:t>seizure</w:t>
        </w:r>
      </w:hyperlink>
      <w:r>
        <w:t>, </w:t>
      </w:r>
      <w:hyperlink r:id="rId24" w:history="1">
        <w:r>
          <w:rPr>
            <w:rStyle w:val="Hyperlink"/>
            <w:color w:val="187AAB"/>
            <w:u w:val="none"/>
          </w:rPr>
          <w:t>faint</w:t>
        </w:r>
      </w:hyperlink>
      <w:r>
        <w:t>, or even injure your brain.</w:t>
      </w:r>
    </w:p>
    <w:p w:rsidR="00D15CE3" w:rsidRPr="00D15CE3" w:rsidRDefault="00D15CE3" w:rsidP="00587D09">
      <w:pPr>
        <w:pStyle w:val="NormalWeb"/>
        <w:spacing w:before="0" w:beforeAutospacing="0" w:after="172" w:afterAutospacing="0"/>
        <w:rPr>
          <w:b/>
          <w:u w:val="single"/>
        </w:rPr>
      </w:pPr>
      <w:r w:rsidRPr="00D15CE3">
        <w:rPr>
          <w:b/>
          <w:u w:val="single"/>
        </w:rPr>
        <w:t>Normal Breathing for an Adult</w:t>
      </w:r>
    </w:p>
    <w:p w:rsidR="00CA149D" w:rsidRDefault="00CA149D" w:rsidP="00587D09">
      <w:pPr>
        <w:pStyle w:val="NormalWeb"/>
        <w:spacing w:before="0" w:beforeAutospacing="0" w:after="172" w:afterAutospacing="0"/>
      </w:pPr>
      <w:r>
        <w:t xml:space="preserve">12/breaths/minute X 60 = 720breaths/hour  </w:t>
      </w:r>
    </w:p>
    <w:p w:rsidR="00CA149D" w:rsidRDefault="00CA149D" w:rsidP="00587D09">
      <w:pPr>
        <w:pStyle w:val="NormalWeb"/>
        <w:spacing w:before="0" w:beforeAutospacing="0" w:after="172" w:afterAutospacing="0"/>
      </w:pPr>
      <w:r>
        <w:t>6 Liters a minute X 60 =360L/hour</w:t>
      </w:r>
      <w:r w:rsidR="00D15CE3">
        <w:t xml:space="preserve"> Normal for 8 hours day = 2,880</w:t>
      </w:r>
    </w:p>
    <w:p w:rsidR="00CA149D" w:rsidRPr="00D15CE3" w:rsidRDefault="00CA149D" w:rsidP="00587D09">
      <w:pPr>
        <w:pStyle w:val="NormalWeb"/>
        <w:spacing w:before="0" w:beforeAutospacing="0" w:after="172" w:afterAutospacing="0"/>
        <w:rPr>
          <w:b/>
          <w:u w:val="single"/>
        </w:rPr>
      </w:pPr>
      <w:r w:rsidRPr="00D15CE3">
        <w:rPr>
          <w:b/>
          <w:u w:val="single"/>
        </w:rPr>
        <w:t>@30% reduction</w:t>
      </w:r>
    </w:p>
    <w:p w:rsidR="00CA149D" w:rsidRDefault="00CA149D" w:rsidP="00587D09">
      <w:pPr>
        <w:pStyle w:val="NormalWeb"/>
        <w:spacing w:before="0" w:beforeAutospacing="0" w:after="172" w:afterAutospacing="0"/>
      </w:pPr>
      <w:proofErr w:type="gramStart"/>
      <w:r>
        <w:t>504 breaths/hour</w:t>
      </w:r>
      <w:proofErr w:type="gramEnd"/>
    </w:p>
    <w:p w:rsidR="00CA149D" w:rsidRDefault="00CA149D" w:rsidP="00587D09">
      <w:pPr>
        <w:pStyle w:val="NormalWeb"/>
        <w:spacing w:before="0" w:beforeAutospacing="0" w:after="172" w:afterAutospacing="0"/>
      </w:pPr>
      <w:r>
        <w:t>252 L/</w:t>
      </w:r>
      <w:proofErr w:type="gramStart"/>
      <w:r>
        <w:t>hour</w:t>
      </w:r>
      <w:r w:rsidR="00D15CE3">
        <w:t xml:space="preserve">  =</w:t>
      </w:r>
      <w:proofErr w:type="gramEnd"/>
      <w:r w:rsidR="00D15CE3">
        <w:t xml:space="preserve"> 2,016/8 day</w:t>
      </w:r>
    </w:p>
    <w:p w:rsidR="00CA149D" w:rsidRDefault="00CA149D" w:rsidP="00587D09">
      <w:pPr>
        <w:pStyle w:val="NormalWeb"/>
        <w:spacing w:before="0" w:beforeAutospacing="0" w:after="172" w:afterAutospacing="0"/>
      </w:pPr>
    </w:p>
    <w:p w:rsidR="00CA149D" w:rsidRDefault="00CA149D" w:rsidP="00587D09">
      <w:pPr>
        <w:pStyle w:val="NormalWeb"/>
        <w:spacing w:before="0" w:beforeAutospacing="0" w:after="172" w:afterAutospacing="0"/>
      </w:pPr>
    </w:p>
    <w:p w:rsidR="00CA149D" w:rsidRPr="00587D09" w:rsidRDefault="00CA149D" w:rsidP="00587D09">
      <w:pPr>
        <w:pStyle w:val="NormalWeb"/>
        <w:spacing w:before="0" w:beforeAutospacing="0" w:after="172" w:afterAutospacing="0"/>
      </w:pPr>
    </w:p>
    <w:sectPr w:rsidR="00CA149D" w:rsidRPr="00587D09" w:rsidSect="00CA1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BB8"/>
    <w:multiLevelType w:val="multilevel"/>
    <w:tmpl w:val="4C1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B3EDA"/>
    <w:multiLevelType w:val="multilevel"/>
    <w:tmpl w:val="BFD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32EA5"/>
    <w:multiLevelType w:val="multilevel"/>
    <w:tmpl w:val="78C4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F1CB3"/>
    <w:multiLevelType w:val="multilevel"/>
    <w:tmpl w:val="8430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30651"/>
    <w:multiLevelType w:val="multilevel"/>
    <w:tmpl w:val="E566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8D"/>
    <w:rsid w:val="00185904"/>
    <w:rsid w:val="001D66CC"/>
    <w:rsid w:val="00200154"/>
    <w:rsid w:val="002E6C60"/>
    <w:rsid w:val="00587D09"/>
    <w:rsid w:val="006B7E70"/>
    <w:rsid w:val="008557E2"/>
    <w:rsid w:val="00A53D4D"/>
    <w:rsid w:val="00B471CE"/>
    <w:rsid w:val="00C70B2D"/>
    <w:rsid w:val="00CA149D"/>
    <w:rsid w:val="00CC0519"/>
    <w:rsid w:val="00D15CE3"/>
    <w:rsid w:val="00E871A7"/>
    <w:rsid w:val="00F32B2E"/>
    <w:rsid w:val="00F3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7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7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38D"/>
    <w:rPr>
      <w:color w:val="0000FF" w:themeColor="hyperlink"/>
      <w:u w:val="single"/>
    </w:rPr>
  </w:style>
  <w:style w:type="character" w:styleId="FollowedHyperlink">
    <w:name w:val="FollowedHyperlink"/>
    <w:basedOn w:val="DefaultParagraphFont"/>
    <w:uiPriority w:val="99"/>
    <w:semiHidden/>
    <w:unhideWhenUsed/>
    <w:rsid w:val="00F3738D"/>
    <w:rPr>
      <w:color w:val="800080" w:themeColor="followedHyperlink"/>
      <w:u w:val="single"/>
    </w:rPr>
  </w:style>
  <w:style w:type="character" w:customStyle="1" w:styleId="Heading1Char">
    <w:name w:val="Heading 1 Char"/>
    <w:basedOn w:val="DefaultParagraphFont"/>
    <w:link w:val="Heading1"/>
    <w:uiPriority w:val="9"/>
    <w:rsid w:val="00587D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7D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7D09"/>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587D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7D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7D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7D09"/>
    <w:rPr>
      <w:rFonts w:ascii="Arial" w:eastAsia="Times New Roman" w:hAnsi="Arial" w:cs="Arial"/>
      <w:vanish/>
      <w:sz w:val="16"/>
      <w:szCs w:val="16"/>
    </w:rPr>
  </w:style>
  <w:style w:type="character" w:customStyle="1" w:styleId="webmd-breadcrumbinner">
    <w:name w:val="webmd-breadcrumb__inner"/>
    <w:basedOn w:val="DefaultParagraphFont"/>
    <w:rsid w:val="00587D09"/>
  </w:style>
  <w:style w:type="character" w:customStyle="1" w:styleId="reviewer-info">
    <w:name w:val="reviewer-info"/>
    <w:basedOn w:val="DefaultParagraphFont"/>
    <w:rsid w:val="00587D09"/>
  </w:style>
  <w:style w:type="character" w:customStyle="1" w:styleId="revdate">
    <w:name w:val="revdate"/>
    <w:basedOn w:val="DefaultParagraphFont"/>
    <w:rsid w:val="00587D09"/>
  </w:style>
  <w:style w:type="paragraph" w:styleId="NormalWeb">
    <w:name w:val="Normal (Web)"/>
    <w:basedOn w:val="Normal"/>
    <w:uiPriority w:val="99"/>
    <w:unhideWhenUsed/>
    <w:rsid w:val="00587D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7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7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38D"/>
    <w:rPr>
      <w:color w:val="0000FF" w:themeColor="hyperlink"/>
      <w:u w:val="single"/>
    </w:rPr>
  </w:style>
  <w:style w:type="character" w:styleId="FollowedHyperlink">
    <w:name w:val="FollowedHyperlink"/>
    <w:basedOn w:val="DefaultParagraphFont"/>
    <w:uiPriority w:val="99"/>
    <w:semiHidden/>
    <w:unhideWhenUsed/>
    <w:rsid w:val="00F3738D"/>
    <w:rPr>
      <w:color w:val="800080" w:themeColor="followedHyperlink"/>
      <w:u w:val="single"/>
    </w:rPr>
  </w:style>
  <w:style w:type="character" w:customStyle="1" w:styleId="Heading1Char">
    <w:name w:val="Heading 1 Char"/>
    <w:basedOn w:val="DefaultParagraphFont"/>
    <w:link w:val="Heading1"/>
    <w:uiPriority w:val="9"/>
    <w:rsid w:val="00587D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7D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7D09"/>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587D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7D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7D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7D09"/>
    <w:rPr>
      <w:rFonts w:ascii="Arial" w:eastAsia="Times New Roman" w:hAnsi="Arial" w:cs="Arial"/>
      <w:vanish/>
      <w:sz w:val="16"/>
      <w:szCs w:val="16"/>
    </w:rPr>
  </w:style>
  <w:style w:type="character" w:customStyle="1" w:styleId="webmd-breadcrumbinner">
    <w:name w:val="webmd-breadcrumb__inner"/>
    <w:basedOn w:val="DefaultParagraphFont"/>
    <w:rsid w:val="00587D09"/>
  </w:style>
  <w:style w:type="character" w:customStyle="1" w:styleId="reviewer-info">
    <w:name w:val="reviewer-info"/>
    <w:basedOn w:val="DefaultParagraphFont"/>
    <w:rsid w:val="00587D09"/>
  </w:style>
  <w:style w:type="character" w:customStyle="1" w:styleId="revdate">
    <w:name w:val="revdate"/>
    <w:basedOn w:val="DefaultParagraphFont"/>
    <w:rsid w:val="00587D09"/>
  </w:style>
  <w:style w:type="paragraph" w:styleId="NormalWeb">
    <w:name w:val="Normal (Web)"/>
    <w:basedOn w:val="Normal"/>
    <w:uiPriority w:val="99"/>
    <w:unhideWhenUsed/>
    <w:rsid w:val="00587D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3950">
      <w:bodyDiv w:val="1"/>
      <w:marLeft w:val="0"/>
      <w:marRight w:val="0"/>
      <w:marTop w:val="0"/>
      <w:marBottom w:val="0"/>
      <w:divBdr>
        <w:top w:val="none" w:sz="0" w:space="0" w:color="auto"/>
        <w:left w:val="none" w:sz="0" w:space="0" w:color="auto"/>
        <w:bottom w:val="none" w:sz="0" w:space="0" w:color="auto"/>
        <w:right w:val="none" w:sz="0" w:space="0" w:color="auto"/>
      </w:divBdr>
    </w:div>
    <w:div w:id="1249341069">
      <w:bodyDiv w:val="1"/>
      <w:marLeft w:val="0"/>
      <w:marRight w:val="0"/>
      <w:marTop w:val="0"/>
      <w:marBottom w:val="0"/>
      <w:divBdr>
        <w:top w:val="none" w:sz="0" w:space="0" w:color="auto"/>
        <w:left w:val="none" w:sz="0" w:space="0" w:color="auto"/>
        <w:bottom w:val="none" w:sz="0" w:space="0" w:color="auto"/>
        <w:right w:val="none" w:sz="0" w:space="0" w:color="auto"/>
      </w:divBdr>
      <w:divsChild>
        <w:div w:id="1621255749">
          <w:marLeft w:val="0"/>
          <w:marRight w:val="0"/>
          <w:marTop w:val="0"/>
          <w:marBottom w:val="0"/>
          <w:divBdr>
            <w:top w:val="none" w:sz="0" w:space="0" w:color="auto"/>
            <w:left w:val="none" w:sz="0" w:space="0" w:color="auto"/>
            <w:bottom w:val="none" w:sz="0" w:space="0" w:color="auto"/>
            <w:right w:val="none" w:sz="0" w:space="0" w:color="auto"/>
          </w:divBdr>
          <w:divsChild>
            <w:div w:id="1256981797">
              <w:marLeft w:val="0"/>
              <w:marRight w:val="0"/>
              <w:marTop w:val="0"/>
              <w:marBottom w:val="0"/>
              <w:divBdr>
                <w:top w:val="none" w:sz="0" w:space="0" w:color="auto"/>
                <w:left w:val="none" w:sz="0" w:space="0" w:color="auto"/>
                <w:bottom w:val="none" w:sz="0" w:space="0" w:color="auto"/>
                <w:right w:val="none" w:sz="0" w:space="0" w:color="auto"/>
              </w:divBdr>
              <w:divsChild>
                <w:div w:id="1390835912">
                  <w:marLeft w:val="0"/>
                  <w:marRight w:val="0"/>
                  <w:marTop w:val="0"/>
                  <w:marBottom w:val="0"/>
                  <w:divBdr>
                    <w:top w:val="none" w:sz="0" w:space="0" w:color="auto"/>
                    <w:left w:val="none" w:sz="0" w:space="0" w:color="auto"/>
                    <w:bottom w:val="none" w:sz="0" w:space="0" w:color="auto"/>
                    <w:right w:val="none" w:sz="0" w:space="0" w:color="auto"/>
                  </w:divBdr>
                  <w:divsChild>
                    <w:div w:id="561408306">
                      <w:marLeft w:val="0"/>
                      <w:marRight w:val="0"/>
                      <w:marTop w:val="0"/>
                      <w:marBottom w:val="0"/>
                      <w:divBdr>
                        <w:top w:val="none" w:sz="0" w:space="0" w:color="auto"/>
                        <w:left w:val="none" w:sz="0" w:space="0" w:color="auto"/>
                        <w:bottom w:val="none" w:sz="0" w:space="0" w:color="auto"/>
                        <w:right w:val="none" w:sz="0" w:space="0" w:color="auto"/>
                      </w:divBdr>
                    </w:div>
                    <w:div w:id="1620260964">
                      <w:marLeft w:val="0"/>
                      <w:marRight w:val="0"/>
                      <w:marTop w:val="0"/>
                      <w:marBottom w:val="0"/>
                      <w:divBdr>
                        <w:top w:val="none" w:sz="0" w:space="0" w:color="auto"/>
                        <w:left w:val="none" w:sz="0" w:space="0" w:color="auto"/>
                        <w:bottom w:val="none" w:sz="0" w:space="0" w:color="auto"/>
                        <w:right w:val="none" w:sz="0" w:space="0" w:color="auto"/>
                      </w:divBdr>
                      <w:divsChild>
                        <w:div w:id="1517773610">
                          <w:marLeft w:val="0"/>
                          <w:marRight w:val="0"/>
                          <w:marTop w:val="0"/>
                          <w:marBottom w:val="0"/>
                          <w:divBdr>
                            <w:top w:val="none" w:sz="0" w:space="0" w:color="auto"/>
                            <w:left w:val="none" w:sz="0" w:space="0" w:color="auto"/>
                            <w:bottom w:val="none" w:sz="0" w:space="0" w:color="auto"/>
                            <w:right w:val="none" w:sz="0" w:space="0" w:color="auto"/>
                          </w:divBdr>
                          <w:divsChild>
                            <w:div w:id="1183086843">
                              <w:marLeft w:val="0"/>
                              <w:marRight w:val="0"/>
                              <w:marTop w:val="0"/>
                              <w:marBottom w:val="0"/>
                              <w:divBdr>
                                <w:top w:val="none" w:sz="0" w:space="28" w:color="auto"/>
                                <w:left w:val="single" w:sz="36" w:space="31" w:color="FFFFFF"/>
                                <w:bottom w:val="single" w:sz="36" w:space="31" w:color="FFFFFF"/>
                                <w:right w:val="single" w:sz="36" w:space="31" w:color="FFFFFF"/>
                              </w:divBdr>
                              <w:divsChild>
                                <w:div w:id="1748920574">
                                  <w:marLeft w:val="0"/>
                                  <w:marRight w:val="0"/>
                                  <w:marTop w:val="0"/>
                                  <w:marBottom w:val="0"/>
                                  <w:divBdr>
                                    <w:top w:val="none" w:sz="0" w:space="0" w:color="auto"/>
                                    <w:left w:val="none" w:sz="0" w:space="0" w:color="auto"/>
                                    <w:bottom w:val="none" w:sz="0" w:space="0" w:color="auto"/>
                                    <w:right w:val="none" w:sz="0" w:space="0" w:color="auto"/>
                                  </w:divBdr>
                                  <w:divsChild>
                                    <w:div w:id="139395648">
                                      <w:marLeft w:val="0"/>
                                      <w:marRight w:val="0"/>
                                      <w:marTop w:val="0"/>
                                      <w:marBottom w:val="0"/>
                                      <w:divBdr>
                                        <w:top w:val="none" w:sz="0" w:space="0" w:color="auto"/>
                                        <w:left w:val="none" w:sz="0" w:space="0" w:color="auto"/>
                                        <w:bottom w:val="none" w:sz="0" w:space="0" w:color="auto"/>
                                        <w:right w:val="none" w:sz="0" w:space="0" w:color="auto"/>
                                      </w:divBdr>
                                      <w:divsChild>
                                        <w:div w:id="1531450256">
                                          <w:marLeft w:val="0"/>
                                          <w:marRight w:val="193"/>
                                          <w:marTop w:val="0"/>
                                          <w:marBottom w:val="0"/>
                                          <w:divBdr>
                                            <w:top w:val="none" w:sz="0" w:space="0" w:color="auto"/>
                                            <w:left w:val="none" w:sz="0" w:space="0" w:color="auto"/>
                                            <w:bottom w:val="none" w:sz="0" w:space="0" w:color="auto"/>
                                            <w:right w:val="none" w:sz="0" w:space="0" w:color="auto"/>
                                          </w:divBdr>
                                        </w:div>
                                      </w:divsChild>
                                    </w:div>
                                    <w:div w:id="1212958351">
                                      <w:marLeft w:val="0"/>
                                      <w:marRight w:val="0"/>
                                      <w:marTop w:val="0"/>
                                      <w:marBottom w:val="0"/>
                                      <w:divBdr>
                                        <w:top w:val="none" w:sz="0" w:space="0" w:color="auto"/>
                                        <w:left w:val="none" w:sz="0" w:space="0" w:color="auto"/>
                                        <w:bottom w:val="none" w:sz="0" w:space="0" w:color="auto"/>
                                        <w:right w:val="none" w:sz="0" w:space="0" w:color="auto"/>
                                      </w:divBdr>
                                      <w:divsChild>
                                        <w:div w:id="1444887631">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 w:id="20151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4922">
                          <w:marLeft w:val="0"/>
                          <w:marRight w:val="0"/>
                          <w:marTop w:val="0"/>
                          <w:marBottom w:val="0"/>
                          <w:divBdr>
                            <w:top w:val="none" w:sz="0" w:space="0" w:color="auto"/>
                            <w:left w:val="none" w:sz="0" w:space="0" w:color="auto"/>
                            <w:bottom w:val="none" w:sz="0" w:space="0" w:color="auto"/>
                            <w:right w:val="none" w:sz="0" w:space="0" w:color="auto"/>
                          </w:divBdr>
                          <w:divsChild>
                            <w:div w:id="897205970">
                              <w:marLeft w:val="0"/>
                              <w:marRight w:val="0"/>
                              <w:marTop w:val="0"/>
                              <w:marBottom w:val="0"/>
                              <w:divBdr>
                                <w:top w:val="none" w:sz="0" w:space="28" w:color="auto"/>
                                <w:left w:val="single" w:sz="36" w:space="31" w:color="FFFFFF"/>
                                <w:bottom w:val="single" w:sz="36" w:space="31" w:color="FFFFFF"/>
                                <w:right w:val="single" w:sz="36" w:space="31" w:color="FFFFFF"/>
                              </w:divBdr>
                              <w:divsChild>
                                <w:div w:id="444422410">
                                  <w:marLeft w:val="0"/>
                                  <w:marRight w:val="0"/>
                                  <w:marTop w:val="0"/>
                                  <w:marBottom w:val="0"/>
                                  <w:divBdr>
                                    <w:top w:val="none" w:sz="0" w:space="0" w:color="auto"/>
                                    <w:left w:val="none" w:sz="0" w:space="0" w:color="auto"/>
                                    <w:bottom w:val="none" w:sz="0" w:space="0" w:color="auto"/>
                                    <w:right w:val="none" w:sz="0" w:space="0" w:color="auto"/>
                                  </w:divBdr>
                                  <w:divsChild>
                                    <w:div w:id="527984261">
                                      <w:marLeft w:val="0"/>
                                      <w:marRight w:val="0"/>
                                      <w:marTop w:val="0"/>
                                      <w:marBottom w:val="0"/>
                                      <w:divBdr>
                                        <w:top w:val="none" w:sz="0" w:space="0" w:color="auto"/>
                                        <w:left w:val="none" w:sz="0" w:space="0" w:color="auto"/>
                                        <w:bottom w:val="none" w:sz="0" w:space="0" w:color="auto"/>
                                        <w:right w:val="none" w:sz="0" w:space="0" w:color="auto"/>
                                      </w:divBdr>
                                      <w:divsChild>
                                        <w:div w:id="1444614439">
                                          <w:marLeft w:val="0"/>
                                          <w:marRight w:val="193"/>
                                          <w:marTop w:val="0"/>
                                          <w:marBottom w:val="0"/>
                                          <w:divBdr>
                                            <w:top w:val="none" w:sz="0" w:space="0" w:color="auto"/>
                                            <w:left w:val="none" w:sz="0" w:space="0" w:color="auto"/>
                                            <w:bottom w:val="none" w:sz="0" w:space="0" w:color="auto"/>
                                            <w:right w:val="none" w:sz="0" w:space="0" w:color="auto"/>
                                          </w:divBdr>
                                        </w:div>
                                      </w:divsChild>
                                    </w:div>
                                    <w:div w:id="1875001895">
                                      <w:marLeft w:val="0"/>
                                      <w:marRight w:val="0"/>
                                      <w:marTop w:val="0"/>
                                      <w:marBottom w:val="0"/>
                                      <w:divBdr>
                                        <w:top w:val="none" w:sz="0" w:space="0" w:color="auto"/>
                                        <w:left w:val="none" w:sz="0" w:space="0" w:color="auto"/>
                                        <w:bottom w:val="none" w:sz="0" w:space="0" w:color="auto"/>
                                        <w:right w:val="none" w:sz="0" w:space="0" w:color="auto"/>
                                      </w:divBdr>
                                      <w:divsChild>
                                        <w:div w:id="906647905">
                                          <w:marLeft w:val="0"/>
                                          <w:marRight w:val="193"/>
                                          <w:marTop w:val="0"/>
                                          <w:marBottom w:val="0"/>
                                          <w:divBdr>
                                            <w:top w:val="none" w:sz="0" w:space="0" w:color="auto"/>
                                            <w:left w:val="none" w:sz="0" w:space="0" w:color="auto"/>
                                            <w:bottom w:val="none" w:sz="0" w:space="0" w:color="auto"/>
                                            <w:right w:val="none" w:sz="0" w:space="0" w:color="auto"/>
                                          </w:divBdr>
                                        </w:div>
                                      </w:divsChild>
                                    </w:div>
                                    <w:div w:id="2003392582">
                                      <w:marLeft w:val="0"/>
                                      <w:marRight w:val="0"/>
                                      <w:marTop w:val="0"/>
                                      <w:marBottom w:val="0"/>
                                      <w:divBdr>
                                        <w:top w:val="none" w:sz="0" w:space="0" w:color="auto"/>
                                        <w:left w:val="none" w:sz="0" w:space="0" w:color="auto"/>
                                        <w:bottom w:val="none" w:sz="0" w:space="0" w:color="auto"/>
                                        <w:right w:val="none" w:sz="0" w:space="0" w:color="auto"/>
                                      </w:divBdr>
                                      <w:divsChild>
                                        <w:div w:id="1809123849">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 w:id="21098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0963">
                          <w:marLeft w:val="0"/>
                          <w:marRight w:val="0"/>
                          <w:marTop w:val="0"/>
                          <w:marBottom w:val="0"/>
                          <w:divBdr>
                            <w:top w:val="none" w:sz="0" w:space="0" w:color="auto"/>
                            <w:left w:val="none" w:sz="0" w:space="0" w:color="auto"/>
                            <w:bottom w:val="none" w:sz="0" w:space="0" w:color="auto"/>
                            <w:right w:val="none" w:sz="0" w:space="0" w:color="auto"/>
                          </w:divBdr>
                          <w:divsChild>
                            <w:div w:id="2145078662">
                              <w:marLeft w:val="0"/>
                              <w:marRight w:val="0"/>
                              <w:marTop w:val="0"/>
                              <w:marBottom w:val="0"/>
                              <w:divBdr>
                                <w:top w:val="none" w:sz="0" w:space="28" w:color="auto"/>
                                <w:left w:val="single" w:sz="36" w:space="31" w:color="FFFFFF"/>
                                <w:bottom w:val="single" w:sz="36" w:space="31" w:color="FFFFFF"/>
                                <w:right w:val="single" w:sz="36" w:space="31" w:color="FFFFFF"/>
                              </w:divBdr>
                              <w:divsChild>
                                <w:div w:id="1137720244">
                                  <w:marLeft w:val="0"/>
                                  <w:marRight w:val="0"/>
                                  <w:marTop w:val="0"/>
                                  <w:marBottom w:val="0"/>
                                  <w:divBdr>
                                    <w:top w:val="none" w:sz="0" w:space="0" w:color="auto"/>
                                    <w:left w:val="none" w:sz="0" w:space="0" w:color="auto"/>
                                    <w:bottom w:val="none" w:sz="0" w:space="0" w:color="auto"/>
                                    <w:right w:val="none" w:sz="0" w:space="0" w:color="auto"/>
                                  </w:divBdr>
                                  <w:divsChild>
                                    <w:div w:id="1113789737">
                                      <w:marLeft w:val="0"/>
                                      <w:marRight w:val="0"/>
                                      <w:marTop w:val="0"/>
                                      <w:marBottom w:val="0"/>
                                      <w:divBdr>
                                        <w:top w:val="none" w:sz="0" w:space="0" w:color="auto"/>
                                        <w:left w:val="none" w:sz="0" w:space="0" w:color="auto"/>
                                        <w:bottom w:val="none" w:sz="0" w:space="0" w:color="auto"/>
                                        <w:right w:val="none" w:sz="0" w:space="0" w:color="auto"/>
                                      </w:divBdr>
                                      <w:divsChild>
                                        <w:div w:id="1300186155">
                                          <w:marLeft w:val="0"/>
                                          <w:marRight w:val="193"/>
                                          <w:marTop w:val="0"/>
                                          <w:marBottom w:val="0"/>
                                          <w:divBdr>
                                            <w:top w:val="none" w:sz="0" w:space="0" w:color="auto"/>
                                            <w:left w:val="none" w:sz="0" w:space="0" w:color="auto"/>
                                            <w:bottom w:val="none" w:sz="0" w:space="0" w:color="auto"/>
                                            <w:right w:val="none" w:sz="0" w:space="0" w:color="auto"/>
                                          </w:divBdr>
                                        </w:div>
                                      </w:divsChild>
                                    </w:div>
                                    <w:div w:id="1886409967">
                                      <w:marLeft w:val="0"/>
                                      <w:marRight w:val="0"/>
                                      <w:marTop w:val="0"/>
                                      <w:marBottom w:val="0"/>
                                      <w:divBdr>
                                        <w:top w:val="none" w:sz="0" w:space="0" w:color="auto"/>
                                        <w:left w:val="none" w:sz="0" w:space="0" w:color="auto"/>
                                        <w:bottom w:val="none" w:sz="0" w:space="0" w:color="auto"/>
                                        <w:right w:val="none" w:sz="0" w:space="0" w:color="auto"/>
                                      </w:divBdr>
                                      <w:divsChild>
                                        <w:div w:id="1146896188">
                                          <w:marLeft w:val="0"/>
                                          <w:marRight w:val="193"/>
                                          <w:marTop w:val="0"/>
                                          <w:marBottom w:val="0"/>
                                          <w:divBdr>
                                            <w:top w:val="none" w:sz="0" w:space="0" w:color="auto"/>
                                            <w:left w:val="none" w:sz="0" w:space="0" w:color="auto"/>
                                            <w:bottom w:val="none" w:sz="0" w:space="0" w:color="auto"/>
                                            <w:right w:val="none" w:sz="0" w:space="0" w:color="auto"/>
                                          </w:divBdr>
                                        </w:div>
                                      </w:divsChild>
                                    </w:div>
                                    <w:div w:id="315039801">
                                      <w:marLeft w:val="0"/>
                                      <w:marRight w:val="0"/>
                                      <w:marTop w:val="0"/>
                                      <w:marBottom w:val="0"/>
                                      <w:divBdr>
                                        <w:top w:val="none" w:sz="0" w:space="0" w:color="auto"/>
                                        <w:left w:val="none" w:sz="0" w:space="0" w:color="auto"/>
                                        <w:bottom w:val="none" w:sz="0" w:space="0" w:color="auto"/>
                                        <w:right w:val="none" w:sz="0" w:space="0" w:color="auto"/>
                                      </w:divBdr>
                                      <w:divsChild>
                                        <w:div w:id="1916814181">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 w:id="19186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127">
                          <w:marLeft w:val="0"/>
                          <w:marRight w:val="0"/>
                          <w:marTop w:val="0"/>
                          <w:marBottom w:val="0"/>
                          <w:divBdr>
                            <w:top w:val="none" w:sz="0" w:space="0" w:color="auto"/>
                            <w:left w:val="none" w:sz="0" w:space="0" w:color="auto"/>
                            <w:bottom w:val="none" w:sz="0" w:space="0" w:color="auto"/>
                            <w:right w:val="none" w:sz="0" w:space="0" w:color="auto"/>
                          </w:divBdr>
                          <w:divsChild>
                            <w:div w:id="1241677373">
                              <w:marLeft w:val="0"/>
                              <w:marRight w:val="0"/>
                              <w:marTop w:val="0"/>
                              <w:marBottom w:val="0"/>
                              <w:divBdr>
                                <w:top w:val="none" w:sz="0" w:space="28" w:color="auto"/>
                                <w:left w:val="single" w:sz="36" w:space="31" w:color="FFFFFF"/>
                                <w:bottom w:val="single" w:sz="36" w:space="31" w:color="FFFFFF"/>
                                <w:right w:val="single" w:sz="36" w:space="31" w:color="FFFFFF"/>
                              </w:divBdr>
                              <w:divsChild>
                                <w:div w:id="364454433">
                                  <w:marLeft w:val="0"/>
                                  <w:marRight w:val="0"/>
                                  <w:marTop w:val="0"/>
                                  <w:marBottom w:val="0"/>
                                  <w:divBdr>
                                    <w:top w:val="none" w:sz="0" w:space="0" w:color="auto"/>
                                    <w:left w:val="none" w:sz="0" w:space="0" w:color="auto"/>
                                    <w:bottom w:val="none" w:sz="0" w:space="0" w:color="auto"/>
                                    <w:right w:val="none" w:sz="0" w:space="0" w:color="auto"/>
                                  </w:divBdr>
                                  <w:divsChild>
                                    <w:div w:id="1639143733">
                                      <w:marLeft w:val="0"/>
                                      <w:marRight w:val="0"/>
                                      <w:marTop w:val="0"/>
                                      <w:marBottom w:val="0"/>
                                      <w:divBdr>
                                        <w:top w:val="none" w:sz="0" w:space="0" w:color="auto"/>
                                        <w:left w:val="none" w:sz="0" w:space="0" w:color="auto"/>
                                        <w:bottom w:val="none" w:sz="0" w:space="0" w:color="auto"/>
                                        <w:right w:val="none" w:sz="0" w:space="0" w:color="auto"/>
                                      </w:divBdr>
                                      <w:divsChild>
                                        <w:div w:id="700403336">
                                          <w:marLeft w:val="0"/>
                                          <w:marRight w:val="193"/>
                                          <w:marTop w:val="0"/>
                                          <w:marBottom w:val="0"/>
                                          <w:divBdr>
                                            <w:top w:val="none" w:sz="0" w:space="0" w:color="auto"/>
                                            <w:left w:val="none" w:sz="0" w:space="0" w:color="auto"/>
                                            <w:bottom w:val="none" w:sz="0" w:space="0" w:color="auto"/>
                                            <w:right w:val="none" w:sz="0" w:space="0" w:color="auto"/>
                                          </w:divBdr>
                                        </w:div>
                                      </w:divsChild>
                                    </w:div>
                                    <w:div w:id="101925047">
                                      <w:marLeft w:val="0"/>
                                      <w:marRight w:val="0"/>
                                      <w:marTop w:val="0"/>
                                      <w:marBottom w:val="0"/>
                                      <w:divBdr>
                                        <w:top w:val="none" w:sz="0" w:space="0" w:color="auto"/>
                                        <w:left w:val="none" w:sz="0" w:space="0" w:color="auto"/>
                                        <w:bottom w:val="none" w:sz="0" w:space="0" w:color="auto"/>
                                        <w:right w:val="none" w:sz="0" w:space="0" w:color="auto"/>
                                      </w:divBdr>
                                      <w:divsChild>
                                        <w:div w:id="1441803174">
                                          <w:marLeft w:val="0"/>
                                          <w:marRight w:val="193"/>
                                          <w:marTop w:val="0"/>
                                          <w:marBottom w:val="0"/>
                                          <w:divBdr>
                                            <w:top w:val="none" w:sz="0" w:space="0" w:color="auto"/>
                                            <w:left w:val="none" w:sz="0" w:space="0" w:color="auto"/>
                                            <w:bottom w:val="none" w:sz="0" w:space="0" w:color="auto"/>
                                            <w:right w:val="none" w:sz="0" w:space="0" w:color="auto"/>
                                          </w:divBdr>
                                        </w:div>
                                      </w:divsChild>
                                    </w:div>
                                    <w:div w:id="1184247822">
                                      <w:marLeft w:val="0"/>
                                      <w:marRight w:val="0"/>
                                      <w:marTop w:val="0"/>
                                      <w:marBottom w:val="0"/>
                                      <w:divBdr>
                                        <w:top w:val="none" w:sz="0" w:space="0" w:color="auto"/>
                                        <w:left w:val="none" w:sz="0" w:space="0" w:color="auto"/>
                                        <w:bottom w:val="none" w:sz="0" w:space="0" w:color="auto"/>
                                        <w:right w:val="none" w:sz="0" w:space="0" w:color="auto"/>
                                      </w:divBdr>
                                      <w:divsChild>
                                        <w:div w:id="1262183830">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 w:id="12568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881">
                          <w:marLeft w:val="0"/>
                          <w:marRight w:val="0"/>
                          <w:marTop w:val="0"/>
                          <w:marBottom w:val="0"/>
                          <w:divBdr>
                            <w:top w:val="none" w:sz="0" w:space="0" w:color="auto"/>
                            <w:left w:val="none" w:sz="0" w:space="0" w:color="auto"/>
                            <w:bottom w:val="none" w:sz="0" w:space="0" w:color="auto"/>
                            <w:right w:val="none" w:sz="0" w:space="0" w:color="auto"/>
                          </w:divBdr>
                          <w:divsChild>
                            <w:div w:id="472454151">
                              <w:marLeft w:val="0"/>
                              <w:marRight w:val="0"/>
                              <w:marTop w:val="0"/>
                              <w:marBottom w:val="0"/>
                              <w:divBdr>
                                <w:top w:val="none" w:sz="0" w:space="28" w:color="auto"/>
                                <w:left w:val="single" w:sz="36" w:space="31" w:color="FFFFFF"/>
                                <w:bottom w:val="single" w:sz="36" w:space="31" w:color="FFFFFF"/>
                                <w:right w:val="single" w:sz="36" w:space="31" w:color="FFFFFF"/>
                              </w:divBdr>
                              <w:divsChild>
                                <w:div w:id="2108768424">
                                  <w:marLeft w:val="0"/>
                                  <w:marRight w:val="0"/>
                                  <w:marTop w:val="0"/>
                                  <w:marBottom w:val="0"/>
                                  <w:divBdr>
                                    <w:top w:val="none" w:sz="0" w:space="0" w:color="auto"/>
                                    <w:left w:val="none" w:sz="0" w:space="0" w:color="auto"/>
                                    <w:bottom w:val="none" w:sz="0" w:space="0" w:color="auto"/>
                                    <w:right w:val="none" w:sz="0" w:space="0" w:color="auto"/>
                                  </w:divBdr>
                                  <w:divsChild>
                                    <w:div w:id="1366323843">
                                      <w:marLeft w:val="0"/>
                                      <w:marRight w:val="0"/>
                                      <w:marTop w:val="0"/>
                                      <w:marBottom w:val="0"/>
                                      <w:divBdr>
                                        <w:top w:val="none" w:sz="0" w:space="0" w:color="auto"/>
                                        <w:left w:val="none" w:sz="0" w:space="0" w:color="auto"/>
                                        <w:bottom w:val="none" w:sz="0" w:space="0" w:color="auto"/>
                                        <w:right w:val="none" w:sz="0" w:space="0" w:color="auto"/>
                                      </w:divBdr>
                                      <w:divsChild>
                                        <w:div w:id="209613127">
                                          <w:marLeft w:val="0"/>
                                          <w:marRight w:val="193"/>
                                          <w:marTop w:val="0"/>
                                          <w:marBottom w:val="0"/>
                                          <w:divBdr>
                                            <w:top w:val="none" w:sz="0" w:space="0" w:color="auto"/>
                                            <w:left w:val="none" w:sz="0" w:space="0" w:color="auto"/>
                                            <w:bottom w:val="none" w:sz="0" w:space="0" w:color="auto"/>
                                            <w:right w:val="none" w:sz="0" w:space="0" w:color="auto"/>
                                          </w:divBdr>
                                        </w:div>
                                      </w:divsChild>
                                    </w:div>
                                    <w:div w:id="2048289736">
                                      <w:marLeft w:val="0"/>
                                      <w:marRight w:val="0"/>
                                      <w:marTop w:val="0"/>
                                      <w:marBottom w:val="0"/>
                                      <w:divBdr>
                                        <w:top w:val="none" w:sz="0" w:space="0" w:color="auto"/>
                                        <w:left w:val="none" w:sz="0" w:space="0" w:color="auto"/>
                                        <w:bottom w:val="none" w:sz="0" w:space="0" w:color="auto"/>
                                        <w:right w:val="none" w:sz="0" w:space="0" w:color="auto"/>
                                      </w:divBdr>
                                      <w:divsChild>
                                        <w:div w:id="869031175">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 w:id="4066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4496">
                      <w:marLeft w:val="0"/>
                      <w:marRight w:val="0"/>
                      <w:marTop w:val="0"/>
                      <w:marBottom w:val="0"/>
                      <w:divBdr>
                        <w:top w:val="none" w:sz="0" w:space="0" w:color="auto"/>
                        <w:left w:val="none" w:sz="0" w:space="0" w:color="auto"/>
                        <w:bottom w:val="none" w:sz="0" w:space="0" w:color="auto"/>
                        <w:right w:val="none" w:sz="0" w:space="0" w:color="auto"/>
                      </w:divBdr>
                      <w:divsChild>
                        <w:div w:id="1096635650">
                          <w:marLeft w:val="0"/>
                          <w:marRight w:val="0"/>
                          <w:marTop w:val="0"/>
                          <w:marBottom w:val="0"/>
                          <w:divBdr>
                            <w:top w:val="none" w:sz="0" w:space="0" w:color="auto"/>
                            <w:left w:val="none" w:sz="0" w:space="0" w:color="auto"/>
                            <w:bottom w:val="none" w:sz="0" w:space="0" w:color="auto"/>
                            <w:right w:val="none" w:sz="0" w:space="0" w:color="auto"/>
                          </w:divBdr>
                        </w:div>
                        <w:div w:id="1314332227">
                          <w:marLeft w:val="0"/>
                          <w:marRight w:val="0"/>
                          <w:marTop w:val="0"/>
                          <w:marBottom w:val="0"/>
                          <w:divBdr>
                            <w:top w:val="none" w:sz="0" w:space="0" w:color="auto"/>
                            <w:left w:val="none" w:sz="0" w:space="0" w:color="auto"/>
                            <w:bottom w:val="none" w:sz="0" w:space="0" w:color="auto"/>
                            <w:right w:val="none" w:sz="0" w:space="0" w:color="auto"/>
                          </w:divBdr>
                          <w:divsChild>
                            <w:div w:id="557908410">
                              <w:marLeft w:val="0"/>
                              <w:marRight w:val="0"/>
                              <w:marTop w:val="0"/>
                              <w:marBottom w:val="0"/>
                              <w:divBdr>
                                <w:top w:val="none" w:sz="0" w:space="0" w:color="auto"/>
                                <w:left w:val="none" w:sz="0" w:space="0" w:color="auto"/>
                                <w:bottom w:val="none" w:sz="0" w:space="0" w:color="auto"/>
                                <w:right w:val="none" w:sz="0" w:space="0" w:color="auto"/>
                              </w:divBdr>
                              <w:divsChild>
                                <w:div w:id="11137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2244">
          <w:marLeft w:val="0"/>
          <w:marRight w:val="0"/>
          <w:marTop w:val="0"/>
          <w:marBottom w:val="0"/>
          <w:divBdr>
            <w:top w:val="none" w:sz="0" w:space="0" w:color="auto"/>
            <w:left w:val="none" w:sz="0" w:space="0" w:color="auto"/>
            <w:bottom w:val="none" w:sz="0" w:space="0" w:color="auto"/>
            <w:right w:val="none" w:sz="0" w:space="0" w:color="auto"/>
          </w:divBdr>
          <w:divsChild>
            <w:div w:id="847141336">
              <w:marLeft w:val="0"/>
              <w:marRight w:val="0"/>
              <w:marTop w:val="0"/>
              <w:marBottom w:val="0"/>
              <w:divBdr>
                <w:top w:val="none" w:sz="0" w:space="0" w:color="auto"/>
                <w:left w:val="none" w:sz="0" w:space="0" w:color="auto"/>
                <w:bottom w:val="none" w:sz="0" w:space="0" w:color="auto"/>
                <w:right w:val="none" w:sz="0" w:space="0" w:color="auto"/>
              </w:divBdr>
              <w:divsChild>
                <w:div w:id="315114405">
                  <w:marLeft w:val="0"/>
                  <w:marRight w:val="0"/>
                  <w:marTop w:val="150"/>
                  <w:marBottom w:val="0"/>
                  <w:divBdr>
                    <w:top w:val="none" w:sz="0" w:space="0" w:color="auto"/>
                    <w:left w:val="none" w:sz="0" w:space="0" w:color="auto"/>
                    <w:bottom w:val="none" w:sz="0" w:space="0" w:color="auto"/>
                    <w:right w:val="none" w:sz="0" w:space="0" w:color="auto"/>
                  </w:divBdr>
                  <w:divsChild>
                    <w:div w:id="83259737">
                      <w:marLeft w:val="0"/>
                      <w:marRight w:val="0"/>
                      <w:marTop w:val="0"/>
                      <w:marBottom w:val="0"/>
                      <w:divBdr>
                        <w:top w:val="none" w:sz="0" w:space="0" w:color="auto"/>
                        <w:left w:val="none" w:sz="0" w:space="0" w:color="auto"/>
                        <w:bottom w:val="none" w:sz="0" w:space="0" w:color="auto"/>
                        <w:right w:val="none" w:sz="0" w:space="0" w:color="auto"/>
                      </w:divBdr>
                    </w:div>
                  </w:divsChild>
                </w:div>
                <w:div w:id="663819910">
                  <w:marLeft w:val="0"/>
                  <w:marRight w:val="0"/>
                  <w:marTop w:val="0"/>
                  <w:marBottom w:val="0"/>
                  <w:divBdr>
                    <w:top w:val="none" w:sz="0" w:space="0" w:color="auto"/>
                    <w:left w:val="none" w:sz="0" w:space="0" w:color="auto"/>
                    <w:bottom w:val="none" w:sz="0" w:space="0" w:color="auto"/>
                    <w:right w:val="none" w:sz="0" w:space="0" w:color="auto"/>
                  </w:divBdr>
                  <w:divsChild>
                    <w:div w:id="2016958988">
                      <w:marLeft w:val="0"/>
                      <w:marRight w:val="0"/>
                      <w:marTop w:val="0"/>
                      <w:marBottom w:val="0"/>
                      <w:divBdr>
                        <w:top w:val="none" w:sz="0" w:space="0" w:color="auto"/>
                        <w:left w:val="none" w:sz="0" w:space="0" w:color="auto"/>
                        <w:bottom w:val="none" w:sz="0" w:space="0" w:color="auto"/>
                        <w:right w:val="none" w:sz="0" w:space="0" w:color="auto"/>
                      </w:divBdr>
                    </w:div>
                  </w:divsChild>
                </w:div>
                <w:div w:id="511409159">
                  <w:marLeft w:val="0"/>
                  <w:marRight w:val="0"/>
                  <w:marTop w:val="0"/>
                  <w:marBottom w:val="0"/>
                  <w:divBdr>
                    <w:top w:val="none" w:sz="0" w:space="0" w:color="auto"/>
                    <w:left w:val="none" w:sz="0" w:space="0" w:color="auto"/>
                    <w:bottom w:val="none" w:sz="0" w:space="0" w:color="auto"/>
                    <w:right w:val="none" w:sz="0" w:space="0" w:color="auto"/>
                  </w:divBdr>
                  <w:divsChild>
                    <w:div w:id="1916163458">
                      <w:marLeft w:val="0"/>
                      <w:marRight w:val="0"/>
                      <w:marTop w:val="0"/>
                      <w:marBottom w:val="0"/>
                      <w:divBdr>
                        <w:top w:val="none" w:sz="0" w:space="0" w:color="auto"/>
                        <w:left w:val="none" w:sz="0" w:space="0" w:color="auto"/>
                        <w:bottom w:val="none" w:sz="0" w:space="0" w:color="auto"/>
                        <w:right w:val="none" w:sz="0" w:space="0" w:color="auto"/>
                      </w:divBdr>
                    </w:div>
                    <w:div w:id="521363103">
                      <w:marLeft w:val="0"/>
                      <w:marRight w:val="0"/>
                      <w:marTop w:val="0"/>
                      <w:marBottom w:val="0"/>
                      <w:divBdr>
                        <w:top w:val="none" w:sz="0" w:space="0" w:color="auto"/>
                        <w:left w:val="none" w:sz="0" w:space="0" w:color="auto"/>
                        <w:bottom w:val="none" w:sz="0" w:space="0" w:color="auto"/>
                        <w:right w:val="none" w:sz="0" w:space="0" w:color="auto"/>
                      </w:divBdr>
                      <w:divsChild>
                        <w:div w:id="91363875">
                          <w:marLeft w:val="0"/>
                          <w:marRight w:val="0"/>
                          <w:marTop w:val="0"/>
                          <w:marBottom w:val="0"/>
                          <w:divBdr>
                            <w:top w:val="none" w:sz="0" w:space="0" w:color="auto"/>
                            <w:left w:val="none" w:sz="0" w:space="0" w:color="auto"/>
                            <w:bottom w:val="none" w:sz="0" w:space="0" w:color="auto"/>
                            <w:right w:val="none" w:sz="0" w:space="0" w:color="auto"/>
                          </w:divBdr>
                        </w:div>
                        <w:div w:id="11539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spiratory_rate" TargetMode="External"/><Relationship Id="rId13" Type="http://schemas.openxmlformats.org/officeDocument/2006/relationships/hyperlink" Target="https://en.wikipedia.org/wiki/Liver" TargetMode="External"/><Relationship Id="rId18" Type="http://schemas.openxmlformats.org/officeDocument/2006/relationships/hyperlink" Target="https://en.wikipedia.org/wiki/Organ_(anatom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webmd.com/kidney-stones/picture-of-the-kidneys" TargetMode="External"/><Relationship Id="rId7" Type="http://schemas.openxmlformats.org/officeDocument/2006/relationships/hyperlink" Target="https://www.ncbi.nlm.nih.gov/pmc/articles/PMC7161499/" TargetMode="External"/><Relationship Id="rId12" Type="http://schemas.openxmlformats.org/officeDocument/2006/relationships/hyperlink" Target="https://en.wikipedia.org/wiki/Basal_metabolic_rate" TargetMode="External"/><Relationship Id="rId17" Type="http://schemas.openxmlformats.org/officeDocument/2006/relationships/hyperlink" Target="https://en.wikipedia.org/wiki/Hea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Kidneys" TargetMode="External"/><Relationship Id="rId20" Type="http://schemas.openxmlformats.org/officeDocument/2006/relationships/hyperlink" Target="https://www.webmd.com/asthma/qa/what-is-hypoxia" TargetMode="External"/><Relationship Id="rId1" Type="http://schemas.openxmlformats.org/officeDocument/2006/relationships/numbering" Target="numbering.xml"/><Relationship Id="rId6" Type="http://schemas.openxmlformats.org/officeDocument/2006/relationships/hyperlink" Target="https://covid19criticalcare.com/wp-content/uploads/2020/12/FLCCC-Protocols-%E2%80%93-A-Guide-to-the-Management-of-COVID-19.pdf" TargetMode="External"/><Relationship Id="rId11" Type="http://schemas.openxmlformats.org/officeDocument/2006/relationships/hyperlink" Target="https://en.wikipedia.org/wiki/Krebs_cycle" TargetMode="External"/><Relationship Id="rId24" Type="http://schemas.openxmlformats.org/officeDocument/2006/relationships/hyperlink" Target="https://www.webmd.com/a-to-z-guides/ss/slideshow-what-makes-you-faint" TargetMode="External"/><Relationship Id="rId5" Type="http://schemas.openxmlformats.org/officeDocument/2006/relationships/webSettings" Target="webSettings.xml"/><Relationship Id="rId15" Type="http://schemas.openxmlformats.org/officeDocument/2006/relationships/hyperlink" Target="https://en.wikipedia.org/wiki/Skeletal_muscle" TargetMode="External"/><Relationship Id="rId23" Type="http://schemas.openxmlformats.org/officeDocument/2006/relationships/hyperlink" Target="https://www.webmd.com/epilepsy/understanding-seizures-basics" TargetMode="External"/><Relationship Id="rId10" Type="http://schemas.openxmlformats.org/officeDocument/2006/relationships/hyperlink" Target="https://en.wikipedia.org/wiki/Basal_metabolic_rate" TargetMode="External"/><Relationship Id="rId19" Type="http://schemas.openxmlformats.org/officeDocument/2006/relationships/hyperlink" Target="https://www.webmd.com/dan-brennan" TargetMode="External"/><Relationship Id="rId4" Type="http://schemas.openxmlformats.org/officeDocument/2006/relationships/settings" Target="settings.xml"/><Relationship Id="rId9" Type="http://schemas.openxmlformats.org/officeDocument/2006/relationships/hyperlink" Target="https://en.wikipedia.org/wiki/Thermogenesis" TargetMode="External"/><Relationship Id="rId14" Type="http://schemas.openxmlformats.org/officeDocument/2006/relationships/hyperlink" Target="https://en.wikipedia.org/wiki/Brain" TargetMode="External"/><Relationship Id="rId22" Type="http://schemas.openxmlformats.org/officeDocument/2006/relationships/hyperlink" Target="https://www.webmd.com/digestive-disorders/picture-of-the-l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4</cp:revision>
  <cp:lastPrinted>2021-08-13T16:09:00Z</cp:lastPrinted>
  <dcterms:created xsi:type="dcterms:W3CDTF">2021-08-13T19:39:00Z</dcterms:created>
  <dcterms:modified xsi:type="dcterms:W3CDTF">2021-11-14T17:13:00Z</dcterms:modified>
</cp:coreProperties>
</file>