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9077" w14:textId="75A41C14" w:rsidR="00A23A9D" w:rsidRDefault="009D3BA3" w:rsidP="009D3BA3">
      <w:pPr>
        <w:jc w:val="center"/>
      </w:pPr>
      <w:r>
        <w:rPr>
          <w:noProof/>
        </w:rPr>
        <w:drawing>
          <wp:inline distT="0" distB="0" distL="0" distR="0" wp14:anchorId="33D61AD6" wp14:editId="16CF547E">
            <wp:extent cx="2265486" cy="1488750"/>
            <wp:effectExtent l="0" t="0" r="1905"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6696" cy="1509259"/>
                    </a:xfrm>
                    <a:prstGeom prst="rect">
                      <a:avLst/>
                    </a:prstGeom>
                    <a:noFill/>
                    <a:ln>
                      <a:noFill/>
                    </a:ln>
                  </pic:spPr>
                </pic:pic>
              </a:graphicData>
            </a:graphic>
          </wp:inline>
        </w:drawing>
      </w:r>
    </w:p>
    <w:p w14:paraId="0669C38D" w14:textId="77777777" w:rsidR="009D3BA3" w:rsidRDefault="009D3BA3" w:rsidP="009D3BA3">
      <w:pPr>
        <w:jc w:val="center"/>
      </w:pPr>
    </w:p>
    <w:p w14:paraId="172CE0BA" w14:textId="40D064AE" w:rsidR="009D3BA3" w:rsidRPr="0027711F" w:rsidRDefault="0027711F" w:rsidP="00B4157C">
      <w:pPr>
        <w:jc w:val="center"/>
        <w:rPr>
          <w:sz w:val="32"/>
          <w:szCs w:val="32"/>
          <w:u w:val="single"/>
        </w:rPr>
      </w:pPr>
      <w:r w:rsidRPr="0027711F">
        <w:rPr>
          <w:sz w:val="32"/>
          <w:szCs w:val="32"/>
          <w:u w:val="single"/>
        </w:rPr>
        <w:t xml:space="preserve">Permanent Makeup </w:t>
      </w:r>
      <w:r w:rsidR="00655E59">
        <w:rPr>
          <w:sz w:val="32"/>
          <w:szCs w:val="32"/>
          <w:u w:val="single"/>
        </w:rPr>
        <w:t xml:space="preserve">Nano </w:t>
      </w:r>
      <w:r w:rsidRPr="0027711F">
        <w:rPr>
          <w:sz w:val="32"/>
          <w:szCs w:val="32"/>
          <w:u w:val="single"/>
        </w:rPr>
        <w:t xml:space="preserve">Brows </w:t>
      </w:r>
    </w:p>
    <w:p w14:paraId="0DC74D7D" w14:textId="09591499" w:rsidR="0027711F" w:rsidRPr="0027711F" w:rsidRDefault="0027711F" w:rsidP="0027711F">
      <w:pPr>
        <w:jc w:val="center"/>
        <w:rPr>
          <w:sz w:val="32"/>
          <w:szCs w:val="32"/>
          <w:u w:val="single"/>
        </w:rPr>
      </w:pPr>
      <w:r w:rsidRPr="0027711F">
        <w:rPr>
          <w:sz w:val="32"/>
          <w:szCs w:val="32"/>
          <w:u w:val="single"/>
        </w:rPr>
        <w:t>Before/After Care</w:t>
      </w:r>
    </w:p>
    <w:p w14:paraId="46F43015" w14:textId="1241FA27" w:rsidR="0027711F" w:rsidRPr="009839D3" w:rsidRDefault="0027711F" w:rsidP="0027711F">
      <w:pPr>
        <w:jc w:val="center"/>
        <w:rPr>
          <w:b/>
          <w:bCs/>
          <w:sz w:val="24"/>
          <w:szCs w:val="24"/>
        </w:rPr>
      </w:pPr>
      <w:r w:rsidRPr="009839D3">
        <w:rPr>
          <w:b/>
          <w:bCs/>
          <w:sz w:val="24"/>
          <w:szCs w:val="24"/>
        </w:rPr>
        <w:t>Failure to Follow After-Care Instructions May Result in Infections, Pigment Loss, or Discoloration</w:t>
      </w:r>
    </w:p>
    <w:p w14:paraId="44396539" w14:textId="573F4574" w:rsidR="0027711F" w:rsidRPr="009839D3" w:rsidRDefault="0027711F" w:rsidP="0027711F">
      <w:pPr>
        <w:jc w:val="center"/>
        <w:rPr>
          <w:b/>
          <w:bCs/>
          <w:sz w:val="24"/>
          <w:szCs w:val="24"/>
        </w:rPr>
      </w:pPr>
      <w:r w:rsidRPr="009839D3">
        <w:rPr>
          <w:b/>
          <w:bCs/>
          <w:sz w:val="24"/>
          <w:szCs w:val="24"/>
        </w:rPr>
        <w:t>At First Sign of Infection Contact your Physician Immediately!</w:t>
      </w:r>
    </w:p>
    <w:p w14:paraId="667061F3" w14:textId="7D498C09" w:rsidR="0027711F" w:rsidRDefault="0027711F" w:rsidP="0027711F">
      <w:pPr>
        <w:jc w:val="center"/>
        <w:rPr>
          <w:b/>
          <w:bCs/>
          <w:sz w:val="32"/>
          <w:szCs w:val="32"/>
        </w:rPr>
      </w:pPr>
      <w:r>
        <w:rPr>
          <w:b/>
          <w:bCs/>
          <w:sz w:val="32"/>
          <w:szCs w:val="32"/>
        </w:rPr>
        <w:t>Pre-Care</w:t>
      </w:r>
    </w:p>
    <w:p w14:paraId="4B1022B5" w14:textId="56D24327" w:rsidR="009D3BA3" w:rsidRDefault="009D3BA3" w:rsidP="009D3BA3">
      <w:pPr>
        <w:pStyle w:val="ListParagraph"/>
        <w:numPr>
          <w:ilvl w:val="0"/>
          <w:numId w:val="1"/>
        </w:numPr>
        <w:rPr>
          <w:sz w:val="24"/>
          <w:szCs w:val="24"/>
        </w:rPr>
      </w:pPr>
      <w:r>
        <w:rPr>
          <w:sz w:val="24"/>
          <w:szCs w:val="24"/>
        </w:rPr>
        <w:t xml:space="preserve">Avoid drinking coffee or any caffeinated beverages prior to your appointment. </w:t>
      </w:r>
    </w:p>
    <w:p w14:paraId="73D1A72A" w14:textId="570B4A84" w:rsidR="009D3BA3" w:rsidRDefault="009D3BA3" w:rsidP="009D3BA3">
      <w:pPr>
        <w:pStyle w:val="ListParagraph"/>
        <w:numPr>
          <w:ilvl w:val="0"/>
          <w:numId w:val="1"/>
        </w:numPr>
        <w:rPr>
          <w:sz w:val="24"/>
          <w:szCs w:val="24"/>
        </w:rPr>
      </w:pPr>
      <w:r>
        <w:rPr>
          <w:sz w:val="24"/>
          <w:szCs w:val="24"/>
        </w:rPr>
        <w:t>Avoid drinking alcohol 24 hours before the procedure.</w:t>
      </w:r>
    </w:p>
    <w:p w14:paraId="32174CA9" w14:textId="51F3425A" w:rsidR="009D3BA3" w:rsidRDefault="009D3BA3" w:rsidP="009D3BA3">
      <w:pPr>
        <w:pStyle w:val="ListParagraph"/>
        <w:numPr>
          <w:ilvl w:val="0"/>
          <w:numId w:val="1"/>
        </w:numPr>
        <w:rPr>
          <w:sz w:val="24"/>
          <w:szCs w:val="24"/>
        </w:rPr>
      </w:pPr>
      <w:r>
        <w:rPr>
          <w:sz w:val="24"/>
          <w:szCs w:val="24"/>
        </w:rPr>
        <w:t>Avoid tanning or sunbathing three days before your appointment.</w:t>
      </w:r>
    </w:p>
    <w:p w14:paraId="0AB725F0" w14:textId="067296F3" w:rsidR="009D3BA3" w:rsidRDefault="009D3BA3" w:rsidP="009D3BA3">
      <w:pPr>
        <w:pStyle w:val="ListParagraph"/>
        <w:numPr>
          <w:ilvl w:val="0"/>
          <w:numId w:val="1"/>
        </w:numPr>
        <w:rPr>
          <w:sz w:val="24"/>
          <w:szCs w:val="24"/>
        </w:rPr>
      </w:pPr>
      <w:r>
        <w:rPr>
          <w:sz w:val="24"/>
          <w:szCs w:val="24"/>
        </w:rPr>
        <w:t xml:space="preserve">No aspirin, fish oil, vitamin E, and other blood thinners including pain killers for at least 24 hours before the procedure. </w:t>
      </w:r>
    </w:p>
    <w:p w14:paraId="0B33D65E" w14:textId="21D4A713" w:rsidR="009D3BA3" w:rsidRDefault="009D3BA3" w:rsidP="009D3BA3">
      <w:pPr>
        <w:pStyle w:val="ListParagraph"/>
        <w:numPr>
          <w:ilvl w:val="0"/>
          <w:numId w:val="1"/>
        </w:numPr>
        <w:rPr>
          <w:sz w:val="24"/>
          <w:szCs w:val="24"/>
        </w:rPr>
      </w:pPr>
      <w:r>
        <w:rPr>
          <w:sz w:val="24"/>
          <w:szCs w:val="24"/>
        </w:rPr>
        <w:t xml:space="preserve">Avoid using Retin-A/Retinoids/Retinols, Filler and Botox </w:t>
      </w:r>
      <w:r w:rsidR="005845EC">
        <w:rPr>
          <w:sz w:val="24"/>
          <w:szCs w:val="24"/>
        </w:rPr>
        <w:t>for two weeks prior.</w:t>
      </w:r>
    </w:p>
    <w:p w14:paraId="2A108635" w14:textId="28B86BDC" w:rsidR="009D3BA3" w:rsidRDefault="009D3BA3" w:rsidP="009D3BA3">
      <w:pPr>
        <w:pStyle w:val="ListParagraph"/>
        <w:numPr>
          <w:ilvl w:val="0"/>
          <w:numId w:val="1"/>
        </w:numPr>
        <w:rPr>
          <w:sz w:val="24"/>
          <w:szCs w:val="24"/>
        </w:rPr>
      </w:pPr>
      <w:r>
        <w:rPr>
          <w:sz w:val="24"/>
          <w:szCs w:val="24"/>
        </w:rPr>
        <w:t>No working out after on the day of procedure.</w:t>
      </w:r>
    </w:p>
    <w:p w14:paraId="42E95D64" w14:textId="33F81A21" w:rsidR="009D3BA3" w:rsidRDefault="009D3BA3" w:rsidP="009D3BA3">
      <w:pPr>
        <w:pStyle w:val="ListParagraph"/>
        <w:numPr>
          <w:ilvl w:val="0"/>
          <w:numId w:val="1"/>
        </w:numPr>
        <w:rPr>
          <w:sz w:val="24"/>
          <w:szCs w:val="24"/>
        </w:rPr>
      </w:pPr>
      <w:r>
        <w:rPr>
          <w:sz w:val="24"/>
          <w:szCs w:val="24"/>
        </w:rPr>
        <w:t xml:space="preserve">No </w:t>
      </w:r>
      <w:r w:rsidR="005845EC">
        <w:rPr>
          <w:sz w:val="24"/>
          <w:szCs w:val="24"/>
        </w:rPr>
        <w:t>Chemical peels or harsh exfoliating treatments for at least one week prior.</w:t>
      </w:r>
    </w:p>
    <w:p w14:paraId="30068069" w14:textId="77777777" w:rsidR="0027711F" w:rsidRDefault="0027711F" w:rsidP="0027711F">
      <w:pPr>
        <w:rPr>
          <w:sz w:val="24"/>
          <w:szCs w:val="24"/>
        </w:rPr>
      </w:pPr>
    </w:p>
    <w:p w14:paraId="42405E41" w14:textId="7B7C83A0" w:rsidR="00073781" w:rsidRDefault="00073781" w:rsidP="00073781">
      <w:pPr>
        <w:jc w:val="center"/>
        <w:rPr>
          <w:b/>
          <w:bCs/>
          <w:sz w:val="32"/>
          <w:szCs w:val="32"/>
        </w:rPr>
      </w:pPr>
      <w:r>
        <w:rPr>
          <w:b/>
          <w:bCs/>
          <w:sz w:val="32"/>
          <w:szCs w:val="32"/>
        </w:rPr>
        <w:t>After-Care</w:t>
      </w:r>
    </w:p>
    <w:p w14:paraId="180F6A93" w14:textId="3C7A987A" w:rsidR="0027711F" w:rsidRDefault="0027711F" w:rsidP="00073781">
      <w:pPr>
        <w:rPr>
          <w:sz w:val="24"/>
          <w:szCs w:val="24"/>
        </w:rPr>
      </w:pPr>
      <w:r w:rsidRPr="00073781">
        <w:rPr>
          <w:b/>
          <w:bCs/>
          <w:sz w:val="24"/>
          <w:szCs w:val="24"/>
        </w:rPr>
        <w:t>Day of the treatment</w:t>
      </w:r>
      <w:r>
        <w:rPr>
          <w:sz w:val="24"/>
          <w:szCs w:val="24"/>
        </w:rPr>
        <w:t xml:space="preserve">: Gently blot the area with clean tissue to absorb excess lymph fluid, if any. Do this every 10/15 minutes for the </w:t>
      </w:r>
      <w:r w:rsidR="00073781">
        <w:rPr>
          <w:sz w:val="24"/>
          <w:szCs w:val="24"/>
        </w:rPr>
        <w:t>next few hours</w:t>
      </w:r>
      <w:r>
        <w:rPr>
          <w:sz w:val="24"/>
          <w:szCs w:val="24"/>
        </w:rPr>
        <w:t xml:space="preserve"> until oozing has stopped. Removing this </w:t>
      </w:r>
      <w:r w:rsidR="00073781">
        <w:rPr>
          <w:sz w:val="24"/>
          <w:szCs w:val="24"/>
        </w:rPr>
        <w:t>f</w:t>
      </w:r>
      <w:r>
        <w:rPr>
          <w:sz w:val="24"/>
          <w:szCs w:val="24"/>
        </w:rPr>
        <w:t>luid prevents hardening o</w:t>
      </w:r>
      <w:r w:rsidR="00073781">
        <w:rPr>
          <w:sz w:val="24"/>
          <w:szCs w:val="24"/>
        </w:rPr>
        <w:t>f</w:t>
      </w:r>
      <w:r>
        <w:rPr>
          <w:sz w:val="24"/>
          <w:szCs w:val="24"/>
        </w:rPr>
        <w:t xml:space="preserve"> the lymph. </w:t>
      </w:r>
    </w:p>
    <w:p w14:paraId="0F6BEBA7" w14:textId="443FBAD1" w:rsidR="00073781" w:rsidRDefault="00073781" w:rsidP="00073781">
      <w:pPr>
        <w:jc w:val="center"/>
        <w:rPr>
          <w:sz w:val="24"/>
          <w:szCs w:val="24"/>
        </w:rPr>
      </w:pPr>
      <w:r>
        <w:rPr>
          <w:sz w:val="24"/>
          <w:szCs w:val="24"/>
        </w:rPr>
        <w:t>A few hours after the procedure w</w:t>
      </w:r>
      <w:r w:rsidRPr="00073781">
        <w:rPr>
          <w:sz w:val="24"/>
          <w:szCs w:val="24"/>
        </w:rPr>
        <w:t xml:space="preserve">ash </w:t>
      </w:r>
      <w:r>
        <w:rPr>
          <w:sz w:val="24"/>
          <w:szCs w:val="24"/>
        </w:rPr>
        <w:t xml:space="preserve">eyebrows </w:t>
      </w:r>
      <w:r w:rsidRPr="00073781">
        <w:rPr>
          <w:sz w:val="24"/>
          <w:szCs w:val="24"/>
        </w:rPr>
        <w:t xml:space="preserve">with water </w:t>
      </w:r>
      <w:r>
        <w:rPr>
          <w:sz w:val="24"/>
          <w:szCs w:val="24"/>
        </w:rPr>
        <w:t xml:space="preserve">and mild, fragrance free antibacterial soap (Cetaphil, Neutrogena, Dial.) Get a good lather in your finger tips and do circular motions from one end of the eyebrow to the other, rinse with </w:t>
      </w:r>
      <w:proofErr w:type="spellStart"/>
      <w:r>
        <w:rPr>
          <w:sz w:val="24"/>
          <w:szCs w:val="24"/>
        </w:rPr>
        <w:t>luke</w:t>
      </w:r>
      <w:proofErr w:type="spellEnd"/>
      <w:r>
        <w:rPr>
          <w:sz w:val="24"/>
          <w:szCs w:val="24"/>
        </w:rPr>
        <w:t xml:space="preserve">-warm water and then </w:t>
      </w:r>
      <w:r w:rsidRPr="00073781">
        <w:rPr>
          <w:sz w:val="24"/>
          <w:szCs w:val="24"/>
        </w:rPr>
        <w:t>pat dry</w:t>
      </w:r>
      <w:r>
        <w:rPr>
          <w:sz w:val="24"/>
          <w:szCs w:val="24"/>
        </w:rPr>
        <w:t xml:space="preserve"> with a paper towel</w:t>
      </w:r>
      <w:r w:rsidRPr="00073781">
        <w:rPr>
          <w:sz w:val="24"/>
          <w:szCs w:val="24"/>
        </w:rPr>
        <w:t xml:space="preserve">.  </w:t>
      </w:r>
      <w:r>
        <w:rPr>
          <w:sz w:val="24"/>
          <w:szCs w:val="24"/>
        </w:rPr>
        <w:t xml:space="preserve">Apply a rice- grain amount of Aquaphor with a cotton swab and spread it across the treated area. Wipe off excess with the dry end. Repeat this all before bed and then starting the next day morning and night x 5-7 days. </w:t>
      </w:r>
      <w:r w:rsidRPr="00073781">
        <w:rPr>
          <w:sz w:val="24"/>
          <w:szCs w:val="24"/>
        </w:rPr>
        <w:t xml:space="preserve">Eyebrows will appear very </w:t>
      </w:r>
      <w:r w:rsidRPr="00073781">
        <w:rPr>
          <w:sz w:val="24"/>
          <w:szCs w:val="24"/>
        </w:rPr>
        <w:lastRenderedPageBreak/>
        <w:t xml:space="preserve">dark until the healing process is complete and takes up to </w:t>
      </w:r>
      <w:r>
        <w:rPr>
          <w:sz w:val="24"/>
          <w:szCs w:val="24"/>
        </w:rPr>
        <w:t xml:space="preserve">three weeks to completely oxidize into their </w:t>
      </w:r>
      <w:r w:rsidR="00436DA8">
        <w:rPr>
          <w:sz w:val="24"/>
          <w:szCs w:val="24"/>
        </w:rPr>
        <w:t>softened color</w:t>
      </w:r>
      <w:r w:rsidRPr="00073781">
        <w:rPr>
          <w:sz w:val="24"/>
          <w:szCs w:val="24"/>
        </w:rPr>
        <w:t>.</w:t>
      </w:r>
    </w:p>
    <w:p w14:paraId="71D8CF87" w14:textId="77777777" w:rsidR="00436DA8" w:rsidRDefault="00436DA8" w:rsidP="00073781">
      <w:pPr>
        <w:jc w:val="center"/>
        <w:rPr>
          <w:sz w:val="24"/>
          <w:szCs w:val="24"/>
        </w:rPr>
      </w:pPr>
    </w:p>
    <w:p w14:paraId="467D20B9" w14:textId="05807BD1" w:rsidR="00436DA8" w:rsidRDefault="00436DA8" w:rsidP="00436DA8">
      <w:pPr>
        <w:rPr>
          <w:i/>
          <w:iCs/>
          <w:sz w:val="24"/>
          <w:szCs w:val="24"/>
        </w:rPr>
      </w:pPr>
      <w:r>
        <w:rPr>
          <w:i/>
          <w:iCs/>
          <w:sz w:val="24"/>
          <w:szCs w:val="24"/>
        </w:rPr>
        <w:t xml:space="preserve">Limit your showers to under 10 minutes so that you do not create a lot of steam in the first week. Keep your face/procedure area out of the water, while you wash your body, then, at the end of the shower wash your hair. Your face should only be getting wet at the very last end of the shower. Avoid excessive rinsing and hot water on the treated area. </w:t>
      </w:r>
    </w:p>
    <w:p w14:paraId="502DE4BB" w14:textId="77777777" w:rsidR="00436DA8" w:rsidRDefault="00436DA8" w:rsidP="00436DA8">
      <w:pPr>
        <w:rPr>
          <w:i/>
          <w:iCs/>
          <w:sz w:val="24"/>
          <w:szCs w:val="24"/>
        </w:rPr>
      </w:pPr>
    </w:p>
    <w:p w14:paraId="5223B35D" w14:textId="3EA4DC3D" w:rsidR="00B05C45" w:rsidRDefault="00436DA8" w:rsidP="00436DA8">
      <w:pPr>
        <w:rPr>
          <w:b/>
          <w:bCs/>
          <w:sz w:val="28"/>
          <w:szCs w:val="28"/>
        </w:rPr>
      </w:pPr>
      <w:r w:rsidRPr="00436DA8">
        <w:rPr>
          <w:b/>
          <w:bCs/>
          <w:sz w:val="28"/>
          <w:szCs w:val="28"/>
        </w:rPr>
        <w:t>Things to Remember :</w:t>
      </w:r>
    </w:p>
    <w:p w14:paraId="04E06EA1" w14:textId="4AA3154A" w:rsidR="00B4157C" w:rsidRPr="00B4157C" w:rsidRDefault="00B05C45" w:rsidP="00B4157C">
      <w:pPr>
        <w:pStyle w:val="ListParagraph"/>
        <w:numPr>
          <w:ilvl w:val="0"/>
          <w:numId w:val="2"/>
        </w:numPr>
        <w:rPr>
          <w:sz w:val="24"/>
          <w:szCs w:val="24"/>
        </w:rPr>
      </w:pPr>
      <w:r w:rsidRPr="00B833B7">
        <w:t>Expect slight swelling, thickness and/or redness for 1-2 days following the procedure.</w:t>
      </w:r>
      <w:r>
        <w:t xml:space="preserve"> Brows will appear darker for the first few days.</w:t>
      </w:r>
      <w:r w:rsidR="00B4157C">
        <w:t xml:space="preserve"> </w:t>
      </w:r>
    </w:p>
    <w:p w14:paraId="1AD22C64" w14:textId="55A1E7C0" w:rsidR="00436DA8" w:rsidRDefault="00436DA8" w:rsidP="00436DA8">
      <w:pPr>
        <w:pStyle w:val="ListParagraph"/>
        <w:numPr>
          <w:ilvl w:val="0"/>
          <w:numId w:val="2"/>
        </w:numPr>
        <w:rPr>
          <w:sz w:val="24"/>
          <w:szCs w:val="24"/>
        </w:rPr>
      </w:pPr>
      <w:r w:rsidRPr="00436DA8">
        <w:rPr>
          <w:sz w:val="24"/>
          <w:szCs w:val="24"/>
        </w:rPr>
        <w:t xml:space="preserve">Use fresh </w:t>
      </w:r>
      <w:r>
        <w:rPr>
          <w:sz w:val="24"/>
          <w:szCs w:val="24"/>
        </w:rPr>
        <w:t xml:space="preserve">pillow cases. Avoid sleeping on your face for the first 10 days. </w:t>
      </w:r>
    </w:p>
    <w:p w14:paraId="3127DE56" w14:textId="77FCA78B" w:rsidR="00436DA8" w:rsidRDefault="00436DA8" w:rsidP="00436DA8">
      <w:pPr>
        <w:pStyle w:val="ListParagraph"/>
        <w:numPr>
          <w:ilvl w:val="0"/>
          <w:numId w:val="2"/>
        </w:numPr>
        <w:rPr>
          <w:sz w:val="24"/>
          <w:szCs w:val="24"/>
        </w:rPr>
      </w:pPr>
      <w:r>
        <w:rPr>
          <w:sz w:val="24"/>
          <w:szCs w:val="24"/>
        </w:rPr>
        <w:t xml:space="preserve">Let any scabbing or dry skin naturally exfoliate away. DO NOT rub, pick, or scratch the treated area to avoid scarring and pigment loss. </w:t>
      </w:r>
    </w:p>
    <w:p w14:paraId="51D024FC" w14:textId="5FA7C51A" w:rsidR="00436DA8" w:rsidRDefault="00436DA8" w:rsidP="00436DA8">
      <w:pPr>
        <w:pStyle w:val="ListParagraph"/>
        <w:numPr>
          <w:ilvl w:val="0"/>
          <w:numId w:val="2"/>
        </w:numPr>
        <w:rPr>
          <w:sz w:val="24"/>
          <w:szCs w:val="24"/>
        </w:rPr>
      </w:pPr>
      <w:r>
        <w:rPr>
          <w:sz w:val="24"/>
          <w:szCs w:val="24"/>
        </w:rPr>
        <w:t xml:space="preserve">Avoid hot, sweaty exercise and long hot showers for </w:t>
      </w:r>
      <w:r w:rsidR="00B05C45">
        <w:rPr>
          <w:sz w:val="24"/>
          <w:szCs w:val="24"/>
        </w:rPr>
        <w:t>7</w:t>
      </w:r>
      <w:r>
        <w:rPr>
          <w:sz w:val="24"/>
          <w:szCs w:val="24"/>
        </w:rPr>
        <w:t xml:space="preserve"> days. </w:t>
      </w:r>
    </w:p>
    <w:p w14:paraId="26909676" w14:textId="52FF20ED" w:rsidR="00436DA8" w:rsidRDefault="00436DA8" w:rsidP="00436DA8">
      <w:pPr>
        <w:pStyle w:val="ListParagraph"/>
        <w:numPr>
          <w:ilvl w:val="0"/>
          <w:numId w:val="2"/>
        </w:numPr>
        <w:rPr>
          <w:sz w:val="24"/>
          <w:szCs w:val="24"/>
        </w:rPr>
      </w:pPr>
      <w:r>
        <w:rPr>
          <w:sz w:val="24"/>
          <w:szCs w:val="24"/>
        </w:rPr>
        <w:t>Avoid direct sun exposure or tanning for 4 weeks after the procedure. Wear a hat or sunglasses if you need to when outdoors.</w:t>
      </w:r>
    </w:p>
    <w:p w14:paraId="0A91E54A" w14:textId="3F1C6F45" w:rsidR="00436DA8" w:rsidRDefault="00B05C45" w:rsidP="00436DA8">
      <w:pPr>
        <w:pStyle w:val="ListParagraph"/>
        <w:numPr>
          <w:ilvl w:val="0"/>
          <w:numId w:val="2"/>
        </w:numPr>
        <w:rPr>
          <w:sz w:val="24"/>
          <w:szCs w:val="24"/>
        </w:rPr>
      </w:pPr>
      <w:r>
        <w:rPr>
          <w:sz w:val="24"/>
          <w:szCs w:val="24"/>
        </w:rPr>
        <w:t>No facials, botox, chemical treatments, or microdermabrasion for 4 weeks following procedure.</w:t>
      </w:r>
    </w:p>
    <w:p w14:paraId="423B5359" w14:textId="359E03AF" w:rsidR="00B05C45" w:rsidRDefault="00B05C45" w:rsidP="00436DA8">
      <w:pPr>
        <w:pStyle w:val="ListParagraph"/>
        <w:numPr>
          <w:ilvl w:val="0"/>
          <w:numId w:val="2"/>
        </w:numPr>
        <w:rPr>
          <w:sz w:val="24"/>
          <w:szCs w:val="24"/>
        </w:rPr>
      </w:pPr>
      <w:r>
        <w:rPr>
          <w:sz w:val="24"/>
          <w:szCs w:val="24"/>
        </w:rPr>
        <w:t xml:space="preserve">Avoid sunscreen on the area until healed. </w:t>
      </w:r>
    </w:p>
    <w:p w14:paraId="4273A12C" w14:textId="0EACEEB2" w:rsidR="00B05C45" w:rsidRDefault="00B05C45" w:rsidP="00436DA8">
      <w:pPr>
        <w:pStyle w:val="ListParagraph"/>
        <w:numPr>
          <w:ilvl w:val="0"/>
          <w:numId w:val="2"/>
        </w:numPr>
        <w:rPr>
          <w:sz w:val="24"/>
          <w:szCs w:val="24"/>
        </w:rPr>
      </w:pPr>
      <w:r>
        <w:rPr>
          <w:sz w:val="24"/>
          <w:szCs w:val="24"/>
        </w:rPr>
        <w:t>Avoid any water submerging (swimming, lakes, hot tubs) for first week.</w:t>
      </w:r>
    </w:p>
    <w:p w14:paraId="1613FE1F" w14:textId="58ACDF2E" w:rsidR="00B05C45" w:rsidRDefault="00B05C45" w:rsidP="00436DA8">
      <w:pPr>
        <w:pStyle w:val="ListParagraph"/>
        <w:numPr>
          <w:ilvl w:val="0"/>
          <w:numId w:val="2"/>
        </w:numPr>
        <w:rPr>
          <w:sz w:val="24"/>
          <w:szCs w:val="24"/>
        </w:rPr>
      </w:pPr>
      <w:r>
        <w:rPr>
          <w:sz w:val="24"/>
          <w:szCs w:val="24"/>
        </w:rPr>
        <w:t>Avoid touching the area of tattoo unless necessary and always make sure hands are clean.</w:t>
      </w:r>
    </w:p>
    <w:p w14:paraId="04808620" w14:textId="44E607C2" w:rsidR="00B05C45" w:rsidRDefault="00B05C45" w:rsidP="00436DA8">
      <w:pPr>
        <w:pStyle w:val="ListParagraph"/>
        <w:numPr>
          <w:ilvl w:val="0"/>
          <w:numId w:val="2"/>
        </w:numPr>
        <w:rPr>
          <w:sz w:val="24"/>
          <w:szCs w:val="24"/>
        </w:rPr>
      </w:pPr>
      <w:r>
        <w:rPr>
          <w:sz w:val="24"/>
          <w:szCs w:val="24"/>
        </w:rPr>
        <w:t xml:space="preserve">After brows are healed, continue to avoid scrubbing and exfoliating the area. </w:t>
      </w:r>
    </w:p>
    <w:p w14:paraId="58BDB579" w14:textId="1FE55F58" w:rsidR="00B05C45" w:rsidRDefault="00B05C45" w:rsidP="00B05C45">
      <w:pPr>
        <w:pStyle w:val="ListParagraph"/>
        <w:numPr>
          <w:ilvl w:val="0"/>
          <w:numId w:val="2"/>
        </w:numPr>
        <w:rPr>
          <w:sz w:val="24"/>
          <w:szCs w:val="24"/>
        </w:rPr>
      </w:pPr>
      <w:r>
        <w:rPr>
          <w:sz w:val="24"/>
          <w:szCs w:val="24"/>
        </w:rPr>
        <w:t>Avoid any products that contain Retin-A or Glycolic Acids around eyebrow area.</w:t>
      </w:r>
    </w:p>
    <w:p w14:paraId="0E3877AD" w14:textId="1D3D4A4B" w:rsidR="00B05C45" w:rsidRDefault="00B05C45" w:rsidP="00B05C45">
      <w:pPr>
        <w:pStyle w:val="ListParagraph"/>
        <w:numPr>
          <w:ilvl w:val="0"/>
          <w:numId w:val="2"/>
        </w:numPr>
        <w:rPr>
          <w:sz w:val="24"/>
          <w:szCs w:val="24"/>
        </w:rPr>
      </w:pPr>
      <w:r>
        <w:rPr>
          <w:sz w:val="24"/>
          <w:szCs w:val="24"/>
        </w:rPr>
        <w:t xml:space="preserve">You may fill in any voids with an eyebrow pencil or brow powder until touchup after the first week if cuts are completely closed. </w:t>
      </w:r>
    </w:p>
    <w:p w14:paraId="4D075FDB" w14:textId="77777777" w:rsidR="00B4157C" w:rsidRPr="00B4157C" w:rsidRDefault="00B4157C" w:rsidP="00B4157C">
      <w:pPr>
        <w:pStyle w:val="ListParagraph"/>
        <w:numPr>
          <w:ilvl w:val="0"/>
          <w:numId w:val="2"/>
        </w:numPr>
        <w:rPr>
          <w:sz w:val="24"/>
          <w:szCs w:val="24"/>
        </w:rPr>
      </w:pPr>
      <w:r>
        <w:t xml:space="preserve">As swelling dissipates, unevenness usually disappears. If some remains we will make adjustments during the touchup appointment. </w:t>
      </w:r>
    </w:p>
    <w:p w14:paraId="2B1B8CD5" w14:textId="04134128" w:rsidR="00B4157C" w:rsidRDefault="00B4157C" w:rsidP="00B4157C">
      <w:pPr>
        <w:pStyle w:val="ListParagraph"/>
        <w:numPr>
          <w:ilvl w:val="0"/>
          <w:numId w:val="2"/>
        </w:numPr>
        <w:rPr>
          <w:sz w:val="24"/>
          <w:szCs w:val="24"/>
        </w:rPr>
      </w:pPr>
      <w:r>
        <w:rPr>
          <w:sz w:val="24"/>
          <w:szCs w:val="24"/>
        </w:rPr>
        <w:t xml:space="preserve">As the procedure area heals, the color will lighten up and sometimes seem to disappear in some places. This can all be addressed during the touchup appointment, which is why the touch up is necessary. Complete healing takes about 4 weeks before any adjustments can be made. </w:t>
      </w:r>
    </w:p>
    <w:p w14:paraId="229517EC" w14:textId="29C2A033" w:rsidR="00B4157C" w:rsidRPr="00B4157C" w:rsidRDefault="00B4157C" w:rsidP="00B4157C">
      <w:pPr>
        <w:pStyle w:val="ListParagraph"/>
        <w:numPr>
          <w:ilvl w:val="0"/>
          <w:numId w:val="2"/>
        </w:numPr>
        <w:rPr>
          <w:sz w:val="24"/>
          <w:szCs w:val="24"/>
        </w:rPr>
      </w:pPr>
      <w:r>
        <w:rPr>
          <w:sz w:val="24"/>
          <w:szCs w:val="24"/>
        </w:rPr>
        <w:t>Future touchups will depend on your skin, medications, sun exposure, and products used. Color will soften 30-40% when healed.</w:t>
      </w:r>
    </w:p>
    <w:p w14:paraId="17B10E76" w14:textId="3B1F02DF" w:rsidR="00655E59" w:rsidRDefault="00655E59" w:rsidP="00B4157C">
      <w:pPr>
        <w:rPr>
          <w:sz w:val="24"/>
          <w:szCs w:val="24"/>
        </w:rPr>
      </w:pPr>
    </w:p>
    <w:p w14:paraId="2772E4E1" w14:textId="1250AB63" w:rsidR="00655E59" w:rsidRDefault="00655E59" w:rsidP="00655E59">
      <w:pPr>
        <w:rPr>
          <w:b/>
          <w:bCs/>
          <w:sz w:val="28"/>
          <w:szCs w:val="28"/>
          <w:u w:val="single"/>
        </w:rPr>
      </w:pPr>
      <w:r w:rsidRPr="00655E59">
        <w:rPr>
          <w:b/>
          <w:bCs/>
          <w:sz w:val="28"/>
          <w:szCs w:val="28"/>
          <w:u w:val="single"/>
        </w:rPr>
        <w:lastRenderedPageBreak/>
        <w:t>Powder/Ombre/Combo Brows</w:t>
      </w:r>
      <w:r>
        <w:rPr>
          <w:b/>
          <w:bCs/>
          <w:sz w:val="28"/>
          <w:szCs w:val="28"/>
          <w:u w:val="single"/>
        </w:rPr>
        <w:t>:</w:t>
      </w:r>
    </w:p>
    <w:p w14:paraId="126821EE" w14:textId="7E214EF3" w:rsidR="00655E59" w:rsidRPr="00655E59" w:rsidRDefault="00655E59" w:rsidP="00655E59">
      <w:pPr>
        <w:rPr>
          <w:sz w:val="24"/>
          <w:szCs w:val="24"/>
        </w:rPr>
      </w:pPr>
      <w:r>
        <w:rPr>
          <w:b/>
          <w:bCs/>
          <w:sz w:val="24"/>
          <w:szCs w:val="24"/>
        </w:rPr>
        <w:t>Day 1-2:</w:t>
      </w:r>
      <w:r>
        <w:rPr>
          <w:sz w:val="24"/>
          <w:szCs w:val="24"/>
        </w:rPr>
        <w:t xml:space="preserve"> Color will be darker and bolder in width (keep moist with Aquaphor)</w:t>
      </w:r>
    </w:p>
    <w:p w14:paraId="4D134B8B" w14:textId="33AB3FDF" w:rsidR="00655E59" w:rsidRPr="00655E59" w:rsidRDefault="00655E59" w:rsidP="00655E59">
      <w:pPr>
        <w:rPr>
          <w:sz w:val="24"/>
          <w:szCs w:val="24"/>
        </w:rPr>
      </w:pPr>
      <w:r>
        <w:rPr>
          <w:b/>
          <w:bCs/>
          <w:sz w:val="24"/>
          <w:szCs w:val="24"/>
        </w:rPr>
        <w:t xml:space="preserve">Day 3: </w:t>
      </w:r>
      <w:r w:rsidRPr="00655E59">
        <w:rPr>
          <w:sz w:val="24"/>
          <w:szCs w:val="24"/>
        </w:rPr>
        <w:t>Exfoliation will begin</w:t>
      </w:r>
      <w:r>
        <w:rPr>
          <w:b/>
          <w:bCs/>
          <w:sz w:val="24"/>
          <w:szCs w:val="24"/>
        </w:rPr>
        <w:t xml:space="preserve"> </w:t>
      </w:r>
      <w:r>
        <w:rPr>
          <w:sz w:val="24"/>
          <w:szCs w:val="24"/>
        </w:rPr>
        <w:t>causing the excess pigment surrounding the eyebrow procedure to flake away and eyebrows will appear narrower</w:t>
      </w:r>
    </w:p>
    <w:p w14:paraId="57E03E1B" w14:textId="4200C9FC" w:rsidR="00655E59" w:rsidRPr="00655E59" w:rsidRDefault="00655E59" w:rsidP="00655E59">
      <w:pPr>
        <w:rPr>
          <w:sz w:val="24"/>
          <w:szCs w:val="24"/>
        </w:rPr>
      </w:pPr>
      <w:r>
        <w:rPr>
          <w:b/>
          <w:bCs/>
          <w:sz w:val="24"/>
          <w:szCs w:val="24"/>
        </w:rPr>
        <w:t xml:space="preserve">Day 4: </w:t>
      </w:r>
      <w:r>
        <w:rPr>
          <w:sz w:val="24"/>
          <w:szCs w:val="24"/>
        </w:rPr>
        <w:t>Eyebrow may itch, this is the normal healing process-don not pick the area!</w:t>
      </w:r>
    </w:p>
    <w:p w14:paraId="231AE67E" w14:textId="2895E30C" w:rsidR="00655E59" w:rsidRPr="00655E59" w:rsidRDefault="00655E59" w:rsidP="00655E59">
      <w:pPr>
        <w:rPr>
          <w:sz w:val="24"/>
          <w:szCs w:val="24"/>
        </w:rPr>
      </w:pPr>
      <w:r>
        <w:rPr>
          <w:b/>
          <w:bCs/>
          <w:sz w:val="24"/>
          <w:szCs w:val="24"/>
        </w:rPr>
        <w:t xml:space="preserve">Day 5: </w:t>
      </w:r>
      <w:r>
        <w:rPr>
          <w:sz w:val="24"/>
          <w:szCs w:val="24"/>
        </w:rPr>
        <w:t xml:space="preserve">Pigment will peel off and the eyebrows will appear softer </w:t>
      </w:r>
    </w:p>
    <w:p w14:paraId="5377A55C" w14:textId="219A6F23" w:rsidR="00655E59" w:rsidRDefault="00655E59" w:rsidP="00655E59">
      <w:pPr>
        <w:rPr>
          <w:sz w:val="24"/>
          <w:szCs w:val="24"/>
        </w:rPr>
      </w:pPr>
      <w:r>
        <w:rPr>
          <w:b/>
          <w:bCs/>
          <w:sz w:val="24"/>
          <w:szCs w:val="24"/>
        </w:rPr>
        <w:t xml:space="preserve">Day 6-14: </w:t>
      </w:r>
      <w:r>
        <w:rPr>
          <w:sz w:val="24"/>
          <w:szCs w:val="24"/>
        </w:rPr>
        <w:t>Color enhances to final results.</w:t>
      </w:r>
    </w:p>
    <w:p w14:paraId="6741E5B2" w14:textId="5E7F6744" w:rsidR="001646F0" w:rsidRDefault="009839D3" w:rsidP="00655E59">
      <w:pPr>
        <w:rPr>
          <w:sz w:val="24"/>
          <w:szCs w:val="24"/>
        </w:rPr>
      </w:pPr>
      <w:r>
        <w:rPr>
          <w:noProof/>
          <w:sz w:val="24"/>
          <w:szCs w:val="24"/>
        </w:rPr>
        <w:drawing>
          <wp:anchor distT="0" distB="0" distL="114300" distR="114300" simplePos="0" relativeHeight="251658240" behindDoc="0" locked="0" layoutInCell="1" allowOverlap="1" wp14:anchorId="3410B2E4" wp14:editId="58A979F6">
            <wp:simplePos x="0" y="0"/>
            <wp:positionH relativeFrom="margin">
              <wp:align>center</wp:align>
            </wp:positionH>
            <wp:positionV relativeFrom="paragraph">
              <wp:posOffset>513715</wp:posOffset>
            </wp:positionV>
            <wp:extent cx="4553585" cy="3942715"/>
            <wp:effectExtent l="0" t="0" r="0" b="635"/>
            <wp:wrapTopAndBottom/>
            <wp:docPr id="1788481299" name="Picture 1" descr="A person with brown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81299" name="Picture 1" descr="A person with brown hai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553585" cy="3942715"/>
                    </a:xfrm>
                    <a:prstGeom prst="rect">
                      <a:avLst/>
                    </a:prstGeom>
                  </pic:spPr>
                </pic:pic>
              </a:graphicData>
            </a:graphic>
            <wp14:sizeRelH relativeFrom="margin">
              <wp14:pctWidth>0</wp14:pctWidth>
            </wp14:sizeRelH>
            <wp14:sizeRelV relativeFrom="margin">
              <wp14:pctHeight>0</wp14:pctHeight>
            </wp14:sizeRelV>
          </wp:anchor>
        </w:drawing>
      </w:r>
    </w:p>
    <w:p w14:paraId="6FDC2018" w14:textId="280B8F26" w:rsidR="001646F0" w:rsidRDefault="001646F0" w:rsidP="00655E59">
      <w:pPr>
        <w:rPr>
          <w:sz w:val="24"/>
          <w:szCs w:val="24"/>
        </w:rPr>
      </w:pPr>
    </w:p>
    <w:p w14:paraId="0917D039" w14:textId="1A218115" w:rsidR="009839D3" w:rsidRDefault="009839D3" w:rsidP="00655E59">
      <w:pPr>
        <w:rPr>
          <w:b/>
          <w:bCs/>
          <w:sz w:val="24"/>
          <w:szCs w:val="24"/>
        </w:rPr>
      </w:pPr>
    </w:p>
    <w:p w14:paraId="043E5059" w14:textId="0A0F8D65" w:rsidR="009839D3" w:rsidRDefault="009839D3" w:rsidP="00655E59">
      <w:pPr>
        <w:rPr>
          <w:b/>
          <w:bCs/>
          <w:sz w:val="24"/>
          <w:szCs w:val="24"/>
        </w:rPr>
      </w:pPr>
    </w:p>
    <w:p w14:paraId="59555074" w14:textId="2435C40B" w:rsidR="009839D3" w:rsidRDefault="009839D3" w:rsidP="00655E59">
      <w:pPr>
        <w:rPr>
          <w:b/>
          <w:bCs/>
          <w:sz w:val="24"/>
          <w:szCs w:val="24"/>
        </w:rPr>
      </w:pPr>
    </w:p>
    <w:p w14:paraId="4337DFA1" w14:textId="0A040EB7" w:rsidR="009839D3" w:rsidRDefault="009839D3" w:rsidP="00655E59">
      <w:pPr>
        <w:rPr>
          <w:b/>
          <w:bCs/>
          <w:sz w:val="24"/>
          <w:szCs w:val="24"/>
        </w:rPr>
      </w:pPr>
    </w:p>
    <w:p w14:paraId="6298DD8F" w14:textId="77777777" w:rsidR="009839D3" w:rsidRDefault="009839D3" w:rsidP="00655E59">
      <w:pPr>
        <w:rPr>
          <w:b/>
          <w:bCs/>
          <w:sz w:val="24"/>
          <w:szCs w:val="24"/>
        </w:rPr>
      </w:pPr>
    </w:p>
    <w:p w14:paraId="7B86EEE9" w14:textId="77777777" w:rsidR="009839D3" w:rsidRDefault="009839D3" w:rsidP="00655E59">
      <w:pPr>
        <w:rPr>
          <w:b/>
          <w:bCs/>
          <w:sz w:val="24"/>
          <w:szCs w:val="24"/>
        </w:rPr>
      </w:pPr>
    </w:p>
    <w:p w14:paraId="1C201FCC" w14:textId="29595407" w:rsidR="001646F0" w:rsidRPr="001646F0" w:rsidRDefault="001646F0" w:rsidP="00655E59">
      <w:pPr>
        <w:rPr>
          <w:b/>
          <w:bCs/>
          <w:sz w:val="24"/>
          <w:szCs w:val="24"/>
        </w:rPr>
      </w:pPr>
      <w:r w:rsidRPr="001646F0">
        <w:rPr>
          <w:b/>
          <w:bCs/>
          <w:sz w:val="24"/>
          <w:szCs w:val="24"/>
        </w:rPr>
        <w:lastRenderedPageBreak/>
        <w:t xml:space="preserve">Contacts of Emergency </w:t>
      </w:r>
    </w:p>
    <w:p w14:paraId="6CAA1A09" w14:textId="62C67D5A" w:rsidR="001646F0" w:rsidRDefault="001646F0" w:rsidP="001646F0">
      <w:pPr>
        <w:tabs>
          <w:tab w:val="left" w:pos="6525"/>
        </w:tabs>
        <w:rPr>
          <w:sz w:val="24"/>
          <w:szCs w:val="24"/>
        </w:rPr>
      </w:pPr>
      <w:r>
        <w:rPr>
          <w:sz w:val="24"/>
          <w:szCs w:val="24"/>
        </w:rPr>
        <w:t xml:space="preserve">Kissed with Ink, LLC                           </w:t>
      </w:r>
    </w:p>
    <w:p w14:paraId="730501A2" w14:textId="3D8B180D" w:rsidR="001646F0" w:rsidRDefault="001646F0" w:rsidP="00655E59">
      <w:pPr>
        <w:rPr>
          <w:sz w:val="24"/>
          <w:szCs w:val="24"/>
        </w:rPr>
      </w:pPr>
      <w:r>
        <w:rPr>
          <w:sz w:val="24"/>
          <w:szCs w:val="24"/>
        </w:rPr>
        <w:t>(770) 895-2002</w:t>
      </w:r>
    </w:p>
    <w:p w14:paraId="0BE4D3AA" w14:textId="70F79234" w:rsidR="009839D3" w:rsidRDefault="001646F0" w:rsidP="00655E59">
      <w:pPr>
        <w:rPr>
          <w:sz w:val="24"/>
          <w:szCs w:val="24"/>
        </w:rPr>
      </w:pPr>
      <w:r>
        <w:rPr>
          <w:sz w:val="24"/>
          <w:szCs w:val="24"/>
        </w:rPr>
        <w:t>1810 Cumming Highwa</w:t>
      </w:r>
      <w:r w:rsidR="009839D3">
        <w:rPr>
          <w:sz w:val="24"/>
          <w:szCs w:val="24"/>
        </w:rPr>
        <w:t>y  (inside Sola Suites)</w:t>
      </w:r>
    </w:p>
    <w:p w14:paraId="6F89E46D" w14:textId="7B8F8BD0" w:rsidR="009839D3" w:rsidRDefault="009839D3" w:rsidP="00655E59">
      <w:pPr>
        <w:rPr>
          <w:sz w:val="24"/>
          <w:szCs w:val="24"/>
        </w:rPr>
      </w:pPr>
      <w:r>
        <w:rPr>
          <w:sz w:val="24"/>
          <w:szCs w:val="24"/>
        </w:rPr>
        <w:t>Suite 113</w:t>
      </w:r>
    </w:p>
    <w:p w14:paraId="500E745B" w14:textId="744C132A" w:rsidR="001646F0" w:rsidRDefault="001646F0" w:rsidP="00655E59">
      <w:pPr>
        <w:rPr>
          <w:sz w:val="24"/>
          <w:szCs w:val="24"/>
        </w:rPr>
      </w:pPr>
      <w:r>
        <w:rPr>
          <w:sz w:val="24"/>
          <w:szCs w:val="24"/>
        </w:rPr>
        <w:t>Canton, GA 30115</w:t>
      </w:r>
    </w:p>
    <w:p w14:paraId="118DFB6E" w14:textId="77777777" w:rsidR="001646F0" w:rsidRDefault="001646F0" w:rsidP="00655E59">
      <w:pPr>
        <w:rPr>
          <w:sz w:val="24"/>
          <w:szCs w:val="24"/>
        </w:rPr>
      </w:pPr>
    </w:p>
    <w:p w14:paraId="28B46949" w14:textId="510BB58E" w:rsidR="001646F0" w:rsidRDefault="001646F0" w:rsidP="00655E59">
      <w:pPr>
        <w:rPr>
          <w:sz w:val="24"/>
          <w:szCs w:val="24"/>
        </w:rPr>
      </w:pPr>
      <w:r>
        <w:rPr>
          <w:sz w:val="24"/>
          <w:szCs w:val="24"/>
        </w:rPr>
        <w:t xml:space="preserve">Cherokee County </w:t>
      </w:r>
      <w:r w:rsidR="009839D3">
        <w:rPr>
          <w:sz w:val="24"/>
          <w:szCs w:val="24"/>
        </w:rPr>
        <w:t>Environmental Health</w:t>
      </w:r>
    </w:p>
    <w:p w14:paraId="22BCFA04" w14:textId="3D9EFD91" w:rsidR="001646F0" w:rsidRDefault="001646F0" w:rsidP="00655E59">
      <w:pPr>
        <w:rPr>
          <w:sz w:val="24"/>
          <w:szCs w:val="24"/>
        </w:rPr>
      </w:pPr>
      <w:r>
        <w:rPr>
          <w:sz w:val="24"/>
          <w:szCs w:val="24"/>
        </w:rPr>
        <w:t xml:space="preserve">(770) </w:t>
      </w:r>
      <w:r w:rsidR="009839D3">
        <w:rPr>
          <w:sz w:val="24"/>
          <w:szCs w:val="24"/>
        </w:rPr>
        <w:t>479</w:t>
      </w:r>
      <w:r>
        <w:rPr>
          <w:sz w:val="24"/>
          <w:szCs w:val="24"/>
        </w:rPr>
        <w:t>-</w:t>
      </w:r>
      <w:r w:rsidR="009839D3">
        <w:rPr>
          <w:sz w:val="24"/>
          <w:szCs w:val="24"/>
        </w:rPr>
        <w:t>0444</w:t>
      </w:r>
    </w:p>
    <w:p w14:paraId="61D53D32" w14:textId="5C8834CF" w:rsidR="009839D3" w:rsidRDefault="009839D3" w:rsidP="00655E59">
      <w:pPr>
        <w:rPr>
          <w:sz w:val="24"/>
          <w:szCs w:val="24"/>
        </w:rPr>
      </w:pPr>
      <w:r>
        <w:rPr>
          <w:sz w:val="24"/>
          <w:szCs w:val="24"/>
        </w:rPr>
        <w:t>1130 Bluffs Parkway</w:t>
      </w:r>
    </w:p>
    <w:p w14:paraId="3B1B60AD" w14:textId="7EAF4554" w:rsidR="001646F0" w:rsidRPr="00655E59" w:rsidRDefault="001646F0" w:rsidP="00655E59">
      <w:pPr>
        <w:rPr>
          <w:sz w:val="24"/>
          <w:szCs w:val="24"/>
        </w:rPr>
      </w:pPr>
      <w:r>
        <w:rPr>
          <w:sz w:val="24"/>
          <w:szCs w:val="24"/>
        </w:rPr>
        <w:t>Canton, GA 3011</w:t>
      </w:r>
      <w:r w:rsidR="009839D3">
        <w:rPr>
          <w:sz w:val="24"/>
          <w:szCs w:val="24"/>
        </w:rPr>
        <w:t>4</w:t>
      </w:r>
    </w:p>
    <w:sectPr w:rsidR="001646F0" w:rsidRPr="00655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1FE8"/>
    <w:multiLevelType w:val="hybridMultilevel"/>
    <w:tmpl w:val="99922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D6AE2"/>
    <w:multiLevelType w:val="hybridMultilevel"/>
    <w:tmpl w:val="B5B4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241429">
    <w:abstractNumId w:val="0"/>
  </w:num>
  <w:num w:numId="2" w16cid:durableId="171840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A3"/>
    <w:rsid w:val="0007156B"/>
    <w:rsid w:val="00073781"/>
    <w:rsid w:val="001646F0"/>
    <w:rsid w:val="0027711F"/>
    <w:rsid w:val="00436DA8"/>
    <w:rsid w:val="005845EC"/>
    <w:rsid w:val="00655E59"/>
    <w:rsid w:val="009839D3"/>
    <w:rsid w:val="009D3BA3"/>
    <w:rsid w:val="00A23A9D"/>
    <w:rsid w:val="00B05C45"/>
    <w:rsid w:val="00B41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30DC"/>
  <w15:chartTrackingRefBased/>
  <w15:docId w15:val="{87E00A6E-CF9E-49C8-AAA7-80B13088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Green (TC10369)</dc:creator>
  <cp:keywords/>
  <dc:description/>
  <cp:lastModifiedBy>Taylor Green (TC10369)</cp:lastModifiedBy>
  <cp:revision>5</cp:revision>
  <dcterms:created xsi:type="dcterms:W3CDTF">2024-01-07T21:33:00Z</dcterms:created>
  <dcterms:modified xsi:type="dcterms:W3CDTF">2024-01-19T23:02:00Z</dcterms:modified>
</cp:coreProperties>
</file>