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C9077" w14:textId="75A41C14" w:rsidR="00A23A9D" w:rsidRDefault="009D3BA3" w:rsidP="009D3BA3">
      <w:pPr>
        <w:jc w:val="center"/>
      </w:pPr>
      <w:r>
        <w:rPr>
          <w:noProof/>
        </w:rPr>
        <w:drawing>
          <wp:inline distT="0" distB="0" distL="0" distR="0" wp14:anchorId="33D61AD6" wp14:editId="16CF547E">
            <wp:extent cx="2265486" cy="1488750"/>
            <wp:effectExtent l="0" t="0" r="1905" b="0"/>
            <wp:docPr id="1" name="Picture 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6696" cy="1509259"/>
                    </a:xfrm>
                    <a:prstGeom prst="rect">
                      <a:avLst/>
                    </a:prstGeom>
                    <a:noFill/>
                    <a:ln>
                      <a:noFill/>
                    </a:ln>
                  </pic:spPr>
                </pic:pic>
              </a:graphicData>
            </a:graphic>
          </wp:inline>
        </w:drawing>
      </w:r>
    </w:p>
    <w:p w14:paraId="0669C38D" w14:textId="77777777" w:rsidR="009D3BA3" w:rsidRDefault="009D3BA3" w:rsidP="009D3BA3">
      <w:pPr>
        <w:jc w:val="center"/>
      </w:pPr>
    </w:p>
    <w:p w14:paraId="172CE0BA" w14:textId="7F733C4D" w:rsidR="009D3BA3" w:rsidRPr="0027711F" w:rsidRDefault="0027711F" w:rsidP="00B4157C">
      <w:pPr>
        <w:jc w:val="center"/>
        <w:rPr>
          <w:sz w:val="32"/>
          <w:szCs w:val="32"/>
          <w:u w:val="single"/>
        </w:rPr>
      </w:pPr>
      <w:r w:rsidRPr="0027711F">
        <w:rPr>
          <w:sz w:val="32"/>
          <w:szCs w:val="32"/>
          <w:u w:val="single"/>
        </w:rPr>
        <w:t xml:space="preserve">Permanent Makeup </w:t>
      </w:r>
      <w:r w:rsidR="00C64CD3">
        <w:rPr>
          <w:sz w:val="32"/>
          <w:szCs w:val="32"/>
          <w:u w:val="single"/>
        </w:rPr>
        <w:t>Lip Blushing</w:t>
      </w:r>
      <w:r w:rsidRPr="0027711F">
        <w:rPr>
          <w:sz w:val="32"/>
          <w:szCs w:val="32"/>
          <w:u w:val="single"/>
        </w:rPr>
        <w:t xml:space="preserve"> </w:t>
      </w:r>
    </w:p>
    <w:p w14:paraId="0DC74D7D" w14:textId="09591499" w:rsidR="0027711F" w:rsidRPr="0027711F" w:rsidRDefault="0027711F" w:rsidP="0027711F">
      <w:pPr>
        <w:jc w:val="center"/>
        <w:rPr>
          <w:sz w:val="32"/>
          <w:szCs w:val="32"/>
          <w:u w:val="single"/>
        </w:rPr>
      </w:pPr>
      <w:r w:rsidRPr="0027711F">
        <w:rPr>
          <w:sz w:val="32"/>
          <w:szCs w:val="32"/>
          <w:u w:val="single"/>
        </w:rPr>
        <w:t>Before/After Care</w:t>
      </w:r>
    </w:p>
    <w:p w14:paraId="46F43015" w14:textId="1241FA27" w:rsidR="0027711F" w:rsidRPr="00B151C7" w:rsidRDefault="0027711F" w:rsidP="0027711F">
      <w:pPr>
        <w:jc w:val="center"/>
        <w:rPr>
          <w:b/>
          <w:bCs/>
          <w:sz w:val="24"/>
          <w:szCs w:val="24"/>
        </w:rPr>
      </w:pPr>
      <w:r w:rsidRPr="00B151C7">
        <w:rPr>
          <w:b/>
          <w:bCs/>
          <w:sz w:val="24"/>
          <w:szCs w:val="24"/>
        </w:rPr>
        <w:t>Failure to Follow After-Care Instructions May Result in Infections, Pigment Loss, or Discoloration</w:t>
      </w:r>
    </w:p>
    <w:p w14:paraId="44396539" w14:textId="573F4574" w:rsidR="0027711F" w:rsidRPr="00B151C7" w:rsidRDefault="0027711F" w:rsidP="0027711F">
      <w:pPr>
        <w:jc w:val="center"/>
        <w:rPr>
          <w:b/>
          <w:bCs/>
          <w:sz w:val="24"/>
          <w:szCs w:val="24"/>
        </w:rPr>
      </w:pPr>
      <w:r w:rsidRPr="00B151C7">
        <w:rPr>
          <w:b/>
          <w:bCs/>
          <w:sz w:val="24"/>
          <w:szCs w:val="24"/>
        </w:rPr>
        <w:t>At First Sign of Infection Contact your Physician Immediately!</w:t>
      </w:r>
    </w:p>
    <w:p w14:paraId="667061F3" w14:textId="7D498C09" w:rsidR="0027711F" w:rsidRDefault="0027711F" w:rsidP="0027711F">
      <w:pPr>
        <w:jc w:val="center"/>
        <w:rPr>
          <w:b/>
          <w:bCs/>
          <w:sz w:val="32"/>
          <w:szCs w:val="32"/>
        </w:rPr>
      </w:pPr>
      <w:r>
        <w:rPr>
          <w:b/>
          <w:bCs/>
          <w:sz w:val="32"/>
          <w:szCs w:val="32"/>
        </w:rPr>
        <w:t>Pre-Care</w:t>
      </w:r>
    </w:p>
    <w:p w14:paraId="7CB34E6A" w14:textId="1B046C7C" w:rsidR="00C64CD3" w:rsidRDefault="00C64CD3" w:rsidP="00C64CD3">
      <w:pPr>
        <w:rPr>
          <w:b/>
          <w:bCs/>
          <w:sz w:val="32"/>
          <w:szCs w:val="32"/>
        </w:rPr>
      </w:pPr>
      <w:bookmarkStart w:id="0" w:name="_Hlk155542894"/>
      <w:r>
        <w:rPr>
          <w:b/>
          <w:bCs/>
          <w:sz w:val="32"/>
          <w:szCs w:val="32"/>
        </w:rPr>
        <w:t>30 Days Prior</w:t>
      </w:r>
      <w:bookmarkEnd w:id="0"/>
      <w:r>
        <w:rPr>
          <w:b/>
          <w:bCs/>
          <w:sz w:val="32"/>
          <w:szCs w:val="32"/>
        </w:rPr>
        <w:t>:</w:t>
      </w:r>
    </w:p>
    <w:p w14:paraId="4B1022B5" w14:textId="1B5E6572" w:rsidR="009D3BA3" w:rsidRDefault="00C64CD3" w:rsidP="009D3BA3">
      <w:pPr>
        <w:pStyle w:val="ListParagraph"/>
        <w:numPr>
          <w:ilvl w:val="0"/>
          <w:numId w:val="1"/>
        </w:numPr>
        <w:rPr>
          <w:sz w:val="24"/>
          <w:szCs w:val="24"/>
        </w:rPr>
      </w:pPr>
      <w:r>
        <w:rPr>
          <w:sz w:val="24"/>
          <w:szCs w:val="24"/>
        </w:rPr>
        <w:t xml:space="preserve">Avoid </w:t>
      </w:r>
      <w:proofErr w:type="spellStart"/>
      <w:r>
        <w:rPr>
          <w:sz w:val="24"/>
          <w:szCs w:val="24"/>
        </w:rPr>
        <w:t>botox</w:t>
      </w:r>
      <w:proofErr w:type="spellEnd"/>
      <w:r>
        <w:rPr>
          <w:sz w:val="24"/>
          <w:szCs w:val="24"/>
        </w:rPr>
        <w:t xml:space="preserve"> and fillers around the lip area</w:t>
      </w:r>
    </w:p>
    <w:p w14:paraId="73D1A72A" w14:textId="753EFBAD" w:rsidR="009D3BA3" w:rsidRDefault="009D3BA3" w:rsidP="009D3BA3">
      <w:pPr>
        <w:pStyle w:val="ListParagraph"/>
        <w:numPr>
          <w:ilvl w:val="0"/>
          <w:numId w:val="1"/>
        </w:numPr>
        <w:rPr>
          <w:sz w:val="24"/>
          <w:szCs w:val="24"/>
        </w:rPr>
      </w:pPr>
      <w:r>
        <w:rPr>
          <w:sz w:val="24"/>
          <w:szCs w:val="24"/>
        </w:rPr>
        <w:t xml:space="preserve">Avoid </w:t>
      </w:r>
      <w:r w:rsidR="00C64CD3">
        <w:rPr>
          <w:sz w:val="24"/>
          <w:szCs w:val="24"/>
        </w:rPr>
        <w:t>Glycolic acid, chemical peels, and laser treatments on the face</w:t>
      </w:r>
    </w:p>
    <w:p w14:paraId="32174CA9" w14:textId="0EB62C95" w:rsidR="009D3BA3" w:rsidRDefault="009D3BA3" w:rsidP="009D3BA3">
      <w:pPr>
        <w:pStyle w:val="ListParagraph"/>
        <w:numPr>
          <w:ilvl w:val="0"/>
          <w:numId w:val="1"/>
        </w:numPr>
        <w:rPr>
          <w:sz w:val="24"/>
          <w:szCs w:val="24"/>
        </w:rPr>
      </w:pPr>
      <w:r>
        <w:rPr>
          <w:sz w:val="24"/>
          <w:szCs w:val="24"/>
        </w:rPr>
        <w:t xml:space="preserve">Avoid </w:t>
      </w:r>
      <w:r w:rsidR="00C64CD3">
        <w:rPr>
          <w:sz w:val="24"/>
          <w:szCs w:val="24"/>
        </w:rPr>
        <w:t>Retinols and anti-aging creams ex: Retin</w:t>
      </w:r>
    </w:p>
    <w:p w14:paraId="0FB58D89" w14:textId="778A0DEF" w:rsidR="00C64CD3" w:rsidRDefault="00C64CD3" w:rsidP="0027711F">
      <w:pPr>
        <w:rPr>
          <w:b/>
          <w:bCs/>
          <w:sz w:val="32"/>
          <w:szCs w:val="32"/>
        </w:rPr>
      </w:pPr>
      <w:r>
        <w:rPr>
          <w:b/>
          <w:bCs/>
          <w:sz w:val="32"/>
          <w:szCs w:val="32"/>
        </w:rPr>
        <w:t>14 Days Prior:</w:t>
      </w:r>
    </w:p>
    <w:p w14:paraId="33D8AB5C" w14:textId="6A37A794" w:rsidR="00C64CD3" w:rsidRPr="00C64CD3" w:rsidRDefault="00C64CD3" w:rsidP="00C64CD3">
      <w:pPr>
        <w:pStyle w:val="ListParagraph"/>
        <w:numPr>
          <w:ilvl w:val="0"/>
          <w:numId w:val="5"/>
        </w:numPr>
        <w:rPr>
          <w:b/>
          <w:bCs/>
          <w:sz w:val="24"/>
          <w:szCs w:val="24"/>
        </w:rPr>
      </w:pPr>
      <w:r>
        <w:rPr>
          <w:sz w:val="24"/>
          <w:szCs w:val="24"/>
        </w:rPr>
        <w:t>Avoid all facials, bleaching treatments, or waxing around lip area</w:t>
      </w:r>
    </w:p>
    <w:p w14:paraId="42ECA78D" w14:textId="1ADA335A" w:rsidR="00C64CD3" w:rsidRPr="00C64CD3" w:rsidRDefault="00C64CD3" w:rsidP="00C64CD3">
      <w:pPr>
        <w:pStyle w:val="ListParagraph"/>
        <w:numPr>
          <w:ilvl w:val="0"/>
          <w:numId w:val="5"/>
        </w:numPr>
        <w:rPr>
          <w:b/>
          <w:bCs/>
          <w:sz w:val="24"/>
          <w:szCs w:val="24"/>
        </w:rPr>
      </w:pPr>
      <w:r>
        <w:rPr>
          <w:sz w:val="24"/>
          <w:szCs w:val="24"/>
        </w:rPr>
        <w:t>Avoid extensive sun exposure and sunburn on the face</w:t>
      </w:r>
    </w:p>
    <w:p w14:paraId="7F414FE6" w14:textId="5D569350" w:rsidR="00C64CD3" w:rsidRDefault="00C64CD3" w:rsidP="00C64CD3">
      <w:pPr>
        <w:rPr>
          <w:b/>
          <w:bCs/>
          <w:sz w:val="32"/>
          <w:szCs w:val="32"/>
        </w:rPr>
      </w:pPr>
      <w:r>
        <w:rPr>
          <w:b/>
          <w:bCs/>
          <w:sz w:val="32"/>
          <w:szCs w:val="32"/>
        </w:rPr>
        <w:t>7</w:t>
      </w:r>
      <w:r w:rsidRPr="00C64CD3">
        <w:rPr>
          <w:b/>
          <w:bCs/>
          <w:sz w:val="32"/>
          <w:szCs w:val="32"/>
        </w:rPr>
        <w:t xml:space="preserve"> Days Prior:</w:t>
      </w:r>
    </w:p>
    <w:p w14:paraId="031D9CBB" w14:textId="28BEF280" w:rsidR="00C64CD3" w:rsidRDefault="00C64CD3" w:rsidP="00C64CD3">
      <w:pPr>
        <w:pStyle w:val="ListParagraph"/>
        <w:numPr>
          <w:ilvl w:val="0"/>
          <w:numId w:val="6"/>
        </w:numPr>
        <w:rPr>
          <w:sz w:val="24"/>
          <w:szCs w:val="24"/>
        </w:rPr>
      </w:pPr>
      <w:r>
        <w:rPr>
          <w:sz w:val="24"/>
          <w:szCs w:val="24"/>
        </w:rPr>
        <w:t>Avoid Motrin, Advil, Ibuprofen, Naproxen (Tylenol/Acetaminophen is ok to consume)</w:t>
      </w:r>
    </w:p>
    <w:p w14:paraId="385B099E" w14:textId="4E7BAFE4" w:rsidR="00C64CD3" w:rsidRDefault="00C64CD3" w:rsidP="00C64CD3">
      <w:pPr>
        <w:pStyle w:val="ListParagraph"/>
        <w:numPr>
          <w:ilvl w:val="0"/>
          <w:numId w:val="6"/>
        </w:numPr>
        <w:rPr>
          <w:sz w:val="24"/>
          <w:szCs w:val="24"/>
        </w:rPr>
      </w:pPr>
      <w:r>
        <w:rPr>
          <w:sz w:val="24"/>
          <w:szCs w:val="24"/>
        </w:rPr>
        <w:t>Avoid fish oils, DHA supplements, cayenne supplements, turmeric, vitamin E, niacin, or anything that cause blood thinning</w:t>
      </w:r>
    </w:p>
    <w:p w14:paraId="787831E4" w14:textId="09D4D85F" w:rsidR="00C64CD3" w:rsidRDefault="00C64CD3" w:rsidP="00C64CD3">
      <w:pPr>
        <w:pStyle w:val="ListParagraph"/>
        <w:numPr>
          <w:ilvl w:val="0"/>
          <w:numId w:val="6"/>
        </w:numPr>
        <w:rPr>
          <w:sz w:val="24"/>
          <w:szCs w:val="24"/>
        </w:rPr>
      </w:pPr>
      <w:r>
        <w:rPr>
          <w:sz w:val="24"/>
          <w:szCs w:val="24"/>
        </w:rPr>
        <w:t>If you have been prone to any type of cold sores or fever blisters this procedure may trigger one to pop up and it is recommended to reach out to your physician about obtaining a prescription of Acyclovir or another antiviral in order to lessen the chances of an outbreak</w:t>
      </w:r>
      <w:r w:rsidR="00262D0B">
        <w:rPr>
          <w:sz w:val="24"/>
          <w:szCs w:val="24"/>
        </w:rPr>
        <w:t>.</w:t>
      </w:r>
    </w:p>
    <w:p w14:paraId="03633022" w14:textId="77777777" w:rsidR="00262D0B" w:rsidRDefault="00262D0B" w:rsidP="00262D0B">
      <w:pPr>
        <w:rPr>
          <w:b/>
          <w:bCs/>
          <w:sz w:val="32"/>
          <w:szCs w:val="32"/>
        </w:rPr>
      </w:pPr>
    </w:p>
    <w:p w14:paraId="458B2AB1" w14:textId="788437F2" w:rsidR="00262D0B" w:rsidRDefault="00262D0B" w:rsidP="00262D0B">
      <w:pPr>
        <w:rPr>
          <w:b/>
          <w:bCs/>
          <w:sz w:val="32"/>
          <w:szCs w:val="32"/>
        </w:rPr>
      </w:pPr>
      <w:r>
        <w:rPr>
          <w:b/>
          <w:bCs/>
          <w:sz w:val="32"/>
          <w:szCs w:val="32"/>
        </w:rPr>
        <w:lastRenderedPageBreak/>
        <w:t>1-3</w:t>
      </w:r>
      <w:r w:rsidRPr="00262D0B">
        <w:rPr>
          <w:b/>
          <w:bCs/>
          <w:sz w:val="32"/>
          <w:szCs w:val="32"/>
        </w:rPr>
        <w:t xml:space="preserve"> Days Prior:</w:t>
      </w:r>
    </w:p>
    <w:p w14:paraId="4ABC672B" w14:textId="1FBDD133" w:rsidR="00262D0B" w:rsidRDefault="00262D0B" w:rsidP="00262D0B">
      <w:pPr>
        <w:pStyle w:val="ListParagraph"/>
        <w:numPr>
          <w:ilvl w:val="0"/>
          <w:numId w:val="7"/>
        </w:numPr>
        <w:rPr>
          <w:sz w:val="24"/>
          <w:szCs w:val="24"/>
        </w:rPr>
      </w:pPr>
      <w:r>
        <w:rPr>
          <w:sz w:val="24"/>
          <w:szCs w:val="24"/>
        </w:rPr>
        <w:t xml:space="preserve">Avoid alcohol </w:t>
      </w:r>
    </w:p>
    <w:p w14:paraId="792C971D" w14:textId="133AAA1E" w:rsidR="00262D0B" w:rsidRDefault="00262D0B" w:rsidP="00262D0B">
      <w:pPr>
        <w:pStyle w:val="ListParagraph"/>
        <w:numPr>
          <w:ilvl w:val="0"/>
          <w:numId w:val="7"/>
        </w:numPr>
        <w:rPr>
          <w:sz w:val="24"/>
          <w:szCs w:val="24"/>
        </w:rPr>
      </w:pPr>
      <w:r>
        <w:rPr>
          <w:sz w:val="24"/>
          <w:szCs w:val="24"/>
        </w:rPr>
        <w:t>Avoid caffeine or tea (1/2 cup is ok, drink decaffeinated) or excessive amounts of caffeine</w:t>
      </w:r>
    </w:p>
    <w:p w14:paraId="405A0A61" w14:textId="10184B9B" w:rsidR="00262D0B" w:rsidRDefault="00262D0B" w:rsidP="00262D0B">
      <w:pPr>
        <w:pStyle w:val="ListParagraph"/>
        <w:numPr>
          <w:ilvl w:val="0"/>
          <w:numId w:val="7"/>
        </w:numPr>
        <w:rPr>
          <w:sz w:val="24"/>
          <w:szCs w:val="24"/>
        </w:rPr>
      </w:pPr>
      <w:r>
        <w:rPr>
          <w:sz w:val="24"/>
          <w:szCs w:val="24"/>
        </w:rPr>
        <w:t>Gently exfoliate your lips 2 days prior to your procedure, 2x a day (you can use sugar and coconut oil mixture for a natural exfoliate)</w:t>
      </w:r>
    </w:p>
    <w:p w14:paraId="566FEED1" w14:textId="1A1AA0FE" w:rsidR="00262D0B" w:rsidRPr="00262D0B" w:rsidRDefault="00262D0B" w:rsidP="00262D0B">
      <w:pPr>
        <w:pStyle w:val="ListParagraph"/>
        <w:numPr>
          <w:ilvl w:val="0"/>
          <w:numId w:val="7"/>
        </w:numPr>
        <w:rPr>
          <w:b/>
          <w:bCs/>
          <w:sz w:val="24"/>
          <w:szCs w:val="24"/>
        </w:rPr>
      </w:pPr>
      <w:r w:rsidRPr="00262D0B">
        <w:rPr>
          <w:b/>
          <w:bCs/>
          <w:sz w:val="24"/>
          <w:szCs w:val="24"/>
        </w:rPr>
        <w:t>Hydrate! Hydrate! Hydrate!</w:t>
      </w:r>
      <w:r>
        <w:rPr>
          <w:b/>
          <w:bCs/>
          <w:sz w:val="24"/>
          <w:szCs w:val="24"/>
        </w:rPr>
        <w:t xml:space="preserve"> Drink Plenty of Water!</w:t>
      </w:r>
    </w:p>
    <w:p w14:paraId="4A2E97D9" w14:textId="77777777" w:rsidR="00262D0B" w:rsidRPr="00262D0B" w:rsidRDefault="00262D0B" w:rsidP="00262D0B">
      <w:pPr>
        <w:rPr>
          <w:b/>
          <w:bCs/>
          <w:sz w:val="32"/>
          <w:szCs w:val="32"/>
        </w:rPr>
      </w:pPr>
    </w:p>
    <w:p w14:paraId="3DE20A19" w14:textId="77777777" w:rsidR="00541B51" w:rsidRDefault="00541B51" w:rsidP="00541B51">
      <w:pPr>
        <w:rPr>
          <w:sz w:val="24"/>
          <w:szCs w:val="24"/>
        </w:rPr>
      </w:pPr>
    </w:p>
    <w:p w14:paraId="42405E41" w14:textId="7849AF96" w:rsidR="00073781" w:rsidRDefault="00073781" w:rsidP="00541B51">
      <w:pPr>
        <w:jc w:val="center"/>
        <w:rPr>
          <w:b/>
          <w:bCs/>
          <w:sz w:val="32"/>
          <w:szCs w:val="32"/>
        </w:rPr>
      </w:pPr>
      <w:r>
        <w:rPr>
          <w:b/>
          <w:bCs/>
          <w:sz w:val="32"/>
          <w:szCs w:val="32"/>
        </w:rPr>
        <w:t>After-Care</w:t>
      </w:r>
    </w:p>
    <w:p w14:paraId="180F6A93" w14:textId="3C7A987A" w:rsidR="0027711F" w:rsidRDefault="0027711F" w:rsidP="00073781">
      <w:pPr>
        <w:rPr>
          <w:sz w:val="24"/>
          <w:szCs w:val="24"/>
        </w:rPr>
      </w:pPr>
      <w:r w:rsidRPr="00073781">
        <w:rPr>
          <w:b/>
          <w:bCs/>
          <w:sz w:val="24"/>
          <w:szCs w:val="24"/>
        </w:rPr>
        <w:t>Day of the treatment</w:t>
      </w:r>
      <w:r>
        <w:rPr>
          <w:sz w:val="24"/>
          <w:szCs w:val="24"/>
        </w:rPr>
        <w:t xml:space="preserve">: Gently blot the area with clean tissue to absorb excess lymph fluid, if any. Do this every 10/15 minutes for the </w:t>
      </w:r>
      <w:r w:rsidR="00073781">
        <w:rPr>
          <w:sz w:val="24"/>
          <w:szCs w:val="24"/>
        </w:rPr>
        <w:t>next few hours</w:t>
      </w:r>
      <w:r>
        <w:rPr>
          <w:sz w:val="24"/>
          <w:szCs w:val="24"/>
        </w:rPr>
        <w:t xml:space="preserve"> until oozing has stopped. Removing this </w:t>
      </w:r>
      <w:r w:rsidR="00073781">
        <w:rPr>
          <w:sz w:val="24"/>
          <w:szCs w:val="24"/>
        </w:rPr>
        <w:t>f</w:t>
      </w:r>
      <w:r>
        <w:rPr>
          <w:sz w:val="24"/>
          <w:szCs w:val="24"/>
        </w:rPr>
        <w:t>luid prevents hardening o</w:t>
      </w:r>
      <w:r w:rsidR="00073781">
        <w:rPr>
          <w:sz w:val="24"/>
          <w:szCs w:val="24"/>
        </w:rPr>
        <w:t>f</w:t>
      </w:r>
      <w:r>
        <w:rPr>
          <w:sz w:val="24"/>
          <w:szCs w:val="24"/>
        </w:rPr>
        <w:t xml:space="preserve"> the lymph. </w:t>
      </w:r>
    </w:p>
    <w:p w14:paraId="2E07DB32" w14:textId="77777777" w:rsidR="00262D0B" w:rsidRPr="00262D0B" w:rsidRDefault="00262D0B" w:rsidP="00262D0B">
      <w:pPr>
        <w:spacing w:after="0" w:line="240" w:lineRule="auto"/>
        <w:rPr>
          <w:rFonts w:eastAsiaTheme="minorEastAsia"/>
          <w:sz w:val="24"/>
          <w:szCs w:val="24"/>
        </w:rPr>
      </w:pPr>
      <w:r w:rsidRPr="00262D0B">
        <w:rPr>
          <w:rFonts w:eastAsiaTheme="minorEastAsia"/>
          <w:sz w:val="24"/>
          <w:szCs w:val="24"/>
        </w:rPr>
        <w:t>Expect moderate swelling, usually 1-2 days following procedure.  Applying ice for the first 2 hours is the most important part and please continue throughout the day.  Keep moist with Aquaphor for the next 5-7 days, then switch to Chapstick or lipstick with a SPF of 15 or greater as the sun tends to fade lip color quickly.</w:t>
      </w:r>
    </w:p>
    <w:p w14:paraId="7E70D17F" w14:textId="77777777" w:rsidR="00262D0B" w:rsidRPr="00262D0B" w:rsidRDefault="00262D0B" w:rsidP="00262D0B">
      <w:pPr>
        <w:spacing w:after="0" w:line="240" w:lineRule="auto"/>
        <w:ind w:left="360"/>
        <w:rPr>
          <w:rFonts w:eastAsiaTheme="minorEastAsia"/>
          <w:sz w:val="24"/>
          <w:szCs w:val="24"/>
        </w:rPr>
      </w:pPr>
      <w:r w:rsidRPr="00262D0B">
        <w:rPr>
          <w:rFonts w:eastAsiaTheme="minorEastAsia"/>
          <w:i/>
          <w:sz w:val="24"/>
          <w:szCs w:val="24"/>
          <w:u w:val="single"/>
        </w:rPr>
        <w:t>Note:</w:t>
      </w:r>
      <w:r w:rsidRPr="00262D0B">
        <w:rPr>
          <w:rFonts w:eastAsiaTheme="minorEastAsia"/>
          <w:sz w:val="24"/>
          <w:szCs w:val="24"/>
        </w:rPr>
        <w:t xml:space="preserve">  after the procedure, the lips may appear to have too much color.  You may add makeup to soften the color.  After 3-4 days, the color will become lighter as the epidermis sloughs off; it will appear that you lost all color.  However, when your lips have healed completely, the dermal layer will gradually become darker.  Two or three applications may be required to achieve the desired results.  It is not uncommon to lose up to 70% of the color on the first application.</w:t>
      </w:r>
    </w:p>
    <w:p w14:paraId="4A134B79" w14:textId="77777777" w:rsidR="00262D0B" w:rsidRDefault="00262D0B" w:rsidP="00436DA8">
      <w:pPr>
        <w:rPr>
          <w:b/>
          <w:bCs/>
          <w:sz w:val="28"/>
          <w:szCs w:val="28"/>
        </w:rPr>
      </w:pPr>
    </w:p>
    <w:p w14:paraId="5223B35D" w14:textId="25D77F79" w:rsidR="00B05C45" w:rsidRDefault="00436DA8" w:rsidP="00436DA8">
      <w:pPr>
        <w:rPr>
          <w:b/>
          <w:bCs/>
          <w:sz w:val="28"/>
          <w:szCs w:val="28"/>
        </w:rPr>
      </w:pPr>
      <w:r w:rsidRPr="00436DA8">
        <w:rPr>
          <w:b/>
          <w:bCs/>
          <w:sz w:val="28"/>
          <w:szCs w:val="28"/>
        </w:rPr>
        <w:t>Things to Remember :</w:t>
      </w:r>
    </w:p>
    <w:p w14:paraId="35BF978A" w14:textId="3CA6CFED" w:rsidR="00262D0B" w:rsidRPr="00262D0B" w:rsidRDefault="00262D0B" w:rsidP="00262D0B">
      <w:pPr>
        <w:pStyle w:val="ListParagraph"/>
        <w:numPr>
          <w:ilvl w:val="0"/>
          <w:numId w:val="2"/>
        </w:numPr>
        <w:rPr>
          <w:sz w:val="24"/>
          <w:szCs w:val="24"/>
        </w:rPr>
      </w:pPr>
      <w:r>
        <w:t>Avoid touching lips with fingers</w:t>
      </w:r>
    </w:p>
    <w:p w14:paraId="1AD22C64" w14:textId="745B0529" w:rsidR="00436DA8" w:rsidRDefault="00262D0B" w:rsidP="00436DA8">
      <w:pPr>
        <w:pStyle w:val="ListParagraph"/>
        <w:numPr>
          <w:ilvl w:val="0"/>
          <w:numId w:val="2"/>
        </w:numPr>
        <w:rPr>
          <w:sz w:val="24"/>
          <w:szCs w:val="24"/>
        </w:rPr>
      </w:pPr>
      <w:r>
        <w:rPr>
          <w:sz w:val="24"/>
          <w:szCs w:val="24"/>
        </w:rPr>
        <w:t>Use gentle dental care during the healing process</w:t>
      </w:r>
    </w:p>
    <w:p w14:paraId="0F6648F5" w14:textId="1F124CBD" w:rsidR="00262D0B" w:rsidRDefault="00262D0B" w:rsidP="00436DA8">
      <w:pPr>
        <w:pStyle w:val="ListParagraph"/>
        <w:numPr>
          <w:ilvl w:val="0"/>
          <w:numId w:val="2"/>
        </w:numPr>
        <w:rPr>
          <w:sz w:val="24"/>
          <w:szCs w:val="24"/>
        </w:rPr>
      </w:pPr>
      <w:r>
        <w:rPr>
          <w:sz w:val="24"/>
          <w:szCs w:val="24"/>
        </w:rPr>
        <w:t>Cut your food up nice and small and drink out of a straw if possible to avoid cracking!</w:t>
      </w:r>
    </w:p>
    <w:p w14:paraId="3127DE56" w14:textId="154BAC0C" w:rsidR="00436DA8" w:rsidRDefault="00262D0B" w:rsidP="00436DA8">
      <w:pPr>
        <w:pStyle w:val="ListParagraph"/>
        <w:numPr>
          <w:ilvl w:val="0"/>
          <w:numId w:val="2"/>
        </w:numPr>
        <w:rPr>
          <w:sz w:val="24"/>
          <w:szCs w:val="24"/>
        </w:rPr>
      </w:pPr>
      <w:r>
        <w:rPr>
          <w:sz w:val="24"/>
          <w:szCs w:val="24"/>
        </w:rPr>
        <w:t>Do not rub</w:t>
      </w:r>
      <w:r w:rsidR="00836CAF">
        <w:rPr>
          <w:sz w:val="24"/>
          <w:szCs w:val="24"/>
        </w:rPr>
        <w:t xml:space="preserve">, pick, or peel your lip skin </w:t>
      </w:r>
    </w:p>
    <w:p w14:paraId="51D024FC" w14:textId="1BB6B48C" w:rsidR="00436DA8" w:rsidRDefault="00262D0B" w:rsidP="00436DA8">
      <w:pPr>
        <w:pStyle w:val="ListParagraph"/>
        <w:numPr>
          <w:ilvl w:val="0"/>
          <w:numId w:val="2"/>
        </w:numPr>
        <w:rPr>
          <w:sz w:val="24"/>
          <w:szCs w:val="24"/>
        </w:rPr>
      </w:pPr>
      <w:r>
        <w:rPr>
          <w:sz w:val="24"/>
          <w:szCs w:val="24"/>
        </w:rPr>
        <w:t>Use medication if necessary for cold sores</w:t>
      </w:r>
    </w:p>
    <w:p w14:paraId="26909676" w14:textId="71F7B03D" w:rsidR="00436DA8" w:rsidRDefault="00836CAF" w:rsidP="00436DA8">
      <w:pPr>
        <w:pStyle w:val="ListParagraph"/>
        <w:numPr>
          <w:ilvl w:val="0"/>
          <w:numId w:val="2"/>
        </w:numPr>
        <w:rPr>
          <w:sz w:val="24"/>
          <w:szCs w:val="24"/>
        </w:rPr>
      </w:pPr>
      <w:r>
        <w:rPr>
          <w:sz w:val="24"/>
          <w:szCs w:val="24"/>
        </w:rPr>
        <w:t>To avoid infection, do not kiss until scabs have completely come off</w:t>
      </w:r>
    </w:p>
    <w:p w14:paraId="602130FC" w14:textId="259F2937" w:rsidR="00836CAF" w:rsidRDefault="00836CAF" w:rsidP="00436DA8">
      <w:pPr>
        <w:pStyle w:val="ListParagraph"/>
        <w:numPr>
          <w:ilvl w:val="0"/>
          <w:numId w:val="2"/>
        </w:numPr>
        <w:rPr>
          <w:sz w:val="24"/>
          <w:szCs w:val="24"/>
        </w:rPr>
      </w:pPr>
      <w:r>
        <w:rPr>
          <w:sz w:val="24"/>
          <w:szCs w:val="24"/>
        </w:rPr>
        <w:t>No conventional lipstick can be worn during the healing process or any petroleum products</w:t>
      </w:r>
    </w:p>
    <w:p w14:paraId="323FFB35" w14:textId="79988B93" w:rsidR="00836CAF" w:rsidRDefault="00836CAF" w:rsidP="00436DA8">
      <w:pPr>
        <w:pStyle w:val="ListParagraph"/>
        <w:numPr>
          <w:ilvl w:val="0"/>
          <w:numId w:val="2"/>
        </w:numPr>
        <w:rPr>
          <w:sz w:val="24"/>
          <w:szCs w:val="24"/>
        </w:rPr>
      </w:pPr>
      <w:r>
        <w:rPr>
          <w:sz w:val="24"/>
          <w:szCs w:val="24"/>
        </w:rPr>
        <w:t>Try to sleep on your back as much as possible</w:t>
      </w:r>
    </w:p>
    <w:p w14:paraId="73FE74A4" w14:textId="4EFF147E" w:rsidR="00836CAF" w:rsidRDefault="00836CAF" w:rsidP="00436DA8">
      <w:pPr>
        <w:pStyle w:val="ListParagraph"/>
        <w:numPr>
          <w:ilvl w:val="0"/>
          <w:numId w:val="2"/>
        </w:numPr>
        <w:rPr>
          <w:sz w:val="24"/>
          <w:szCs w:val="24"/>
        </w:rPr>
      </w:pPr>
      <w:r>
        <w:rPr>
          <w:sz w:val="24"/>
          <w:szCs w:val="24"/>
        </w:rPr>
        <w:t>Smoking/ Vaping is highly discouraged as it can prolong the healing process</w:t>
      </w:r>
    </w:p>
    <w:p w14:paraId="665366D0" w14:textId="77777777" w:rsidR="00836CAF" w:rsidRDefault="00B05C45" w:rsidP="00436DA8">
      <w:pPr>
        <w:pStyle w:val="ListParagraph"/>
        <w:numPr>
          <w:ilvl w:val="0"/>
          <w:numId w:val="2"/>
        </w:numPr>
        <w:rPr>
          <w:sz w:val="24"/>
          <w:szCs w:val="24"/>
        </w:rPr>
      </w:pPr>
      <w:r>
        <w:rPr>
          <w:sz w:val="24"/>
          <w:szCs w:val="24"/>
        </w:rPr>
        <w:lastRenderedPageBreak/>
        <w:t xml:space="preserve">Avoid </w:t>
      </w:r>
      <w:r w:rsidR="00836CAF">
        <w:rPr>
          <w:sz w:val="24"/>
          <w:szCs w:val="24"/>
        </w:rPr>
        <w:t xml:space="preserve">direct </w:t>
      </w:r>
      <w:r>
        <w:rPr>
          <w:sz w:val="24"/>
          <w:szCs w:val="24"/>
        </w:rPr>
        <w:t>sun</w:t>
      </w:r>
      <w:r w:rsidR="00836CAF">
        <w:rPr>
          <w:sz w:val="24"/>
          <w:szCs w:val="24"/>
        </w:rPr>
        <w:t xml:space="preserve"> exposure. Once healed, use a </w:t>
      </w:r>
      <w:proofErr w:type="spellStart"/>
      <w:r w:rsidR="00836CAF">
        <w:rPr>
          <w:sz w:val="24"/>
          <w:szCs w:val="24"/>
        </w:rPr>
        <w:t>chapstick</w:t>
      </w:r>
      <w:proofErr w:type="spellEnd"/>
      <w:r w:rsidR="00836CAF">
        <w:rPr>
          <w:sz w:val="24"/>
          <w:szCs w:val="24"/>
        </w:rPr>
        <w:t xml:space="preserve"> with SPF to help prevent loss of color</w:t>
      </w:r>
    </w:p>
    <w:p w14:paraId="75E3EBA5" w14:textId="56001F79" w:rsidR="00836CAF" w:rsidRDefault="00836CAF" w:rsidP="00436DA8">
      <w:pPr>
        <w:pStyle w:val="ListParagraph"/>
        <w:numPr>
          <w:ilvl w:val="0"/>
          <w:numId w:val="2"/>
        </w:numPr>
        <w:rPr>
          <w:sz w:val="24"/>
          <w:szCs w:val="24"/>
        </w:rPr>
      </w:pPr>
      <w:r>
        <w:rPr>
          <w:sz w:val="24"/>
          <w:szCs w:val="24"/>
        </w:rPr>
        <w:t>The color of the lips you leave the appointment with is not your final color and you should expect them to soften up about 40-50%</w:t>
      </w:r>
    </w:p>
    <w:p w14:paraId="4BE0C9D6" w14:textId="20070933" w:rsidR="00836CAF" w:rsidRDefault="00836CAF" w:rsidP="00436DA8">
      <w:pPr>
        <w:pStyle w:val="ListParagraph"/>
        <w:numPr>
          <w:ilvl w:val="0"/>
          <w:numId w:val="2"/>
        </w:numPr>
        <w:rPr>
          <w:sz w:val="24"/>
          <w:szCs w:val="24"/>
        </w:rPr>
      </w:pPr>
      <w:r>
        <w:rPr>
          <w:sz w:val="24"/>
          <w:szCs w:val="24"/>
        </w:rPr>
        <w:t>Perfection/touch up appointment should take place between 6-8 weeks after initial appointment</w:t>
      </w:r>
    </w:p>
    <w:p w14:paraId="2772E4E1" w14:textId="5D29B26C" w:rsidR="00655E59" w:rsidRDefault="00836CAF" w:rsidP="00655E59">
      <w:pPr>
        <w:rPr>
          <w:b/>
          <w:bCs/>
          <w:sz w:val="28"/>
          <w:szCs w:val="28"/>
          <w:u w:val="single"/>
        </w:rPr>
      </w:pPr>
      <w:r>
        <w:rPr>
          <w:b/>
          <w:bCs/>
          <w:sz w:val="28"/>
          <w:szCs w:val="28"/>
          <w:u w:val="single"/>
        </w:rPr>
        <w:t>Just relax and be Patient. It’s a Process!</w:t>
      </w:r>
    </w:p>
    <w:p w14:paraId="126821EE" w14:textId="693E718A" w:rsidR="00655E59" w:rsidRPr="00655E59" w:rsidRDefault="00655E59" w:rsidP="00655E59">
      <w:pPr>
        <w:rPr>
          <w:sz w:val="24"/>
          <w:szCs w:val="24"/>
        </w:rPr>
      </w:pPr>
      <w:r>
        <w:rPr>
          <w:b/>
          <w:bCs/>
          <w:sz w:val="24"/>
          <w:szCs w:val="24"/>
        </w:rPr>
        <w:t>Day 1-2:</w:t>
      </w:r>
      <w:r>
        <w:rPr>
          <w:sz w:val="24"/>
          <w:szCs w:val="24"/>
        </w:rPr>
        <w:t xml:space="preserve"> </w:t>
      </w:r>
      <w:r w:rsidR="00541B51">
        <w:rPr>
          <w:sz w:val="24"/>
          <w:szCs w:val="24"/>
        </w:rPr>
        <w:t xml:space="preserve">Swelling, tender, color bold and thicker. ICE </w:t>
      </w:r>
      <w:proofErr w:type="spellStart"/>
      <w:r w:rsidR="00541B51">
        <w:rPr>
          <w:sz w:val="24"/>
          <w:szCs w:val="24"/>
        </w:rPr>
        <w:t>ICE</w:t>
      </w:r>
      <w:proofErr w:type="spellEnd"/>
      <w:r w:rsidR="00541B51">
        <w:rPr>
          <w:sz w:val="24"/>
          <w:szCs w:val="24"/>
        </w:rPr>
        <w:t xml:space="preserve"> BABY!</w:t>
      </w:r>
    </w:p>
    <w:p w14:paraId="4D134B8B" w14:textId="2BD3C784" w:rsidR="00655E59" w:rsidRPr="00655E59" w:rsidRDefault="00655E59" w:rsidP="00655E59">
      <w:pPr>
        <w:rPr>
          <w:sz w:val="24"/>
          <w:szCs w:val="24"/>
        </w:rPr>
      </w:pPr>
      <w:r>
        <w:rPr>
          <w:b/>
          <w:bCs/>
          <w:sz w:val="24"/>
          <w:szCs w:val="24"/>
        </w:rPr>
        <w:t>Day 3</w:t>
      </w:r>
      <w:r w:rsidR="00541B51">
        <w:rPr>
          <w:b/>
          <w:bCs/>
          <w:sz w:val="24"/>
          <w:szCs w:val="24"/>
        </w:rPr>
        <w:t>-4</w:t>
      </w:r>
      <w:r>
        <w:rPr>
          <w:b/>
          <w:bCs/>
          <w:sz w:val="24"/>
          <w:szCs w:val="24"/>
        </w:rPr>
        <w:t xml:space="preserve">: </w:t>
      </w:r>
      <w:r w:rsidR="00541B51">
        <w:rPr>
          <w:sz w:val="24"/>
          <w:szCs w:val="24"/>
        </w:rPr>
        <w:t xml:space="preserve">Less swelling, might be reddish or tender still. Exfoliation/Peeling begins causing very chapped lips. Keep them coated with Aquaphor. Watch the temperature of your food and cut it up small. Use a straw when possible. </w:t>
      </w:r>
    </w:p>
    <w:p w14:paraId="57E03E1B" w14:textId="1AF8DC4E" w:rsidR="00655E59" w:rsidRPr="00655E59" w:rsidRDefault="00655E59" w:rsidP="00655E59">
      <w:pPr>
        <w:rPr>
          <w:sz w:val="24"/>
          <w:szCs w:val="24"/>
        </w:rPr>
      </w:pPr>
      <w:r>
        <w:rPr>
          <w:b/>
          <w:bCs/>
          <w:sz w:val="24"/>
          <w:szCs w:val="24"/>
        </w:rPr>
        <w:t xml:space="preserve">Day </w:t>
      </w:r>
      <w:r w:rsidR="00541B51">
        <w:rPr>
          <w:b/>
          <w:bCs/>
          <w:sz w:val="24"/>
          <w:szCs w:val="24"/>
        </w:rPr>
        <w:t>5-6</w:t>
      </w:r>
      <w:r>
        <w:rPr>
          <w:b/>
          <w:bCs/>
          <w:sz w:val="24"/>
          <w:szCs w:val="24"/>
        </w:rPr>
        <w:t xml:space="preserve">: </w:t>
      </w:r>
      <w:r w:rsidR="00541B51">
        <w:rPr>
          <w:sz w:val="24"/>
          <w:szCs w:val="24"/>
        </w:rPr>
        <w:t>They will be almost finished with the chapped stage. A soft rich color begins to appear.</w:t>
      </w:r>
    </w:p>
    <w:p w14:paraId="231AE67E" w14:textId="5A823CA7" w:rsidR="00655E59" w:rsidRPr="00655E59" w:rsidRDefault="00655E59" w:rsidP="00655E59">
      <w:pPr>
        <w:rPr>
          <w:sz w:val="24"/>
          <w:szCs w:val="24"/>
        </w:rPr>
      </w:pPr>
      <w:r>
        <w:rPr>
          <w:b/>
          <w:bCs/>
          <w:sz w:val="24"/>
          <w:szCs w:val="24"/>
        </w:rPr>
        <w:t xml:space="preserve">Day </w:t>
      </w:r>
      <w:r w:rsidR="00541B51">
        <w:rPr>
          <w:b/>
          <w:bCs/>
          <w:sz w:val="24"/>
          <w:szCs w:val="24"/>
        </w:rPr>
        <w:t>7-1</w:t>
      </w:r>
      <w:r w:rsidR="00870C91">
        <w:rPr>
          <w:b/>
          <w:bCs/>
          <w:sz w:val="24"/>
          <w:szCs w:val="24"/>
        </w:rPr>
        <w:t>4</w:t>
      </w:r>
      <w:r>
        <w:rPr>
          <w:b/>
          <w:bCs/>
          <w:sz w:val="24"/>
          <w:szCs w:val="24"/>
        </w:rPr>
        <w:t xml:space="preserve">: </w:t>
      </w:r>
      <w:r w:rsidR="00541B51">
        <w:rPr>
          <w:sz w:val="24"/>
          <w:szCs w:val="24"/>
        </w:rPr>
        <w:t>Ghosting phase. Color disappears and they may look a little frosty as a whitish, lighter, haze appears.</w:t>
      </w:r>
      <w:r>
        <w:rPr>
          <w:sz w:val="24"/>
          <w:szCs w:val="24"/>
        </w:rPr>
        <w:t xml:space="preserve"> </w:t>
      </w:r>
    </w:p>
    <w:p w14:paraId="5377A55C" w14:textId="16574342" w:rsidR="00655E59" w:rsidRDefault="00655E59" w:rsidP="00655E59">
      <w:pPr>
        <w:rPr>
          <w:sz w:val="24"/>
          <w:szCs w:val="24"/>
        </w:rPr>
      </w:pPr>
      <w:r>
        <w:rPr>
          <w:b/>
          <w:bCs/>
          <w:sz w:val="24"/>
          <w:szCs w:val="24"/>
        </w:rPr>
        <w:t xml:space="preserve">Day </w:t>
      </w:r>
      <w:r w:rsidR="00541B51">
        <w:rPr>
          <w:b/>
          <w:bCs/>
          <w:sz w:val="24"/>
          <w:szCs w:val="24"/>
        </w:rPr>
        <w:t>1</w:t>
      </w:r>
      <w:r w:rsidR="00870C91">
        <w:rPr>
          <w:b/>
          <w:bCs/>
          <w:sz w:val="24"/>
          <w:szCs w:val="24"/>
        </w:rPr>
        <w:t>5</w:t>
      </w:r>
      <w:r w:rsidR="00541B51">
        <w:rPr>
          <w:b/>
          <w:bCs/>
          <w:sz w:val="24"/>
          <w:szCs w:val="24"/>
        </w:rPr>
        <w:t>+</w:t>
      </w:r>
      <w:r>
        <w:rPr>
          <w:b/>
          <w:bCs/>
          <w:sz w:val="24"/>
          <w:szCs w:val="24"/>
        </w:rPr>
        <w:t xml:space="preserve">: </w:t>
      </w:r>
      <w:r>
        <w:rPr>
          <w:sz w:val="24"/>
          <w:szCs w:val="24"/>
        </w:rPr>
        <w:t xml:space="preserve">Color </w:t>
      </w:r>
      <w:r w:rsidR="00541B51">
        <w:rPr>
          <w:sz w:val="24"/>
          <w:szCs w:val="24"/>
        </w:rPr>
        <w:t>slowly and gradually develops from within each day until final 6 weeks.</w:t>
      </w:r>
    </w:p>
    <w:p w14:paraId="6741E5B2" w14:textId="4220B1C5" w:rsidR="001646F0" w:rsidRDefault="00870C91" w:rsidP="00655E59">
      <w:pPr>
        <w:rPr>
          <w:sz w:val="24"/>
          <w:szCs w:val="24"/>
        </w:rPr>
      </w:pPr>
      <w:r>
        <w:rPr>
          <w:noProof/>
          <w:sz w:val="24"/>
          <w:szCs w:val="24"/>
        </w:rPr>
        <w:drawing>
          <wp:anchor distT="0" distB="0" distL="114300" distR="114300" simplePos="0" relativeHeight="251658240" behindDoc="0" locked="0" layoutInCell="1" allowOverlap="1" wp14:anchorId="106E1FE8" wp14:editId="011F6932">
            <wp:simplePos x="0" y="0"/>
            <wp:positionH relativeFrom="margin">
              <wp:align>center</wp:align>
            </wp:positionH>
            <wp:positionV relativeFrom="paragraph">
              <wp:posOffset>239395</wp:posOffset>
            </wp:positionV>
            <wp:extent cx="4352925" cy="3495675"/>
            <wp:effectExtent l="0" t="0" r="9525" b="9525"/>
            <wp:wrapTopAndBottom/>
            <wp:docPr id="1460098083" name="Picture 1" descr="A group of lips with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098083" name="Picture 1" descr="A group of lips with different colors&#10;&#10;Description automatically generated"/>
                    <pic:cNvPicPr/>
                  </pic:nvPicPr>
                  <pic:blipFill>
                    <a:blip r:embed="rId6">
                      <a:extLst>
                        <a:ext uri="{BEBA8EAE-BF5A-486C-A8C5-ECC9F3942E4B}">
                          <a14:imgProps xmlns:a14="http://schemas.microsoft.com/office/drawing/2010/main">
                            <a14:imgLayer r:embed="rId7">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4352925" cy="3495675"/>
                    </a:xfrm>
                    <a:prstGeom prst="rect">
                      <a:avLst/>
                    </a:prstGeom>
                  </pic:spPr>
                </pic:pic>
              </a:graphicData>
            </a:graphic>
          </wp:anchor>
        </w:drawing>
      </w:r>
    </w:p>
    <w:p w14:paraId="3C9FDF1D" w14:textId="1C51EBA4" w:rsidR="00870C91" w:rsidRDefault="00870C91" w:rsidP="00655E59">
      <w:pPr>
        <w:rPr>
          <w:sz w:val="24"/>
          <w:szCs w:val="24"/>
        </w:rPr>
      </w:pPr>
      <w:r>
        <w:rPr>
          <w:noProof/>
        </w:rPr>
        <mc:AlternateContent>
          <mc:Choice Requires="wps">
            <w:drawing>
              <wp:inline distT="0" distB="0" distL="0" distR="0" wp14:anchorId="35FE7517" wp14:editId="7DDED07D">
                <wp:extent cx="304800" cy="304800"/>
                <wp:effectExtent l="0" t="0" r="0" b="0"/>
                <wp:docPr id="128058505"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7AC8E0"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B62A0E3" w14:textId="48246441" w:rsidR="00B151C7" w:rsidRPr="001646F0" w:rsidRDefault="00CE2415" w:rsidP="00B151C7">
      <w:pPr>
        <w:rPr>
          <w:b/>
          <w:bCs/>
          <w:sz w:val="24"/>
          <w:szCs w:val="24"/>
        </w:rPr>
      </w:pPr>
      <w:r>
        <w:rPr>
          <w:noProof/>
          <w:sz w:val="24"/>
          <w:szCs w:val="24"/>
        </w:rPr>
        <w:lastRenderedPageBreak/>
        <w:drawing>
          <wp:anchor distT="0" distB="0" distL="114300" distR="114300" simplePos="0" relativeHeight="251659264" behindDoc="0" locked="0" layoutInCell="1" allowOverlap="1" wp14:anchorId="3BC965BE" wp14:editId="379B7581">
            <wp:simplePos x="0" y="0"/>
            <wp:positionH relativeFrom="margin">
              <wp:posOffset>1362075</wp:posOffset>
            </wp:positionH>
            <wp:positionV relativeFrom="paragraph">
              <wp:posOffset>0</wp:posOffset>
            </wp:positionV>
            <wp:extent cx="3606800" cy="3442970"/>
            <wp:effectExtent l="0" t="0" r="0" b="5080"/>
            <wp:wrapTopAndBottom/>
            <wp:docPr id="701298553" name="Picture 2" descr="A diagram of a circle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298553" name="Picture 2" descr="A diagram of a circle with 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6800" cy="3442970"/>
                    </a:xfrm>
                    <a:prstGeom prst="rect">
                      <a:avLst/>
                    </a:prstGeom>
                  </pic:spPr>
                </pic:pic>
              </a:graphicData>
            </a:graphic>
            <wp14:sizeRelH relativeFrom="margin">
              <wp14:pctWidth>0</wp14:pctWidth>
            </wp14:sizeRelH>
            <wp14:sizeRelV relativeFrom="margin">
              <wp14:pctHeight>0</wp14:pctHeight>
            </wp14:sizeRelV>
          </wp:anchor>
        </w:drawing>
      </w:r>
      <w:r w:rsidR="00B151C7" w:rsidRPr="00B151C7">
        <w:rPr>
          <w:b/>
          <w:bCs/>
          <w:sz w:val="24"/>
          <w:szCs w:val="24"/>
        </w:rPr>
        <w:t xml:space="preserve"> </w:t>
      </w:r>
      <w:r w:rsidR="00B151C7" w:rsidRPr="001646F0">
        <w:rPr>
          <w:b/>
          <w:bCs/>
          <w:sz w:val="24"/>
          <w:szCs w:val="24"/>
        </w:rPr>
        <w:t xml:space="preserve">Contacts of Emergency </w:t>
      </w:r>
    </w:p>
    <w:p w14:paraId="61C2DF35" w14:textId="77777777" w:rsidR="00B151C7" w:rsidRDefault="00B151C7" w:rsidP="00B151C7">
      <w:pPr>
        <w:tabs>
          <w:tab w:val="left" w:pos="6525"/>
        </w:tabs>
        <w:rPr>
          <w:sz w:val="24"/>
          <w:szCs w:val="24"/>
        </w:rPr>
      </w:pPr>
      <w:r>
        <w:rPr>
          <w:sz w:val="24"/>
          <w:szCs w:val="24"/>
        </w:rPr>
        <w:t xml:space="preserve">Kissed with Ink, LLC                           </w:t>
      </w:r>
    </w:p>
    <w:p w14:paraId="0BF9DDAE" w14:textId="77777777" w:rsidR="00B151C7" w:rsidRDefault="00B151C7" w:rsidP="00B151C7">
      <w:pPr>
        <w:rPr>
          <w:sz w:val="24"/>
          <w:szCs w:val="24"/>
        </w:rPr>
      </w:pPr>
      <w:r>
        <w:rPr>
          <w:sz w:val="24"/>
          <w:szCs w:val="24"/>
        </w:rPr>
        <w:t>(770) 895-2002</w:t>
      </w:r>
    </w:p>
    <w:p w14:paraId="0BBA257F" w14:textId="77777777" w:rsidR="00B151C7" w:rsidRDefault="00B151C7" w:rsidP="00B151C7">
      <w:pPr>
        <w:rPr>
          <w:sz w:val="24"/>
          <w:szCs w:val="24"/>
        </w:rPr>
      </w:pPr>
      <w:r>
        <w:rPr>
          <w:sz w:val="24"/>
          <w:szCs w:val="24"/>
        </w:rPr>
        <w:t>1810 Cumming Highway  (inside Sola Suites)</w:t>
      </w:r>
    </w:p>
    <w:p w14:paraId="7F3D1EF9" w14:textId="77777777" w:rsidR="00B151C7" w:rsidRDefault="00B151C7" w:rsidP="00B151C7">
      <w:pPr>
        <w:rPr>
          <w:sz w:val="24"/>
          <w:szCs w:val="24"/>
        </w:rPr>
      </w:pPr>
      <w:r>
        <w:rPr>
          <w:sz w:val="24"/>
          <w:szCs w:val="24"/>
        </w:rPr>
        <w:t>Suite 113</w:t>
      </w:r>
    </w:p>
    <w:p w14:paraId="66DA2C3E" w14:textId="77777777" w:rsidR="00B151C7" w:rsidRDefault="00B151C7" w:rsidP="00B151C7">
      <w:pPr>
        <w:rPr>
          <w:sz w:val="24"/>
          <w:szCs w:val="24"/>
        </w:rPr>
      </w:pPr>
      <w:r>
        <w:rPr>
          <w:sz w:val="24"/>
          <w:szCs w:val="24"/>
        </w:rPr>
        <w:t>Canton, GA 30115</w:t>
      </w:r>
    </w:p>
    <w:p w14:paraId="5AE0350B" w14:textId="77777777" w:rsidR="00B151C7" w:rsidRDefault="00B151C7" w:rsidP="00B151C7">
      <w:pPr>
        <w:rPr>
          <w:sz w:val="24"/>
          <w:szCs w:val="24"/>
        </w:rPr>
      </w:pPr>
    </w:p>
    <w:p w14:paraId="665FBDC3" w14:textId="77777777" w:rsidR="00B151C7" w:rsidRDefault="00B151C7" w:rsidP="00B151C7">
      <w:pPr>
        <w:rPr>
          <w:sz w:val="24"/>
          <w:szCs w:val="24"/>
        </w:rPr>
      </w:pPr>
      <w:r>
        <w:rPr>
          <w:sz w:val="24"/>
          <w:szCs w:val="24"/>
        </w:rPr>
        <w:t>Cherokee County Environmental Health</w:t>
      </w:r>
    </w:p>
    <w:p w14:paraId="01FFC8B8" w14:textId="77777777" w:rsidR="00B151C7" w:rsidRDefault="00B151C7" w:rsidP="00B151C7">
      <w:pPr>
        <w:rPr>
          <w:sz w:val="24"/>
          <w:szCs w:val="24"/>
        </w:rPr>
      </w:pPr>
      <w:r>
        <w:rPr>
          <w:sz w:val="24"/>
          <w:szCs w:val="24"/>
        </w:rPr>
        <w:t>(770) 479-0444</w:t>
      </w:r>
    </w:p>
    <w:p w14:paraId="4CC3FD61" w14:textId="77777777" w:rsidR="00B151C7" w:rsidRDefault="00B151C7" w:rsidP="00B151C7">
      <w:pPr>
        <w:rPr>
          <w:sz w:val="24"/>
          <w:szCs w:val="24"/>
        </w:rPr>
      </w:pPr>
      <w:r>
        <w:rPr>
          <w:sz w:val="24"/>
          <w:szCs w:val="24"/>
        </w:rPr>
        <w:t>1130 Bluffs Parkway</w:t>
      </w:r>
    </w:p>
    <w:p w14:paraId="15DC5779" w14:textId="77777777" w:rsidR="00B151C7" w:rsidRPr="00655E59" w:rsidRDefault="00B151C7" w:rsidP="00B151C7">
      <w:pPr>
        <w:rPr>
          <w:sz w:val="24"/>
          <w:szCs w:val="24"/>
        </w:rPr>
      </w:pPr>
      <w:r>
        <w:rPr>
          <w:sz w:val="24"/>
          <w:szCs w:val="24"/>
        </w:rPr>
        <w:t>Canton, GA 30114</w:t>
      </w:r>
    </w:p>
    <w:p w14:paraId="3B1B60AD" w14:textId="41147048" w:rsidR="001646F0" w:rsidRPr="00655E59" w:rsidRDefault="001646F0" w:rsidP="00B151C7">
      <w:pPr>
        <w:rPr>
          <w:sz w:val="24"/>
          <w:szCs w:val="24"/>
        </w:rPr>
      </w:pPr>
    </w:p>
    <w:sectPr w:rsidR="001646F0" w:rsidRPr="00655E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51A9"/>
    <w:multiLevelType w:val="hybridMultilevel"/>
    <w:tmpl w:val="0D329D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C41FE8"/>
    <w:multiLevelType w:val="hybridMultilevel"/>
    <w:tmpl w:val="999221E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203D0D9C"/>
    <w:multiLevelType w:val="hybridMultilevel"/>
    <w:tmpl w:val="85F4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AB3785"/>
    <w:multiLevelType w:val="hybridMultilevel"/>
    <w:tmpl w:val="5F56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11603E"/>
    <w:multiLevelType w:val="hybridMultilevel"/>
    <w:tmpl w:val="FD4268B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4F38569E"/>
    <w:multiLevelType w:val="hybridMultilevel"/>
    <w:tmpl w:val="61465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8D6AE2"/>
    <w:multiLevelType w:val="hybridMultilevel"/>
    <w:tmpl w:val="B5B4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FA7ED0"/>
    <w:multiLevelType w:val="hybridMultilevel"/>
    <w:tmpl w:val="8A80D77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358241429">
    <w:abstractNumId w:val="1"/>
  </w:num>
  <w:num w:numId="2" w16cid:durableId="171840919">
    <w:abstractNumId w:val="6"/>
  </w:num>
  <w:num w:numId="3" w16cid:durableId="1162772403">
    <w:abstractNumId w:val="5"/>
  </w:num>
  <w:num w:numId="4" w16cid:durableId="205873198">
    <w:abstractNumId w:val="2"/>
  </w:num>
  <w:num w:numId="5" w16cid:durableId="602687547">
    <w:abstractNumId w:val="4"/>
  </w:num>
  <w:num w:numId="6" w16cid:durableId="579411795">
    <w:abstractNumId w:val="7"/>
  </w:num>
  <w:num w:numId="7" w16cid:durableId="761685589">
    <w:abstractNumId w:val="3"/>
  </w:num>
  <w:num w:numId="8" w16cid:durableId="2015301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BA3"/>
    <w:rsid w:val="00073781"/>
    <w:rsid w:val="001646F0"/>
    <w:rsid w:val="00262D0B"/>
    <w:rsid w:val="0027711F"/>
    <w:rsid w:val="00436DA8"/>
    <w:rsid w:val="00541B51"/>
    <w:rsid w:val="005845EC"/>
    <w:rsid w:val="00655E59"/>
    <w:rsid w:val="00836CAF"/>
    <w:rsid w:val="00870C91"/>
    <w:rsid w:val="009D3BA3"/>
    <w:rsid w:val="00A23A9D"/>
    <w:rsid w:val="00B05C45"/>
    <w:rsid w:val="00B151C7"/>
    <w:rsid w:val="00B4157C"/>
    <w:rsid w:val="00C64CD3"/>
    <w:rsid w:val="00CE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130DC"/>
  <w15:chartTrackingRefBased/>
  <w15:docId w15:val="{87E00A6E-CF9E-49C8-AAA7-80B130887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Green (TC10369)</dc:creator>
  <cp:keywords/>
  <dc:description/>
  <cp:lastModifiedBy>Taylor Green (TC10369)</cp:lastModifiedBy>
  <cp:revision>5</cp:revision>
  <cp:lastPrinted>2024-01-19T23:04:00Z</cp:lastPrinted>
  <dcterms:created xsi:type="dcterms:W3CDTF">2024-01-07T23:38:00Z</dcterms:created>
  <dcterms:modified xsi:type="dcterms:W3CDTF">2024-01-19T23:04:00Z</dcterms:modified>
</cp:coreProperties>
</file>