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7EC0AA" w:rsidP="351BF893" w:rsidRDefault="4E7EC0AA" w14:paraId="2B468E58" w14:textId="4D87233D">
      <w:pPr>
        <w:pStyle w:val="Title"/>
        <w:rPr>
          <w:rFonts w:ascii="Times New Roman" w:hAnsi="Times New Roman" w:eastAsia="Times New Roman" w:cs="Times New Roman"/>
          <w:sz w:val="48"/>
          <w:szCs w:val="48"/>
          <w:u w:val="single"/>
        </w:rPr>
      </w:pPr>
      <w:r w:rsidRPr="351BF893" w:rsidR="65AD157E">
        <w:rPr>
          <w:rFonts w:ascii="Times New Roman" w:hAnsi="Times New Roman" w:eastAsia="Times New Roman" w:cs="Times New Roman"/>
          <w:sz w:val="48"/>
          <w:szCs w:val="48"/>
          <w:u w:val="single"/>
        </w:rPr>
        <w:t>Notary Services for Lubbock and Surrounding Areas</w:t>
      </w:r>
    </w:p>
    <w:p w:rsidR="4E7EC0AA" w:rsidP="351BF893" w:rsidRDefault="4E7EC0AA" w14:paraId="1F9B5F55" w14:textId="4A334C4A">
      <w:pPr>
        <w:pStyle w:val="Subtitle"/>
        <w:rPr>
          <w:rFonts w:ascii="Elephant Pro" w:hAnsi="Elephant Pro" w:eastAsia="Elephant Pro" w:cs="Elephant Pro"/>
        </w:rPr>
      </w:pPr>
      <w:r w:rsidRPr="351BF893" w:rsidR="65AD157E">
        <w:rPr>
          <w:rFonts w:ascii="Elephant Pro" w:hAnsi="Elephant Pro" w:eastAsia="Elephant Pro" w:cs="Elephant Pro"/>
        </w:rPr>
        <w:t>Comprehensive Online and Mobile Notary Services</w:t>
      </w:r>
    </w:p>
    <w:p w:rsidR="24DD5728" w:rsidP="351BF893" w:rsidRDefault="24DD5728" w14:paraId="70FE7308" w14:textId="3CC28FE4">
      <w:pPr>
        <w:pStyle w:val="Normal"/>
        <w:rPr>
          <w:rFonts w:ascii="Georgia Pro" w:hAnsi="Georgia Pro" w:eastAsia="Georgia Pro" w:cs="Georgia Pro"/>
          <w:b w:val="1"/>
          <w:bCs w:val="1"/>
        </w:rPr>
      </w:pPr>
      <w:r w:rsidRPr="351BF893" w:rsidR="2460565E">
        <w:rPr>
          <w:rFonts w:ascii="Georgia Pro" w:hAnsi="Georgia Pro" w:eastAsia="Georgia Pro" w:cs="Georgia Pro"/>
          <w:b w:val="1"/>
          <w:bCs w:val="1"/>
        </w:rPr>
        <w:t xml:space="preserve">My </w:t>
      </w:r>
      <w:r w:rsidRPr="351BF893" w:rsidR="65AD157E">
        <w:rPr>
          <w:rFonts w:ascii="Georgia Pro" w:hAnsi="Georgia Pro" w:eastAsia="Georgia Pro" w:cs="Georgia Pro"/>
          <w:b w:val="1"/>
          <w:bCs w:val="1"/>
        </w:rPr>
        <w:t>notary business offers a wide range of services to meet the needs of residents in Lubbock and the surrounding areas.</w:t>
      </w:r>
      <w:r w:rsidRPr="351BF893" w:rsidR="65AD157E">
        <w:rPr>
          <w:rFonts w:ascii="Georgia Pro" w:hAnsi="Georgia Pro" w:eastAsia="Georgia Pro" w:cs="Georgia Pro"/>
          <w:b w:val="1"/>
          <w:bCs w:val="1"/>
        </w:rPr>
        <w:t xml:space="preserve"> We provide both online and mobile notary services, ensuring convenience and accessibility for all clients. Below is a list of the services we offer:</w:t>
      </w:r>
    </w:p>
    <w:p w:rsidR="4E7EC0AA" w:rsidP="351BF893" w:rsidRDefault="4E7EC0AA" w14:paraId="080FAA5A" w14:textId="43B07DED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Real Estate Documents</w:t>
      </w:r>
    </w:p>
    <w:p w:rsidR="4E7EC0AA" w:rsidP="32C16337" w:rsidRDefault="4E7EC0AA" w14:paraId="1E7F2EB4" w14:textId="063681FE">
      <w:pPr>
        <w:pStyle w:val="Normal"/>
      </w:pPr>
      <w:r w:rsidR="4E7EC0AA">
        <w:rPr/>
        <w:t>This category includes documents related to property transactions, such as deeds, mortgages, and property liens.</w:t>
      </w:r>
    </w:p>
    <w:p w:rsidR="4E7EC0AA" w:rsidP="351BF893" w:rsidRDefault="4E7EC0AA" w14:paraId="2E3C9BEB" w14:textId="3A87B08C">
      <w:pPr>
        <w:pStyle w:val="Heading1"/>
        <w:rPr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Power of Attorney (POA</w:t>
      </w:r>
      <w:r w:rsidRPr="351BF893" w:rsidR="65AD157E">
        <w:rPr>
          <w:u w:val="single"/>
        </w:rPr>
        <w:t>)</w:t>
      </w:r>
    </w:p>
    <w:p w:rsidR="4E7EC0AA" w:rsidP="351BF893" w:rsidRDefault="4E7EC0AA" w14:paraId="322665AE" w14:textId="66E560A5">
      <w:pPr>
        <w:pStyle w:val="Normal"/>
        <w:rPr>
          <w:rFonts w:ascii="Times New Roman" w:hAnsi="Times New Roman" w:eastAsia="Times New Roman" w:cs="Times New Roman"/>
        </w:rPr>
      </w:pPr>
      <w:bookmarkStart w:name="_Int_FO4MZKrP" w:id="706617561"/>
      <w:r w:rsidR="65AD157E">
        <w:rPr/>
        <w:t>A Power of Attorney document grants someone the authority to act on behalf of another person in legal matters.</w:t>
      </w:r>
      <w:bookmarkEnd w:id="706617561"/>
    </w:p>
    <w:p w:rsidR="4E7EC0AA" w:rsidP="351BF893" w:rsidRDefault="4E7EC0AA" w14:paraId="4226C645" w14:textId="1F249460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Wills</w:t>
      </w:r>
    </w:p>
    <w:p w:rsidR="4E7EC0AA" w:rsidP="32C16337" w:rsidRDefault="4E7EC0AA" w14:paraId="5DEDA8D4" w14:textId="4914644D">
      <w:pPr>
        <w:pStyle w:val="Normal"/>
      </w:pPr>
      <w:r w:rsidR="4E7EC0AA">
        <w:rPr/>
        <w:t>A Last Will and Testament may need to be notarized to ensure its validity and authenticity.</w:t>
      </w:r>
    </w:p>
    <w:p w:rsidR="4E7EC0AA" w:rsidP="351BF893" w:rsidRDefault="4E7EC0AA" w14:paraId="44CC257D" w14:textId="31D82991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Affidavits</w:t>
      </w:r>
    </w:p>
    <w:p w:rsidR="4E7EC0AA" w:rsidP="32C16337" w:rsidRDefault="4E7EC0AA" w14:paraId="2E1D161F" w14:textId="0E8AA44E">
      <w:pPr>
        <w:pStyle w:val="Normal"/>
      </w:pPr>
      <w:r w:rsidR="4E7EC0AA">
        <w:rPr/>
        <w:t>Affidavits are sworn statements made under oath, often required for legal proceedings or to attest to certain facts.</w:t>
      </w:r>
    </w:p>
    <w:p w:rsidR="4E7EC0AA" w:rsidP="351BF893" w:rsidRDefault="4E7EC0AA" w14:paraId="2D913590" w14:textId="18FD6FEE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Loan Documents</w:t>
      </w:r>
    </w:p>
    <w:p w:rsidR="4E7EC0AA" w:rsidP="32C16337" w:rsidRDefault="4E7EC0AA" w14:paraId="3218F550" w14:textId="4220A583">
      <w:pPr>
        <w:pStyle w:val="Normal"/>
      </w:pPr>
      <w:r w:rsidR="4E7EC0AA">
        <w:rPr/>
        <w:t>Various loan agreements and promissory notes may need to be notarized, especially in financial transactions.</w:t>
      </w:r>
    </w:p>
    <w:p w:rsidR="4E7EC0AA" w:rsidP="351BF893" w:rsidRDefault="4E7EC0AA" w14:paraId="241CFD83" w14:textId="340F1AFF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Contracts and Agreements</w:t>
      </w:r>
    </w:p>
    <w:p w:rsidR="4E7EC0AA" w:rsidP="32C16337" w:rsidRDefault="4E7EC0AA" w14:paraId="537524BF" w14:textId="6C1F8F8D">
      <w:pPr>
        <w:pStyle w:val="Normal"/>
      </w:pPr>
      <w:r w:rsidR="4E7EC0AA">
        <w:rPr/>
        <w:t>Some contracts, such as property lease agreements or business contracts, may require notarization.</w:t>
      </w:r>
    </w:p>
    <w:p w:rsidR="4E7EC0AA" w:rsidP="351BF893" w:rsidRDefault="4E7EC0AA" w14:paraId="2B5D20D0" w14:textId="2A7F1A56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Adoption Documents</w:t>
      </w:r>
    </w:p>
    <w:p w:rsidR="4E7EC0AA" w:rsidP="32C16337" w:rsidRDefault="4E7EC0AA" w14:paraId="11AF61EC" w14:textId="1AD1E4F5">
      <w:pPr>
        <w:pStyle w:val="Normal"/>
      </w:pPr>
      <w:r w:rsidR="4E7EC0AA">
        <w:rPr/>
        <w:t>Certain adoption-related documents may need to be notarized during the adoption process.</w:t>
      </w:r>
    </w:p>
    <w:p w:rsidR="4E7EC0AA" w:rsidP="351BF893" w:rsidRDefault="4E7EC0AA" w14:paraId="3E584CC3" w14:textId="52F516FB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Guardianship Documents</w:t>
      </w:r>
    </w:p>
    <w:p w:rsidR="4E7EC0AA" w:rsidP="32C16337" w:rsidRDefault="4E7EC0AA" w14:paraId="78F55F3E" w14:textId="307AFA41">
      <w:pPr>
        <w:pStyle w:val="Normal"/>
      </w:pPr>
      <w:r w:rsidR="4E7EC0AA">
        <w:rPr/>
        <w:t>Legal documents related to guardianship, such as guardianship affidavits, may require notarization.</w:t>
      </w:r>
    </w:p>
    <w:p w:rsidR="4E7EC0AA" w:rsidP="351BF893" w:rsidRDefault="4E7EC0AA" w14:paraId="29F58039" w14:textId="49559E68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Medical Documents</w:t>
      </w:r>
    </w:p>
    <w:p w:rsidR="4E7EC0AA" w:rsidP="32C16337" w:rsidRDefault="4E7EC0AA" w14:paraId="25BF382D" w14:textId="755A3124">
      <w:pPr>
        <w:pStyle w:val="Normal"/>
      </w:pPr>
      <w:r w:rsidR="4E7EC0AA">
        <w:rPr/>
        <w:t>Medical release forms and healthcare directives may need notarization to ensure their legal validity.</w:t>
      </w:r>
    </w:p>
    <w:p w:rsidR="4E7EC0AA" w:rsidP="351BF893" w:rsidRDefault="4E7EC0AA" w14:paraId="012BCAD7" w14:textId="155B4B27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Powers of Sale</w:t>
      </w:r>
    </w:p>
    <w:p w:rsidR="4E7EC0AA" w:rsidP="32C16337" w:rsidRDefault="4E7EC0AA" w14:paraId="54663496" w14:textId="23B89537">
      <w:pPr>
        <w:pStyle w:val="Normal"/>
      </w:pPr>
      <w:r w:rsidR="4E7EC0AA">
        <w:rPr/>
        <w:t>These are documents that grant someone the power to sell a property on behalf of the owner, commonly used in foreclosure processes.</w:t>
      </w:r>
    </w:p>
    <w:p w:rsidR="4E7EC0AA" w:rsidP="351BF893" w:rsidRDefault="4E7EC0AA" w14:paraId="730C6DB9" w14:textId="6E54BD96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Business Documents</w:t>
      </w:r>
    </w:p>
    <w:p w:rsidR="4E7EC0AA" w:rsidP="32C16337" w:rsidRDefault="4E7EC0AA" w14:paraId="75521488" w14:textId="59E29E1D">
      <w:pPr>
        <w:pStyle w:val="Normal"/>
      </w:pPr>
      <w:r w:rsidR="4E7EC0AA">
        <w:rPr/>
        <w:t>Some business-related documents, like Articles of Incorporation or partnership agreements, may require notarization.</w:t>
      </w:r>
    </w:p>
    <w:p w:rsidR="4E7EC0AA" w:rsidP="351BF893" w:rsidRDefault="4E7EC0AA" w14:paraId="6EF681ED" w14:textId="75739892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School Documents</w:t>
      </w:r>
    </w:p>
    <w:p w:rsidR="4E7EC0AA" w:rsidP="32C16337" w:rsidRDefault="4E7EC0AA" w14:paraId="0D90D32B" w14:textId="2FF021E3">
      <w:pPr>
        <w:pStyle w:val="Normal"/>
      </w:pPr>
      <w:r w:rsidR="4E7EC0AA">
        <w:rPr/>
        <w:t>Transcripts, vaccination records, exemptions, permission slips, etc.</w:t>
      </w:r>
    </w:p>
    <w:p w:rsidR="4E7EC0AA" w:rsidP="351BF893" w:rsidRDefault="4E7EC0AA" w14:paraId="7824C35C" w14:textId="21462C6B">
      <w:pPr>
        <w:pStyle w:val="Heading1"/>
        <w:rPr>
          <w:rFonts w:ascii="Elephant Pro" w:hAnsi="Elephant Pro" w:eastAsia="Elephant Pro" w:cs="Elephant Pro"/>
          <w:u w:val="single"/>
        </w:rPr>
      </w:pPr>
      <w:r w:rsidRPr="351BF893" w:rsidR="65AD157E">
        <w:rPr>
          <w:rFonts w:ascii="Elephant Pro" w:hAnsi="Elephant Pro" w:eastAsia="Elephant Pro" w:cs="Elephant Pro"/>
          <w:u w:val="single"/>
        </w:rPr>
        <w:t>Construction Commencements</w:t>
      </w:r>
    </w:p>
    <w:p w:rsidR="4E7EC0AA" w:rsidP="32C16337" w:rsidRDefault="4E7EC0AA" w14:paraId="01C8149A" w14:textId="18385236">
      <w:pPr>
        <w:pStyle w:val="Normal"/>
      </w:pPr>
      <w:r w:rsidR="4E7EC0AA">
        <w:rPr/>
        <w:t>Builders and construction companies need various documents validated.</w:t>
      </w:r>
    </w:p>
    <w:p w:rsidR="4E7EC0AA" w:rsidP="32C16337" w:rsidRDefault="4E7EC0AA" w14:paraId="48353A75" w14:textId="71FE2BEF">
      <w:pPr>
        <w:pStyle w:val="Normal"/>
      </w:pPr>
      <w:r w:rsidR="4E7EC0AA">
        <w:rPr/>
        <w:t xml:space="preserve">For any notary needs, whether they are personal, legal, medical, or business-related, </w:t>
      </w:r>
      <w:r w:rsidR="217C7910">
        <w:rPr/>
        <w:t xml:space="preserve">I am </w:t>
      </w:r>
      <w:r w:rsidR="4E7EC0AA">
        <w:rPr/>
        <w:t xml:space="preserve">here to </w:t>
      </w:r>
      <w:r w:rsidR="4E7EC0AA">
        <w:rPr/>
        <w:t>assist</w:t>
      </w:r>
      <w:r w:rsidR="4E7EC0AA">
        <w:rPr/>
        <w:t xml:space="preserve"> you with professionalism and efficiency.</w:t>
      </w:r>
    </w:p>
    <w:p xmlns:wp14="http://schemas.microsoft.com/office/word/2010/wordml" w:rsidP="32C16337" wp14:paraId="2C078E63" wp14:textId="77777777">
      <w:pPr>
        <w:spacing w:after="120" w:afterAutospacing="off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O4MZKrP" int2:invalidationBookmarkName="" int2:hashCode="LTtOIGJsv7w1JJ" int2:id="1RSuL7lR">
      <int2:state int2:type="WordDesignerPullQuotes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80BDF"/>
    <w:rsid w:val="04CC576E"/>
    <w:rsid w:val="07B0878B"/>
    <w:rsid w:val="217C7910"/>
    <w:rsid w:val="2303620C"/>
    <w:rsid w:val="2460565E"/>
    <w:rsid w:val="24DD5728"/>
    <w:rsid w:val="299DFAAF"/>
    <w:rsid w:val="2C467608"/>
    <w:rsid w:val="32C16337"/>
    <w:rsid w:val="351BF893"/>
    <w:rsid w:val="389902DF"/>
    <w:rsid w:val="3DC4D8FD"/>
    <w:rsid w:val="3F450EF9"/>
    <w:rsid w:val="46ED10A4"/>
    <w:rsid w:val="4CE80BDF"/>
    <w:rsid w:val="4DED6EAF"/>
    <w:rsid w:val="4E7EC0AA"/>
    <w:rsid w:val="54875452"/>
    <w:rsid w:val="548A07F9"/>
    <w:rsid w:val="5DE29554"/>
    <w:rsid w:val="65AD157E"/>
    <w:rsid w:val="6A4F3912"/>
    <w:rsid w:val="6F2B3A2A"/>
    <w:rsid w:val="7CA5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0BDF"/>
  <w15:chartTrackingRefBased/>
  <w15:docId w15:val="{63BC4502-42B9-4001-9793-FCB8475245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351BF8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3982bf8786144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2025-04-02T04:17:47.3454461Z</dcterms:created>
  <dcterms:modified xsi:type="dcterms:W3CDTF">2025-04-02T04:47:22.0909482Z</dcterms:modified>
  <dc:creator>Courtney Forrest</dc:creator>
  <lastModifiedBy>Courtney Forrest</lastModifiedBy>
</coreProperties>
</file>