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BF8D7" w14:textId="77777777" w:rsidR="00080D30" w:rsidRDefault="00080D30">
      <w:pPr>
        <w:spacing w:after="0" w:line="240" w:lineRule="auto"/>
        <w:ind w:left="0" w:right="0" w:firstLine="0"/>
        <w:jc w:val="left"/>
        <w:rPr>
          <w:rFonts w:ascii="Times New Roman" w:eastAsia="Times New Roman" w:hAnsi="Times New Roman" w:cs="Times New Roman"/>
          <w:sz w:val="20"/>
          <w:szCs w:val="20"/>
        </w:rPr>
      </w:pPr>
    </w:p>
    <w:p w14:paraId="112BF8D8" w14:textId="77777777" w:rsidR="00080D30" w:rsidRDefault="007D3B7D">
      <w:pPr>
        <w:pStyle w:val="Heading1"/>
        <w:spacing w:after="0" w:line="240" w:lineRule="auto"/>
        <w:ind w:left="-5" w:right="67"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Statement of Intent </w:t>
      </w:r>
    </w:p>
    <w:p w14:paraId="112BF8D9" w14:textId="77777777" w:rsidR="00080D30" w:rsidRDefault="00080D30">
      <w:pPr>
        <w:spacing w:after="0" w:line="240" w:lineRule="auto"/>
        <w:ind w:left="-5" w:right="2" w:firstLine="0"/>
        <w:jc w:val="left"/>
        <w:rPr>
          <w:rFonts w:ascii="Times New Roman" w:eastAsia="Times New Roman" w:hAnsi="Times New Roman" w:cs="Times New Roman"/>
          <w:sz w:val="20"/>
          <w:szCs w:val="20"/>
        </w:rPr>
      </w:pPr>
    </w:p>
    <w:p w14:paraId="112BF8DA" w14:textId="77777777" w:rsidR="00080D30" w:rsidRDefault="007D3B7D">
      <w:pPr>
        <w:spacing w:after="0" w:line="240" w:lineRule="auto"/>
        <w:ind w:left="-5" w:right="2"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recognise that planning and financial management are important for the future security of our setting. This Reserve policy will assist committee members when planning and explaining their approach to family members. </w:t>
      </w:r>
    </w:p>
    <w:p w14:paraId="112BF8DB" w14:textId="77777777" w:rsidR="00080D30" w:rsidRDefault="00080D30">
      <w:pPr>
        <w:pStyle w:val="Heading1"/>
        <w:spacing w:after="0" w:line="240" w:lineRule="auto"/>
        <w:ind w:left="-5" w:right="67" w:firstLine="0"/>
        <w:rPr>
          <w:rFonts w:ascii="Times New Roman" w:eastAsia="Times New Roman" w:hAnsi="Times New Roman" w:cs="Times New Roman"/>
          <w:sz w:val="20"/>
          <w:szCs w:val="20"/>
        </w:rPr>
      </w:pPr>
    </w:p>
    <w:p w14:paraId="112BF8DC" w14:textId="77777777" w:rsidR="00080D30" w:rsidRDefault="007D3B7D">
      <w:pPr>
        <w:pStyle w:val="Heading1"/>
        <w:spacing w:after="0" w:line="240" w:lineRule="auto"/>
        <w:ind w:left="-5" w:right="67"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Aim</w:t>
      </w:r>
    </w:p>
    <w:p w14:paraId="112BF8DD" w14:textId="77777777" w:rsidR="00080D30" w:rsidRDefault="00080D30">
      <w:pPr>
        <w:spacing w:after="0" w:line="240" w:lineRule="auto"/>
        <w:jc w:val="left"/>
      </w:pPr>
    </w:p>
    <w:p w14:paraId="112BF8DE" w14:textId="77777777" w:rsidR="00080D30" w:rsidRDefault="007D3B7D">
      <w:pPr>
        <w:numPr>
          <w:ilvl w:val="0"/>
          <w:numId w:val="1"/>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To ensure that we can provide a consistent level of service protecting against unforeseen losses to income or increases in expenses; and</w:t>
      </w:r>
    </w:p>
    <w:p w14:paraId="112BF8DF" w14:textId="77777777" w:rsidR="00080D30" w:rsidRDefault="007D3B7D">
      <w:pPr>
        <w:numPr>
          <w:ilvl w:val="0"/>
          <w:numId w:val="1"/>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ensure that our liabilities can be met should our setting need to close. </w:t>
      </w:r>
    </w:p>
    <w:p w14:paraId="112BF8E0" w14:textId="77777777" w:rsidR="00080D30" w:rsidRDefault="00080D30">
      <w:pPr>
        <w:pStyle w:val="Heading1"/>
        <w:spacing w:after="0" w:line="240" w:lineRule="auto"/>
        <w:ind w:left="-5" w:right="67" w:firstLine="0"/>
        <w:rPr>
          <w:rFonts w:ascii="Times New Roman" w:eastAsia="Times New Roman" w:hAnsi="Times New Roman" w:cs="Times New Roman"/>
          <w:sz w:val="20"/>
          <w:szCs w:val="20"/>
        </w:rPr>
      </w:pPr>
    </w:p>
    <w:p w14:paraId="112BF8E1" w14:textId="77777777" w:rsidR="00080D30" w:rsidRDefault="007D3B7D">
      <w:pPr>
        <w:pStyle w:val="Heading1"/>
        <w:spacing w:after="0" w:line="240" w:lineRule="auto"/>
        <w:ind w:left="-5" w:right="67"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Method </w:t>
      </w:r>
    </w:p>
    <w:p w14:paraId="112BF8E2" w14:textId="77777777" w:rsidR="00080D30" w:rsidRDefault="00080D30">
      <w:pPr>
        <w:spacing w:after="0" w:line="240" w:lineRule="auto"/>
        <w:ind w:left="-5" w:right="2" w:firstLine="0"/>
        <w:jc w:val="left"/>
        <w:rPr>
          <w:rFonts w:ascii="Times New Roman" w:eastAsia="Times New Roman" w:hAnsi="Times New Roman" w:cs="Times New Roman"/>
          <w:sz w:val="20"/>
          <w:szCs w:val="20"/>
        </w:rPr>
      </w:pPr>
    </w:p>
    <w:p w14:paraId="112BF8E3" w14:textId="77777777" w:rsidR="00080D30" w:rsidRDefault="007D3B7D">
      <w:pPr>
        <w:spacing w:after="0" w:line="240" w:lineRule="auto"/>
        <w:ind w:left="-5" w:right="2"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hold regular committee meetings to make decisions about the current and future management of the setting. </w:t>
      </w:r>
    </w:p>
    <w:p w14:paraId="112BF8E4" w14:textId="77777777" w:rsidR="00080D30" w:rsidRDefault="007D3B7D">
      <w:pPr>
        <w:spacing w:after="0" w:line="240" w:lineRule="auto"/>
        <w:ind w:left="-5" w:right="2"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At each meeting of the committee the Treasurer shall normally present an up to date statement of accounts. All decisions made by the committee should be made in view of the current financial situation of the setting and required reserves.</w:t>
      </w:r>
    </w:p>
    <w:p w14:paraId="112BF8E5" w14:textId="77777777" w:rsidR="00080D30" w:rsidRDefault="00080D30">
      <w:pPr>
        <w:spacing w:after="0" w:line="240" w:lineRule="auto"/>
        <w:ind w:left="-5" w:right="67" w:firstLine="0"/>
        <w:jc w:val="left"/>
        <w:rPr>
          <w:rFonts w:ascii="Times New Roman" w:eastAsia="Times New Roman" w:hAnsi="Times New Roman" w:cs="Times New Roman"/>
          <w:sz w:val="20"/>
          <w:szCs w:val="20"/>
        </w:rPr>
      </w:pPr>
    </w:p>
    <w:p w14:paraId="112BF8E6" w14:textId="77777777" w:rsidR="00080D30" w:rsidRDefault="007D3B7D">
      <w:pPr>
        <w:spacing w:after="0" w:line="240" w:lineRule="auto"/>
        <w:ind w:left="-5" w:right="67"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will aim to maintain a general fund </w:t>
      </w:r>
      <w:r>
        <w:rPr>
          <w:rFonts w:ascii="Times New Roman" w:eastAsia="Times New Roman" w:hAnsi="Times New Roman" w:cs="Times New Roman"/>
          <w:b/>
          <w:sz w:val="20"/>
          <w:szCs w:val="20"/>
        </w:rPr>
        <w:t>reserve of at least £17,500.</w:t>
      </w:r>
    </w:p>
    <w:p w14:paraId="112BF8E7" w14:textId="77777777" w:rsidR="00080D30" w:rsidRDefault="00080D30">
      <w:pPr>
        <w:spacing w:after="0" w:line="240" w:lineRule="auto"/>
        <w:ind w:left="-5" w:right="2" w:firstLine="0"/>
        <w:jc w:val="left"/>
        <w:rPr>
          <w:rFonts w:ascii="Times New Roman" w:eastAsia="Times New Roman" w:hAnsi="Times New Roman" w:cs="Times New Roman"/>
          <w:sz w:val="20"/>
          <w:szCs w:val="20"/>
        </w:rPr>
      </w:pPr>
    </w:p>
    <w:p w14:paraId="112BF8E8" w14:textId="77777777" w:rsidR="00080D30" w:rsidRDefault="007D3B7D">
      <w:pPr>
        <w:spacing w:after="0" w:line="240" w:lineRule="auto"/>
        <w:ind w:left="-5" w:right="2"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committee will annually review this reserve level to ensure that it will meet the following: </w:t>
      </w:r>
    </w:p>
    <w:p w14:paraId="112BF8E9"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Statutory redundancy liability for all staff;</w:t>
      </w:r>
    </w:p>
    <w:p w14:paraId="112BF8EA"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Pay for the notice period required to be given to staff;</w:t>
      </w:r>
    </w:p>
    <w:p w14:paraId="112BF8EB"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Outstanding holiday pay entitlement for staff;</w:t>
      </w:r>
    </w:p>
    <w:p w14:paraId="112BF8EC"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Outstanding bills, such as premises rent;</w:t>
      </w:r>
    </w:p>
    <w:p w14:paraId="112BF8ED"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Repayment of Flexible Funding Entitlement for sessions not provided; and</w:t>
      </w:r>
    </w:p>
    <w:p w14:paraId="112BF8EE" w14:textId="77777777" w:rsidR="00080D30" w:rsidRDefault="007D3B7D">
      <w:pPr>
        <w:numPr>
          <w:ilvl w:val="0"/>
          <w:numId w:val="2"/>
        </w:numPr>
        <w:spacing w:after="0" w:line="240" w:lineRule="auto"/>
        <w:ind w:left="720" w:right="2" w:hanging="36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Emergency relocating expenditure. </w:t>
      </w:r>
    </w:p>
    <w:p w14:paraId="112BF8EF" w14:textId="77777777" w:rsidR="00080D30" w:rsidRDefault="007D3B7D">
      <w:pPr>
        <w:spacing w:after="0" w:line="240" w:lineRule="auto"/>
        <w:ind w:left="0" w:righ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2BF8F0" w14:textId="77777777" w:rsidR="00080D30" w:rsidRDefault="007D3B7D">
      <w:pPr>
        <w:spacing w:after="0" w:line="240" w:lineRule="auto"/>
        <w:ind w:left="-5" w:right="2"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will publish this policy in our annual report as is legally required by the Charity Commission. </w:t>
      </w:r>
    </w:p>
    <w:p w14:paraId="112BF8F1" w14:textId="77777777" w:rsidR="00080D30" w:rsidRDefault="00080D30">
      <w:pPr>
        <w:spacing w:after="0" w:line="240" w:lineRule="auto"/>
        <w:ind w:left="-5" w:right="2" w:firstLine="0"/>
        <w:jc w:val="left"/>
        <w:rPr>
          <w:rFonts w:ascii="Times New Roman" w:eastAsia="Times New Roman" w:hAnsi="Times New Roman" w:cs="Times New Roman"/>
          <w:sz w:val="20"/>
          <w:szCs w:val="20"/>
        </w:rPr>
      </w:pPr>
    </w:p>
    <w:tbl>
      <w:tblPr>
        <w:tblStyle w:val="a"/>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5243"/>
      </w:tblGrid>
      <w:tr w:rsidR="00080D30" w14:paraId="112BF8F4" w14:textId="77777777">
        <w:tc>
          <w:tcPr>
            <w:tcW w:w="4503" w:type="dxa"/>
            <w:tcBorders>
              <w:top w:val="single" w:sz="4" w:space="0" w:color="000000"/>
              <w:left w:val="single" w:sz="4" w:space="0" w:color="000000"/>
              <w:bottom w:val="single" w:sz="4" w:space="0" w:color="000000"/>
              <w:right w:val="single" w:sz="4" w:space="0" w:color="000000"/>
            </w:tcBorders>
          </w:tcPr>
          <w:p w14:paraId="112BF8F2"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Manager of the Preschool</w:t>
            </w:r>
          </w:p>
        </w:tc>
        <w:tc>
          <w:tcPr>
            <w:tcW w:w="5243" w:type="dxa"/>
            <w:tcBorders>
              <w:top w:val="single" w:sz="4" w:space="0" w:color="000000"/>
              <w:left w:val="single" w:sz="4" w:space="0" w:color="000000"/>
              <w:bottom w:val="single" w:sz="4" w:space="0" w:color="000000"/>
              <w:right w:val="single" w:sz="4" w:space="0" w:color="000000"/>
            </w:tcBorders>
          </w:tcPr>
          <w:p w14:paraId="112BF8F3"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Rebecca Mason</w:t>
            </w:r>
          </w:p>
        </w:tc>
      </w:tr>
      <w:tr w:rsidR="00080D30" w14:paraId="112BF8F8" w14:textId="77777777">
        <w:tc>
          <w:tcPr>
            <w:tcW w:w="4503" w:type="dxa"/>
            <w:tcBorders>
              <w:top w:val="single" w:sz="4" w:space="0" w:color="000000"/>
              <w:left w:val="single" w:sz="4" w:space="0" w:color="000000"/>
              <w:bottom w:val="single" w:sz="4" w:space="0" w:color="000000"/>
              <w:right w:val="single" w:sz="4" w:space="0" w:color="000000"/>
            </w:tcBorders>
          </w:tcPr>
          <w:p w14:paraId="112BF8F5"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Signed &amp; Dated by Manager of the Preschool</w:t>
            </w:r>
          </w:p>
        </w:tc>
        <w:tc>
          <w:tcPr>
            <w:tcW w:w="5243" w:type="dxa"/>
            <w:tcBorders>
              <w:top w:val="single" w:sz="4" w:space="0" w:color="000000"/>
              <w:left w:val="single" w:sz="4" w:space="0" w:color="000000"/>
              <w:bottom w:val="single" w:sz="4" w:space="0" w:color="000000"/>
              <w:right w:val="single" w:sz="4" w:space="0" w:color="000000"/>
            </w:tcBorders>
          </w:tcPr>
          <w:p w14:paraId="112BF8F6" w14:textId="77777777" w:rsidR="00080D30" w:rsidRDefault="00080D30">
            <w:pPr>
              <w:spacing w:after="0" w:line="240" w:lineRule="auto"/>
              <w:ind w:left="0" w:right="0"/>
              <w:jc w:val="center"/>
              <w:rPr>
                <w:rFonts w:ascii="Times New Roman" w:eastAsia="Times New Roman" w:hAnsi="Times New Roman" w:cs="Times New Roman"/>
                <w:sz w:val="20"/>
                <w:szCs w:val="20"/>
              </w:rPr>
            </w:pPr>
          </w:p>
          <w:p w14:paraId="112BF8F7" w14:textId="77777777" w:rsidR="00080D30" w:rsidRDefault="00080D30">
            <w:pPr>
              <w:spacing w:after="0" w:line="240" w:lineRule="auto"/>
              <w:ind w:left="0" w:right="0"/>
              <w:jc w:val="center"/>
              <w:rPr>
                <w:rFonts w:ascii="Times New Roman" w:eastAsia="Times New Roman" w:hAnsi="Times New Roman" w:cs="Times New Roman"/>
                <w:sz w:val="20"/>
                <w:szCs w:val="20"/>
              </w:rPr>
            </w:pPr>
          </w:p>
        </w:tc>
      </w:tr>
      <w:tr w:rsidR="00080D30" w14:paraId="112BF8FB" w14:textId="77777777">
        <w:tc>
          <w:tcPr>
            <w:tcW w:w="4503" w:type="dxa"/>
            <w:tcBorders>
              <w:top w:val="single" w:sz="4" w:space="0" w:color="000000"/>
              <w:left w:val="single" w:sz="4" w:space="0" w:color="000000"/>
              <w:bottom w:val="single" w:sz="4" w:space="0" w:color="000000"/>
              <w:right w:val="single" w:sz="4" w:space="0" w:color="000000"/>
            </w:tcBorders>
          </w:tcPr>
          <w:p w14:paraId="112BF8F9"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Chair of the Preschool Management Committee</w:t>
            </w:r>
          </w:p>
        </w:tc>
        <w:tc>
          <w:tcPr>
            <w:tcW w:w="5243" w:type="dxa"/>
            <w:tcBorders>
              <w:top w:val="single" w:sz="4" w:space="0" w:color="000000"/>
              <w:left w:val="single" w:sz="4" w:space="0" w:color="000000"/>
              <w:bottom w:val="single" w:sz="4" w:space="0" w:color="000000"/>
              <w:right w:val="single" w:sz="4" w:space="0" w:color="000000"/>
            </w:tcBorders>
          </w:tcPr>
          <w:p w14:paraId="112BF8FA"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Danni Forzoni</w:t>
            </w:r>
          </w:p>
        </w:tc>
      </w:tr>
      <w:tr w:rsidR="00080D30" w14:paraId="112BF8FE" w14:textId="77777777">
        <w:tc>
          <w:tcPr>
            <w:tcW w:w="4503" w:type="dxa"/>
            <w:tcBorders>
              <w:top w:val="single" w:sz="4" w:space="0" w:color="000000"/>
              <w:left w:val="single" w:sz="4" w:space="0" w:color="000000"/>
              <w:bottom w:val="single" w:sz="4" w:space="0" w:color="000000"/>
              <w:right w:val="single" w:sz="4" w:space="0" w:color="000000"/>
            </w:tcBorders>
          </w:tcPr>
          <w:p w14:paraId="112BF8FC"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Signed &amp; Dated by the Chair of the Preschool Management Committee</w:t>
            </w:r>
          </w:p>
        </w:tc>
        <w:tc>
          <w:tcPr>
            <w:tcW w:w="5243" w:type="dxa"/>
            <w:tcBorders>
              <w:top w:val="single" w:sz="4" w:space="0" w:color="000000"/>
              <w:left w:val="single" w:sz="4" w:space="0" w:color="000000"/>
              <w:bottom w:val="single" w:sz="4" w:space="0" w:color="000000"/>
              <w:right w:val="single" w:sz="4" w:space="0" w:color="000000"/>
            </w:tcBorders>
          </w:tcPr>
          <w:p w14:paraId="112BF8FD" w14:textId="77777777" w:rsidR="00080D30" w:rsidRDefault="00080D30">
            <w:pPr>
              <w:spacing w:after="0" w:line="240" w:lineRule="auto"/>
              <w:ind w:left="0" w:right="0"/>
              <w:jc w:val="center"/>
              <w:rPr>
                <w:rFonts w:ascii="Times New Roman" w:eastAsia="Times New Roman" w:hAnsi="Times New Roman" w:cs="Times New Roman"/>
                <w:sz w:val="20"/>
                <w:szCs w:val="20"/>
              </w:rPr>
            </w:pPr>
          </w:p>
        </w:tc>
      </w:tr>
      <w:tr w:rsidR="00080D30" w14:paraId="112BF900" w14:textId="77777777">
        <w:trPr>
          <w:trHeight w:val="141"/>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6A6A6"/>
          </w:tcPr>
          <w:p w14:paraId="112BF8FF" w14:textId="77777777" w:rsidR="00080D30" w:rsidRDefault="00080D30">
            <w:pPr>
              <w:spacing w:after="0" w:line="240" w:lineRule="auto"/>
              <w:ind w:left="0" w:right="0"/>
              <w:jc w:val="center"/>
              <w:rPr>
                <w:rFonts w:ascii="Times New Roman" w:eastAsia="Times New Roman" w:hAnsi="Times New Roman" w:cs="Times New Roman"/>
                <w:sz w:val="20"/>
                <w:szCs w:val="20"/>
              </w:rPr>
            </w:pPr>
          </w:p>
        </w:tc>
      </w:tr>
      <w:tr w:rsidR="00080D30" w14:paraId="112BF903" w14:textId="77777777">
        <w:tc>
          <w:tcPr>
            <w:tcW w:w="4503" w:type="dxa"/>
            <w:tcBorders>
              <w:top w:val="single" w:sz="4" w:space="0" w:color="000000"/>
              <w:left w:val="single" w:sz="4" w:space="0" w:color="000000"/>
              <w:bottom w:val="single" w:sz="4" w:space="0" w:color="000000"/>
              <w:right w:val="single" w:sz="4" w:space="0" w:color="000000"/>
            </w:tcBorders>
          </w:tcPr>
          <w:p w14:paraId="112BF901"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 of policy review</w:t>
            </w:r>
          </w:p>
        </w:tc>
        <w:tc>
          <w:tcPr>
            <w:tcW w:w="5243" w:type="dxa"/>
            <w:tcBorders>
              <w:top w:val="single" w:sz="4" w:space="0" w:color="000000"/>
              <w:left w:val="single" w:sz="4" w:space="0" w:color="000000"/>
              <w:bottom w:val="single" w:sz="4" w:space="0" w:color="000000"/>
              <w:right w:val="single" w:sz="4" w:space="0" w:color="000000"/>
            </w:tcBorders>
          </w:tcPr>
          <w:p w14:paraId="112BF902"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Annual</w:t>
            </w:r>
          </w:p>
        </w:tc>
      </w:tr>
      <w:tr w:rsidR="00080D30" w14:paraId="112BF906" w14:textId="77777777">
        <w:tc>
          <w:tcPr>
            <w:tcW w:w="4503" w:type="dxa"/>
            <w:tcBorders>
              <w:top w:val="single" w:sz="4" w:space="0" w:color="000000"/>
              <w:left w:val="single" w:sz="4" w:space="0" w:color="000000"/>
              <w:bottom w:val="single" w:sz="4" w:space="0" w:color="000000"/>
              <w:right w:val="single" w:sz="4" w:space="0" w:color="000000"/>
            </w:tcBorders>
          </w:tcPr>
          <w:p w14:paraId="112BF904" w14:textId="77777777"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Date next review due</w:t>
            </w:r>
          </w:p>
        </w:tc>
        <w:tc>
          <w:tcPr>
            <w:tcW w:w="5243" w:type="dxa"/>
            <w:tcBorders>
              <w:top w:val="single" w:sz="4" w:space="0" w:color="000000"/>
              <w:left w:val="single" w:sz="4" w:space="0" w:color="000000"/>
              <w:bottom w:val="single" w:sz="4" w:space="0" w:color="000000"/>
              <w:right w:val="single" w:sz="4" w:space="0" w:color="000000"/>
            </w:tcBorders>
          </w:tcPr>
          <w:p w14:paraId="112BF905" w14:textId="1731F36E" w:rsidR="00080D30" w:rsidRDefault="007D3B7D">
            <w:pPr>
              <w:spacing w:after="0" w:line="240" w:lineRule="auto"/>
              <w:ind w:left="0" w:righ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1st January 2027</w:t>
            </w:r>
          </w:p>
        </w:tc>
      </w:tr>
    </w:tbl>
    <w:p w14:paraId="112BF907" w14:textId="77777777" w:rsidR="00080D30" w:rsidRDefault="00080D30">
      <w:pPr>
        <w:spacing w:after="0" w:line="240" w:lineRule="auto"/>
        <w:ind w:left="-5" w:right="67" w:firstLine="0"/>
        <w:jc w:val="left"/>
        <w:rPr>
          <w:rFonts w:ascii="Times New Roman" w:eastAsia="Times New Roman" w:hAnsi="Times New Roman" w:cs="Times New Roman"/>
          <w:b/>
          <w:sz w:val="20"/>
          <w:szCs w:val="20"/>
        </w:rPr>
      </w:pPr>
      <w:bookmarkStart w:id="0" w:name="_heading=h.gjdgxs" w:colFirst="0" w:colLast="0"/>
      <w:bookmarkEnd w:id="0"/>
    </w:p>
    <w:sectPr w:rsidR="00080D30">
      <w:headerReference w:type="even" r:id="rId8"/>
      <w:headerReference w:type="default" r:id="rId9"/>
      <w:footerReference w:type="even" r:id="rId10"/>
      <w:footerReference w:type="default" r:id="rId11"/>
      <w:headerReference w:type="first" r:id="rId12"/>
      <w:footerReference w:type="first" r:id="rId13"/>
      <w:pgSz w:w="11904" w:h="16838"/>
      <w:pgMar w:top="1440" w:right="1440" w:bottom="1440" w:left="1440" w:header="69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BF912" w14:textId="77777777" w:rsidR="007D3B7D" w:rsidRDefault="007D3B7D">
      <w:pPr>
        <w:spacing w:after="0" w:line="240" w:lineRule="auto"/>
      </w:pPr>
      <w:r>
        <w:separator/>
      </w:r>
    </w:p>
  </w:endnote>
  <w:endnote w:type="continuationSeparator" w:id="0">
    <w:p w14:paraId="112BF914" w14:textId="77777777" w:rsidR="007D3B7D" w:rsidRDefault="007D3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EA59A3E-3760-48E4-951F-AB476D021829}"/>
    <w:embedItalic r:id="rId2" w:fontKey="{8EAAA1E5-C6AD-4467-A211-FF8FB6E80351}"/>
  </w:font>
  <w:font w:name="Calibri Light">
    <w:panose1 w:val="020F0302020204030204"/>
    <w:charset w:val="00"/>
    <w:family w:val="swiss"/>
    <w:pitch w:val="variable"/>
    <w:sig w:usb0="E4002EFF" w:usb1="C200247B" w:usb2="00000009" w:usb3="00000000" w:csb0="000001FF" w:csb1="00000000"/>
    <w:embedRegular r:id="rId3" w:fontKey="{4D99957D-0178-4DFC-9999-FB8609952D0E}"/>
  </w:font>
  <w:font w:name="Calibri">
    <w:panose1 w:val="020F0502020204030204"/>
    <w:charset w:val="00"/>
    <w:family w:val="swiss"/>
    <w:pitch w:val="variable"/>
    <w:sig w:usb0="E4002EFF" w:usb1="C200247B" w:usb2="00000009" w:usb3="00000000" w:csb0="000001FF" w:csb1="00000000"/>
    <w:embedRegular r:id="rId4" w:fontKey="{FC8C3A11-3BB9-4EAE-B1C7-CB13E6036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A" w14:textId="77777777" w:rsidR="00080D30" w:rsidRDefault="007D3B7D">
    <w:pPr>
      <w:spacing w:after="0" w:line="259" w:lineRule="auto"/>
      <w:ind w:left="1407" w:right="0" w:firstLine="0"/>
      <w:jc w:val="left"/>
    </w:pPr>
    <w:r>
      <w:rPr>
        <w:sz w:val="16"/>
        <w:szCs w:val="16"/>
      </w:rPr>
      <w:t xml:space="preserve">MILTON KEYNES PRE-SCHOOL LEARNING ALLIANCE. EARLY YEARS TEAM. 2010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B" w14:textId="78984D09" w:rsidR="00080D30" w:rsidRDefault="007D3B7D">
    <w:pPr>
      <w:spacing w:after="0" w:line="259" w:lineRule="auto"/>
      <w:ind w:left="0" w:right="0" w:firstLine="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PAGE</w:instrText>
    </w:r>
    <w:r>
      <w:rPr>
        <w:rFonts w:ascii="Times New Roman" w:eastAsia="Times New Roman" w:hAnsi="Times New Roman" w:cs="Times New Roman"/>
        <w:sz w:val="16"/>
        <w:szCs w:val="16"/>
      </w:rPr>
      <w:fldChar w:fldCharType="separate"/>
    </w:r>
    <w:r>
      <w:rPr>
        <w:rFonts w:ascii="Times New Roman" w:eastAsia="Times New Roman" w:hAnsi="Times New Roman" w:cs="Times New Roman"/>
        <w:noProof/>
        <w:sz w:val="16"/>
        <w:szCs w:val="16"/>
      </w:rPr>
      <w:t>1</w:t>
    </w:r>
    <w:r>
      <w:rPr>
        <w:rFonts w:ascii="Times New Roman" w:eastAsia="Times New Roman" w:hAnsi="Times New Roman" w:cs="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D" w14:textId="77777777" w:rsidR="00080D30" w:rsidRDefault="007D3B7D">
    <w:pPr>
      <w:spacing w:after="0" w:line="259" w:lineRule="auto"/>
      <w:ind w:left="1407" w:right="0" w:firstLine="0"/>
      <w:jc w:val="left"/>
    </w:pPr>
    <w:r>
      <w:rPr>
        <w:sz w:val="16"/>
        <w:szCs w:val="16"/>
      </w:rPr>
      <w:t xml:space="preserve">MILTON KEYNES PRE-SCHOOL LEARNING ALLIANCE. EARLY YEARS TEAM. 2010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BF90E" w14:textId="77777777" w:rsidR="007D3B7D" w:rsidRDefault="007D3B7D">
      <w:pPr>
        <w:spacing w:after="0" w:line="240" w:lineRule="auto"/>
      </w:pPr>
      <w:r>
        <w:separator/>
      </w:r>
    </w:p>
  </w:footnote>
  <w:footnote w:type="continuationSeparator" w:id="0">
    <w:p w14:paraId="112BF910" w14:textId="77777777" w:rsidR="007D3B7D" w:rsidRDefault="007D3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8" w14:textId="77777777" w:rsidR="00080D30" w:rsidRDefault="007D3B7D">
    <w:pPr>
      <w:tabs>
        <w:tab w:val="center" w:pos="3400"/>
        <w:tab w:val="center" w:pos="4514"/>
        <w:tab w:val="center" w:pos="9028"/>
      </w:tabs>
      <w:spacing w:after="0" w:line="259" w:lineRule="auto"/>
      <w:ind w:left="0" w:right="0" w:firstLine="0"/>
      <w:jc w:val="left"/>
    </w:pPr>
    <w:r>
      <w:rPr>
        <w:noProof/>
      </w:rPr>
      <w:drawing>
        <wp:anchor distT="0" distB="0" distL="114300" distR="114300" simplePos="0" relativeHeight="251659264" behindDoc="0" locked="0" layoutInCell="1" hidden="0" allowOverlap="1" wp14:anchorId="112BF90E" wp14:editId="112BF90F">
          <wp:simplePos x="0" y="0"/>
          <wp:positionH relativeFrom="page">
            <wp:posOffset>6144895</wp:posOffset>
          </wp:positionH>
          <wp:positionV relativeFrom="page">
            <wp:posOffset>441959</wp:posOffset>
          </wp:positionV>
          <wp:extent cx="499745" cy="438785"/>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99745" cy="438785"/>
                  </a:xfrm>
                  <a:prstGeom prst="rect">
                    <a:avLst/>
                  </a:prstGeom>
                  <a:ln/>
                </pic:spPr>
              </pic:pic>
            </a:graphicData>
          </a:graphic>
        </wp:anchor>
      </w:drawing>
    </w:r>
    <w:r>
      <w:rPr>
        <w:b/>
      </w:rPr>
      <w:t xml:space="preserve">Reserve Policy </w:t>
    </w:r>
    <w:r>
      <w:rPr>
        <w:b/>
      </w:rPr>
      <w:tab/>
      <w:t xml:space="preserve"> </w:t>
    </w:r>
    <w:r>
      <w:rPr>
        <w:b/>
      </w:rPr>
      <w:tab/>
      <w:t xml:space="preserve"> </w:t>
    </w:r>
    <w:r>
      <w:rPr>
        <w:b/>
      </w:rPr>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9" w14:textId="77777777" w:rsidR="00080D30" w:rsidRDefault="007D3B7D">
    <w:pPr>
      <w:spacing w:after="0" w:line="240" w:lineRule="auto"/>
      <w:ind w:left="0" w:right="0"/>
      <w:jc w:val="center"/>
      <w:rPr>
        <w:b/>
      </w:rPr>
    </w:pPr>
    <w:r>
      <w:rPr>
        <w:rFonts w:ascii="Times New Roman" w:eastAsia="Times New Roman" w:hAnsi="Times New Roman" w:cs="Times New Roman"/>
        <w:b/>
        <w:noProof/>
        <w:sz w:val="20"/>
        <w:szCs w:val="20"/>
      </w:rPr>
      <w:drawing>
        <wp:inline distT="114300" distB="114300" distL="114300" distR="114300" wp14:anchorId="112BF910" wp14:editId="112BF911">
          <wp:extent cx="1028700" cy="100965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8700" cy="1009650"/>
                  </a:xfrm>
                  <a:prstGeom prst="rect">
                    <a:avLst/>
                  </a:prstGeom>
                  <a:ln/>
                </pic:spPr>
              </pic:pic>
            </a:graphicData>
          </a:graphic>
        </wp:inline>
      </w:drawing>
    </w:r>
    <w:r>
      <w:rPr>
        <w:rFonts w:ascii="Times New Roman" w:eastAsia="Times New Roman" w:hAnsi="Times New Roman" w:cs="Times New Roman"/>
        <w:b/>
        <w:color w:val="FF0000"/>
        <w:sz w:val="40"/>
        <w:szCs w:val="40"/>
      </w:rPr>
      <w:t>St James’ Preschool (Petts Wood)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F90C" w14:textId="77777777" w:rsidR="00080D30" w:rsidRDefault="007D3B7D">
    <w:pPr>
      <w:tabs>
        <w:tab w:val="center" w:pos="3400"/>
        <w:tab w:val="center" w:pos="4514"/>
        <w:tab w:val="center" w:pos="9028"/>
      </w:tabs>
      <w:spacing w:after="0" w:line="259" w:lineRule="auto"/>
      <w:ind w:left="0" w:right="0" w:firstLine="0"/>
      <w:jc w:val="left"/>
    </w:pPr>
    <w:r>
      <w:rPr>
        <w:noProof/>
      </w:rPr>
      <w:drawing>
        <wp:anchor distT="0" distB="0" distL="114300" distR="114300" simplePos="0" relativeHeight="251658240" behindDoc="0" locked="0" layoutInCell="1" hidden="0" allowOverlap="1" wp14:anchorId="112BF912" wp14:editId="112BF913">
          <wp:simplePos x="0" y="0"/>
          <wp:positionH relativeFrom="page">
            <wp:posOffset>6144895</wp:posOffset>
          </wp:positionH>
          <wp:positionV relativeFrom="page">
            <wp:posOffset>441959</wp:posOffset>
          </wp:positionV>
          <wp:extent cx="499745" cy="438785"/>
          <wp:effectExtent l="0" t="0" r="0" b="0"/>
          <wp:wrapSquare wrapText="bothSides" distT="0" distB="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99745" cy="438785"/>
                  </a:xfrm>
                  <a:prstGeom prst="rect">
                    <a:avLst/>
                  </a:prstGeom>
                  <a:ln/>
                </pic:spPr>
              </pic:pic>
            </a:graphicData>
          </a:graphic>
        </wp:anchor>
      </w:drawing>
    </w:r>
    <w:r>
      <w:rPr>
        <w:b/>
      </w:rPr>
      <w:t xml:space="preserve">Reserve Policy </w:t>
    </w:r>
    <w:r>
      <w:rPr>
        <w:b/>
      </w:rPr>
      <w:tab/>
      <w:t xml:space="preserve"> </w:t>
    </w:r>
    <w:r>
      <w:rPr>
        <w:b/>
      </w:rPr>
      <w:tab/>
      <w:t xml:space="preserve"> </w:t>
    </w:r>
    <w:r>
      <w:rPr>
        <w:b/>
      </w:rP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82F80"/>
    <w:multiLevelType w:val="multilevel"/>
    <w:tmpl w:val="DA744D66"/>
    <w:lvl w:ilvl="0">
      <w:start w:val="1"/>
      <w:numFmt w:val="bullet"/>
      <w:lvlText w:val="●"/>
      <w:lvlJc w:val="left"/>
      <w:pPr>
        <w:ind w:left="721" w:hanging="721"/>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5EF5217A"/>
    <w:multiLevelType w:val="multilevel"/>
    <w:tmpl w:val="0D607350"/>
    <w:lvl w:ilvl="0">
      <w:start w:val="1"/>
      <w:numFmt w:val="decimal"/>
      <w:lvlText w:val="%1."/>
      <w:lvlJc w:val="left"/>
      <w:pPr>
        <w:ind w:left="721" w:hanging="721"/>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num w:numId="1" w16cid:durableId="736364088">
    <w:abstractNumId w:val="1"/>
  </w:num>
  <w:num w:numId="2" w16cid:durableId="453404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D30"/>
    <w:rsid w:val="00080D30"/>
    <w:rsid w:val="007D3B7D"/>
    <w:rsid w:val="00E66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F8D7"/>
  <w15:docId w15:val="{EDD73519-7E0E-4D20-828B-791EF423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5" w:line="268" w:lineRule="auto"/>
        <w:ind w:left="10" w:right="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A2F"/>
    <w:pPr>
      <w:ind w:hanging="10"/>
    </w:pPr>
    <w:rPr>
      <w:color w:val="000000"/>
    </w:rPr>
  </w:style>
  <w:style w:type="paragraph" w:styleId="Heading1">
    <w:name w:val="heading 1"/>
    <w:next w:val="Normal"/>
    <w:link w:val="Heading1Char"/>
    <w:uiPriority w:val="9"/>
    <w:qFormat/>
    <w:rsid w:val="00F45A2F"/>
    <w:pPr>
      <w:keepNext/>
      <w:keepLines/>
      <w:spacing w:after="215"/>
      <w:ind w:hanging="10"/>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F45A2F"/>
    <w:rPr>
      <w:rFonts w:ascii="Arial" w:eastAsia="Arial" w:hAnsi="Arial" w:cs="Arial"/>
      <w:b/>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aSnBnvd4lbrEGYbk4dZ7Q73zrA==">CgMxLjAyCGguZ2pkZ3hzOAByITF0UjlCcTQzMFhkdjBDTFJhU2lXZkt2Mk0xYVItSFd2Mg==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1432</Characters>
  <Application>Microsoft Office Word</Application>
  <DocSecurity>0</DocSecurity>
  <Lines>11</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SJPS</dc:creator>
  <cp:lastModifiedBy>St James' Preschool</cp:lastModifiedBy>
  <cp:revision>2</cp:revision>
  <dcterms:created xsi:type="dcterms:W3CDTF">2015-12-14T20:44:00Z</dcterms:created>
  <dcterms:modified xsi:type="dcterms:W3CDTF">2026-01-07T10:38:00Z</dcterms:modified>
</cp:coreProperties>
</file>