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02427" w14:textId="77777777" w:rsidR="008C5D87" w:rsidRPr="00AA4354" w:rsidRDefault="008C5D87" w:rsidP="008C5D87">
      <w:pPr>
        <w:spacing w:after="0" w:line="240" w:lineRule="auto"/>
        <w:ind w:left="-11"/>
        <w:rPr>
          <w:rFonts w:ascii="Arial" w:hAnsi="Arial" w:cs="Arial"/>
          <w:sz w:val="16"/>
          <w:szCs w:val="16"/>
        </w:rPr>
      </w:pPr>
    </w:p>
    <w:p w14:paraId="2B97B440" w14:textId="77777777" w:rsidR="008C5D87" w:rsidRPr="00AA4354" w:rsidRDefault="008C5D87" w:rsidP="008C5D87">
      <w:pPr>
        <w:spacing w:after="0" w:line="240" w:lineRule="auto"/>
        <w:jc w:val="center"/>
        <w:rPr>
          <w:rFonts w:ascii="Arial" w:hAnsi="Arial" w:cs="Arial"/>
          <w:b/>
          <w:bCs/>
          <w:sz w:val="16"/>
          <w:szCs w:val="16"/>
          <w:u w:val="single"/>
        </w:rPr>
      </w:pPr>
      <w:r w:rsidRPr="00AA4354">
        <w:rPr>
          <w:rFonts w:ascii="Arial" w:hAnsi="Arial" w:cs="Arial"/>
          <w:b/>
          <w:bCs/>
          <w:sz w:val="16"/>
          <w:szCs w:val="16"/>
          <w:u w:val="single"/>
        </w:rPr>
        <w:t>St James Preschool Petts Wood’s Admission Policy</w:t>
      </w:r>
    </w:p>
    <w:p w14:paraId="75EACB0C" w14:textId="77777777" w:rsidR="008C5D87" w:rsidRPr="00AA4354" w:rsidRDefault="008C5D87" w:rsidP="008C5D87">
      <w:pPr>
        <w:spacing w:before="60" w:after="0" w:line="240" w:lineRule="auto"/>
        <w:jc w:val="center"/>
        <w:rPr>
          <w:rFonts w:ascii="Arial" w:hAnsi="Arial" w:cs="Arial"/>
          <w:sz w:val="16"/>
          <w:szCs w:val="16"/>
        </w:rPr>
      </w:pPr>
      <w:r w:rsidRPr="00AA4354">
        <w:rPr>
          <w:rFonts w:ascii="Arial" w:hAnsi="Arial" w:cs="Arial"/>
          <w:sz w:val="16"/>
          <w:szCs w:val="16"/>
        </w:rPr>
        <w:t xml:space="preserve">Ofsted Number: </w:t>
      </w:r>
      <w:r>
        <w:rPr>
          <w:rFonts w:ascii="Arial" w:hAnsi="Arial" w:cs="Arial"/>
          <w:sz w:val="16"/>
          <w:szCs w:val="16"/>
        </w:rPr>
        <w:t>EY476213</w:t>
      </w:r>
    </w:p>
    <w:p w14:paraId="4B7C765B" w14:textId="77777777" w:rsidR="008C5D87" w:rsidRPr="00AA4354" w:rsidRDefault="008C5D87" w:rsidP="008C5D87">
      <w:pPr>
        <w:spacing w:after="0" w:line="240" w:lineRule="auto"/>
        <w:jc w:val="center"/>
        <w:rPr>
          <w:rFonts w:ascii="Arial" w:hAnsi="Arial" w:cs="Arial"/>
          <w:sz w:val="16"/>
          <w:szCs w:val="16"/>
        </w:rPr>
      </w:pPr>
    </w:p>
    <w:p w14:paraId="00D56996" w14:textId="77777777" w:rsidR="008C5D87" w:rsidRPr="00AA4354" w:rsidRDefault="008C5D87" w:rsidP="008C5D87">
      <w:pPr>
        <w:spacing w:after="0"/>
        <w:rPr>
          <w:rFonts w:ascii="Arial" w:hAnsi="Arial" w:cs="Arial"/>
          <w:sz w:val="16"/>
          <w:szCs w:val="16"/>
        </w:rPr>
      </w:pPr>
      <w:r w:rsidRPr="00AA4354">
        <w:rPr>
          <w:rFonts w:ascii="Arial" w:hAnsi="Arial" w:cs="Arial"/>
          <w:sz w:val="16"/>
          <w:szCs w:val="16"/>
        </w:rPr>
        <w:t xml:space="preserve">We operate an inclusion and equality policy and ensure that all children have access to childcare places and services irrespective of their gender, race, disability, religion, belief, or sexual orientation of parents. </w:t>
      </w:r>
    </w:p>
    <w:p w14:paraId="164061E2" w14:textId="77777777" w:rsidR="008C5D87" w:rsidRPr="00AA4354" w:rsidRDefault="008C5D87" w:rsidP="008C5D87">
      <w:pPr>
        <w:spacing w:after="0" w:line="240" w:lineRule="auto"/>
        <w:rPr>
          <w:rFonts w:ascii="Arial" w:hAnsi="Arial" w:cs="Arial"/>
          <w:sz w:val="16"/>
          <w:szCs w:val="16"/>
        </w:rPr>
      </w:pPr>
    </w:p>
    <w:p w14:paraId="3EF7CC08" w14:textId="77777777" w:rsidR="008C5D87" w:rsidRPr="002D0FB7" w:rsidRDefault="008C5D87" w:rsidP="008C5D87">
      <w:pPr>
        <w:spacing w:after="0" w:line="240" w:lineRule="auto"/>
        <w:rPr>
          <w:rFonts w:ascii="Arial" w:hAnsi="Arial" w:cs="Arial"/>
          <w:sz w:val="18"/>
          <w:szCs w:val="18"/>
        </w:rPr>
      </w:pPr>
      <w:r w:rsidRPr="002D0FB7">
        <w:rPr>
          <w:rFonts w:ascii="Arial" w:hAnsi="Arial" w:cs="Arial"/>
          <w:b/>
          <w:sz w:val="18"/>
          <w:szCs w:val="18"/>
        </w:rPr>
        <w:t xml:space="preserve">Providing government funded places </w:t>
      </w:r>
      <w:r w:rsidRPr="002D0FB7">
        <w:rPr>
          <w:rFonts w:ascii="Arial" w:hAnsi="Arial" w:cs="Arial"/>
          <w:b/>
          <w:bCs/>
          <w:sz w:val="18"/>
          <w:szCs w:val="18"/>
        </w:rPr>
        <w:t>for eligible 2, 3- and 4-year-olds</w:t>
      </w:r>
      <w:r w:rsidRPr="002D0FB7">
        <w:rPr>
          <w:rFonts w:ascii="Arial" w:hAnsi="Arial" w:cs="Arial"/>
          <w:sz w:val="18"/>
          <w:szCs w:val="18"/>
        </w:rPr>
        <w:t xml:space="preserve"> </w:t>
      </w:r>
    </w:p>
    <w:p w14:paraId="435B2556" w14:textId="77777777" w:rsidR="008C5D87" w:rsidRPr="00AA4354" w:rsidRDefault="008C5D87" w:rsidP="008C5D87">
      <w:pPr>
        <w:spacing w:after="0" w:line="240" w:lineRule="auto"/>
        <w:rPr>
          <w:rFonts w:ascii="Arial" w:hAnsi="Arial" w:cs="Arial"/>
          <w:sz w:val="16"/>
          <w:szCs w:val="16"/>
        </w:rPr>
      </w:pPr>
    </w:p>
    <w:p w14:paraId="1AB42EE8" w14:textId="6387D7CE" w:rsidR="008C5D87" w:rsidRPr="00AA4354" w:rsidRDefault="008C5D87" w:rsidP="008C5D87">
      <w:pPr>
        <w:spacing w:after="0" w:line="240" w:lineRule="auto"/>
        <w:rPr>
          <w:rFonts w:ascii="Arial" w:hAnsi="Arial" w:cs="Arial"/>
          <w:sz w:val="16"/>
          <w:szCs w:val="16"/>
        </w:rPr>
      </w:pPr>
      <w:r w:rsidRPr="00DD0BFC">
        <w:rPr>
          <w:rFonts w:ascii="Arial" w:hAnsi="Arial" w:cs="Arial"/>
          <w:sz w:val="16"/>
          <w:szCs w:val="16"/>
        </w:rPr>
        <w:t xml:space="preserve">To view the preschool, </w:t>
      </w:r>
      <w:r w:rsidR="002146ED">
        <w:rPr>
          <w:rFonts w:ascii="Arial" w:hAnsi="Arial" w:cs="Arial"/>
          <w:sz w:val="16"/>
          <w:szCs w:val="16"/>
        </w:rPr>
        <w:t>please</w:t>
      </w:r>
      <w:r w:rsidRPr="00DD0BFC">
        <w:rPr>
          <w:rFonts w:ascii="Arial" w:hAnsi="Arial" w:cs="Arial"/>
          <w:sz w:val="16"/>
          <w:szCs w:val="16"/>
        </w:rPr>
        <w:t xml:space="preserve"> call us on 07815 464837 during term time to make an appointment. If, after having visited the preschool, you would like to make an application, you must do so by completing the Registration form and emailing it to us at </w:t>
      </w:r>
      <w:hyperlink r:id="rId5" w:history="1">
        <w:r w:rsidRPr="00DD0BFC">
          <w:rPr>
            <w:rStyle w:val="Hyperlink"/>
            <w:rFonts w:ascii="Arial" w:hAnsi="Arial" w:cs="Arial"/>
            <w:color w:val="auto"/>
            <w:sz w:val="16"/>
            <w:szCs w:val="16"/>
          </w:rPr>
          <w:t>stjamespreschool@live.co.uk</w:t>
        </w:r>
      </w:hyperlink>
      <w:r w:rsidRPr="00DD0BFC">
        <w:rPr>
          <w:rFonts w:ascii="Arial" w:hAnsi="Arial" w:cs="Arial"/>
          <w:sz w:val="16"/>
          <w:szCs w:val="16"/>
        </w:rPr>
        <w:t xml:space="preserve">. </w:t>
      </w:r>
    </w:p>
    <w:p w14:paraId="0D784BE2" w14:textId="77777777" w:rsidR="008C5D87" w:rsidRPr="00DD0BFC" w:rsidRDefault="008C5D87" w:rsidP="008C5D87">
      <w:pPr>
        <w:spacing w:after="0" w:line="240" w:lineRule="auto"/>
        <w:rPr>
          <w:rFonts w:ascii="Arial" w:hAnsi="Arial" w:cs="Arial"/>
          <w:sz w:val="16"/>
          <w:szCs w:val="16"/>
        </w:rPr>
      </w:pPr>
    </w:p>
    <w:p w14:paraId="5B03C928" w14:textId="51F9D2E4" w:rsidR="008C5D87" w:rsidRPr="00DD0BFC" w:rsidRDefault="008C5D87" w:rsidP="008C5D87">
      <w:pPr>
        <w:spacing w:after="0" w:line="240" w:lineRule="auto"/>
        <w:rPr>
          <w:rFonts w:ascii="Arial" w:hAnsi="Arial" w:cs="Arial"/>
          <w:sz w:val="16"/>
          <w:szCs w:val="16"/>
        </w:rPr>
      </w:pPr>
      <w:r w:rsidRPr="00DD0BFC">
        <w:rPr>
          <w:rFonts w:ascii="Arial" w:hAnsi="Arial" w:cs="Arial"/>
          <w:sz w:val="16"/>
          <w:szCs w:val="16"/>
        </w:rPr>
        <w:t>We will acknowledge receipt of your application and confirm that your child has been added to our waiting list.</w:t>
      </w:r>
    </w:p>
    <w:p w14:paraId="3B48FC3E" w14:textId="1C4747A5" w:rsidR="008C5D87" w:rsidRPr="00AA4354" w:rsidRDefault="008C5D87" w:rsidP="008C5D87">
      <w:pPr>
        <w:spacing w:after="0" w:line="240" w:lineRule="auto"/>
        <w:rPr>
          <w:rFonts w:ascii="Arial" w:hAnsi="Arial" w:cs="Arial"/>
          <w:sz w:val="16"/>
          <w:szCs w:val="16"/>
        </w:rPr>
      </w:pPr>
      <w:r w:rsidRPr="002D0FB7">
        <w:rPr>
          <w:rFonts w:ascii="Arial" w:hAnsi="Arial" w:cs="Arial"/>
          <w:sz w:val="16"/>
          <w:szCs w:val="16"/>
          <w:u w:val="single"/>
        </w:rPr>
        <w:t xml:space="preserve">We arrange our waiting list in order of </w:t>
      </w:r>
      <w:r w:rsidR="00AA3EEB">
        <w:rPr>
          <w:rFonts w:ascii="Arial" w:hAnsi="Arial" w:cs="Arial"/>
          <w:sz w:val="16"/>
          <w:szCs w:val="16"/>
          <w:u w:val="single"/>
        </w:rPr>
        <w:t xml:space="preserve">receipt of </w:t>
      </w:r>
      <w:r w:rsidRPr="002D0FB7">
        <w:rPr>
          <w:rFonts w:ascii="Arial" w:hAnsi="Arial" w:cs="Arial"/>
          <w:sz w:val="16"/>
          <w:szCs w:val="16"/>
          <w:u w:val="single"/>
        </w:rPr>
        <w:t>application</w:t>
      </w:r>
      <w:r w:rsidRPr="00DD0BFC">
        <w:rPr>
          <w:rFonts w:ascii="Arial" w:hAnsi="Arial" w:cs="Arial"/>
          <w:sz w:val="16"/>
          <w:szCs w:val="16"/>
        </w:rPr>
        <w:t xml:space="preserve">. However, </w:t>
      </w:r>
      <w:r w:rsidR="00AA3EEB">
        <w:rPr>
          <w:rFonts w:ascii="Arial" w:hAnsi="Arial" w:cs="Arial"/>
          <w:sz w:val="16"/>
          <w:szCs w:val="16"/>
        </w:rPr>
        <w:t>it is our</w:t>
      </w:r>
      <w:r w:rsidRPr="00DD0BFC">
        <w:rPr>
          <w:rFonts w:ascii="Arial" w:hAnsi="Arial" w:cs="Arial"/>
          <w:sz w:val="16"/>
          <w:szCs w:val="16"/>
        </w:rPr>
        <w:t xml:space="preserve"> policy to prioritise Looked After Children</w:t>
      </w:r>
      <w:r w:rsidRPr="00AA4354">
        <w:rPr>
          <w:rFonts w:ascii="Arial" w:hAnsi="Arial" w:cs="Arial"/>
          <w:sz w:val="16"/>
          <w:szCs w:val="16"/>
        </w:rPr>
        <w:t>.</w:t>
      </w:r>
      <w:r w:rsidR="002D0FB7">
        <w:rPr>
          <w:rFonts w:ascii="Arial" w:hAnsi="Arial" w:cs="Arial"/>
          <w:sz w:val="16"/>
          <w:szCs w:val="16"/>
        </w:rPr>
        <w:t>*</w:t>
      </w:r>
    </w:p>
    <w:p w14:paraId="7A01A1E6" w14:textId="77777777" w:rsidR="008C5D87" w:rsidRPr="00AA4354" w:rsidRDefault="008C5D87" w:rsidP="008C5D87">
      <w:pPr>
        <w:spacing w:after="0" w:line="240" w:lineRule="auto"/>
        <w:rPr>
          <w:rFonts w:ascii="Arial" w:hAnsi="Arial" w:cs="Arial"/>
          <w:sz w:val="16"/>
          <w:szCs w:val="16"/>
        </w:rPr>
      </w:pPr>
    </w:p>
    <w:p w14:paraId="6D95CAE2" w14:textId="0ADBE896" w:rsidR="008C5D87" w:rsidRPr="00DD0BFC" w:rsidRDefault="00AA3EEB" w:rsidP="008C5D87">
      <w:pPr>
        <w:spacing w:after="0" w:line="240" w:lineRule="auto"/>
        <w:rPr>
          <w:rFonts w:ascii="Arial" w:hAnsi="Arial" w:cs="Arial"/>
          <w:sz w:val="16"/>
          <w:szCs w:val="16"/>
        </w:rPr>
      </w:pPr>
      <w:r>
        <w:rPr>
          <w:rFonts w:ascii="Arial" w:hAnsi="Arial" w:cs="Arial"/>
          <w:sz w:val="16"/>
          <w:szCs w:val="16"/>
        </w:rPr>
        <w:t>If applying for multiple children, e</w:t>
      </w:r>
      <w:r w:rsidR="008C5D87" w:rsidRPr="00DD0BFC">
        <w:rPr>
          <w:rFonts w:ascii="Arial" w:hAnsi="Arial" w:cs="Arial"/>
          <w:sz w:val="16"/>
          <w:szCs w:val="16"/>
        </w:rPr>
        <w:t xml:space="preserve">ach child needs </w:t>
      </w:r>
      <w:r>
        <w:rPr>
          <w:rFonts w:ascii="Arial" w:hAnsi="Arial" w:cs="Arial"/>
          <w:sz w:val="16"/>
          <w:szCs w:val="16"/>
        </w:rPr>
        <w:t>their</w:t>
      </w:r>
      <w:r w:rsidR="008C5D87" w:rsidRPr="00DD0BFC">
        <w:rPr>
          <w:rFonts w:ascii="Arial" w:hAnsi="Arial" w:cs="Arial"/>
          <w:sz w:val="16"/>
          <w:szCs w:val="16"/>
        </w:rPr>
        <w:t xml:space="preserve"> own application. </w:t>
      </w:r>
    </w:p>
    <w:p w14:paraId="26953CDC" w14:textId="79A246E3" w:rsidR="008C5D87" w:rsidRPr="00DD0BFC" w:rsidRDefault="008C5D87" w:rsidP="008C5D87">
      <w:pPr>
        <w:spacing w:after="0" w:line="240" w:lineRule="auto"/>
        <w:rPr>
          <w:rFonts w:ascii="Arial" w:hAnsi="Arial" w:cs="Arial"/>
          <w:sz w:val="16"/>
          <w:szCs w:val="16"/>
        </w:rPr>
      </w:pPr>
      <w:r w:rsidRPr="00DD0BFC">
        <w:rPr>
          <w:rFonts w:ascii="Arial" w:hAnsi="Arial" w:cs="Arial"/>
          <w:sz w:val="16"/>
          <w:szCs w:val="16"/>
        </w:rPr>
        <w:t xml:space="preserve">We do not accept </w:t>
      </w:r>
      <w:r w:rsidR="000A5893">
        <w:rPr>
          <w:rFonts w:ascii="Arial" w:hAnsi="Arial" w:cs="Arial"/>
          <w:sz w:val="16"/>
          <w:szCs w:val="16"/>
        </w:rPr>
        <w:t xml:space="preserve">applications for </w:t>
      </w:r>
      <w:r w:rsidRPr="00DD0BFC">
        <w:rPr>
          <w:rFonts w:ascii="Arial" w:hAnsi="Arial" w:cs="Arial"/>
          <w:sz w:val="16"/>
          <w:szCs w:val="16"/>
        </w:rPr>
        <w:t xml:space="preserve">unborn children; please wait until you are in receipt of your child’s birth certificate before you register with the preschool. </w:t>
      </w:r>
    </w:p>
    <w:p w14:paraId="464C8808" w14:textId="77777777" w:rsidR="008C5D87" w:rsidRPr="00AA4354" w:rsidRDefault="008C5D87" w:rsidP="008C5D87">
      <w:pPr>
        <w:spacing w:after="0" w:line="240" w:lineRule="auto"/>
        <w:rPr>
          <w:rFonts w:ascii="Arial" w:hAnsi="Arial" w:cs="Arial"/>
          <w:sz w:val="16"/>
          <w:szCs w:val="16"/>
        </w:rPr>
      </w:pPr>
      <w:r w:rsidRPr="00DD0BFC">
        <w:rPr>
          <w:rFonts w:ascii="Arial" w:hAnsi="Arial" w:cs="Arial"/>
          <w:sz w:val="16"/>
          <w:szCs w:val="16"/>
        </w:rPr>
        <w:t>We do not have a sibling’s admissions policy. All places are offered strictly in the order of parental application.</w:t>
      </w:r>
    </w:p>
    <w:p w14:paraId="010B7905" w14:textId="77777777" w:rsidR="008C5D87" w:rsidRPr="00AA4354" w:rsidRDefault="008C5D87" w:rsidP="008C5D87">
      <w:pPr>
        <w:spacing w:after="0" w:line="240" w:lineRule="auto"/>
        <w:rPr>
          <w:rFonts w:ascii="Arial" w:hAnsi="Arial" w:cs="Arial"/>
          <w:sz w:val="16"/>
          <w:szCs w:val="16"/>
        </w:rPr>
      </w:pPr>
    </w:p>
    <w:p w14:paraId="140EF610" w14:textId="77777777" w:rsidR="008C5D87" w:rsidRPr="00DD0BFC" w:rsidRDefault="008C5D87" w:rsidP="008C5D87">
      <w:pPr>
        <w:spacing w:after="0" w:line="240" w:lineRule="auto"/>
        <w:rPr>
          <w:rFonts w:ascii="Arial" w:hAnsi="Arial" w:cs="Arial"/>
          <w:sz w:val="16"/>
          <w:szCs w:val="16"/>
        </w:rPr>
      </w:pPr>
    </w:p>
    <w:p w14:paraId="1D028BE5" w14:textId="77777777" w:rsidR="008C5D87" w:rsidRPr="002D0FB7" w:rsidRDefault="008C5D87" w:rsidP="008C5D87">
      <w:pPr>
        <w:spacing w:after="0" w:line="240" w:lineRule="auto"/>
        <w:rPr>
          <w:rFonts w:ascii="Arial" w:hAnsi="Arial" w:cs="Arial"/>
          <w:b/>
          <w:bCs/>
          <w:sz w:val="18"/>
          <w:szCs w:val="18"/>
          <w:u w:val="single"/>
        </w:rPr>
      </w:pPr>
      <w:r w:rsidRPr="002D0FB7">
        <w:rPr>
          <w:rFonts w:ascii="Arial" w:hAnsi="Arial" w:cs="Arial"/>
          <w:b/>
          <w:bCs/>
          <w:sz w:val="18"/>
          <w:szCs w:val="18"/>
          <w:u w:val="single"/>
        </w:rPr>
        <w:t xml:space="preserve">Offer &amp; Acceptance of a place </w:t>
      </w:r>
    </w:p>
    <w:p w14:paraId="05BD9FFE" w14:textId="77777777" w:rsidR="008C5D87" w:rsidRPr="00AA4354" w:rsidRDefault="008C5D87" w:rsidP="008C5D87">
      <w:pPr>
        <w:spacing w:after="0" w:line="240" w:lineRule="auto"/>
        <w:rPr>
          <w:rFonts w:ascii="Arial" w:hAnsi="Arial" w:cs="Arial"/>
          <w:b/>
          <w:bCs/>
          <w:sz w:val="20"/>
          <w:szCs w:val="20"/>
          <w:u w:val="single"/>
        </w:rPr>
      </w:pPr>
    </w:p>
    <w:p w14:paraId="56AF97E8" w14:textId="71E349A3" w:rsidR="008C5D87" w:rsidRPr="00D45660" w:rsidRDefault="008C5D87" w:rsidP="00D45660">
      <w:pPr>
        <w:pStyle w:val="ListParagraph"/>
        <w:numPr>
          <w:ilvl w:val="0"/>
          <w:numId w:val="3"/>
        </w:numPr>
        <w:spacing w:after="0" w:line="240" w:lineRule="auto"/>
        <w:rPr>
          <w:rFonts w:ascii="Arial" w:hAnsi="Arial" w:cs="Arial"/>
          <w:sz w:val="16"/>
          <w:szCs w:val="16"/>
        </w:rPr>
      </w:pPr>
      <w:r w:rsidRPr="00D45660">
        <w:rPr>
          <w:rFonts w:ascii="Arial" w:hAnsi="Arial" w:cs="Arial"/>
          <w:sz w:val="16"/>
          <w:szCs w:val="16"/>
        </w:rPr>
        <w:t xml:space="preserve">If you </w:t>
      </w:r>
      <w:r w:rsidR="000A5893">
        <w:rPr>
          <w:rFonts w:ascii="Arial" w:hAnsi="Arial" w:cs="Arial"/>
          <w:sz w:val="16"/>
          <w:szCs w:val="16"/>
        </w:rPr>
        <w:t>are</w:t>
      </w:r>
      <w:r w:rsidRPr="00D45660">
        <w:rPr>
          <w:rFonts w:ascii="Arial" w:hAnsi="Arial" w:cs="Arial"/>
          <w:sz w:val="16"/>
          <w:szCs w:val="16"/>
        </w:rPr>
        <w:t xml:space="preserve"> </w:t>
      </w:r>
      <w:r w:rsidR="000A5893">
        <w:rPr>
          <w:rFonts w:ascii="Arial" w:hAnsi="Arial" w:cs="Arial"/>
          <w:sz w:val="16"/>
          <w:szCs w:val="16"/>
        </w:rPr>
        <w:t>successful in securing a place for your child</w:t>
      </w:r>
      <w:r w:rsidRPr="00D45660">
        <w:rPr>
          <w:rFonts w:ascii="Arial" w:hAnsi="Arial" w:cs="Arial"/>
          <w:sz w:val="16"/>
          <w:szCs w:val="16"/>
        </w:rPr>
        <w:t xml:space="preserve">, we will contact you prior to the start date to arrange a </w:t>
      </w:r>
      <w:r w:rsidR="000A5893">
        <w:rPr>
          <w:rFonts w:ascii="Arial" w:hAnsi="Arial" w:cs="Arial"/>
          <w:sz w:val="16"/>
          <w:szCs w:val="16"/>
        </w:rPr>
        <w:t xml:space="preserve">free-of-charge </w:t>
      </w:r>
      <w:r w:rsidRPr="00D45660">
        <w:rPr>
          <w:rFonts w:ascii="Arial" w:hAnsi="Arial" w:cs="Arial"/>
          <w:sz w:val="16"/>
          <w:szCs w:val="16"/>
        </w:rPr>
        <w:t>settling-in session</w:t>
      </w:r>
      <w:r w:rsidR="00D45660">
        <w:rPr>
          <w:rFonts w:ascii="Arial" w:hAnsi="Arial" w:cs="Arial"/>
          <w:sz w:val="16"/>
          <w:szCs w:val="16"/>
        </w:rPr>
        <w:t>,</w:t>
      </w:r>
      <w:r w:rsidRPr="00D45660">
        <w:rPr>
          <w:rFonts w:ascii="Arial" w:hAnsi="Arial" w:cs="Arial"/>
          <w:sz w:val="16"/>
          <w:szCs w:val="16"/>
        </w:rPr>
        <w:t xml:space="preserve"> and advise what sessions we have available. Please note we cannot guarantee to have sessions available on the days you would like. </w:t>
      </w:r>
    </w:p>
    <w:p w14:paraId="296387CF" w14:textId="15CB46BC" w:rsidR="008C5D87" w:rsidRPr="00D45660" w:rsidRDefault="008C5D87" w:rsidP="00D45660">
      <w:pPr>
        <w:pStyle w:val="ListParagraph"/>
        <w:numPr>
          <w:ilvl w:val="0"/>
          <w:numId w:val="3"/>
        </w:numPr>
        <w:spacing w:after="0" w:line="240" w:lineRule="auto"/>
        <w:rPr>
          <w:rFonts w:ascii="Arial" w:hAnsi="Arial" w:cs="Arial"/>
          <w:sz w:val="16"/>
          <w:szCs w:val="16"/>
        </w:rPr>
      </w:pPr>
      <w:r w:rsidRPr="00D45660">
        <w:rPr>
          <w:rFonts w:ascii="Arial" w:hAnsi="Arial" w:cs="Arial"/>
          <w:sz w:val="16"/>
          <w:szCs w:val="16"/>
        </w:rPr>
        <w:t>To accept our offer and secure your child’s place, you will be asked to pay a</w:t>
      </w:r>
      <w:r w:rsidR="00D45660">
        <w:rPr>
          <w:rFonts w:ascii="Arial" w:hAnsi="Arial" w:cs="Arial"/>
          <w:sz w:val="16"/>
          <w:szCs w:val="16"/>
        </w:rPr>
        <w:t xml:space="preserve"> reg</w:t>
      </w:r>
      <w:r w:rsidRPr="00D45660">
        <w:rPr>
          <w:rFonts w:ascii="Arial" w:hAnsi="Arial" w:cs="Arial"/>
          <w:sz w:val="16"/>
          <w:szCs w:val="16"/>
        </w:rPr>
        <w:t xml:space="preserve">istration fee of £50. This will be refunded the term after your child starts. If this is not </w:t>
      </w:r>
      <w:r w:rsidR="00B30B40" w:rsidRPr="00D45660">
        <w:rPr>
          <w:rFonts w:ascii="Arial" w:hAnsi="Arial" w:cs="Arial"/>
          <w:sz w:val="16"/>
          <w:szCs w:val="16"/>
        </w:rPr>
        <w:t>received,</w:t>
      </w:r>
      <w:r w:rsidRPr="00D45660">
        <w:rPr>
          <w:rFonts w:ascii="Arial" w:hAnsi="Arial" w:cs="Arial"/>
          <w:sz w:val="16"/>
          <w:szCs w:val="16"/>
        </w:rPr>
        <w:t xml:space="preserve"> we will conclude that you no longer want the place and will make it available to the next child on our waiting list.</w:t>
      </w:r>
    </w:p>
    <w:p w14:paraId="6A5DD295" w14:textId="23B7DD3A" w:rsidR="008C5D87" w:rsidRPr="00D45660" w:rsidRDefault="008C5D87" w:rsidP="00D45660">
      <w:pPr>
        <w:pStyle w:val="ListParagraph"/>
        <w:numPr>
          <w:ilvl w:val="0"/>
          <w:numId w:val="3"/>
        </w:numPr>
        <w:spacing w:after="0" w:line="240" w:lineRule="auto"/>
        <w:rPr>
          <w:rFonts w:ascii="Arial" w:hAnsi="Arial" w:cs="Arial"/>
          <w:sz w:val="16"/>
          <w:szCs w:val="16"/>
        </w:rPr>
      </w:pPr>
      <w:r w:rsidRPr="00D45660">
        <w:rPr>
          <w:rFonts w:ascii="Arial" w:hAnsi="Arial" w:cs="Arial"/>
          <w:sz w:val="16"/>
          <w:szCs w:val="16"/>
        </w:rPr>
        <w:t xml:space="preserve">Any sessions you have confirmed with us will stand from your child’s start date until the end of that academic year. Any changes you would like to make during the year will be subject to availability which will need to be </w:t>
      </w:r>
      <w:r w:rsidR="006A5A56">
        <w:rPr>
          <w:rFonts w:ascii="Arial" w:hAnsi="Arial" w:cs="Arial"/>
          <w:sz w:val="16"/>
          <w:szCs w:val="16"/>
        </w:rPr>
        <w:t>requested via</w:t>
      </w:r>
      <w:r w:rsidRPr="00D45660">
        <w:rPr>
          <w:rFonts w:ascii="Arial" w:hAnsi="Arial" w:cs="Arial"/>
          <w:sz w:val="16"/>
          <w:szCs w:val="16"/>
        </w:rPr>
        <w:t xml:space="preserve"> email to the </w:t>
      </w:r>
      <w:r w:rsidR="006A5A56">
        <w:rPr>
          <w:rFonts w:ascii="Arial" w:hAnsi="Arial" w:cs="Arial"/>
          <w:sz w:val="16"/>
          <w:szCs w:val="16"/>
        </w:rPr>
        <w:t xml:space="preserve">preschool </w:t>
      </w:r>
      <w:r w:rsidRPr="00D45660">
        <w:rPr>
          <w:rFonts w:ascii="Arial" w:hAnsi="Arial" w:cs="Arial"/>
          <w:sz w:val="16"/>
          <w:szCs w:val="16"/>
        </w:rPr>
        <w:t>manager.</w:t>
      </w:r>
    </w:p>
    <w:p w14:paraId="2C649BC9" w14:textId="6002BA72" w:rsidR="008C5D87" w:rsidRPr="00D45660" w:rsidRDefault="002D0FB7" w:rsidP="00D45660">
      <w:pPr>
        <w:pStyle w:val="ListParagraph"/>
        <w:numPr>
          <w:ilvl w:val="0"/>
          <w:numId w:val="3"/>
        </w:numPr>
        <w:spacing w:after="0" w:line="240" w:lineRule="auto"/>
        <w:rPr>
          <w:rFonts w:ascii="Arial" w:hAnsi="Arial" w:cs="Arial"/>
          <w:sz w:val="16"/>
          <w:szCs w:val="16"/>
        </w:rPr>
      </w:pPr>
      <w:r w:rsidRPr="00D45660">
        <w:rPr>
          <w:rFonts w:ascii="Arial" w:hAnsi="Arial" w:cs="Arial"/>
          <w:sz w:val="16"/>
          <w:szCs w:val="16"/>
          <w:u w:val="single"/>
        </w:rPr>
        <w:t>For non-funded children</w:t>
      </w:r>
      <w:r w:rsidRPr="00D45660">
        <w:rPr>
          <w:rFonts w:ascii="Arial" w:hAnsi="Arial" w:cs="Arial"/>
          <w:sz w:val="16"/>
          <w:szCs w:val="16"/>
        </w:rPr>
        <w:t xml:space="preserve"> a</w:t>
      </w:r>
      <w:r w:rsidR="008C5D87" w:rsidRPr="00D45660">
        <w:rPr>
          <w:rFonts w:ascii="Arial" w:hAnsi="Arial" w:cs="Arial"/>
          <w:sz w:val="16"/>
          <w:szCs w:val="16"/>
        </w:rPr>
        <w:t xml:space="preserve"> half term’s notice is required to make any changes, including withdrawing your child. Failure to provide such notice will mean a half term’s fees will be due to the preschool.</w:t>
      </w:r>
    </w:p>
    <w:p w14:paraId="2AB938F3" w14:textId="77777777" w:rsidR="008C5D87" w:rsidRPr="00D45660" w:rsidRDefault="008C5D87" w:rsidP="00D45660">
      <w:pPr>
        <w:pStyle w:val="ListParagraph"/>
        <w:numPr>
          <w:ilvl w:val="0"/>
          <w:numId w:val="3"/>
        </w:numPr>
        <w:spacing w:after="0" w:line="240" w:lineRule="auto"/>
        <w:rPr>
          <w:rFonts w:ascii="Arial" w:hAnsi="Arial" w:cs="Arial"/>
          <w:sz w:val="16"/>
          <w:szCs w:val="16"/>
        </w:rPr>
      </w:pPr>
      <w:r w:rsidRPr="00D45660">
        <w:rPr>
          <w:rFonts w:ascii="Arial" w:hAnsi="Arial" w:cs="Arial"/>
          <w:sz w:val="16"/>
          <w:szCs w:val="16"/>
        </w:rPr>
        <w:t>If your child is leaving at the end of the summer term for primary school then we do not require a half term’s notice.</w:t>
      </w:r>
    </w:p>
    <w:p w14:paraId="1ECA8E55" w14:textId="77777777" w:rsidR="008C5D87" w:rsidRPr="00AA4354" w:rsidRDefault="008C5D87" w:rsidP="008C5D87">
      <w:pPr>
        <w:spacing w:after="0" w:line="240" w:lineRule="auto"/>
        <w:rPr>
          <w:rFonts w:ascii="Arial" w:hAnsi="Arial" w:cs="Arial"/>
          <w:sz w:val="16"/>
          <w:szCs w:val="16"/>
        </w:rPr>
      </w:pPr>
    </w:p>
    <w:p w14:paraId="5BC3145D" w14:textId="77777777" w:rsidR="008C5D87" w:rsidRPr="00AA4354" w:rsidRDefault="008C5D87" w:rsidP="008C5D87">
      <w:pPr>
        <w:spacing w:after="0" w:line="240" w:lineRule="auto"/>
        <w:rPr>
          <w:rFonts w:ascii="Arial" w:hAnsi="Arial" w:cs="Arial"/>
          <w:sz w:val="16"/>
          <w:szCs w:val="16"/>
        </w:rPr>
      </w:pPr>
    </w:p>
    <w:p w14:paraId="6FFA12E0" w14:textId="77777777" w:rsidR="008C5D87" w:rsidRPr="00AA4354" w:rsidRDefault="008C5D87" w:rsidP="008C5D87">
      <w:pPr>
        <w:spacing w:after="0" w:line="240" w:lineRule="auto"/>
        <w:rPr>
          <w:rFonts w:ascii="Arial" w:hAnsi="Arial" w:cs="Arial"/>
          <w:sz w:val="16"/>
          <w:szCs w:val="16"/>
        </w:rPr>
      </w:pPr>
      <w:r w:rsidRPr="00AA4354">
        <w:rPr>
          <w:rFonts w:ascii="Arial" w:hAnsi="Arial" w:cs="Arial"/>
          <w:sz w:val="16"/>
          <w:szCs w:val="16"/>
        </w:rPr>
        <w:t>Prior to your child attending our setting, you must:</w:t>
      </w:r>
    </w:p>
    <w:p w14:paraId="67B3094B" w14:textId="074FEC80" w:rsidR="008C5D87" w:rsidRPr="00AA4354" w:rsidRDefault="00DD3EAA" w:rsidP="008C5D87">
      <w:pPr>
        <w:pStyle w:val="ListParagraph"/>
        <w:numPr>
          <w:ilvl w:val="0"/>
          <w:numId w:val="1"/>
        </w:numPr>
        <w:spacing w:after="0" w:line="240" w:lineRule="auto"/>
        <w:ind w:left="284" w:hanging="218"/>
        <w:contextualSpacing w:val="0"/>
        <w:rPr>
          <w:rFonts w:ascii="Arial" w:hAnsi="Arial" w:cs="Arial"/>
          <w:sz w:val="16"/>
          <w:szCs w:val="16"/>
        </w:rPr>
      </w:pPr>
      <w:r>
        <w:rPr>
          <w:rFonts w:ascii="Arial" w:hAnsi="Arial" w:cs="Arial"/>
          <w:sz w:val="16"/>
          <w:szCs w:val="16"/>
        </w:rPr>
        <w:t>P</w:t>
      </w:r>
      <w:r w:rsidR="008C5D87" w:rsidRPr="00AA4354">
        <w:rPr>
          <w:rFonts w:ascii="Arial" w:hAnsi="Arial" w:cs="Arial"/>
          <w:sz w:val="16"/>
          <w:szCs w:val="16"/>
        </w:rPr>
        <w:t xml:space="preserve">rovide a copy of your child’s birth certificate. </w:t>
      </w:r>
    </w:p>
    <w:p w14:paraId="5A786E11" w14:textId="0393D839" w:rsidR="008C5D87" w:rsidRPr="00AA4354" w:rsidRDefault="00DD3EAA" w:rsidP="008C5D87">
      <w:pPr>
        <w:pStyle w:val="ListParagraph"/>
        <w:numPr>
          <w:ilvl w:val="0"/>
          <w:numId w:val="1"/>
        </w:numPr>
        <w:spacing w:after="0" w:line="240" w:lineRule="auto"/>
        <w:ind w:left="284" w:hanging="218"/>
        <w:contextualSpacing w:val="0"/>
        <w:rPr>
          <w:rFonts w:ascii="Arial" w:hAnsi="Arial" w:cs="Arial"/>
          <w:sz w:val="16"/>
          <w:szCs w:val="16"/>
        </w:rPr>
      </w:pPr>
      <w:r>
        <w:rPr>
          <w:rFonts w:ascii="Arial" w:hAnsi="Arial" w:cs="Arial"/>
          <w:sz w:val="16"/>
          <w:szCs w:val="16"/>
        </w:rPr>
        <w:t>C</w:t>
      </w:r>
      <w:r w:rsidR="008C5D87" w:rsidRPr="00AA4354">
        <w:rPr>
          <w:rFonts w:ascii="Arial" w:hAnsi="Arial" w:cs="Arial"/>
          <w:sz w:val="16"/>
          <w:szCs w:val="16"/>
        </w:rPr>
        <w:t xml:space="preserve">omplete and sign a Parent Contract.  </w:t>
      </w:r>
    </w:p>
    <w:p w14:paraId="59236AA0" w14:textId="77777777" w:rsidR="008C5D87" w:rsidRPr="00AA4354" w:rsidRDefault="008C5D87" w:rsidP="008C5D87">
      <w:pPr>
        <w:pStyle w:val="ListParagraph"/>
        <w:spacing w:after="0" w:line="240" w:lineRule="auto"/>
        <w:ind w:left="284"/>
        <w:contextualSpacing w:val="0"/>
        <w:rPr>
          <w:rFonts w:ascii="Arial" w:hAnsi="Arial" w:cs="Arial"/>
          <w:sz w:val="16"/>
          <w:szCs w:val="16"/>
        </w:rPr>
      </w:pPr>
    </w:p>
    <w:p w14:paraId="3EBE5DE8" w14:textId="68E2BE72" w:rsidR="008C5D87" w:rsidRPr="00AA4354" w:rsidRDefault="008C5D87" w:rsidP="008C5D87">
      <w:pPr>
        <w:spacing w:after="0" w:line="240" w:lineRule="auto"/>
        <w:rPr>
          <w:rFonts w:ascii="Arial" w:hAnsi="Arial" w:cs="Arial"/>
          <w:sz w:val="16"/>
          <w:szCs w:val="16"/>
        </w:rPr>
      </w:pPr>
      <w:r w:rsidRPr="00AA4354">
        <w:rPr>
          <w:rFonts w:ascii="Arial" w:hAnsi="Arial" w:cs="Arial"/>
          <w:sz w:val="16"/>
          <w:szCs w:val="16"/>
        </w:rPr>
        <w:t xml:space="preserve">All funded sessions are in line with the Government’s Statutory Guidance and Local Authority requirements. When you register your child for their funded place, we will discuss your needs and </w:t>
      </w:r>
      <w:r w:rsidR="00D17DDF">
        <w:rPr>
          <w:rFonts w:ascii="Arial" w:hAnsi="Arial" w:cs="Arial"/>
          <w:sz w:val="16"/>
          <w:szCs w:val="16"/>
        </w:rPr>
        <w:t>attempt to accommodate your wishes with due consideration to</w:t>
      </w:r>
      <w:r w:rsidRPr="00AA4354">
        <w:rPr>
          <w:rFonts w:ascii="Arial" w:hAnsi="Arial" w:cs="Arial"/>
          <w:sz w:val="16"/>
          <w:szCs w:val="16"/>
        </w:rPr>
        <w:t xml:space="preserve"> availability. </w:t>
      </w:r>
    </w:p>
    <w:p w14:paraId="282568B2" w14:textId="77777777" w:rsidR="008C5D87" w:rsidRPr="00AA4354" w:rsidRDefault="008C5D87" w:rsidP="008C5D87">
      <w:pPr>
        <w:spacing w:after="0" w:line="240" w:lineRule="auto"/>
        <w:rPr>
          <w:rFonts w:ascii="Arial" w:hAnsi="Arial" w:cs="Arial"/>
          <w:sz w:val="16"/>
          <w:szCs w:val="16"/>
        </w:rPr>
      </w:pPr>
    </w:p>
    <w:p w14:paraId="3E2E3F38" w14:textId="77777777" w:rsidR="008C5D87" w:rsidRPr="00AA4354" w:rsidRDefault="008C5D87" w:rsidP="008C5D87">
      <w:pPr>
        <w:spacing w:after="0" w:line="240" w:lineRule="auto"/>
        <w:rPr>
          <w:rFonts w:ascii="Arial" w:hAnsi="Arial" w:cs="Arial"/>
          <w:sz w:val="16"/>
          <w:szCs w:val="16"/>
        </w:rPr>
      </w:pPr>
      <w:r w:rsidRPr="00AA4354">
        <w:rPr>
          <w:rFonts w:ascii="Arial" w:hAnsi="Arial" w:cs="Arial"/>
          <w:sz w:val="16"/>
          <w:szCs w:val="16"/>
        </w:rPr>
        <w:t xml:space="preserve">You are not obliged to give us notice for the funded hours however, we respectfully ask that you give as much notice as possible whilst also paying due regard to our notice period for non-funded hours. </w:t>
      </w:r>
    </w:p>
    <w:p w14:paraId="0F3C16EC" w14:textId="77777777" w:rsidR="008C5D87" w:rsidRPr="00AA4354" w:rsidRDefault="008C5D87" w:rsidP="008C5D87">
      <w:pPr>
        <w:spacing w:after="0" w:line="240" w:lineRule="auto"/>
        <w:rPr>
          <w:rFonts w:ascii="Arial" w:hAnsi="Arial" w:cs="Arial"/>
          <w:sz w:val="16"/>
          <w:szCs w:val="16"/>
        </w:rPr>
      </w:pPr>
      <w:r w:rsidRPr="00AA4354">
        <w:rPr>
          <w:rFonts w:ascii="Arial" w:hAnsi="Arial" w:cs="Arial"/>
          <w:sz w:val="16"/>
          <w:szCs w:val="16"/>
        </w:rPr>
        <w:t xml:space="preserve">Your child may lose their funded entitlement if they have 3 weeks consecutive absence in any one term. </w:t>
      </w:r>
    </w:p>
    <w:p w14:paraId="0F480B78" w14:textId="77777777" w:rsidR="008C5D87" w:rsidRPr="00AA4354" w:rsidRDefault="008C5D87" w:rsidP="008C5D87">
      <w:pPr>
        <w:spacing w:after="0" w:line="240" w:lineRule="auto"/>
        <w:rPr>
          <w:rFonts w:ascii="Arial" w:hAnsi="Arial" w:cs="Arial"/>
          <w:sz w:val="16"/>
          <w:szCs w:val="16"/>
        </w:rPr>
      </w:pPr>
    </w:p>
    <w:p w14:paraId="59ECA2C1" w14:textId="77777777" w:rsidR="008C5D87" w:rsidRPr="00AA4354" w:rsidRDefault="008C5D87" w:rsidP="008C5D87">
      <w:pPr>
        <w:spacing w:after="0" w:line="240" w:lineRule="auto"/>
        <w:rPr>
          <w:rFonts w:ascii="Arial" w:hAnsi="Arial" w:cs="Arial"/>
          <w:sz w:val="16"/>
          <w:szCs w:val="16"/>
        </w:rPr>
      </w:pPr>
    </w:p>
    <w:p w14:paraId="35D9E23F" w14:textId="77777777" w:rsidR="008C5D87" w:rsidRPr="00AA4354" w:rsidRDefault="008C5D87" w:rsidP="008C5D87">
      <w:pPr>
        <w:spacing w:after="0" w:line="240" w:lineRule="auto"/>
        <w:rPr>
          <w:rFonts w:ascii="Arial" w:hAnsi="Arial" w:cs="Arial"/>
          <w:sz w:val="16"/>
          <w:szCs w:val="16"/>
        </w:rPr>
      </w:pPr>
    </w:p>
    <w:p w14:paraId="02C961BC" w14:textId="11CC7CE7" w:rsidR="008C5D87" w:rsidRPr="009C57B3" w:rsidRDefault="008C5D87" w:rsidP="008C5D87">
      <w:pPr>
        <w:spacing w:after="0" w:line="240" w:lineRule="auto"/>
        <w:rPr>
          <w:rFonts w:ascii="Arial" w:hAnsi="Arial" w:cs="Arial"/>
          <w:b/>
          <w:bCs/>
          <w:sz w:val="18"/>
          <w:szCs w:val="18"/>
        </w:rPr>
      </w:pPr>
      <w:r w:rsidRPr="009C57B3">
        <w:rPr>
          <w:rFonts w:ascii="Arial" w:hAnsi="Arial" w:cs="Arial"/>
          <w:b/>
          <w:bCs/>
          <w:sz w:val="18"/>
          <w:szCs w:val="18"/>
        </w:rPr>
        <w:t xml:space="preserve">My </w:t>
      </w:r>
      <w:r w:rsidR="00EC15AE">
        <w:rPr>
          <w:rFonts w:ascii="Arial" w:hAnsi="Arial" w:cs="Arial"/>
          <w:b/>
          <w:bCs/>
          <w:sz w:val="18"/>
          <w:szCs w:val="18"/>
        </w:rPr>
        <w:t>F</w:t>
      </w:r>
      <w:r w:rsidRPr="009C57B3">
        <w:rPr>
          <w:rFonts w:ascii="Arial" w:hAnsi="Arial" w:cs="Arial"/>
          <w:b/>
          <w:bCs/>
          <w:sz w:val="18"/>
          <w:szCs w:val="18"/>
        </w:rPr>
        <w:t xml:space="preserve">unded </w:t>
      </w:r>
      <w:r w:rsidR="00EC15AE">
        <w:rPr>
          <w:rFonts w:ascii="Arial" w:hAnsi="Arial" w:cs="Arial"/>
          <w:b/>
          <w:bCs/>
          <w:sz w:val="18"/>
          <w:szCs w:val="18"/>
        </w:rPr>
        <w:t>O</w:t>
      </w:r>
      <w:r w:rsidRPr="009C57B3">
        <w:rPr>
          <w:rFonts w:ascii="Arial" w:hAnsi="Arial" w:cs="Arial"/>
          <w:b/>
          <w:bCs/>
          <w:sz w:val="18"/>
          <w:szCs w:val="18"/>
        </w:rPr>
        <w:t xml:space="preserve">ffer and </w:t>
      </w:r>
      <w:r w:rsidR="00EC15AE">
        <w:rPr>
          <w:rFonts w:ascii="Arial" w:hAnsi="Arial" w:cs="Arial"/>
          <w:b/>
          <w:bCs/>
          <w:sz w:val="18"/>
          <w:szCs w:val="18"/>
        </w:rPr>
        <w:t>C</w:t>
      </w:r>
      <w:r w:rsidRPr="009C57B3">
        <w:rPr>
          <w:rFonts w:ascii="Arial" w:hAnsi="Arial" w:cs="Arial"/>
          <w:b/>
          <w:bCs/>
          <w:sz w:val="18"/>
          <w:szCs w:val="18"/>
        </w:rPr>
        <w:t>harges</w:t>
      </w:r>
    </w:p>
    <w:p w14:paraId="02B70A6B" w14:textId="77777777" w:rsidR="008C5D87" w:rsidRPr="00AA4354" w:rsidRDefault="008C5D87" w:rsidP="008C5D87">
      <w:pPr>
        <w:spacing w:after="0" w:line="240" w:lineRule="auto"/>
        <w:rPr>
          <w:rFonts w:ascii="Arial" w:hAnsi="Arial" w:cs="Arial"/>
          <w:sz w:val="16"/>
          <w:szCs w:val="16"/>
        </w:rPr>
      </w:pPr>
    </w:p>
    <w:p w14:paraId="4317694A" w14:textId="77777777" w:rsidR="008C5D87" w:rsidRPr="00AA4354" w:rsidRDefault="008C5D87" w:rsidP="008C5D87">
      <w:pPr>
        <w:spacing w:after="0" w:line="240" w:lineRule="auto"/>
        <w:rPr>
          <w:rFonts w:ascii="Arial" w:hAnsi="Arial" w:cs="Arial"/>
          <w:sz w:val="16"/>
          <w:szCs w:val="16"/>
        </w:rPr>
      </w:pPr>
      <w:r w:rsidRPr="00AA4354">
        <w:rPr>
          <w:rFonts w:ascii="Arial" w:hAnsi="Arial" w:cs="Arial"/>
          <w:sz w:val="16"/>
          <w:szCs w:val="16"/>
        </w:rPr>
        <w:t xml:space="preserve">All settings registered to accept government funding must have a funded offer for 2, 3- and 4-year-olds. </w:t>
      </w:r>
    </w:p>
    <w:p w14:paraId="742F121E" w14:textId="77777777" w:rsidR="008C5D87" w:rsidRPr="00AA4354" w:rsidRDefault="008C5D87" w:rsidP="008C5D87">
      <w:pPr>
        <w:spacing w:after="0" w:line="240" w:lineRule="auto"/>
        <w:rPr>
          <w:rFonts w:ascii="Arial" w:hAnsi="Arial" w:cs="Arial"/>
          <w:sz w:val="16"/>
          <w:szCs w:val="16"/>
        </w:rPr>
      </w:pPr>
    </w:p>
    <w:p w14:paraId="4CD70415" w14:textId="77777777" w:rsidR="008C5D87" w:rsidRPr="00AA4354" w:rsidRDefault="008C5D87" w:rsidP="008C5D87">
      <w:pPr>
        <w:spacing w:after="0" w:line="240" w:lineRule="auto"/>
        <w:rPr>
          <w:rFonts w:ascii="Arial" w:hAnsi="Arial" w:cs="Arial"/>
          <w:sz w:val="16"/>
          <w:szCs w:val="16"/>
        </w:rPr>
      </w:pPr>
      <w:r w:rsidRPr="00AA4354">
        <w:rPr>
          <w:rFonts w:ascii="Arial" w:hAnsi="Arial" w:cs="Arial"/>
          <w:sz w:val="16"/>
          <w:szCs w:val="16"/>
        </w:rPr>
        <w:t>Funding claimed over 38 weeks of the year in three terms.</w:t>
      </w:r>
    </w:p>
    <w:p w14:paraId="6FC464C8" w14:textId="77777777" w:rsidR="008C5D87" w:rsidRPr="00AA4354" w:rsidRDefault="008C5D87" w:rsidP="008C5D87">
      <w:pPr>
        <w:spacing w:after="0" w:line="240" w:lineRule="auto"/>
        <w:rPr>
          <w:rFonts w:ascii="Arial" w:hAnsi="Arial" w:cs="Arial"/>
          <w:sz w:val="16"/>
          <w:szCs w:val="16"/>
        </w:rPr>
      </w:pPr>
    </w:p>
    <w:tbl>
      <w:tblPr>
        <w:tblStyle w:val="TableGrid"/>
        <w:tblW w:w="9356" w:type="dxa"/>
        <w:tblLook w:val="04A0" w:firstRow="1" w:lastRow="0" w:firstColumn="1" w:lastColumn="0" w:noHBand="0" w:noVBand="1"/>
      </w:tblPr>
      <w:tblGrid>
        <w:gridCol w:w="1390"/>
        <w:gridCol w:w="1564"/>
        <w:gridCol w:w="1565"/>
        <w:gridCol w:w="1565"/>
        <w:gridCol w:w="1565"/>
        <w:gridCol w:w="1707"/>
      </w:tblGrid>
      <w:tr w:rsidR="008C5D87" w:rsidRPr="00AA4354" w14:paraId="0D087FDD" w14:textId="77777777" w:rsidTr="008B5548">
        <w:trPr>
          <w:trHeight w:val="680"/>
        </w:trPr>
        <w:tc>
          <w:tcPr>
            <w:tcW w:w="1390" w:type="dxa"/>
            <w:tcBorders>
              <w:top w:val="nil"/>
              <w:left w:val="nil"/>
              <w:bottom w:val="single" w:sz="4" w:space="0" w:color="auto"/>
            </w:tcBorders>
            <w:vAlign w:val="center"/>
          </w:tcPr>
          <w:p w14:paraId="5C5B2D9D" w14:textId="77777777" w:rsidR="008C5D87" w:rsidRPr="00AA4354" w:rsidRDefault="008C5D87" w:rsidP="008B5548">
            <w:pPr>
              <w:spacing w:after="0" w:line="240" w:lineRule="auto"/>
              <w:jc w:val="center"/>
              <w:rPr>
                <w:rFonts w:ascii="Arial" w:hAnsi="Arial" w:cs="Arial"/>
                <w:sz w:val="16"/>
                <w:szCs w:val="16"/>
              </w:rPr>
            </w:pPr>
          </w:p>
        </w:tc>
        <w:tc>
          <w:tcPr>
            <w:tcW w:w="1564" w:type="dxa"/>
            <w:shd w:val="clear" w:color="auto" w:fill="E2EFD9" w:themeFill="accent6" w:themeFillTint="33"/>
            <w:vAlign w:val="center"/>
          </w:tcPr>
          <w:p w14:paraId="30F1BBAC" w14:textId="77777777" w:rsidR="008C5D87" w:rsidRPr="00AA4354" w:rsidRDefault="008C5D87" w:rsidP="008B5548">
            <w:pPr>
              <w:spacing w:after="0" w:line="240" w:lineRule="auto"/>
              <w:jc w:val="center"/>
              <w:rPr>
                <w:rFonts w:ascii="Arial" w:hAnsi="Arial" w:cs="Arial"/>
                <w:b/>
                <w:bCs/>
                <w:sz w:val="16"/>
                <w:szCs w:val="16"/>
              </w:rPr>
            </w:pPr>
            <w:r w:rsidRPr="00AA4354">
              <w:rPr>
                <w:rFonts w:ascii="Arial" w:hAnsi="Arial" w:cs="Arial"/>
                <w:b/>
                <w:bCs/>
                <w:sz w:val="16"/>
                <w:szCs w:val="16"/>
              </w:rPr>
              <w:t>U2YOW*</w:t>
            </w:r>
          </w:p>
          <w:p w14:paraId="44B994F1" w14:textId="77777777" w:rsidR="008C5D87" w:rsidRPr="00AA4354" w:rsidRDefault="008C5D87" w:rsidP="008B5548">
            <w:pPr>
              <w:spacing w:after="0" w:line="240" w:lineRule="auto"/>
              <w:jc w:val="center"/>
              <w:rPr>
                <w:rFonts w:ascii="Arial" w:hAnsi="Arial" w:cs="Arial"/>
                <w:sz w:val="16"/>
                <w:szCs w:val="16"/>
              </w:rPr>
            </w:pPr>
            <w:r w:rsidRPr="00AA4354">
              <w:rPr>
                <w:rFonts w:ascii="Arial" w:hAnsi="Arial" w:cs="Arial"/>
                <w:sz w:val="16"/>
                <w:szCs w:val="16"/>
              </w:rPr>
              <w:t>570 hours per academic year</w:t>
            </w:r>
          </w:p>
        </w:tc>
        <w:tc>
          <w:tcPr>
            <w:tcW w:w="1565" w:type="dxa"/>
            <w:shd w:val="clear" w:color="auto" w:fill="E2EFD9" w:themeFill="accent6" w:themeFillTint="33"/>
            <w:vAlign w:val="center"/>
          </w:tcPr>
          <w:p w14:paraId="1E93CB21" w14:textId="77777777" w:rsidR="008C5D87" w:rsidRPr="00AA4354" w:rsidRDefault="008C5D87" w:rsidP="008B5548">
            <w:pPr>
              <w:spacing w:after="0" w:line="240" w:lineRule="auto"/>
              <w:jc w:val="center"/>
              <w:rPr>
                <w:rFonts w:ascii="Arial" w:hAnsi="Arial" w:cs="Arial"/>
                <w:b/>
                <w:bCs/>
                <w:sz w:val="16"/>
                <w:szCs w:val="16"/>
              </w:rPr>
            </w:pPr>
            <w:r w:rsidRPr="00AA4354">
              <w:rPr>
                <w:rFonts w:ascii="Arial" w:hAnsi="Arial" w:cs="Arial"/>
                <w:b/>
                <w:bCs/>
                <w:sz w:val="16"/>
                <w:szCs w:val="16"/>
              </w:rPr>
              <w:t>TF2YO*</w:t>
            </w:r>
          </w:p>
          <w:p w14:paraId="26E461D8" w14:textId="77777777" w:rsidR="008C5D87" w:rsidRPr="00AA4354" w:rsidRDefault="008C5D87" w:rsidP="008B5548">
            <w:pPr>
              <w:spacing w:after="0" w:line="240" w:lineRule="auto"/>
              <w:jc w:val="center"/>
              <w:rPr>
                <w:rFonts w:ascii="Arial" w:hAnsi="Arial" w:cs="Arial"/>
                <w:sz w:val="16"/>
                <w:szCs w:val="16"/>
              </w:rPr>
            </w:pPr>
            <w:r w:rsidRPr="00AA4354">
              <w:rPr>
                <w:rFonts w:ascii="Arial" w:hAnsi="Arial" w:cs="Arial"/>
                <w:sz w:val="16"/>
                <w:szCs w:val="16"/>
              </w:rPr>
              <w:t>570 hours per academic year</w:t>
            </w:r>
          </w:p>
        </w:tc>
        <w:tc>
          <w:tcPr>
            <w:tcW w:w="1565" w:type="dxa"/>
            <w:shd w:val="clear" w:color="auto" w:fill="E2EFD9" w:themeFill="accent6" w:themeFillTint="33"/>
            <w:vAlign w:val="center"/>
          </w:tcPr>
          <w:p w14:paraId="228A5F6E" w14:textId="77777777" w:rsidR="008C5D87" w:rsidRPr="00AA4354" w:rsidRDefault="008C5D87" w:rsidP="008B5548">
            <w:pPr>
              <w:spacing w:after="0" w:line="240" w:lineRule="auto"/>
              <w:jc w:val="center"/>
              <w:rPr>
                <w:rFonts w:ascii="Arial" w:hAnsi="Arial" w:cs="Arial"/>
                <w:b/>
                <w:bCs/>
                <w:sz w:val="16"/>
                <w:szCs w:val="16"/>
              </w:rPr>
            </w:pPr>
            <w:r w:rsidRPr="00AA4354">
              <w:rPr>
                <w:rFonts w:ascii="Arial" w:hAnsi="Arial" w:cs="Arial"/>
                <w:b/>
                <w:bCs/>
                <w:sz w:val="16"/>
                <w:szCs w:val="16"/>
              </w:rPr>
              <w:t>2YOW*</w:t>
            </w:r>
          </w:p>
          <w:p w14:paraId="317BCF23" w14:textId="77777777" w:rsidR="008C5D87" w:rsidRPr="00AA4354" w:rsidRDefault="008C5D87" w:rsidP="008B5548">
            <w:pPr>
              <w:spacing w:after="0" w:line="240" w:lineRule="auto"/>
              <w:jc w:val="center"/>
              <w:rPr>
                <w:rFonts w:ascii="Arial" w:hAnsi="Arial" w:cs="Arial"/>
                <w:sz w:val="16"/>
                <w:szCs w:val="16"/>
              </w:rPr>
            </w:pPr>
            <w:r w:rsidRPr="00AA4354">
              <w:rPr>
                <w:rFonts w:ascii="Arial" w:hAnsi="Arial" w:cs="Arial"/>
                <w:sz w:val="16"/>
                <w:szCs w:val="16"/>
              </w:rPr>
              <w:t>570 hours per academic year</w:t>
            </w:r>
          </w:p>
        </w:tc>
        <w:tc>
          <w:tcPr>
            <w:tcW w:w="1565" w:type="dxa"/>
            <w:shd w:val="clear" w:color="auto" w:fill="E2EFD9" w:themeFill="accent6" w:themeFillTint="33"/>
            <w:vAlign w:val="center"/>
          </w:tcPr>
          <w:p w14:paraId="75C632D3" w14:textId="77777777" w:rsidR="008C5D87" w:rsidRPr="00AA4354" w:rsidRDefault="008C5D87" w:rsidP="008B5548">
            <w:pPr>
              <w:spacing w:after="0" w:line="240" w:lineRule="auto"/>
              <w:jc w:val="center"/>
              <w:rPr>
                <w:rFonts w:ascii="Arial" w:hAnsi="Arial" w:cs="Arial"/>
                <w:b/>
                <w:bCs/>
                <w:sz w:val="16"/>
                <w:szCs w:val="16"/>
              </w:rPr>
            </w:pPr>
            <w:r w:rsidRPr="00AA4354">
              <w:rPr>
                <w:rFonts w:ascii="Arial" w:hAnsi="Arial" w:cs="Arial"/>
                <w:b/>
                <w:bCs/>
                <w:sz w:val="16"/>
                <w:szCs w:val="16"/>
              </w:rPr>
              <w:t>3&amp;4YO Universal</w:t>
            </w:r>
          </w:p>
          <w:p w14:paraId="4F98C2EF" w14:textId="77777777" w:rsidR="008C5D87" w:rsidRPr="00AA4354" w:rsidRDefault="008C5D87" w:rsidP="008B5548">
            <w:pPr>
              <w:spacing w:after="0" w:line="240" w:lineRule="auto"/>
              <w:jc w:val="center"/>
              <w:rPr>
                <w:rFonts w:ascii="Arial" w:hAnsi="Arial" w:cs="Arial"/>
                <w:sz w:val="16"/>
                <w:szCs w:val="16"/>
              </w:rPr>
            </w:pPr>
            <w:r w:rsidRPr="00AA4354">
              <w:rPr>
                <w:rFonts w:ascii="Arial" w:hAnsi="Arial" w:cs="Arial"/>
                <w:sz w:val="16"/>
                <w:szCs w:val="16"/>
              </w:rPr>
              <w:t>570 hours per academic year</w:t>
            </w:r>
          </w:p>
        </w:tc>
        <w:tc>
          <w:tcPr>
            <w:tcW w:w="1707" w:type="dxa"/>
            <w:shd w:val="clear" w:color="auto" w:fill="E2EFD9" w:themeFill="accent6" w:themeFillTint="33"/>
            <w:vAlign w:val="center"/>
          </w:tcPr>
          <w:p w14:paraId="327B3573" w14:textId="77777777" w:rsidR="008C5D87" w:rsidRPr="00AA4354" w:rsidRDefault="008C5D87" w:rsidP="008B5548">
            <w:pPr>
              <w:spacing w:after="0" w:line="240" w:lineRule="auto"/>
              <w:jc w:val="center"/>
              <w:rPr>
                <w:rFonts w:ascii="Arial" w:hAnsi="Arial" w:cs="Arial"/>
                <w:b/>
                <w:bCs/>
                <w:sz w:val="16"/>
                <w:szCs w:val="16"/>
              </w:rPr>
            </w:pPr>
            <w:r w:rsidRPr="00AA4354">
              <w:rPr>
                <w:rFonts w:ascii="Arial" w:hAnsi="Arial" w:cs="Arial"/>
                <w:b/>
                <w:bCs/>
                <w:sz w:val="16"/>
                <w:szCs w:val="16"/>
              </w:rPr>
              <w:t xml:space="preserve">3&amp;4YO Extended* </w:t>
            </w:r>
          </w:p>
          <w:p w14:paraId="3BBE4276" w14:textId="77777777" w:rsidR="008C5D87" w:rsidRPr="00AA4354" w:rsidRDefault="008C5D87" w:rsidP="008B5548">
            <w:pPr>
              <w:spacing w:after="0" w:line="240" w:lineRule="auto"/>
              <w:jc w:val="center"/>
              <w:rPr>
                <w:rFonts w:ascii="Arial" w:hAnsi="Arial" w:cs="Arial"/>
                <w:sz w:val="16"/>
                <w:szCs w:val="16"/>
              </w:rPr>
            </w:pPr>
            <w:r w:rsidRPr="00AA4354">
              <w:rPr>
                <w:rFonts w:ascii="Arial" w:hAnsi="Arial" w:cs="Arial"/>
                <w:sz w:val="16"/>
                <w:szCs w:val="16"/>
              </w:rPr>
              <w:t>1140 hours per academic year</w:t>
            </w:r>
          </w:p>
        </w:tc>
      </w:tr>
      <w:tr w:rsidR="008C5D87" w:rsidRPr="00AA4354" w14:paraId="2D6B8011" w14:textId="77777777" w:rsidTr="008B5548">
        <w:trPr>
          <w:trHeight w:val="283"/>
        </w:trPr>
        <w:tc>
          <w:tcPr>
            <w:tcW w:w="1390" w:type="dxa"/>
            <w:tcBorders>
              <w:top w:val="single" w:sz="4" w:space="0" w:color="auto"/>
              <w:bottom w:val="single" w:sz="4" w:space="0" w:color="auto"/>
            </w:tcBorders>
            <w:shd w:val="clear" w:color="auto" w:fill="E2EFD9" w:themeFill="accent6" w:themeFillTint="33"/>
            <w:vAlign w:val="center"/>
          </w:tcPr>
          <w:p w14:paraId="1A1DF058" w14:textId="77777777" w:rsidR="008C5D87" w:rsidRPr="00AA4354" w:rsidRDefault="008C5D87" w:rsidP="008B5548">
            <w:pPr>
              <w:spacing w:after="0" w:line="240" w:lineRule="auto"/>
              <w:rPr>
                <w:rFonts w:ascii="Arial" w:hAnsi="Arial" w:cs="Arial"/>
                <w:b/>
                <w:bCs/>
                <w:sz w:val="16"/>
                <w:szCs w:val="16"/>
              </w:rPr>
            </w:pPr>
            <w:r w:rsidRPr="00AA4354">
              <w:rPr>
                <w:rFonts w:ascii="Arial" w:hAnsi="Arial" w:cs="Arial"/>
                <w:b/>
                <w:bCs/>
                <w:sz w:val="16"/>
                <w:szCs w:val="16"/>
              </w:rPr>
              <w:t>When:</w:t>
            </w:r>
          </w:p>
        </w:tc>
        <w:tc>
          <w:tcPr>
            <w:tcW w:w="1564" w:type="dxa"/>
            <w:tcBorders>
              <w:bottom w:val="single" w:sz="4" w:space="0" w:color="auto"/>
            </w:tcBorders>
            <w:vAlign w:val="center"/>
          </w:tcPr>
          <w:p w14:paraId="099A1625" w14:textId="77777777" w:rsidR="008C5D87" w:rsidRPr="00AA4354" w:rsidRDefault="008C5D87" w:rsidP="008B5548">
            <w:pPr>
              <w:spacing w:after="0" w:line="240" w:lineRule="auto"/>
              <w:rPr>
                <w:rFonts w:ascii="Arial" w:hAnsi="Arial" w:cs="Arial"/>
                <w:b/>
                <w:bCs/>
                <w:sz w:val="16"/>
                <w:szCs w:val="16"/>
              </w:rPr>
            </w:pPr>
          </w:p>
        </w:tc>
        <w:tc>
          <w:tcPr>
            <w:tcW w:w="1565" w:type="dxa"/>
            <w:tcBorders>
              <w:bottom w:val="single" w:sz="4" w:space="0" w:color="auto"/>
            </w:tcBorders>
            <w:vAlign w:val="center"/>
          </w:tcPr>
          <w:p w14:paraId="7750496D" w14:textId="77777777" w:rsidR="008C5D87" w:rsidRPr="00AA4354" w:rsidRDefault="008C5D87" w:rsidP="008B5548">
            <w:pPr>
              <w:spacing w:after="0" w:line="240" w:lineRule="auto"/>
              <w:rPr>
                <w:rFonts w:ascii="Arial" w:hAnsi="Arial" w:cs="Arial"/>
                <w:sz w:val="16"/>
                <w:szCs w:val="16"/>
              </w:rPr>
            </w:pPr>
            <w:r w:rsidRPr="00AA4354">
              <w:rPr>
                <w:rFonts w:ascii="Arial" w:hAnsi="Arial" w:cs="Arial"/>
                <w:sz w:val="16"/>
                <w:szCs w:val="16"/>
              </w:rPr>
              <w:t>Monday, Tuesday, Wednesday, Thursday</w:t>
            </w:r>
          </w:p>
        </w:tc>
        <w:tc>
          <w:tcPr>
            <w:tcW w:w="1565" w:type="dxa"/>
            <w:tcBorders>
              <w:bottom w:val="single" w:sz="4" w:space="0" w:color="auto"/>
            </w:tcBorders>
            <w:vAlign w:val="center"/>
          </w:tcPr>
          <w:p w14:paraId="5E1DDF72" w14:textId="77777777" w:rsidR="008C5D87" w:rsidRPr="00AA4354" w:rsidRDefault="008C5D87" w:rsidP="008B5548">
            <w:pPr>
              <w:spacing w:after="0" w:line="240" w:lineRule="auto"/>
              <w:rPr>
                <w:rFonts w:ascii="Arial" w:hAnsi="Arial" w:cs="Arial"/>
                <w:sz w:val="16"/>
                <w:szCs w:val="16"/>
              </w:rPr>
            </w:pPr>
            <w:r w:rsidRPr="00AA4354">
              <w:rPr>
                <w:rFonts w:ascii="Arial" w:hAnsi="Arial" w:cs="Arial"/>
                <w:sz w:val="16"/>
                <w:szCs w:val="16"/>
              </w:rPr>
              <w:t>Monday, Tuesday, Wednesday, Thursday</w:t>
            </w:r>
          </w:p>
        </w:tc>
        <w:tc>
          <w:tcPr>
            <w:tcW w:w="1565" w:type="dxa"/>
            <w:tcBorders>
              <w:bottom w:val="single" w:sz="4" w:space="0" w:color="auto"/>
            </w:tcBorders>
            <w:vAlign w:val="center"/>
          </w:tcPr>
          <w:p w14:paraId="3B11F434" w14:textId="77777777" w:rsidR="008C5D87" w:rsidRPr="00AA4354" w:rsidRDefault="008C5D87" w:rsidP="008B5548">
            <w:pPr>
              <w:spacing w:after="0" w:line="240" w:lineRule="auto"/>
              <w:rPr>
                <w:rFonts w:ascii="Arial" w:hAnsi="Arial" w:cs="Arial"/>
                <w:sz w:val="16"/>
                <w:szCs w:val="16"/>
              </w:rPr>
            </w:pPr>
            <w:r w:rsidRPr="00AA4354">
              <w:rPr>
                <w:rFonts w:ascii="Arial" w:hAnsi="Arial" w:cs="Arial"/>
                <w:sz w:val="16"/>
                <w:szCs w:val="16"/>
              </w:rPr>
              <w:t>Monday, Tuesday, Wednesday, Thursday</w:t>
            </w:r>
          </w:p>
        </w:tc>
        <w:tc>
          <w:tcPr>
            <w:tcW w:w="1707" w:type="dxa"/>
            <w:tcBorders>
              <w:bottom w:val="single" w:sz="4" w:space="0" w:color="auto"/>
            </w:tcBorders>
            <w:vAlign w:val="center"/>
          </w:tcPr>
          <w:p w14:paraId="3AD235EC" w14:textId="77777777" w:rsidR="008C5D87" w:rsidRPr="00AA4354" w:rsidRDefault="008C5D87" w:rsidP="008B5548">
            <w:pPr>
              <w:spacing w:after="0" w:line="240" w:lineRule="auto"/>
              <w:rPr>
                <w:rFonts w:ascii="Arial" w:hAnsi="Arial" w:cs="Arial"/>
                <w:sz w:val="16"/>
                <w:szCs w:val="16"/>
              </w:rPr>
            </w:pPr>
            <w:r w:rsidRPr="00AA4354">
              <w:rPr>
                <w:rFonts w:ascii="Arial" w:hAnsi="Arial" w:cs="Arial"/>
                <w:sz w:val="16"/>
                <w:szCs w:val="16"/>
              </w:rPr>
              <w:t>Monday, Tuesday, Wednesday, Thursday</w:t>
            </w:r>
          </w:p>
        </w:tc>
      </w:tr>
      <w:tr w:rsidR="008C5D87" w:rsidRPr="00AA4354" w14:paraId="798510A0" w14:textId="77777777" w:rsidTr="008B5548">
        <w:trPr>
          <w:trHeight w:val="1134"/>
        </w:trPr>
        <w:tc>
          <w:tcPr>
            <w:tcW w:w="1390" w:type="dxa"/>
            <w:tcBorders>
              <w:top w:val="single" w:sz="4" w:space="0" w:color="auto"/>
              <w:bottom w:val="single" w:sz="4" w:space="0" w:color="auto"/>
            </w:tcBorders>
            <w:shd w:val="clear" w:color="auto" w:fill="E2EFD9" w:themeFill="accent6" w:themeFillTint="33"/>
            <w:vAlign w:val="center"/>
          </w:tcPr>
          <w:p w14:paraId="101CE425" w14:textId="77777777" w:rsidR="008C5D87" w:rsidRPr="00AA4354" w:rsidRDefault="008C5D87" w:rsidP="008B5548">
            <w:pPr>
              <w:spacing w:after="0" w:line="240" w:lineRule="auto"/>
              <w:rPr>
                <w:rFonts w:ascii="Arial" w:hAnsi="Arial" w:cs="Arial"/>
                <w:sz w:val="16"/>
                <w:szCs w:val="16"/>
              </w:rPr>
            </w:pPr>
            <w:r w:rsidRPr="00AA4354">
              <w:rPr>
                <w:rFonts w:ascii="Arial" w:hAnsi="Arial" w:cs="Arial"/>
                <w:b/>
                <w:bCs/>
                <w:sz w:val="16"/>
                <w:szCs w:val="16"/>
              </w:rPr>
              <w:t>Offer:</w:t>
            </w:r>
          </w:p>
        </w:tc>
        <w:tc>
          <w:tcPr>
            <w:tcW w:w="1564" w:type="dxa"/>
            <w:tcBorders>
              <w:bottom w:val="single" w:sz="4" w:space="0" w:color="auto"/>
            </w:tcBorders>
            <w:vAlign w:val="center"/>
          </w:tcPr>
          <w:p w14:paraId="3F691C5C"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NOT CURRENTLY OFFERED</w:t>
            </w:r>
          </w:p>
        </w:tc>
        <w:tc>
          <w:tcPr>
            <w:tcW w:w="1565" w:type="dxa"/>
            <w:tcBorders>
              <w:bottom w:val="single" w:sz="4" w:space="0" w:color="auto"/>
            </w:tcBorders>
            <w:vAlign w:val="center"/>
          </w:tcPr>
          <w:p w14:paraId="3E71C2C0"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Option 1</w:t>
            </w:r>
          </w:p>
          <w:p w14:paraId="2D49049C"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Monday, Tuesday, Thursday, Friday am session 9.00 -12.00 + one Afternoon session 12.45-3.45 = 15 hrs per week</w:t>
            </w:r>
          </w:p>
          <w:p w14:paraId="6542ABBD"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Option 2</w:t>
            </w:r>
          </w:p>
          <w:p w14:paraId="49C34E0C"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2 x full days and 1 am session 9.00-12.00 = 15 Hrs per week.</w:t>
            </w:r>
          </w:p>
          <w:p w14:paraId="6495FAC6" w14:textId="77777777" w:rsidR="008C5D87" w:rsidRPr="00AA4354" w:rsidRDefault="008C5D87" w:rsidP="008B5548">
            <w:pPr>
              <w:spacing w:after="0" w:line="240" w:lineRule="auto"/>
              <w:rPr>
                <w:rFonts w:ascii="Arial" w:hAnsi="Arial" w:cs="Arial"/>
                <w:bCs/>
                <w:sz w:val="16"/>
                <w:szCs w:val="16"/>
              </w:rPr>
            </w:pPr>
          </w:p>
        </w:tc>
        <w:tc>
          <w:tcPr>
            <w:tcW w:w="1565" w:type="dxa"/>
            <w:tcBorders>
              <w:bottom w:val="single" w:sz="4" w:space="0" w:color="auto"/>
            </w:tcBorders>
            <w:vAlign w:val="center"/>
          </w:tcPr>
          <w:p w14:paraId="68C264A7"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Option 1</w:t>
            </w:r>
          </w:p>
          <w:p w14:paraId="049C5C00"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Monday, Tuesday, Thursday, Friday am session 9.00 -12.00 + one Afternoon session 12.45-3.45 = 15 hrs per week</w:t>
            </w:r>
          </w:p>
          <w:p w14:paraId="7D820CBE"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Option 2</w:t>
            </w:r>
          </w:p>
          <w:p w14:paraId="012FBD54"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2 x full days and 1 am session 9.00-12.00 = 15 Hrs per week.</w:t>
            </w:r>
          </w:p>
          <w:p w14:paraId="1F7EED00" w14:textId="77777777" w:rsidR="008C5D87" w:rsidRPr="00AA4354" w:rsidRDefault="008C5D87" w:rsidP="008B5548">
            <w:pPr>
              <w:spacing w:after="0" w:line="240" w:lineRule="auto"/>
              <w:rPr>
                <w:rFonts w:ascii="Arial" w:hAnsi="Arial" w:cs="Arial"/>
                <w:bCs/>
                <w:sz w:val="16"/>
                <w:szCs w:val="16"/>
              </w:rPr>
            </w:pPr>
          </w:p>
        </w:tc>
        <w:tc>
          <w:tcPr>
            <w:tcW w:w="1565" w:type="dxa"/>
            <w:tcBorders>
              <w:bottom w:val="single" w:sz="4" w:space="0" w:color="auto"/>
            </w:tcBorders>
            <w:vAlign w:val="center"/>
          </w:tcPr>
          <w:p w14:paraId="6356D64A"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Option 1</w:t>
            </w:r>
          </w:p>
          <w:p w14:paraId="1567D08E"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Monday, Tuesday, Thursday, Friday am session 9.00 -12.00 + one Afternoon session 12.45-3.45 = 15 hrs per week</w:t>
            </w:r>
          </w:p>
          <w:p w14:paraId="4AB89686"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Option 2</w:t>
            </w:r>
          </w:p>
          <w:p w14:paraId="267382B3"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2 x full days and 1 am session 9.00-12.00 = 15 Hrs per week.</w:t>
            </w:r>
          </w:p>
          <w:p w14:paraId="3869D5B5" w14:textId="77777777" w:rsidR="008C5D87" w:rsidRPr="00AA4354" w:rsidRDefault="008C5D87" w:rsidP="008B5548">
            <w:pPr>
              <w:spacing w:after="0" w:line="240" w:lineRule="auto"/>
              <w:rPr>
                <w:rFonts w:ascii="Arial" w:hAnsi="Arial" w:cs="Arial"/>
                <w:bCs/>
                <w:sz w:val="16"/>
                <w:szCs w:val="16"/>
              </w:rPr>
            </w:pPr>
          </w:p>
        </w:tc>
        <w:tc>
          <w:tcPr>
            <w:tcW w:w="1707" w:type="dxa"/>
            <w:tcBorders>
              <w:bottom w:val="single" w:sz="4" w:space="0" w:color="auto"/>
            </w:tcBorders>
            <w:vAlign w:val="center"/>
          </w:tcPr>
          <w:p w14:paraId="4F3861EF"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Option 1</w:t>
            </w:r>
          </w:p>
          <w:p w14:paraId="4111FE38"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Monday, Tuesday, Thursday, Friday am session 9.00 -12.00 + one Afternoon session 12.45-3.45 = 15 hrs per week</w:t>
            </w:r>
          </w:p>
          <w:p w14:paraId="6A526F80"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Option 2</w:t>
            </w:r>
          </w:p>
          <w:p w14:paraId="778C7470"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2 x full days and 1 am session 9.00-12.00 = 15 Hrs per week.</w:t>
            </w:r>
          </w:p>
          <w:p w14:paraId="625BDEF4" w14:textId="77777777" w:rsidR="008C5D87" w:rsidRPr="00AA4354" w:rsidRDefault="008C5D87" w:rsidP="008B5548">
            <w:pPr>
              <w:spacing w:after="0" w:line="240" w:lineRule="auto"/>
              <w:rPr>
                <w:rFonts w:ascii="Arial" w:hAnsi="Arial" w:cs="Arial"/>
                <w:bCs/>
                <w:sz w:val="16"/>
                <w:szCs w:val="16"/>
              </w:rPr>
            </w:pPr>
          </w:p>
        </w:tc>
      </w:tr>
      <w:tr w:rsidR="008C5D87" w:rsidRPr="00AA4354" w14:paraId="22D07D89" w14:textId="77777777" w:rsidTr="008B5548">
        <w:trPr>
          <w:trHeight w:val="283"/>
        </w:trPr>
        <w:tc>
          <w:tcPr>
            <w:tcW w:w="1390" w:type="dxa"/>
            <w:tcBorders>
              <w:top w:val="single" w:sz="4" w:space="0" w:color="auto"/>
              <w:bottom w:val="single" w:sz="4" w:space="0" w:color="auto"/>
            </w:tcBorders>
            <w:shd w:val="clear" w:color="auto" w:fill="E2EFD9" w:themeFill="accent6" w:themeFillTint="33"/>
            <w:vAlign w:val="center"/>
          </w:tcPr>
          <w:p w14:paraId="00DBD01A" w14:textId="77777777" w:rsidR="008C5D87" w:rsidRPr="00AA4354" w:rsidRDefault="008C5D87" w:rsidP="008B5548">
            <w:pPr>
              <w:spacing w:after="0" w:line="240" w:lineRule="auto"/>
              <w:rPr>
                <w:rFonts w:ascii="Arial" w:hAnsi="Arial" w:cs="Arial"/>
                <w:b/>
                <w:bCs/>
                <w:sz w:val="16"/>
                <w:szCs w:val="16"/>
              </w:rPr>
            </w:pPr>
            <w:r w:rsidRPr="00AA4354">
              <w:rPr>
                <w:rFonts w:ascii="Arial" w:hAnsi="Arial" w:cs="Arial"/>
                <w:b/>
                <w:bCs/>
                <w:sz w:val="16"/>
                <w:szCs w:val="16"/>
              </w:rPr>
              <w:lastRenderedPageBreak/>
              <w:t>Consumables^</w:t>
            </w:r>
          </w:p>
        </w:tc>
        <w:tc>
          <w:tcPr>
            <w:tcW w:w="1564" w:type="dxa"/>
            <w:tcBorders>
              <w:bottom w:val="single" w:sz="4" w:space="0" w:color="auto"/>
            </w:tcBorders>
            <w:vAlign w:val="center"/>
          </w:tcPr>
          <w:p w14:paraId="0BCB203C" w14:textId="77777777" w:rsidR="008C5D87" w:rsidRPr="00AA4354" w:rsidRDefault="008C5D87" w:rsidP="008B5548">
            <w:pPr>
              <w:spacing w:after="0" w:line="240" w:lineRule="auto"/>
              <w:rPr>
                <w:rFonts w:ascii="Arial" w:hAnsi="Arial" w:cs="Arial"/>
                <w:bCs/>
                <w:sz w:val="16"/>
                <w:szCs w:val="16"/>
              </w:rPr>
            </w:pPr>
          </w:p>
        </w:tc>
        <w:tc>
          <w:tcPr>
            <w:tcW w:w="1565" w:type="dxa"/>
            <w:tcBorders>
              <w:bottom w:val="single" w:sz="4" w:space="0" w:color="auto"/>
            </w:tcBorders>
            <w:vAlign w:val="center"/>
          </w:tcPr>
          <w:p w14:paraId="0AA0466A"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£2 per week</w:t>
            </w:r>
          </w:p>
        </w:tc>
        <w:tc>
          <w:tcPr>
            <w:tcW w:w="1565" w:type="dxa"/>
            <w:tcBorders>
              <w:bottom w:val="single" w:sz="4" w:space="0" w:color="auto"/>
            </w:tcBorders>
            <w:vAlign w:val="center"/>
          </w:tcPr>
          <w:p w14:paraId="41B9FA5B"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£2 per week</w:t>
            </w:r>
          </w:p>
        </w:tc>
        <w:tc>
          <w:tcPr>
            <w:tcW w:w="1565" w:type="dxa"/>
            <w:tcBorders>
              <w:bottom w:val="single" w:sz="4" w:space="0" w:color="auto"/>
            </w:tcBorders>
            <w:vAlign w:val="center"/>
          </w:tcPr>
          <w:p w14:paraId="16C64CD7"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£2 per week</w:t>
            </w:r>
          </w:p>
        </w:tc>
        <w:tc>
          <w:tcPr>
            <w:tcW w:w="1707" w:type="dxa"/>
            <w:tcBorders>
              <w:bottom w:val="single" w:sz="4" w:space="0" w:color="auto"/>
            </w:tcBorders>
            <w:vAlign w:val="center"/>
          </w:tcPr>
          <w:p w14:paraId="507E92BF"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£2 per week</w:t>
            </w:r>
          </w:p>
        </w:tc>
      </w:tr>
      <w:tr w:rsidR="008C5D87" w:rsidRPr="00AA4354" w14:paraId="2BE840C0" w14:textId="77777777" w:rsidTr="008B5548">
        <w:trPr>
          <w:trHeight w:val="283"/>
        </w:trPr>
        <w:tc>
          <w:tcPr>
            <w:tcW w:w="1390" w:type="dxa"/>
            <w:tcBorders>
              <w:top w:val="single" w:sz="4" w:space="0" w:color="auto"/>
              <w:bottom w:val="single" w:sz="4" w:space="0" w:color="auto"/>
            </w:tcBorders>
            <w:shd w:val="clear" w:color="auto" w:fill="E2EFD9" w:themeFill="accent6" w:themeFillTint="33"/>
            <w:vAlign w:val="center"/>
          </w:tcPr>
          <w:p w14:paraId="336CA392" w14:textId="77777777" w:rsidR="008C5D87" w:rsidRPr="00AA4354" w:rsidRDefault="008C5D87" w:rsidP="008B5548">
            <w:pPr>
              <w:spacing w:after="0" w:line="240" w:lineRule="auto"/>
              <w:rPr>
                <w:rFonts w:ascii="Arial" w:hAnsi="Arial" w:cs="Arial"/>
                <w:b/>
                <w:bCs/>
                <w:sz w:val="16"/>
                <w:szCs w:val="16"/>
              </w:rPr>
            </w:pPr>
            <w:r w:rsidRPr="00AA4354">
              <w:rPr>
                <w:rFonts w:ascii="Arial" w:hAnsi="Arial" w:cs="Arial"/>
                <w:b/>
                <w:bCs/>
                <w:sz w:val="16"/>
                <w:szCs w:val="16"/>
              </w:rPr>
              <w:t>Additional^^</w:t>
            </w:r>
          </w:p>
        </w:tc>
        <w:tc>
          <w:tcPr>
            <w:tcW w:w="1564" w:type="dxa"/>
            <w:tcBorders>
              <w:bottom w:val="single" w:sz="4" w:space="0" w:color="auto"/>
            </w:tcBorders>
            <w:vAlign w:val="center"/>
          </w:tcPr>
          <w:p w14:paraId="69CBF7B8" w14:textId="77777777" w:rsidR="008C5D87" w:rsidRPr="00AA4354" w:rsidRDefault="008C5D87" w:rsidP="008B5548">
            <w:pPr>
              <w:spacing w:after="0" w:line="240" w:lineRule="auto"/>
              <w:rPr>
                <w:rFonts w:ascii="Arial" w:hAnsi="Arial" w:cs="Arial"/>
                <w:bCs/>
                <w:sz w:val="16"/>
                <w:szCs w:val="16"/>
              </w:rPr>
            </w:pPr>
          </w:p>
        </w:tc>
        <w:tc>
          <w:tcPr>
            <w:tcW w:w="1565" w:type="dxa"/>
            <w:tcBorders>
              <w:bottom w:val="single" w:sz="4" w:space="0" w:color="auto"/>
            </w:tcBorders>
            <w:vAlign w:val="center"/>
          </w:tcPr>
          <w:p w14:paraId="50EB4C52"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£5.40 for 12.00 to 12.15 each day</w:t>
            </w:r>
          </w:p>
        </w:tc>
        <w:tc>
          <w:tcPr>
            <w:tcW w:w="1565" w:type="dxa"/>
            <w:tcBorders>
              <w:bottom w:val="single" w:sz="4" w:space="0" w:color="auto"/>
            </w:tcBorders>
            <w:vAlign w:val="center"/>
          </w:tcPr>
          <w:p w14:paraId="6DDBD701"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£5.40 for 12.00 to 12.15 each day</w:t>
            </w:r>
          </w:p>
        </w:tc>
        <w:tc>
          <w:tcPr>
            <w:tcW w:w="1565" w:type="dxa"/>
            <w:tcBorders>
              <w:bottom w:val="single" w:sz="4" w:space="0" w:color="auto"/>
            </w:tcBorders>
            <w:vAlign w:val="center"/>
          </w:tcPr>
          <w:p w14:paraId="25D42CD0"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£5.40 for 12.00 to 12.15 each day</w:t>
            </w:r>
          </w:p>
        </w:tc>
        <w:tc>
          <w:tcPr>
            <w:tcW w:w="1707" w:type="dxa"/>
            <w:tcBorders>
              <w:bottom w:val="single" w:sz="4" w:space="0" w:color="auto"/>
            </w:tcBorders>
            <w:vAlign w:val="center"/>
          </w:tcPr>
          <w:p w14:paraId="57C7ED52" w14:textId="77777777"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£5.40 for 12.00 to 12.15 each day</w:t>
            </w:r>
          </w:p>
        </w:tc>
      </w:tr>
      <w:tr w:rsidR="008C5D87" w:rsidRPr="00AA4354" w14:paraId="5890FC62" w14:textId="77777777" w:rsidTr="008B5548">
        <w:trPr>
          <w:trHeight w:val="283"/>
        </w:trPr>
        <w:tc>
          <w:tcPr>
            <w:tcW w:w="1390" w:type="dxa"/>
            <w:tcBorders>
              <w:top w:val="single" w:sz="4" w:space="0" w:color="auto"/>
              <w:bottom w:val="single" w:sz="4" w:space="0" w:color="auto"/>
            </w:tcBorders>
            <w:shd w:val="clear" w:color="auto" w:fill="E2EFD9" w:themeFill="accent6" w:themeFillTint="33"/>
            <w:vAlign w:val="center"/>
          </w:tcPr>
          <w:p w14:paraId="0808D70D" w14:textId="77777777" w:rsidR="008C5D87" w:rsidRPr="00AA4354" w:rsidRDefault="008C5D87" w:rsidP="008B5548">
            <w:pPr>
              <w:spacing w:after="0" w:line="240" w:lineRule="auto"/>
              <w:rPr>
                <w:rFonts w:ascii="Arial" w:hAnsi="Arial" w:cs="Arial"/>
                <w:b/>
                <w:bCs/>
                <w:sz w:val="16"/>
                <w:szCs w:val="16"/>
              </w:rPr>
            </w:pPr>
            <w:r w:rsidRPr="00AA4354">
              <w:rPr>
                <w:rFonts w:ascii="Arial" w:hAnsi="Arial" w:cs="Arial"/>
                <w:b/>
                <w:bCs/>
                <w:sz w:val="16"/>
                <w:szCs w:val="16"/>
              </w:rPr>
              <w:t>Lunch club^^^</w:t>
            </w:r>
          </w:p>
        </w:tc>
        <w:tc>
          <w:tcPr>
            <w:tcW w:w="1564" w:type="dxa"/>
            <w:tcBorders>
              <w:bottom w:val="single" w:sz="4" w:space="0" w:color="auto"/>
            </w:tcBorders>
            <w:vAlign w:val="center"/>
          </w:tcPr>
          <w:p w14:paraId="562EC445" w14:textId="77777777" w:rsidR="008C5D87" w:rsidRPr="00AA4354" w:rsidRDefault="008C5D87" w:rsidP="008B5548">
            <w:pPr>
              <w:spacing w:after="0" w:line="240" w:lineRule="auto"/>
              <w:rPr>
                <w:rFonts w:ascii="Arial" w:hAnsi="Arial" w:cs="Arial"/>
                <w:bCs/>
                <w:sz w:val="16"/>
                <w:szCs w:val="16"/>
              </w:rPr>
            </w:pPr>
          </w:p>
        </w:tc>
        <w:tc>
          <w:tcPr>
            <w:tcW w:w="1565" w:type="dxa"/>
            <w:tcBorders>
              <w:bottom w:val="single" w:sz="4" w:space="0" w:color="auto"/>
            </w:tcBorders>
            <w:vAlign w:val="center"/>
          </w:tcPr>
          <w:p w14:paraId="5B2C6DE5" w14:textId="2C9D4344"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£5.</w:t>
            </w:r>
            <w:r w:rsidR="00F73F46">
              <w:rPr>
                <w:rFonts w:ascii="Arial" w:hAnsi="Arial" w:cs="Arial"/>
                <w:bCs/>
                <w:sz w:val="16"/>
                <w:szCs w:val="16"/>
              </w:rPr>
              <w:t>0</w:t>
            </w:r>
            <w:r w:rsidRPr="00AA4354">
              <w:rPr>
                <w:rFonts w:ascii="Arial" w:hAnsi="Arial" w:cs="Arial"/>
                <w:bCs/>
                <w:sz w:val="16"/>
                <w:szCs w:val="16"/>
              </w:rPr>
              <w:t>0 Monday and Thursday</w:t>
            </w:r>
          </w:p>
        </w:tc>
        <w:tc>
          <w:tcPr>
            <w:tcW w:w="1565" w:type="dxa"/>
            <w:tcBorders>
              <w:bottom w:val="single" w:sz="4" w:space="0" w:color="auto"/>
            </w:tcBorders>
            <w:vAlign w:val="center"/>
          </w:tcPr>
          <w:p w14:paraId="5280DA6F" w14:textId="7B2F5736"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£5.</w:t>
            </w:r>
            <w:r w:rsidR="00F73F46">
              <w:rPr>
                <w:rFonts w:ascii="Arial" w:hAnsi="Arial" w:cs="Arial"/>
                <w:bCs/>
                <w:sz w:val="16"/>
                <w:szCs w:val="16"/>
              </w:rPr>
              <w:t>0</w:t>
            </w:r>
            <w:r w:rsidRPr="00AA4354">
              <w:rPr>
                <w:rFonts w:ascii="Arial" w:hAnsi="Arial" w:cs="Arial"/>
                <w:bCs/>
                <w:sz w:val="16"/>
                <w:szCs w:val="16"/>
              </w:rPr>
              <w:t>0 Monday and Thursday</w:t>
            </w:r>
          </w:p>
        </w:tc>
        <w:tc>
          <w:tcPr>
            <w:tcW w:w="1565" w:type="dxa"/>
            <w:tcBorders>
              <w:bottom w:val="single" w:sz="4" w:space="0" w:color="auto"/>
            </w:tcBorders>
            <w:vAlign w:val="center"/>
          </w:tcPr>
          <w:p w14:paraId="3448B1E9" w14:textId="25922C0A"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£5.</w:t>
            </w:r>
            <w:r w:rsidR="00F73F46">
              <w:rPr>
                <w:rFonts w:ascii="Arial" w:hAnsi="Arial" w:cs="Arial"/>
                <w:bCs/>
                <w:sz w:val="16"/>
                <w:szCs w:val="16"/>
              </w:rPr>
              <w:t>0</w:t>
            </w:r>
            <w:r w:rsidRPr="00AA4354">
              <w:rPr>
                <w:rFonts w:ascii="Arial" w:hAnsi="Arial" w:cs="Arial"/>
                <w:bCs/>
                <w:sz w:val="16"/>
                <w:szCs w:val="16"/>
              </w:rPr>
              <w:t>0 Monday and Thursday</w:t>
            </w:r>
          </w:p>
        </w:tc>
        <w:tc>
          <w:tcPr>
            <w:tcW w:w="1707" w:type="dxa"/>
            <w:tcBorders>
              <w:bottom w:val="single" w:sz="4" w:space="0" w:color="auto"/>
            </w:tcBorders>
            <w:vAlign w:val="center"/>
          </w:tcPr>
          <w:p w14:paraId="63DE0C76" w14:textId="4A56A7F9" w:rsidR="008C5D87" w:rsidRPr="00AA4354" w:rsidRDefault="008C5D87" w:rsidP="008B5548">
            <w:pPr>
              <w:spacing w:after="0" w:line="240" w:lineRule="auto"/>
              <w:rPr>
                <w:rFonts w:ascii="Arial" w:hAnsi="Arial" w:cs="Arial"/>
                <w:bCs/>
                <w:sz w:val="16"/>
                <w:szCs w:val="16"/>
              </w:rPr>
            </w:pPr>
            <w:r w:rsidRPr="00AA4354">
              <w:rPr>
                <w:rFonts w:ascii="Arial" w:hAnsi="Arial" w:cs="Arial"/>
                <w:bCs/>
                <w:sz w:val="16"/>
                <w:szCs w:val="16"/>
              </w:rPr>
              <w:t>£5.</w:t>
            </w:r>
            <w:r w:rsidR="00F73F46">
              <w:rPr>
                <w:rFonts w:ascii="Arial" w:hAnsi="Arial" w:cs="Arial"/>
                <w:bCs/>
                <w:sz w:val="16"/>
                <w:szCs w:val="16"/>
              </w:rPr>
              <w:t>0</w:t>
            </w:r>
            <w:r w:rsidRPr="00AA4354">
              <w:rPr>
                <w:rFonts w:ascii="Arial" w:hAnsi="Arial" w:cs="Arial"/>
                <w:bCs/>
                <w:sz w:val="16"/>
                <w:szCs w:val="16"/>
              </w:rPr>
              <w:t>0 Monday and Thursday</w:t>
            </w:r>
          </w:p>
        </w:tc>
      </w:tr>
      <w:tr w:rsidR="008C5D87" w:rsidRPr="00AA4354" w14:paraId="07729EBC" w14:textId="77777777" w:rsidTr="008B5548">
        <w:tc>
          <w:tcPr>
            <w:tcW w:w="9356" w:type="dxa"/>
            <w:gridSpan w:val="6"/>
            <w:tcBorders>
              <w:left w:val="nil"/>
              <w:bottom w:val="nil"/>
              <w:right w:val="nil"/>
            </w:tcBorders>
          </w:tcPr>
          <w:p w14:paraId="4D2F1C8F" w14:textId="77777777" w:rsidR="008C5D87" w:rsidRPr="00AA4354" w:rsidRDefault="008C5D87" w:rsidP="008B5548">
            <w:pPr>
              <w:spacing w:before="40" w:after="0" w:line="240" w:lineRule="auto"/>
              <w:rPr>
                <w:rFonts w:ascii="Arial" w:hAnsi="Arial" w:cs="Arial"/>
                <w:b/>
                <w:bCs/>
                <w:sz w:val="16"/>
                <w:szCs w:val="16"/>
              </w:rPr>
            </w:pPr>
            <w:r w:rsidRPr="00AA4354">
              <w:rPr>
                <w:rFonts w:ascii="Arial" w:hAnsi="Arial" w:cs="Arial"/>
                <w:b/>
                <w:bCs/>
                <w:sz w:val="16"/>
                <w:szCs w:val="16"/>
              </w:rPr>
              <w:t>*</w:t>
            </w:r>
            <w:r w:rsidRPr="00AA4354">
              <w:rPr>
                <w:rFonts w:ascii="Arial" w:hAnsi="Arial" w:cs="Arial"/>
                <w:sz w:val="16"/>
                <w:szCs w:val="16"/>
              </w:rPr>
              <w:t>Eligibility code required.</w:t>
            </w:r>
            <w:r w:rsidRPr="00AA4354">
              <w:rPr>
                <w:rFonts w:ascii="Arial" w:hAnsi="Arial" w:cs="Arial"/>
                <w:b/>
                <w:bCs/>
                <w:sz w:val="16"/>
                <w:szCs w:val="16"/>
              </w:rPr>
              <w:t xml:space="preserve"> </w:t>
            </w:r>
          </w:p>
          <w:p w14:paraId="23677570" w14:textId="761FCEC5" w:rsidR="008C5D87" w:rsidRPr="00AA4354" w:rsidRDefault="008C5D87" w:rsidP="008B5548">
            <w:pPr>
              <w:spacing w:after="0" w:line="240" w:lineRule="auto"/>
              <w:rPr>
                <w:rFonts w:ascii="Arial" w:hAnsi="Arial" w:cs="Arial"/>
                <w:sz w:val="16"/>
                <w:szCs w:val="16"/>
              </w:rPr>
            </w:pPr>
            <w:r w:rsidRPr="00AA4354">
              <w:rPr>
                <w:rFonts w:ascii="Arial" w:hAnsi="Arial" w:cs="Arial"/>
                <w:sz w:val="16"/>
                <w:szCs w:val="16"/>
              </w:rPr>
              <w:t xml:space="preserve">^Consumables are: - healthy snacks, wipes, tissues etc. If a parent is unable to pay for consumables or if a parent wishes to provide their own, then the parent and provider can discuss alternative options on how/when a completely free place can be accessed. </w:t>
            </w:r>
          </w:p>
          <w:p w14:paraId="53111B35" w14:textId="77777777" w:rsidR="008C5D87" w:rsidRPr="00AA4354" w:rsidRDefault="008C5D87" w:rsidP="008B5548">
            <w:pPr>
              <w:spacing w:after="0" w:line="240" w:lineRule="auto"/>
              <w:rPr>
                <w:rFonts w:ascii="Arial" w:hAnsi="Arial" w:cs="Arial"/>
                <w:sz w:val="16"/>
                <w:szCs w:val="16"/>
              </w:rPr>
            </w:pPr>
            <w:r w:rsidRPr="00AA4354">
              <w:rPr>
                <w:rFonts w:ascii="Arial" w:hAnsi="Arial" w:cs="Arial"/>
                <w:sz w:val="16"/>
                <w:szCs w:val="16"/>
              </w:rPr>
              <w:t>^^This is optional. You can choose to pick your child up at 12.00.</w:t>
            </w:r>
          </w:p>
          <w:p w14:paraId="524DB212" w14:textId="77777777" w:rsidR="008C5D87" w:rsidRPr="00AA4354" w:rsidRDefault="008C5D87" w:rsidP="008B5548">
            <w:pPr>
              <w:spacing w:after="0" w:line="240" w:lineRule="auto"/>
              <w:rPr>
                <w:rFonts w:ascii="Arial" w:hAnsi="Arial" w:cs="Arial"/>
                <w:sz w:val="16"/>
                <w:szCs w:val="16"/>
              </w:rPr>
            </w:pPr>
            <w:r w:rsidRPr="00AA4354">
              <w:rPr>
                <w:rFonts w:ascii="Arial" w:hAnsi="Arial" w:cs="Arial"/>
                <w:sz w:val="16"/>
                <w:szCs w:val="16"/>
              </w:rPr>
              <w:t>^^^ This is optional. Your child can leave the morning session at 12.00 and return for the afternoon session at 12.45.</w:t>
            </w:r>
          </w:p>
          <w:p w14:paraId="09B53303" w14:textId="77777777" w:rsidR="008C5D87" w:rsidRPr="00AA4354" w:rsidRDefault="008C5D87" w:rsidP="008B5548">
            <w:pPr>
              <w:spacing w:after="0" w:line="240" w:lineRule="auto"/>
              <w:rPr>
                <w:rFonts w:ascii="Arial" w:hAnsi="Arial" w:cs="Arial"/>
                <w:sz w:val="16"/>
                <w:szCs w:val="16"/>
              </w:rPr>
            </w:pPr>
          </w:p>
        </w:tc>
      </w:tr>
      <w:tr w:rsidR="008C5D87" w:rsidRPr="00AA4354" w14:paraId="62BBFA5E" w14:textId="77777777" w:rsidTr="008B5548">
        <w:trPr>
          <w:trHeight w:val="300"/>
        </w:trPr>
        <w:tc>
          <w:tcPr>
            <w:tcW w:w="9356" w:type="dxa"/>
            <w:gridSpan w:val="6"/>
            <w:tcBorders>
              <w:left w:val="nil"/>
              <w:bottom w:val="nil"/>
              <w:right w:val="nil"/>
            </w:tcBorders>
          </w:tcPr>
          <w:p w14:paraId="53403EF4" w14:textId="77777777" w:rsidR="008C5D87" w:rsidRPr="00AA4354" w:rsidRDefault="008C5D87" w:rsidP="008B5548">
            <w:pPr>
              <w:spacing w:line="240" w:lineRule="auto"/>
              <w:rPr>
                <w:rFonts w:ascii="Arial" w:hAnsi="Arial" w:cs="Arial"/>
                <w:b/>
                <w:bCs/>
                <w:sz w:val="16"/>
                <w:szCs w:val="16"/>
              </w:rPr>
            </w:pPr>
          </w:p>
        </w:tc>
      </w:tr>
    </w:tbl>
    <w:p w14:paraId="6080DF48" w14:textId="77777777" w:rsidR="008C5D87" w:rsidRPr="00AA4354" w:rsidRDefault="008C5D87" w:rsidP="008C5D87">
      <w:pPr>
        <w:spacing w:after="0" w:line="240" w:lineRule="auto"/>
        <w:ind w:left="-11"/>
        <w:rPr>
          <w:rFonts w:ascii="Arial" w:hAnsi="Arial" w:cs="Arial"/>
          <w:sz w:val="16"/>
          <w:szCs w:val="16"/>
        </w:rPr>
      </w:pPr>
      <w:r w:rsidRPr="00AA4354">
        <w:rPr>
          <w:rFonts w:ascii="Arial" w:hAnsi="Arial" w:cs="Arial"/>
          <w:sz w:val="16"/>
          <w:szCs w:val="16"/>
        </w:rPr>
        <w:t xml:space="preserve"> </w:t>
      </w:r>
    </w:p>
    <w:p w14:paraId="4B02C604" w14:textId="77777777" w:rsidR="008C5D87" w:rsidRPr="00AA4354" w:rsidRDefault="008C5D87" w:rsidP="008C5D87">
      <w:pPr>
        <w:spacing w:after="0" w:line="240" w:lineRule="auto"/>
        <w:ind w:left="-11"/>
        <w:rPr>
          <w:rFonts w:ascii="Arial" w:hAnsi="Arial" w:cs="Arial"/>
          <w:sz w:val="16"/>
          <w:szCs w:val="16"/>
        </w:rPr>
      </w:pPr>
    </w:p>
    <w:p w14:paraId="447360C5" w14:textId="77777777" w:rsidR="008C5D87" w:rsidRPr="00AA4354" w:rsidRDefault="008C5D87" w:rsidP="008C5D87">
      <w:pPr>
        <w:spacing w:after="0" w:line="240" w:lineRule="auto"/>
        <w:ind w:left="-11"/>
        <w:rPr>
          <w:rFonts w:ascii="Arial" w:hAnsi="Arial" w:cs="Arial"/>
          <w:sz w:val="16"/>
          <w:szCs w:val="16"/>
        </w:rPr>
      </w:pPr>
    </w:p>
    <w:p w14:paraId="19542CD3" w14:textId="77777777" w:rsidR="008C5D87" w:rsidRPr="00B30B40" w:rsidRDefault="008C5D87" w:rsidP="008C5D87">
      <w:pPr>
        <w:spacing w:after="0" w:line="240" w:lineRule="auto"/>
        <w:ind w:left="-11"/>
        <w:rPr>
          <w:rFonts w:ascii="Arial" w:hAnsi="Arial" w:cs="Arial"/>
          <w:b/>
          <w:sz w:val="18"/>
          <w:szCs w:val="18"/>
        </w:rPr>
      </w:pPr>
      <w:r w:rsidRPr="00B30B40">
        <w:rPr>
          <w:rFonts w:ascii="Arial" w:hAnsi="Arial" w:cs="Arial"/>
          <w:b/>
          <w:sz w:val="18"/>
          <w:szCs w:val="18"/>
        </w:rPr>
        <w:t xml:space="preserve">Fees, charges and Free Early Education funding </w:t>
      </w:r>
    </w:p>
    <w:p w14:paraId="4D486A87" w14:textId="77777777" w:rsidR="008C5D87" w:rsidRPr="00AA4354" w:rsidRDefault="008C5D87" w:rsidP="008C5D87">
      <w:pPr>
        <w:numPr>
          <w:ilvl w:val="0"/>
          <w:numId w:val="2"/>
        </w:numPr>
        <w:spacing w:after="0" w:line="240" w:lineRule="auto"/>
        <w:rPr>
          <w:rFonts w:ascii="Arial" w:hAnsi="Arial" w:cs="Arial"/>
          <w:sz w:val="16"/>
          <w:szCs w:val="16"/>
        </w:rPr>
      </w:pPr>
      <w:r w:rsidRPr="00AA4354">
        <w:rPr>
          <w:rFonts w:ascii="Arial" w:hAnsi="Arial" w:cs="Arial"/>
          <w:sz w:val="16"/>
          <w:szCs w:val="16"/>
        </w:rPr>
        <w:t xml:space="preserve">Fees and charges are determined by the Committee and are payable half termly, in the first week of each half term. </w:t>
      </w:r>
    </w:p>
    <w:p w14:paraId="6E2B88A5" w14:textId="0A8962A2" w:rsidR="008C5D87" w:rsidRPr="00AA4354" w:rsidRDefault="008C5D87" w:rsidP="008C5D87">
      <w:pPr>
        <w:numPr>
          <w:ilvl w:val="0"/>
          <w:numId w:val="2"/>
        </w:numPr>
        <w:spacing w:after="0" w:line="240" w:lineRule="auto"/>
        <w:rPr>
          <w:rFonts w:ascii="Arial" w:hAnsi="Arial" w:cs="Arial"/>
          <w:sz w:val="16"/>
          <w:szCs w:val="16"/>
        </w:rPr>
      </w:pPr>
      <w:r w:rsidRPr="00AA4354">
        <w:rPr>
          <w:rFonts w:ascii="Arial" w:hAnsi="Arial" w:cs="Arial"/>
          <w:sz w:val="16"/>
          <w:szCs w:val="16"/>
        </w:rPr>
        <w:t xml:space="preserve">Free Early Education funding (FEE) is available to all children from the start of the term following the term in which the child has </w:t>
      </w:r>
      <w:r w:rsidR="005225EA">
        <w:rPr>
          <w:rFonts w:ascii="Arial" w:hAnsi="Arial" w:cs="Arial"/>
          <w:sz w:val="16"/>
          <w:szCs w:val="16"/>
        </w:rPr>
        <w:t xml:space="preserve">their </w:t>
      </w:r>
      <w:r w:rsidRPr="00AA4354">
        <w:rPr>
          <w:rFonts w:ascii="Arial" w:hAnsi="Arial" w:cs="Arial"/>
          <w:sz w:val="16"/>
          <w:szCs w:val="16"/>
        </w:rPr>
        <w:t xml:space="preserve">third birthday.  FEE covers only three hours each session (from </w:t>
      </w:r>
      <w:r w:rsidR="005225EA">
        <w:rPr>
          <w:rFonts w:ascii="Arial" w:hAnsi="Arial" w:cs="Arial"/>
          <w:sz w:val="16"/>
          <w:szCs w:val="16"/>
        </w:rPr>
        <w:t>0</w:t>
      </w:r>
      <w:r w:rsidRPr="00AA4354">
        <w:rPr>
          <w:rFonts w:ascii="Arial" w:hAnsi="Arial" w:cs="Arial"/>
          <w:sz w:val="16"/>
          <w:szCs w:val="16"/>
        </w:rPr>
        <w:t>9.00 to 12.00 or 12.45-</w:t>
      </w:r>
      <w:r w:rsidR="005225EA">
        <w:rPr>
          <w:rFonts w:ascii="Arial" w:hAnsi="Arial" w:cs="Arial"/>
          <w:sz w:val="16"/>
          <w:szCs w:val="16"/>
        </w:rPr>
        <w:t>15</w:t>
      </w:r>
      <w:r w:rsidRPr="00AA4354">
        <w:rPr>
          <w:rFonts w:ascii="Arial" w:hAnsi="Arial" w:cs="Arial"/>
          <w:sz w:val="16"/>
          <w:szCs w:val="16"/>
        </w:rPr>
        <w:t xml:space="preserve">.45). 30 hours free childcare is also available, to those parents who meet the criteria </w:t>
      </w:r>
      <w:hyperlink r:id="rId6">
        <w:r w:rsidRPr="00AA4354">
          <w:rPr>
            <w:rStyle w:val="Hyperlink"/>
            <w:rFonts w:ascii="Arial" w:hAnsi="Arial" w:cs="Arial"/>
            <w:color w:val="auto"/>
            <w:sz w:val="16"/>
            <w:szCs w:val="16"/>
          </w:rPr>
          <w:t>(</w:t>
        </w:r>
      </w:hyperlink>
      <w:hyperlink r:id="rId7">
        <w:r w:rsidRPr="005225EA">
          <w:rPr>
            <w:rStyle w:val="Hyperlink"/>
            <w:rFonts w:ascii="Arial" w:hAnsi="Arial" w:cs="Arial"/>
            <w:color w:val="002060"/>
            <w:sz w:val="16"/>
            <w:szCs w:val="16"/>
          </w:rPr>
          <w:t>https://www.gov.uk/30</w:t>
        </w:r>
      </w:hyperlink>
      <w:hyperlink r:id="rId8">
        <w:r w:rsidRPr="005225EA">
          <w:rPr>
            <w:rStyle w:val="Hyperlink"/>
            <w:rFonts w:ascii="Arial" w:hAnsi="Arial" w:cs="Arial"/>
            <w:color w:val="002060"/>
            <w:sz w:val="16"/>
            <w:szCs w:val="16"/>
          </w:rPr>
          <w:t>-</w:t>
        </w:r>
      </w:hyperlink>
      <w:hyperlink r:id="rId9">
        <w:r w:rsidRPr="005225EA">
          <w:rPr>
            <w:rStyle w:val="Hyperlink"/>
            <w:rFonts w:ascii="Arial" w:hAnsi="Arial" w:cs="Arial"/>
            <w:color w:val="002060"/>
            <w:sz w:val="16"/>
            <w:szCs w:val="16"/>
          </w:rPr>
          <w:t>hours</w:t>
        </w:r>
      </w:hyperlink>
      <w:hyperlink r:id="rId10">
        <w:r w:rsidRPr="005225EA">
          <w:rPr>
            <w:rStyle w:val="Hyperlink"/>
            <w:rFonts w:ascii="Arial" w:hAnsi="Arial" w:cs="Arial"/>
            <w:color w:val="002060"/>
            <w:sz w:val="16"/>
            <w:szCs w:val="16"/>
          </w:rPr>
          <w:t>-</w:t>
        </w:r>
      </w:hyperlink>
      <w:hyperlink r:id="rId11">
        <w:r w:rsidRPr="005225EA">
          <w:rPr>
            <w:rStyle w:val="Hyperlink"/>
            <w:rFonts w:ascii="Arial" w:hAnsi="Arial" w:cs="Arial"/>
            <w:color w:val="002060"/>
            <w:sz w:val="16"/>
            <w:szCs w:val="16"/>
          </w:rPr>
          <w:t>free</w:t>
        </w:r>
      </w:hyperlink>
      <w:hyperlink r:id="rId12"/>
      <w:hyperlink r:id="rId13">
        <w:r w:rsidRPr="005225EA">
          <w:rPr>
            <w:rStyle w:val="Hyperlink"/>
            <w:rFonts w:ascii="Arial" w:hAnsi="Arial" w:cs="Arial"/>
            <w:color w:val="002060"/>
            <w:sz w:val="16"/>
            <w:szCs w:val="16"/>
          </w:rPr>
          <w:t>childcare</w:t>
        </w:r>
      </w:hyperlink>
      <w:hyperlink r:id="rId14">
        <w:r w:rsidRPr="00AA4354">
          <w:rPr>
            <w:rStyle w:val="Hyperlink"/>
            <w:rFonts w:ascii="Arial" w:hAnsi="Arial" w:cs="Arial"/>
            <w:color w:val="auto"/>
            <w:sz w:val="16"/>
            <w:szCs w:val="16"/>
          </w:rPr>
          <w:t>)</w:t>
        </w:r>
      </w:hyperlink>
      <w:r w:rsidRPr="00AA4354">
        <w:rPr>
          <w:rFonts w:ascii="Arial" w:hAnsi="Arial" w:cs="Arial"/>
          <w:sz w:val="16"/>
          <w:szCs w:val="16"/>
        </w:rPr>
        <w:t xml:space="preserve"> and have a code.  This is dependent upon parents signing in every 3 months </w:t>
      </w:r>
      <w:r w:rsidR="005225EA">
        <w:rPr>
          <w:rFonts w:ascii="Arial" w:hAnsi="Arial" w:cs="Arial"/>
          <w:sz w:val="16"/>
          <w:szCs w:val="16"/>
        </w:rPr>
        <w:t>to</w:t>
      </w:r>
      <w:r w:rsidRPr="00AA4354">
        <w:rPr>
          <w:rFonts w:ascii="Arial" w:hAnsi="Arial" w:cs="Arial"/>
          <w:sz w:val="16"/>
          <w:szCs w:val="16"/>
        </w:rPr>
        <w:t xml:space="preserve"> confirm your details are up to date. </w:t>
      </w:r>
    </w:p>
    <w:p w14:paraId="17260659" w14:textId="77777777" w:rsidR="008C5D87" w:rsidRPr="00AA4354" w:rsidRDefault="008C5D87" w:rsidP="008C5D87">
      <w:pPr>
        <w:numPr>
          <w:ilvl w:val="0"/>
          <w:numId w:val="2"/>
        </w:numPr>
        <w:spacing w:after="0" w:line="240" w:lineRule="auto"/>
        <w:rPr>
          <w:rFonts w:ascii="Arial" w:hAnsi="Arial" w:cs="Arial"/>
          <w:sz w:val="16"/>
          <w:szCs w:val="16"/>
        </w:rPr>
      </w:pPr>
      <w:r w:rsidRPr="00AA4354">
        <w:rPr>
          <w:rFonts w:ascii="Arial" w:hAnsi="Arial" w:cs="Arial"/>
          <w:sz w:val="16"/>
          <w:szCs w:val="16"/>
        </w:rPr>
        <w:t xml:space="preserve">St James Preschool accepts Tax Free Childcare for those eligible </w:t>
      </w:r>
      <w:hyperlink r:id="rId15">
        <w:r w:rsidRPr="00AA4354">
          <w:rPr>
            <w:rStyle w:val="Hyperlink"/>
            <w:rFonts w:ascii="Arial" w:hAnsi="Arial" w:cs="Arial"/>
            <w:color w:val="auto"/>
            <w:sz w:val="16"/>
            <w:szCs w:val="16"/>
          </w:rPr>
          <w:t>(</w:t>
        </w:r>
      </w:hyperlink>
      <w:hyperlink r:id="rId16">
        <w:r w:rsidRPr="005225EA">
          <w:rPr>
            <w:rStyle w:val="Hyperlink"/>
            <w:rFonts w:ascii="Arial" w:hAnsi="Arial" w:cs="Arial"/>
            <w:color w:val="002060"/>
            <w:sz w:val="16"/>
            <w:szCs w:val="16"/>
          </w:rPr>
          <w:t>https://www.gov.uk/tax</w:t>
        </w:r>
      </w:hyperlink>
      <w:hyperlink r:id="rId17">
        <w:r w:rsidRPr="005225EA">
          <w:rPr>
            <w:rStyle w:val="Hyperlink"/>
            <w:rFonts w:ascii="Arial" w:hAnsi="Arial" w:cs="Arial"/>
            <w:color w:val="002060"/>
            <w:sz w:val="16"/>
            <w:szCs w:val="16"/>
          </w:rPr>
          <w:t>-</w:t>
        </w:r>
      </w:hyperlink>
      <w:hyperlink r:id="rId18">
        <w:r w:rsidRPr="005225EA">
          <w:rPr>
            <w:rStyle w:val="Hyperlink"/>
            <w:rFonts w:ascii="Arial" w:hAnsi="Arial" w:cs="Arial"/>
            <w:color w:val="002060"/>
            <w:sz w:val="16"/>
            <w:szCs w:val="16"/>
          </w:rPr>
          <w:t>free</w:t>
        </w:r>
      </w:hyperlink>
      <w:hyperlink r:id="rId19">
        <w:r w:rsidRPr="005225EA">
          <w:rPr>
            <w:rStyle w:val="Hyperlink"/>
            <w:rFonts w:ascii="Arial" w:hAnsi="Arial" w:cs="Arial"/>
            <w:color w:val="002060"/>
            <w:sz w:val="16"/>
            <w:szCs w:val="16"/>
          </w:rPr>
          <w:t>-</w:t>
        </w:r>
      </w:hyperlink>
      <w:hyperlink r:id="rId20">
        <w:r w:rsidRPr="005225EA">
          <w:rPr>
            <w:rStyle w:val="Hyperlink"/>
            <w:rFonts w:ascii="Arial" w:hAnsi="Arial" w:cs="Arial"/>
            <w:color w:val="002060"/>
            <w:sz w:val="16"/>
            <w:szCs w:val="16"/>
          </w:rPr>
          <w:t>childcare</w:t>
        </w:r>
      </w:hyperlink>
      <w:hyperlink r:id="rId21">
        <w:r w:rsidRPr="00AA4354">
          <w:rPr>
            <w:rStyle w:val="Hyperlink"/>
            <w:rFonts w:ascii="Arial" w:hAnsi="Arial" w:cs="Arial"/>
            <w:color w:val="auto"/>
            <w:sz w:val="16"/>
            <w:szCs w:val="16"/>
          </w:rPr>
          <w:t>)</w:t>
        </w:r>
      </w:hyperlink>
      <w:r w:rsidRPr="00AA4354">
        <w:rPr>
          <w:rFonts w:ascii="Arial" w:hAnsi="Arial" w:cs="Arial"/>
          <w:sz w:val="16"/>
          <w:szCs w:val="16"/>
        </w:rPr>
        <w:t xml:space="preserve">. </w:t>
      </w:r>
    </w:p>
    <w:p w14:paraId="28CE4718" w14:textId="77777777" w:rsidR="008C5D87" w:rsidRPr="00AA4354" w:rsidRDefault="008C5D87" w:rsidP="008C5D87">
      <w:pPr>
        <w:numPr>
          <w:ilvl w:val="0"/>
          <w:numId w:val="2"/>
        </w:numPr>
        <w:spacing w:after="0" w:line="240" w:lineRule="auto"/>
        <w:rPr>
          <w:rFonts w:ascii="Arial" w:hAnsi="Arial" w:cs="Arial"/>
          <w:sz w:val="16"/>
          <w:szCs w:val="16"/>
        </w:rPr>
      </w:pPr>
      <w:r w:rsidRPr="00AA4354">
        <w:rPr>
          <w:rFonts w:ascii="Arial" w:hAnsi="Arial" w:cs="Arial"/>
          <w:sz w:val="16"/>
          <w:szCs w:val="16"/>
        </w:rPr>
        <w:t xml:space="preserve">If a child is attending another setting, the funding may be spread across both and is dependent upon the parent’s sharing copies of the contract with the alternate setting. </w:t>
      </w:r>
      <w:r w:rsidRPr="005225EA">
        <w:rPr>
          <w:rFonts w:ascii="Arial" w:hAnsi="Arial" w:cs="Arial"/>
          <w:sz w:val="16"/>
          <w:szCs w:val="16"/>
        </w:rPr>
        <w:t xml:space="preserve"> If this is not provided at the point of signing for the funding set up an administrative charge of £50 may be incurred.  </w:t>
      </w:r>
      <w:r w:rsidRPr="00AA4354">
        <w:rPr>
          <w:rFonts w:ascii="Arial" w:hAnsi="Arial" w:cs="Arial"/>
          <w:sz w:val="16"/>
          <w:szCs w:val="16"/>
        </w:rPr>
        <w:t xml:space="preserve">Full fees will be payable for any sessions not covered by the funding.  </w:t>
      </w:r>
    </w:p>
    <w:p w14:paraId="141169B2" w14:textId="77777777" w:rsidR="000A3459" w:rsidRDefault="000A3459" w:rsidP="000A3459">
      <w:pPr>
        <w:spacing w:after="0" w:line="240" w:lineRule="auto"/>
        <w:ind w:left="-11"/>
        <w:rPr>
          <w:rFonts w:ascii="Arial" w:hAnsi="Arial" w:cs="Arial"/>
          <w:sz w:val="16"/>
          <w:szCs w:val="16"/>
        </w:rPr>
      </w:pPr>
    </w:p>
    <w:p w14:paraId="2D7F9319" w14:textId="48D53335" w:rsidR="008C5D87" w:rsidRDefault="008C5D87" w:rsidP="000A3459">
      <w:pPr>
        <w:spacing w:after="0" w:line="240" w:lineRule="auto"/>
        <w:ind w:left="-11"/>
        <w:rPr>
          <w:rFonts w:ascii="Arial" w:hAnsi="Arial" w:cs="Arial"/>
          <w:sz w:val="16"/>
          <w:szCs w:val="16"/>
        </w:rPr>
      </w:pPr>
      <w:r w:rsidRPr="000A3459">
        <w:rPr>
          <w:rFonts w:ascii="Arial" w:hAnsi="Arial" w:cs="Arial"/>
          <w:sz w:val="16"/>
          <w:szCs w:val="16"/>
        </w:rPr>
        <w:t>FEE cannot be claimed for planned absence exceeding three weeks in any term</w:t>
      </w:r>
      <w:r w:rsidR="000A3459">
        <w:rPr>
          <w:rFonts w:ascii="Arial" w:hAnsi="Arial" w:cs="Arial"/>
          <w:sz w:val="16"/>
          <w:szCs w:val="16"/>
        </w:rPr>
        <w:t xml:space="preserve">. </w:t>
      </w:r>
      <w:r w:rsidRPr="000A3459">
        <w:rPr>
          <w:rFonts w:ascii="Arial" w:hAnsi="Arial" w:cs="Arial"/>
          <w:sz w:val="16"/>
          <w:szCs w:val="16"/>
        </w:rPr>
        <w:t>The Local Authority will be informed of the circumstances surrounding any child who has unplanned absence exceeding three weeks in any term and the Local Authority will decide whether FEE funding can be claimed for the absence.  The parent/carer will need to pay the full fees for any absence in excess of the three weeks in order to retain the</w:t>
      </w:r>
      <w:r w:rsidR="000A3459">
        <w:rPr>
          <w:rFonts w:ascii="Arial" w:hAnsi="Arial" w:cs="Arial"/>
          <w:sz w:val="16"/>
          <w:szCs w:val="16"/>
        </w:rPr>
        <w:t>ir child’s place</w:t>
      </w:r>
      <w:r w:rsidRPr="000A3459">
        <w:rPr>
          <w:rFonts w:ascii="Arial" w:hAnsi="Arial" w:cs="Arial"/>
          <w:sz w:val="16"/>
          <w:szCs w:val="16"/>
        </w:rPr>
        <w:t>.</w:t>
      </w:r>
      <w:r w:rsidR="000A3459">
        <w:rPr>
          <w:rFonts w:ascii="Arial" w:hAnsi="Arial" w:cs="Arial"/>
          <w:sz w:val="16"/>
          <w:szCs w:val="16"/>
        </w:rPr>
        <w:t xml:space="preserve"> Alternatively a new application </w:t>
      </w:r>
      <w:r w:rsidR="001B7DA5">
        <w:rPr>
          <w:rFonts w:ascii="Arial" w:hAnsi="Arial" w:cs="Arial"/>
          <w:sz w:val="16"/>
          <w:szCs w:val="16"/>
        </w:rPr>
        <w:t>will be</w:t>
      </w:r>
      <w:r w:rsidR="000A3459">
        <w:rPr>
          <w:rFonts w:ascii="Arial" w:hAnsi="Arial" w:cs="Arial"/>
          <w:sz w:val="16"/>
          <w:szCs w:val="16"/>
        </w:rPr>
        <w:t xml:space="preserve"> required and the place cannot be guaranteed. </w:t>
      </w:r>
    </w:p>
    <w:p w14:paraId="13C15C0B" w14:textId="77777777" w:rsidR="00D45660" w:rsidRDefault="00D45660" w:rsidP="000A3459">
      <w:pPr>
        <w:spacing w:after="0" w:line="240" w:lineRule="auto"/>
        <w:ind w:left="-11"/>
        <w:rPr>
          <w:rFonts w:ascii="Arial" w:hAnsi="Arial" w:cs="Arial"/>
          <w:sz w:val="16"/>
          <w:szCs w:val="16"/>
        </w:rPr>
      </w:pPr>
    </w:p>
    <w:p w14:paraId="370DC927" w14:textId="77777777" w:rsidR="000A3459" w:rsidRPr="000A3459" w:rsidRDefault="000A3459" w:rsidP="000A3459">
      <w:pPr>
        <w:spacing w:after="0" w:line="240" w:lineRule="auto"/>
        <w:ind w:left="-11"/>
        <w:rPr>
          <w:rFonts w:ascii="Arial" w:hAnsi="Arial" w:cs="Arial"/>
          <w:sz w:val="16"/>
          <w:szCs w:val="16"/>
        </w:rPr>
      </w:pPr>
    </w:p>
    <w:p w14:paraId="7BF4CF49" w14:textId="019EFEFC" w:rsidR="00D45660" w:rsidRPr="00133839" w:rsidRDefault="005225EA" w:rsidP="00D45660">
      <w:pPr>
        <w:spacing w:after="0" w:line="240" w:lineRule="auto"/>
        <w:rPr>
          <w:rFonts w:ascii="Arial" w:hAnsi="Arial" w:cs="Arial"/>
          <w:sz w:val="16"/>
          <w:szCs w:val="16"/>
        </w:rPr>
      </w:pPr>
      <w:r>
        <w:rPr>
          <w:rFonts w:ascii="Arial" w:hAnsi="Arial" w:cs="Arial"/>
          <w:sz w:val="16"/>
          <w:szCs w:val="16"/>
        </w:rPr>
        <w:t>To ensure that we meet requirements with regard to staff to child ratios w</w:t>
      </w:r>
      <w:r w:rsidR="00D45660" w:rsidRPr="00133839">
        <w:rPr>
          <w:rFonts w:ascii="Arial" w:hAnsi="Arial" w:cs="Arial"/>
          <w:sz w:val="16"/>
          <w:szCs w:val="16"/>
        </w:rPr>
        <w:t>e can only accommodate four children between the ages of 2 years and 3 years per session so spaces for this age range are extremely limited</w:t>
      </w:r>
      <w:r>
        <w:rPr>
          <w:rFonts w:ascii="Arial" w:hAnsi="Arial" w:cs="Arial"/>
          <w:sz w:val="16"/>
          <w:szCs w:val="16"/>
        </w:rPr>
        <w:t>. T</w:t>
      </w:r>
      <w:r w:rsidR="00D45660" w:rsidRPr="00133839">
        <w:rPr>
          <w:rFonts w:ascii="Arial" w:hAnsi="Arial" w:cs="Arial"/>
          <w:sz w:val="16"/>
          <w:szCs w:val="16"/>
        </w:rPr>
        <w:t xml:space="preserve">his means that if your child is offered a place, it may be after they’ve reached the age of 3 years. </w:t>
      </w:r>
    </w:p>
    <w:p w14:paraId="5CF05F84" w14:textId="77777777" w:rsidR="005225EA" w:rsidRPr="005225EA" w:rsidRDefault="00D45660" w:rsidP="005225EA">
      <w:pPr>
        <w:pStyle w:val="ListParagraph"/>
        <w:numPr>
          <w:ilvl w:val="0"/>
          <w:numId w:val="4"/>
        </w:numPr>
        <w:spacing w:after="0" w:line="240" w:lineRule="auto"/>
        <w:rPr>
          <w:rFonts w:ascii="Arial" w:hAnsi="Arial" w:cs="Arial"/>
          <w:sz w:val="16"/>
          <w:szCs w:val="16"/>
        </w:rPr>
      </w:pPr>
      <w:r w:rsidRPr="005225EA">
        <w:rPr>
          <w:rFonts w:ascii="Arial" w:hAnsi="Arial" w:cs="Arial"/>
          <w:sz w:val="16"/>
          <w:szCs w:val="16"/>
        </w:rPr>
        <w:t xml:space="preserve">There is a minimum session uptake of 3 sessions per week if your child is in receipt of the Early Years funding (any exceptions to this are at the discretion of the pre-school committee). </w:t>
      </w:r>
    </w:p>
    <w:p w14:paraId="79C113AF" w14:textId="13F9459D" w:rsidR="00D45660" w:rsidRPr="005225EA" w:rsidRDefault="00D45660" w:rsidP="005225EA">
      <w:pPr>
        <w:pStyle w:val="ListParagraph"/>
        <w:numPr>
          <w:ilvl w:val="0"/>
          <w:numId w:val="4"/>
        </w:numPr>
        <w:spacing w:after="0" w:line="240" w:lineRule="auto"/>
        <w:rPr>
          <w:rFonts w:ascii="Arial" w:hAnsi="Arial" w:cs="Arial"/>
          <w:sz w:val="16"/>
          <w:szCs w:val="16"/>
        </w:rPr>
      </w:pPr>
      <w:r w:rsidRPr="005225EA">
        <w:rPr>
          <w:rFonts w:ascii="Arial" w:hAnsi="Arial" w:cs="Arial"/>
          <w:sz w:val="16"/>
          <w:szCs w:val="16"/>
        </w:rPr>
        <w:t xml:space="preserve">A minimum of 2 sessions per week is required for children under 3. </w:t>
      </w:r>
    </w:p>
    <w:p w14:paraId="7F1D1DA0" w14:textId="6C9E6345" w:rsidR="00D45660" w:rsidRPr="00133839" w:rsidRDefault="00D45660" w:rsidP="00D45660">
      <w:pPr>
        <w:spacing w:after="0" w:line="240" w:lineRule="auto"/>
        <w:rPr>
          <w:rFonts w:ascii="Arial" w:hAnsi="Arial" w:cs="Arial"/>
          <w:sz w:val="16"/>
          <w:szCs w:val="16"/>
        </w:rPr>
      </w:pPr>
      <w:r w:rsidRPr="00133839">
        <w:rPr>
          <w:rFonts w:ascii="Arial" w:hAnsi="Arial" w:cs="Arial"/>
          <w:sz w:val="16"/>
          <w:szCs w:val="16"/>
        </w:rPr>
        <w:t xml:space="preserve">You will be contacted the term before your child is due to start, we aim to start most of our children in September but we do </w:t>
      </w:r>
      <w:r w:rsidR="005225EA">
        <w:rPr>
          <w:rFonts w:ascii="Arial" w:hAnsi="Arial" w:cs="Arial"/>
          <w:sz w:val="16"/>
          <w:szCs w:val="16"/>
        </w:rPr>
        <w:t xml:space="preserve">occasionally </w:t>
      </w:r>
      <w:r w:rsidRPr="00133839">
        <w:rPr>
          <w:rFonts w:ascii="Arial" w:hAnsi="Arial" w:cs="Arial"/>
          <w:sz w:val="16"/>
          <w:szCs w:val="16"/>
        </w:rPr>
        <w:t>have places for</w:t>
      </w:r>
      <w:r w:rsidR="005225EA">
        <w:rPr>
          <w:rFonts w:ascii="Arial" w:hAnsi="Arial" w:cs="Arial"/>
          <w:sz w:val="16"/>
          <w:szCs w:val="16"/>
        </w:rPr>
        <w:t xml:space="preserve"> starters in</w:t>
      </w:r>
      <w:r w:rsidRPr="00133839">
        <w:rPr>
          <w:rFonts w:ascii="Arial" w:hAnsi="Arial" w:cs="Arial"/>
          <w:sz w:val="16"/>
          <w:szCs w:val="16"/>
        </w:rPr>
        <w:t xml:space="preserve"> January and April. We aim to start each child at the beginning of each term depending on when their birthday falls.</w:t>
      </w:r>
    </w:p>
    <w:p w14:paraId="1B068979" w14:textId="0F3B5593" w:rsidR="00D45660" w:rsidRPr="00133839" w:rsidRDefault="00D45660" w:rsidP="00D45660">
      <w:pPr>
        <w:spacing w:after="0" w:line="240" w:lineRule="auto"/>
        <w:rPr>
          <w:rFonts w:ascii="Arial" w:hAnsi="Arial" w:cs="Arial"/>
          <w:sz w:val="16"/>
          <w:szCs w:val="16"/>
        </w:rPr>
      </w:pPr>
      <w:r w:rsidRPr="00133839">
        <w:rPr>
          <w:rFonts w:ascii="Arial" w:hAnsi="Arial" w:cs="Arial"/>
          <w:sz w:val="16"/>
          <w:szCs w:val="16"/>
        </w:rPr>
        <w:t xml:space="preserve">Each child’s settling in period is discussed with the manager and is based on each child individual needs, but we </w:t>
      </w:r>
      <w:r w:rsidR="005225EA">
        <w:rPr>
          <w:rFonts w:ascii="Arial" w:hAnsi="Arial" w:cs="Arial"/>
          <w:sz w:val="16"/>
          <w:szCs w:val="16"/>
        </w:rPr>
        <w:t xml:space="preserve">do </w:t>
      </w:r>
      <w:r w:rsidRPr="00133839">
        <w:rPr>
          <w:rFonts w:ascii="Arial" w:hAnsi="Arial" w:cs="Arial"/>
          <w:sz w:val="16"/>
          <w:szCs w:val="16"/>
        </w:rPr>
        <w:t>ask for a parent to stay for the first settl</w:t>
      </w:r>
      <w:r w:rsidR="005225EA">
        <w:rPr>
          <w:rFonts w:ascii="Arial" w:hAnsi="Arial" w:cs="Arial"/>
          <w:sz w:val="16"/>
          <w:szCs w:val="16"/>
        </w:rPr>
        <w:t>ing-in session.</w:t>
      </w:r>
    </w:p>
    <w:p w14:paraId="64D4B4A8" w14:textId="77777777" w:rsidR="00D45660" w:rsidRDefault="00D45660" w:rsidP="00D45660">
      <w:pPr>
        <w:spacing w:after="0" w:line="240" w:lineRule="auto"/>
        <w:rPr>
          <w:rFonts w:ascii="Arial" w:hAnsi="Arial" w:cs="Arial"/>
          <w:sz w:val="16"/>
          <w:szCs w:val="16"/>
        </w:rPr>
      </w:pPr>
      <w:r w:rsidRPr="00133839">
        <w:rPr>
          <w:rFonts w:ascii="Arial" w:hAnsi="Arial" w:cs="Arial"/>
          <w:sz w:val="16"/>
          <w:szCs w:val="16"/>
        </w:rPr>
        <w:t xml:space="preserve">The preschool recommends that you look at other preschools in the area as your child is not guaranteed a space. </w:t>
      </w:r>
    </w:p>
    <w:p w14:paraId="46D2E517" w14:textId="77777777" w:rsidR="000A3459" w:rsidRDefault="000A3459" w:rsidP="00D45660">
      <w:pPr>
        <w:spacing w:after="0" w:line="240" w:lineRule="auto"/>
        <w:rPr>
          <w:rFonts w:ascii="Arial" w:hAnsi="Arial" w:cs="Arial"/>
          <w:sz w:val="16"/>
          <w:szCs w:val="16"/>
        </w:rPr>
      </w:pPr>
    </w:p>
    <w:p w14:paraId="089FE504" w14:textId="77777777" w:rsidR="000A3459" w:rsidRPr="00B30B40" w:rsidRDefault="000A3459" w:rsidP="000A3459">
      <w:pPr>
        <w:spacing w:after="0" w:line="240" w:lineRule="auto"/>
        <w:ind w:left="-11"/>
        <w:rPr>
          <w:rFonts w:ascii="Arial" w:hAnsi="Arial" w:cs="Arial"/>
          <w:b/>
          <w:sz w:val="18"/>
          <w:szCs w:val="18"/>
        </w:rPr>
      </w:pPr>
      <w:r w:rsidRPr="00B30B40">
        <w:rPr>
          <w:rFonts w:ascii="Arial" w:hAnsi="Arial" w:cs="Arial"/>
          <w:b/>
          <w:sz w:val="18"/>
          <w:szCs w:val="18"/>
        </w:rPr>
        <w:t xml:space="preserve">Children with known Special Educational Needs and Disabilities (SEND) </w:t>
      </w:r>
    </w:p>
    <w:p w14:paraId="7921704A" w14:textId="4EF296F8" w:rsidR="000A3459" w:rsidRDefault="000A3459" w:rsidP="000A3459">
      <w:pPr>
        <w:numPr>
          <w:ilvl w:val="0"/>
          <w:numId w:val="2"/>
        </w:numPr>
        <w:spacing w:after="0" w:line="240" w:lineRule="auto"/>
        <w:rPr>
          <w:rFonts w:ascii="Arial" w:hAnsi="Arial" w:cs="Arial"/>
          <w:sz w:val="16"/>
          <w:szCs w:val="16"/>
        </w:rPr>
      </w:pPr>
      <w:r w:rsidRPr="00AA4354">
        <w:rPr>
          <w:rFonts w:ascii="Arial" w:hAnsi="Arial" w:cs="Arial"/>
          <w:sz w:val="16"/>
          <w:szCs w:val="16"/>
        </w:rPr>
        <w:t>We accept children with known SEND where we can make reasonable adjustments to staff ratios, policies and physical features</w:t>
      </w:r>
      <w:r w:rsidR="0006747E">
        <w:rPr>
          <w:rFonts w:ascii="Arial" w:hAnsi="Arial" w:cs="Arial"/>
          <w:sz w:val="16"/>
          <w:szCs w:val="16"/>
        </w:rPr>
        <w:t xml:space="preserve"> of the setting.</w:t>
      </w:r>
      <w:r w:rsidRPr="00AA4354">
        <w:rPr>
          <w:rFonts w:ascii="Arial" w:hAnsi="Arial" w:cs="Arial"/>
          <w:sz w:val="16"/>
          <w:szCs w:val="16"/>
        </w:rPr>
        <w:t xml:space="preserve"> </w:t>
      </w:r>
      <w:r w:rsidR="0006747E">
        <w:rPr>
          <w:rFonts w:ascii="Arial" w:hAnsi="Arial" w:cs="Arial"/>
          <w:sz w:val="16"/>
          <w:szCs w:val="16"/>
        </w:rPr>
        <w:t>We will</w:t>
      </w:r>
      <w:r w:rsidRPr="00AA4354">
        <w:rPr>
          <w:rFonts w:ascii="Arial" w:hAnsi="Arial" w:cs="Arial"/>
          <w:sz w:val="16"/>
          <w:szCs w:val="16"/>
        </w:rPr>
        <w:t xml:space="preserve"> do all that is reasonable for the purposes of safeguarding or promoting the welfare of the child within the setting</w:t>
      </w:r>
    </w:p>
    <w:p w14:paraId="0619AB64" w14:textId="77777777" w:rsidR="000A3459" w:rsidRPr="00133839" w:rsidRDefault="000A3459" w:rsidP="00D45660">
      <w:pPr>
        <w:spacing w:after="0" w:line="240" w:lineRule="auto"/>
        <w:rPr>
          <w:rFonts w:ascii="Arial" w:hAnsi="Arial" w:cs="Arial"/>
          <w:sz w:val="16"/>
          <w:szCs w:val="16"/>
        </w:rPr>
      </w:pPr>
    </w:p>
    <w:p w14:paraId="1BD7D228" w14:textId="77777777" w:rsidR="00D45660" w:rsidRDefault="00D45660" w:rsidP="00D45660">
      <w:pPr>
        <w:spacing w:after="0" w:line="240" w:lineRule="auto"/>
        <w:rPr>
          <w:rFonts w:ascii="Arial" w:hAnsi="Arial" w:cs="Arial"/>
          <w:sz w:val="16"/>
          <w:szCs w:val="16"/>
        </w:rPr>
      </w:pPr>
    </w:p>
    <w:p w14:paraId="17854D1E" w14:textId="77777777" w:rsidR="00D45660" w:rsidRPr="00AA4354" w:rsidRDefault="00D45660" w:rsidP="00D45660">
      <w:pPr>
        <w:spacing w:after="0" w:line="240" w:lineRule="auto"/>
        <w:rPr>
          <w:rFonts w:ascii="Arial" w:hAnsi="Arial" w:cs="Arial"/>
          <w:sz w:val="16"/>
          <w:szCs w:val="16"/>
        </w:rPr>
      </w:pPr>
    </w:p>
    <w:p w14:paraId="3C62CB1F" w14:textId="77777777" w:rsidR="008C5D87" w:rsidRPr="00383F6A" w:rsidRDefault="008C5D87" w:rsidP="008C5D87">
      <w:pPr>
        <w:spacing w:after="0" w:line="240" w:lineRule="auto"/>
        <w:ind w:left="-11"/>
        <w:rPr>
          <w:rFonts w:ascii="Arial" w:hAnsi="Arial" w:cs="Arial"/>
          <w:color w:val="FF0000"/>
          <w:sz w:val="16"/>
          <w:szCs w:val="16"/>
        </w:rPr>
      </w:pPr>
    </w:p>
    <w:p w14:paraId="7F08E2A8" w14:textId="4F2378BB" w:rsidR="002D0FB7" w:rsidRPr="00D45660" w:rsidRDefault="00D45660" w:rsidP="002D0FB7">
      <w:pPr>
        <w:spacing w:after="0" w:line="240" w:lineRule="auto"/>
        <w:rPr>
          <w:rFonts w:ascii="Arial" w:hAnsi="Arial" w:cs="Arial"/>
          <w:sz w:val="18"/>
          <w:szCs w:val="18"/>
          <w:u w:val="single"/>
        </w:rPr>
      </w:pPr>
      <w:r>
        <w:rPr>
          <w:rFonts w:ascii="Arial" w:hAnsi="Arial" w:cs="Arial"/>
          <w:sz w:val="18"/>
          <w:szCs w:val="18"/>
          <w:u w:val="single"/>
        </w:rPr>
        <w:t>*</w:t>
      </w:r>
      <w:r w:rsidR="002D0FB7" w:rsidRPr="00D45660">
        <w:rPr>
          <w:rFonts w:ascii="Arial" w:hAnsi="Arial" w:cs="Arial"/>
          <w:sz w:val="18"/>
          <w:szCs w:val="18"/>
          <w:u w:val="single"/>
        </w:rPr>
        <w:t>Looked After Children.</w:t>
      </w:r>
    </w:p>
    <w:p w14:paraId="12EC4E6E" w14:textId="77777777" w:rsidR="002D0FB7" w:rsidRPr="002D0FB7" w:rsidRDefault="002D0FB7" w:rsidP="002D0FB7">
      <w:pPr>
        <w:spacing w:after="0" w:line="240" w:lineRule="auto"/>
        <w:rPr>
          <w:rFonts w:ascii="Arial" w:hAnsi="Arial" w:cs="Arial"/>
          <w:sz w:val="16"/>
          <w:szCs w:val="16"/>
        </w:rPr>
      </w:pPr>
      <w:r w:rsidRPr="002D0FB7">
        <w:rPr>
          <w:rFonts w:ascii="Arial" w:hAnsi="Arial" w:cs="Arial"/>
          <w:sz w:val="16"/>
          <w:szCs w:val="16"/>
        </w:rPr>
        <w:t>If applicable, you should also advise if you are applying on behalf of a child who is looked after by the London Borough of Bromley (in accordance with Section 22 of the Children Act 1989).</w:t>
      </w:r>
    </w:p>
    <w:p w14:paraId="0E898E22" w14:textId="77777777" w:rsidR="002D0FB7" w:rsidRPr="002D0FB7" w:rsidRDefault="002D0FB7" w:rsidP="002D0FB7">
      <w:pPr>
        <w:spacing w:after="0" w:line="240" w:lineRule="auto"/>
        <w:rPr>
          <w:rFonts w:ascii="Arial" w:hAnsi="Arial" w:cs="Arial"/>
          <w:sz w:val="16"/>
          <w:szCs w:val="16"/>
        </w:rPr>
      </w:pPr>
    </w:p>
    <w:p w14:paraId="4E1E5C5B" w14:textId="77777777" w:rsidR="002D0FB7" w:rsidRPr="002D0FB7" w:rsidRDefault="002D0FB7" w:rsidP="002D0FB7">
      <w:pPr>
        <w:spacing w:after="0" w:line="240" w:lineRule="auto"/>
        <w:rPr>
          <w:rFonts w:ascii="Arial" w:hAnsi="Arial" w:cs="Arial"/>
          <w:sz w:val="16"/>
          <w:szCs w:val="16"/>
        </w:rPr>
      </w:pPr>
      <w:r w:rsidRPr="002D0FB7">
        <w:rPr>
          <w:rFonts w:ascii="Arial" w:hAnsi="Arial" w:cs="Arial"/>
          <w:sz w:val="16"/>
          <w:szCs w:val="16"/>
        </w:rPr>
        <w:t xml:space="preserve">Looked After Children means children who are looked after by local authority in accordance with Section 22 of the Children Act 1989 at the time an application for admission to the preschool is made and whom the local authority has confirmed will still be looked after at the time when he/she is admitted to the preschool, but excluding any child placed by the Local Authority under a Kinship or a Residency Order. </w:t>
      </w:r>
    </w:p>
    <w:p w14:paraId="62B93FA0" w14:textId="08D55604" w:rsidR="00D45660" w:rsidRDefault="0006747E">
      <w:r>
        <w:t xml:space="preserve"> </w:t>
      </w:r>
    </w:p>
    <w:sectPr w:rsidR="00D45660" w:rsidSect="00A40BDA">
      <w:pgSz w:w="11906" w:h="16838"/>
      <w:pgMar w:top="851" w:right="1274"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57BAA"/>
    <w:multiLevelType w:val="hybridMultilevel"/>
    <w:tmpl w:val="1D0EE616"/>
    <w:lvl w:ilvl="0" w:tplc="59E621D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F4B67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E0706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485D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EAFB6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E6D33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1659A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CEAD9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E2437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AA9476C"/>
    <w:multiLevelType w:val="hybridMultilevel"/>
    <w:tmpl w:val="59AA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6A5E7B"/>
    <w:multiLevelType w:val="hybridMultilevel"/>
    <w:tmpl w:val="A120D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4C18B2"/>
    <w:multiLevelType w:val="hybridMultilevel"/>
    <w:tmpl w:val="5858AD56"/>
    <w:lvl w:ilvl="0" w:tplc="08090001">
      <w:start w:val="1"/>
      <w:numFmt w:val="bullet"/>
      <w:lvlText w:val=""/>
      <w:lvlJc w:val="left"/>
      <w:pPr>
        <w:ind w:left="1374" w:hanging="360"/>
      </w:pPr>
      <w:rPr>
        <w:rFonts w:ascii="Symbol" w:hAnsi="Symbol" w:hint="default"/>
      </w:rPr>
    </w:lvl>
    <w:lvl w:ilvl="1" w:tplc="08090003" w:tentative="1">
      <w:start w:val="1"/>
      <w:numFmt w:val="bullet"/>
      <w:lvlText w:val="o"/>
      <w:lvlJc w:val="left"/>
      <w:pPr>
        <w:ind w:left="2094" w:hanging="360"/>
      </w:pPr>
      <w:rPr>
        <w:rFonts w:ascii="Courier New" w:hAnsi="Courier New" w:cs="Courier New" w:hint="default"/>
      </w:rPr>
    </w:lvl>
    <w:lvl w:ilvl="2" w:tplc="08090005" w:tentative="1">
      <w:start w:val="1"/>
      <w:numFmt w:val="bullet"/>
      <w:lvlText w:val=""/>
      <w:lvlJc w:val="left"/>
      <w:pPr>
        <w:ind w:left="2814" w:hanging="360"/>
      </w:pPr>
      <w:rPr>
        <w:rFonts w:ascii="Wingdings" w:hAnsi="Wingdings" w:hint="default"/>
      </w:rPr>
    </w:lvl>
    <w:lvl w:ilvl="3" w:tplc="08090001" w:tentative="1">
      <w:start w:val="1"/>
      <w:numFmt w:val="bullet"/>
      <w:lvlText w:val=""/>
      <w:lvlJc w:val="left"/>
      <w:pPr>
        <w:ind w:left="3534" w:hanging="360"/>
      </w:pPr>
      <w:rPr>
        <w:rFonts w:ascii="Symbol" w:hAnsi="Symbol" w:hint="default"/>
      </w:rPr>
    </w:lvl>
    <w:lvl w:ilvl="4" w:tplc="08090003" w:tentative="1">
      <w:start w:val="1"/>
      <w:numFmt w:val="bullet"/>
      <w:lvlText w:val="o"/>
      <w:lvlJc w:val="left"/>
      <w:pPr>
        <w:ind w:left="4254" w:hanging="360"/>
      </w:pPr>
      <w:rPr>
        <w:rFonts w:ascii="Courier New" w:hAnsi="Courier New" w:cs="Courier New" w:hint="default"/>
      </w:rPr>
    </w:lvl>
    <w:lvl w:ilvl="5" w:tplc="08090005" w:tentative="1">
      <w:start w:val="1"/>
      <w:numFmt w:val="bullet"/>
      <w:lvlText w:val=""/>
      <w:lvlJc w:val="left"/>
      <w:pPr>
        <w:ind w:left="4974" w:hanging="360"/>
      </w:pPr>
      <w:rPr>
        <w:rFonts w:ascii="Wingdings" w:hAnsi="Wingdings" w:hint="default"/>
      </w:rPr>
    </w:lvl>
    <w:lvl w:ilvl="6" w:tplc="08090001" w:tentative="1">
      <w:start w:val="1"/>
      <w:numFmt w:val="bullet"/>
      <w:lvlText w:val=""/>
      <w:lvlJc w:val="left"/>
      <w:pPr>
        <w:ind w:left="5694" w:hanging="360"/>
      </w:pPr>
      <w:rPr>
        <w:rFonts w:ascii="Symbol" w:hAnsi="Symbol" w:hint="default"/>
      </w:rPr>
    </w:lvl>
    <w:lvl w:ilvl="7" w:tplc="08090003" w:tentative="1">
      <w:start w:val="1"/>
      <w:numFmt w:val="bullet"/>
      <w:lvlText w:val="o"/>
      <w:lvlJc w:val="left"/>
      <w:pPr>
        <w:ind w:left="6414" w:hanging="360"/>
      </w:pPr>
      <w:rPr>
        <w:rFonts w:ascii="Courier New" w:hAnsi="Courier New" w:cs="Courier New" w:hint="default"/>
      </w:rPr>
    </w:lvl>
    <w:lvl w:ilvl="8" w:tplc="08090005" w:tentative="1">
      <w:start w:val="1"/>
      <w:numFmt w:val="bullet"/>
      <w:lvlText w:val=""/>
      <w:lvlJc w:val="left"/>
      <w:pPr>
        <w:ind w:left="7134" w:hanging="360"/>
      </w:pPr>
      <w:rPr>
        <w:rFonts w:ascii="Wingdings" w:hAnsi="Wingdings" w:hint="default"/>
      </w:rPr>
    </w:lvl>
  </w:abstractNum>
  <w:num w:numId="1" w16cid:durableId="515463979">
    <w:abstractNumId w:val="3"/>
  </w:num>
  <w:num w:numId="2" w16cid:durableId="15233340">
    <w:abstractNumId w:val="0"/>
  </w:num>
  <w:num w:numId="3" w16cid:durableId="941185270">
    <w:abstractNumId w:val="1"/>
  </w:num>
  <w:num w:numId="4" w16cid:durableId="650913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87"/>
    <w:rsid w:val="0006747E"/>
    <w:rsid w:val="000A3459"/>
    <w:rsid w:val="000A5893"/>
    <w:rsid w:val="001B7DA5"/>
    <w:rsid w:val="001D3ED6"/>
    <w:rsid w:val="002146ED"/>
    <w:rsid w:val="002D0FB7"/>
    <w:rsid w:val="005225EA"/>
    <w:rsid w:val="006A5A56"/>
    <w:rsid w:val="008C5D87"/>
    <w:rsid w:val="009C57B3"/>
    <w:rsid w:val="00A40BDA"/>
    <w:rsid w:val="00AA3EEB"/>
    <w:rsid w:val="00B30B40"/>
    <w:rsid w:val="00BF4B41"/>
    <w:rsid w:val="00D17DDF"/>
    <w:rsid w:val="00D45660"/>
    <w:rsid w:val="00DA6245"/>
    <w:rsid w:val="00DD3EAA"/>
    <w:rsid w:val="00EC15AE"/>
    <w:rsid w:val="00F73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F322"/>
  <w15:chartTrackingRefBased/>
  <w15:docId w15:val="{BA334819-AA60-4479-8C50-C83CBF3A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D87"/>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D87"/>
    <w:pPr>
      <w:ind w:left="720"/>
      <w:contextualSpacing/>
    </w:pPr>
  </w:style>
  <w:style w:type="table" w:styleId="TableGrid">
    <w:name w:val="Table Grid"/>
    <w:basedOn w:val="TableNormal"/>
    <w:uiPriority w:val="59"/>
    <w:rsid w:val="008C5D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5D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30-hours-free-childcare" TargetMode="External"/><Relationship Id="rId13" Type="http://schemas.openxmlformats.org/officeDocument/2006/relationships/hyperlink" Target="https://www.gov.uk/30-hours-free-childcare" TargetMode="External"/><Relationship Id="rId18" Type="http://schemas.openxmlformats.org/officeDocument/2006/relationships/hyperlink" Target="https://www.gov.uk/tax-free-childcare" TargetMode="External"/><Relationship Id="rId3" Type="http://schemas.openxmlformats.org/officeDocument/2006/relationships/settings" Target="settings.xml"/><Relationship Id="rId21" Type="http://schemas.openxmlformats.org/officeDocument/2006/relationships/hyperlink" Target="https://www.gov.uk/tax-free-childcare" TargetMode="External"/><Relationship Id="rId7" Type="http://schemas.openxmlformats.org/officeDocument/2006/relationships/hyperlink" Target="https://www.gov.uk/30-hours-free-childcare" TargetMode="External"/><Relationship Id="rId12" Type="http://schemas.openxmlformats.org/officeDocument/2006/relationships/hyperlink" Target="https://www.gov.uk/30-hours-free-childcare" TargetMode="External"/><Relationship Id="rId17" Type="http://schemas.openxmlformats.org/officeDocument/2006/relationships/hyperlink" Target="https://www.gov.uk/tax-free-childcare" TargetMode="External"/><Relationship Id="rId2" Type="http://schemas.openxmlformats.org/officeDocument/2006/relationships/styles" Target="styles.xml"/><Relationship Id="rId16" Type="http://schemas.openxmlformats.org/officeDocument/2006/relationships/hyperlink" Target="https://www.gov.uk/tax-free-childcare" TargetMode="External"/><Relationship Id="rId20" Type="http://schemas.openxmlformats.org/officeDocument/2006/relationships/hyperlink" Target="https://www.gov.uk/tax-free-childcare" TargetMode="External"/><Relationship Id="rId1" Type="http://schemas.openxmlformats.org/officeDocument/2006/relationships/numbering" Target="numbering.xml"/><Relationship Id="rId6" Type="http://schemas.openxmlformats.org/officeDocument/2006/relationships/hyperlink" Target="https://www.gov.uk/30-hours-free-childcare" TargetMode="External"/><Relationship Id="rId11" Type="http://schemas.openxmlformats.org/officeDocument/2006/relationships/hyperlink" Target="https://www.gov.uk/30-hours-free-childcare" TargetMode="External"/><Relationship Id="rId5" Type="http://schemas.openxmlformats.org/officeDocument/2006/relationships/hyperlink" Target="mailto:stjamespreschool@live.co.uk" TargetMode="External"/><Relationship Id="rId15" Type="http://schemas.openxmlformats.org/officeDocument/2006/relationships/hyperlink" Target="https://www.gov.uk/tax-free-childcare" TargetMode="External"/><Relationship Id="rId23" Type="http://schemas.openxmlformats.org/officeDocument/2006/relationships/theme" Target="theme/theme1.xml"/><Relationship Id="rId10" Type="http://schemas.openxmlformats.org/officeDocument/2006/relationships/hyperlink" Target="https://www.gov.uk/30-hours-free-childcare" TargetMode="External"/><Relationship Id="rId19" Type="http://schemas.openxmlformats.org/officeDocument/2006/relationships/hyperlink" Target="https://www.gov.uk/tax-free-childcare" TargetMode="External"/><Relationship Id="rId4" Type="http://schemas.openxmlformats.org/officeDocument/2006/relationships/webSettings" Target="webSettings.xml"/><Relationship Id="rId9" Type="http://schemas.openxmlformats.org/officeDocument/2006/relationships/hyperlink" Target="https://www.gov.uk/30-hours-free-childcare" TargetMode="External"/><Relationship Id="rId14" Type="http://schemas.openxmlformats.org/officeDocument/2006/relationships/hyperlink" Target="https://www.gov.uk/30-hours-free-childcar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Matt</dc:creator>
  <cp:keywords/>
  <dc:description/>
  <cp:lastModifiedBy>Angelo, Matt</cp:lastModifiedBy>
  <cp:revision>13</cp:revision>
  <dcterms:created xsi:type="dcterms:W3CDTF">2024-04-24T11:35:00Z</dcterms:created>
  <dcterms:modified xsi:type="dcterms:W3CDTF">2024-09-16T13:41:00Z</dcterms:modified>
</cp:coreProperties>
</file>