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6092" w14:textId="77777777" w:rsidR="00140B08" w:rsidRDefault="00140B08">
      <w:pPr>
        <w:spacing w:line="240" w:lineRule="auto"/>
        <w:ind w:left="0" w:hanging="2"/>
        <w:rPr>
          <w:sz w:val="20"/>
          <w:szCs w:val="20"/>
        </w:rPr>
      </w:pPr>
    </w:p>
    <w:p w14:paraId="7B65A25E" w14:textId="77777777" w:rsidR="00140B08" w:rsidRDefault="00BC2661">
      <w:pPr>
        <w:spacing w:line="240" w:lineRule="auto"/>
        <w:ind w:left="0" w:hanging="2"/>
        <w:rPr>
          <w:sz w:val="20"/>
          <w:szCs w:val="20"/>
        </w:rPr>
      </w:pPr>
      <w:r>
        <w:rPr>
          <w:b/>
          <w:sz w:val="20"/>
          <w:szCs w:val="20"/>
        </w:rPr>
        <w:t>Fire safety and emergency evacuation</w:t>
      </w:r>
    </w:p>
    <w:p w14:paraId="0512EE7B" w14:textId="77777777" w:rsidR="00140B08" w:rsidRDefault="00140B08">
      <w:pPr>
        <w:spacing w:line="240" w:lineRule="auto"/>
        <w:ind w:left="0" w:hanging="2"/>
        <w:rPr>
          <w:sz w:val="20"/>
          <w:szCs w:val="20"/>
        </w:rPr>
      </w:pPr>
    </w:p>
    <w:p w14:paraId="4253A1C0" w14:textId="77777777" w:rsidR="00140B08" w:rsidRDefault="00BC2661">
      <w:pPr>
        <w:spacing w:line="240" w:lineRule="auto"/>
        <w:ind w:left="0" w:hanging="2"/>
        <w:rPr>
          <w:sz w:val="20"/>
          <w:szCs w:val="20"/>
        </w:rPr>
      </w:pPr>
      <w:r>
        <w:rPr>
          <w:b/>
          <w:sz w:val="20"/>
          <w:szCs w:val="20"/>
        </w:rPr>
        <w:t>Policy statement</w:t>
      </w:r>
    </w:p>
    <w:p w14:paraId="1D711E04" w14:textId="77777777" w:rsidR="00140B08" w:rsidRDefault="00140B08">
      <w:pPr>
        <w:spacing w:line="240" w:lineRule="auto"/>
        <w:ind w:left="0" w:hanging="2"/>
        <w:rPr>
          <w:sz w:val="20"/>
          <w:szCs w:val="20"/>
        </w:rPr>
      </w:pPr>
    </w:p>
    <w:p w14:paraId="17993C13" w14:textId="77777777" w:rsidR="00140B08" w:rsidRDefault="00BC2661">
      <w:pPr>
        <w:spacing w:line="240" w:lineRule="auto"/>
        <w:ind w:left="0" w:hanging="2"/>
        <w:rPr>
          <w:sz w:val="20"/>
          <w:szCs w:val="20"/>
        </w:rPr>
      </w:pPr>
      <w:r>
        <w:rPr>
          <w:sz w:val="20"/>
          <w:szCs w:val="20"/>
        </w:rPr>
        <w:t>We ensure our premises present no risk of fire by ensuring the highest possible standard of fire precautions. The person in charge and staff are familiar with the current legal requirements. Where necessary we seek the advice of a competent person, such as our landlord, or Fire Safety Consultant.</w:t>
      </w:r>
    </w:p>
    <w:p w14:paraId="6CA2565A" w14:textId="77777777" w:rsidR="00140B08" w:rsidRDefault="00140B08">
      <w:pPr>
        <w:spacing w:line="240" w:lineRule="auto"/>
        <w:ind w:left="0" w:hanging="2"/>
        <w:rPr>
          <w:sz w:val="20"/>
          <w:szCs w:val="20"/>
        </w:rPr>
      </w:pPr>
    </w:p>
    <w:p w14:paraId="2AD7B667" w14:textId="77777777" w:rsidR="00140B08" w:rsidRDefault="00BC2661">
      <w:pPr>
        <w:spacing w:line="240" w:lineRule="auto"/>
        <w:ind w:left="0" w:hanging="2"/>
        <w:rPr>
          <w:sz w:val="20"/>
          <w:szCs w:val="20"/>
        </w:rPr>
      </w:pPr>
      <w:r>
        <w:rPr>
          <w:b/>
          <w:sz w:val="20"/>
          <w:szCs w:val="20"/>
        </w:rPr>
        <w:t>Procedures</w:t>
      </w:r>
    </w:p>
    <w:p w14:paraId="307D6310" w14:textId="77777777" w:rsidR="00140B08" w:rsidRDefault="00140B08">
      <w:pPr>
        <w:spacing w:line="240" w:lineRule="auto"/>
        <w:ind w:left="0" w:hanging="2"/>
        <w:rPr>
          <w:sz w:val="20"/>
          <w:szCs w:val="20"/>
        </w:rPr>
      </w:pPr>
    </w:p>
    <w:p w14:paraId="554E27E4" w14:textId="77777777" w:rsidR="00140B08" w:rsidRDefault="00BC2661">
      <w:pPr>
        <w:numPr>
          <w:ilvl w:val="0"/>
          <w:numId w:val="3"/>
        </w:numPr>
        <w:spacing w:line="240" w:lineRule="auto"/>
        <w:ind w:left="0" w:hanging="2"/>
        <w:rPr>
          <w:sz w:val="20"/>
          <w:szCs w:val="20"/>
        </w:rPr>
      </w:pPr>
      <w:r>
        <w:rPr>
          <w:sz w:val="20"/>
          <w:szCs w:val="20"/>
        </w:rPr>
        <w:t>The basis of fire safety is risk assessment, carried out by a ‘competent person’.</w:t>
      </w:r>
    </w:p>
    <w:p w14:paraId="325D2FD1" w14:textId="77777777" w:rsidR="00140B08" w:rsidRDefault="00BC2661">
      <w:pPr>
        <w:numPr>
          <w:ilvl w:val="0"/>
          <w:numId w:val="3"/>
        </w:numPr>
        <w:spacing w:line="240" w:lineRule="auto"/>
        <w:ind w:left="0" w:hanging="2"/>
        <w:rPr>
          <w:sz w:val="20"/>
          <w:szCs w:val="20"/>
        </w:rPr>
      </w:pPr>
      <w:r>
        <w:rPr>
          <w:sz w:val="20"/>
          <w:szCs w:val="20"/>
        </w:rPr>
        <w:t>The manager has received training in fire safety sufficient to be competent to carry out the risk assessment; this will be written where there are more than five staff and will follow the Government guidance Fire Safety Risk Assessment - Educational Premises (HMG 2006).</w:t>
      </w:r>
    </w:p>
    <w:p w14:paraId="3C004489" w14:textId="77777777" w:rsidR="00140B08" w:rsidRDefault="00BC2661">
      <w:pPr>
        <w:numPr>
          <w:ilvl w:val="0"/>
          <w:numId w:val="3"/>
        </w:numPr>
        <w:spacing w:line="240" w:lineRule="auto"/>
        <w:ind w:left="0" w:hanging="2"/>
        <w:rPr>
          <w:sz w:val="20"/>
          <w:szCs w:val="20"/>
        </w:rPr>
      </w:pPr>
      <w:r>
        <w:rPr>
          <w:sz w:val="20"/>
          <w:szCs w:val="20"/>
        </w:rPr>
        <w:t>Where we rent premises, we will ensure that we have a copy of the fire safety risk assessment that applies to the building and that we contribute to regular reviews.</w:t>
      </w:r>
    </w:p>
    <w:p w14:paraId="71520CEA" w14:textId="77777777" w:rsidR="00140B08" w:rsidRDefault="00BC2661">
      <w:pPr>
        <w:numPr>
          <w:ilvl w:val="0"/>
          <w:numId w:val="3"/>
        </w:numPr>
        <w:spacing w:line="240" w:lineRule="auto"/>
        <w:ind w:left="0" w:hanging="2"/>
        <w:rPr>
          <w:sz w:val="20"/>
          <w:szCs w:val="20"/>
        </w:rPr>
      </w:pPr>
      <w:r>
        <w:rPr>
          <w:sz w:val="20"/>
          <w:szCs w:val="20"/>
        </w:rPr>
        <w:t>Fire doors are clearly marked, never obstructed and easily opened from the inside.</w:t>
      </w:r>
    </w:p>
    <w:p w14:paraId="73C66258" w14:textId="77777777" w:rsidR="00140B08" w:rsidRDefault="00BC2661">
      <w:pPr>
        <w:numPr>
          <w:ilvl w:val="0"/>
          <w:numId w:val="3"/>
        </w:numPr>
        <w:spacing w:line="240" w:lineRule="auto"/>
        <w:ind w:left="0" w:hanging="2"/>
        <w:rPr>
          <w:sz w:val="20"/>
          <w:szCs w:val="20"/>
        </w:rPr>
      </w:pPr>
      <w:r>
        <w:rPr>
          <w:sz w:val="20"/>
          <w:szCs w:val="20"/>
        </w:rPr>
        <w:t>Smoke detectors/alarms and fire fighting appliances conform to BS EN standards, are fitted in appropriate high risk areas of the building and are checked as specified by the manufacturer.</w:t>
      </w:r>
    </w:p>
    <w:p w14:paraId="1CB7B532" w14:textId="77777777" w:rsidR="00140B08" w:rsidRDefault="00BC2661">
      <w:pPr>
        <w:numPr>
          <w:ilvl w:val="0"/>
          <w:numId w:val="3"/>
        </w:numPr>
        <w:spacing w:line="240" w:lineRule="auto"/>
        <w:ind w:left="0" w:hanging="2"/>
        <w:rPr>
          <w:sz w:val="20"/>
          <w:szCs w:val="20"/>
        </w:rPr>
      </w:pPr>
      <w:r>
        <w:rPr>
          <w:sz w:val="20"/>
          <w:szCs w:val="20"/>
        </w:rPr>
        <w:t>Our emergency evacuation procedures are approved by the Fire Safety Officer and are:</w:t>
      </w:r>
    </w:p>
    <w:p w14:paraId="4EAEEFF1" w14:textId="77777777" w:rsidR="00140B08" w:rsidRDefault="00BC2661">
      <w:pPr>
        <w:numPr>
          <w:ilvl w:val="1"/>
          <w:numId w:val="3"/>
        </w:numPr>
        <w:spacing w:line="240" w:lineRule="auto"/>
        <w:ind w:left="0" w:hanging="2"/>
        <w:rPr>
          <w:sz w:val="20"/>
          <w:szCs w:val="20"/>
        </w:rPr>
      </w:pPr>
      <w:r>
        <w:rPr>
          <w:sz w:val="20"/>
          <w:szCs w:val="20"/>
        </w:rPr>
        <w:t>clearly displayed in the premises;</w:t>
      </w:r>
    </w:p>
    <w:p w14:paraId="2837D3E8" w14:textId="77777777" w:rsidR="00140B08" w:rsidRDefault="00BC2661">
      <w:pPr>
        <w:numPr>
          <w:ilvl w:val="1"/>
          <w:numId w:val="3"/>
        </w:numPr>
        <w:spacing w:line="240" w:lineRule="auto"/>
        <w:ind w:left="0" w:hanging="2"/>
        <w:rPr>
          <w:sz w:val="20"/>
          <w:szCs w:val="20"/>
        </w:rPr>
      </w:pPr>
      <w:r>
        <w:rPr>
          <w:sz w:val="20"/>
          <w:szCs w:val="20"/>
        </w:rPr>
        <w:t>explained to new members of staff, volunteers and parents; and</w:t>
      </w:r>
    </w:p>
    <w:p w14:paraId="00C93F94" w14:textId="1233A5AE" w:rsidR="00140B08" w:rsidRDefault="00BC2661">
      <w:pPr>
        <w:numPr>
          <w:ilvl w:val="1"/>
          <w:numId w:val="3"/>
        </w:numPr>
        <w:spacing w:line="240" w:lineRule="auto"/>
        <w:ind w:left="0" w:hanging="2"/>
        <w:rPr>
          <w:sz w:val="20"/>
          <w:szCs w:val="20"/>
        </w:rPr>
      </w:pPr>
      <w:r>
        <w:rPr>
          <w:sz w:val="20"/>
          <w:szCs w:val="20"/>
        </w:rPr>
        <w:t xml:space="preserve">practised regularly, at least once </w:t>
      </w:r>
      <w:r w:rsidR="00C215A6">
        <w:rPr>
          <w:sz w:val="20"/>
          <w:szCs w:val="20"/>
        </w:rPr>
        <w:t xml:space="preserve">3 months or when new staff or children start. </w:t>
      </w:r>
    </w:p>
    <w:p w14:paraId="4398D181" w14:textId="77777777" w:rsidR="00140B08" w:rsidRDefault="00BC2661">
      <w:pPr>
        <w:numPr>
          <w:ilvl w:val="0"/>
          <w:numId w:val="3"/>
        </w:numPr>
        <w:spacing w:line="240" w:lineRule="auto"/>
        <w:ind w:left="0" w:hanging="2"/>
        <w:rPr>
          <w:sz w:val="20"/>
          <w:szCs w:val="20"/>
        </w:rPr>
      </w:pPr>
      <w:r>
        <w:rPr>
          <w:sz w:val="20"/>
          <w:szCs w:val="20"/>
        </w:rPr>
        <w:t>Records are kept of fire drills and of the servicing of fire safety equipment.</w:t>
      </w:r>
    </w:p>
    <w:p w14:paraId="58AA194E" w14:textId="77777777" w:rsidR="00140B08" w:rsidRDefault="00140B08">
      <w:pPr>
        <w:spacing w:line="240" w:lineRule="auto"/>
        <w:ind w:left="0" w:hanging="2"/>
        <w:rPr>
          <w:sz w:val="20"/>
          <w:szCs w:val="20"/>
        </w:rPr>
      </w:pPr>
    </w:p>
    <w:p w14:paraId="1099A9AB" w14:textId="77777777" w:rsidR="00140B08" w:rsidRDefault="00BC2661">
      <w:pPr>
        <w:spacing w:line="240" w:lineRule="auto"/>
        <w:ind w:left="0" w:hanging="2"/>
        <w:rPr>
          <w:sz w:val="20"/>
          <w:szCs w:val="20"/>
        </w:rPr>
      </w:pPr>
      <w:r>
        <w:rPr>
          <w:i/>
          <w:sz w:val="20"/>
          <w:szCs w:val="20"/>
        </w:rPr>
        <w:t>Emergency evacuation procedure</w:t>
      </w:r>
    </w:p>
    <w:p w14:paraId="720EC0E9" w14:textId="77777777" w:rsidR="00140B08" w:rsidRDefault="00BC2661">
      <w:pPr>
        <w:spacing w:line="240" w:lineRule="auto"/>
        <w:ind w:left="0" w:hanging="2"/>
        <w:rPr>
          <w:sz w:val="20"/>
          <w:szCs w:val="20"/>
        </w:rPr>
      </w:pPr>
      <w:r>
        <w:rPr>
          <w:sz w:val="20"/>
          <w:szCs w:val="20"/>
        </w:rPr>
        <w:t>Every setting is different and the evacuation procedure will be suitable for each setting. It must cover procedures for practice drills including:</w:t>
      </w:r>
    </w:p>
    <w:p w14:paraId="3B0BA8E6"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How children are familiar with the sound of the fire alarm.</w:t>
      </w:r>
    </w:p>
    <w:p w14:paraId="495B5BF1"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How the children, staff and parents know where the fire exits are.</w:t>
      </w:r>
    </w:p>
    <w:p w14:paraId="50E304F7"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How children are led from the building to the assembly point.</w:t>
      </w:r>
    </w:p>
    <w:p w14:paraId="30425E75"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How children will be accounted for and who by.</w:t>
      </w:r>
    </w:p>
    <w:p w14:paraId="7D2E8977"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How long it takes to get the children out safely.</w:t>
      </w:r>
    </w:p>
    <w:p w14:paraId="7D5C87B3"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Who calls the emergency services, and when, in the event of a real fire.</w:t>
      </w:r>
    </w:p>
    <w:p w14:paraId="61CEC667" w14:textId="77777777" w:rsidR="00140B08" w:rsidRDefault="00BC2661">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How parents are contacted.</w:t>
      </w:r>
    </w:p>
    <w:p w14:paraId="549E384E" w14:textId="77777777" w:rsidR="00140B08" w:rsidRDefault="00140B08">
      <w:pPr>
        <w:spacing w:line="240" w:lineRule="auto"/>
        <w:ind w:left="0" w:hanging="2"/>
        <w:rPr>
          <w:sz w:val="20"/>
          <w:szCs w:val="20"/>
        </w:rPr>
      </w:pPr>
    </w:p>
    <w:p w14:paraId="54E2EED6" w14:textId="77777777" w:rsidR="00140B08" w:rsidRDefault="00BC2661">
      <w:pPr>
        <w:spacing w:line="240" w:lineRule="auto"/>
        <w:ind w:left="0" w:hanging="2"/>
        <w:rPr>
          <w:sz w:val="20"/>
          <w:szCs w:val="20"/>
        </w:rPr>
      </w:pPr>
      <w:r>
        <w:rPr>
          <w:i/>
          <w:sz w:val="20"/>
          <w:szCs w:val="20"/>
        </w:rPr>
        <w:t>The fire drill record book must contain:</w:t>
      </w:r>
    </w:p>
    <w:p w14:paraId="20F1742A" w14:textId="77777777" w:rsidR="00140B08" w:rsidRDefault="00BC2661">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The date and time of the drill.</w:t>
      </w:r>
    </w:p>
    <w:p w14:paraId="6A0242BA" w14:textId="77777777" w:rsidR="00140B08" w:rsidRDefault="00BC2661">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How long it took.</w:t>
      </w:r>
    </w:p>
    <w:p w14:paraId="73C6C0BE" w14:textId="77777777" w:rsidR="00140B08" w:rsidRDefault="00BC2661">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Whether there were any problems that delayed evacuation.</w:t>
      </w:r>
    </w:p>
    <w:p w14:paraId="2ADD3DCC" w14:textId="77777777" w:rsidR="00140B08" w:rsidRDefault="00BC2661">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Any further action taken to improve the drill procedure.</w:t>
      </w:r>
    </w:p>
    <w:p w14:paraId="04988FDB" w14:textId="77777777" w:rsidR="00140B08" w:rsidRDefault="00140B08">
      <w:pPr>
        <w:spacing w:line="240" w:lineRule="auto"/>
        <w:ind w:left="0" w:hanging="2"/>
        <w:rPr>
          <w:sz w:val="20"/>
          <w:szCs w:val="20"/>
        </w:rPr>
      </w:pPr>
    </w:p>
    <w:p w14:paraId="6BD388BE" w14:textId="77777777" w:rsidR="00140B08" w:rsidRDefault="00BC2661">
      <w:pPr>
        <w:spacing w:line="240" w:lineRule="auto"/>
        <w:ind w:left="0" w:hanging="2"/>
        <w:rPr>
          <w:sz w:val="20"/>
          <w:szCs w:val="20"/>
        </w:rPr>
      </w:pPr>
      <w:r>
        <w:rPr>
          <w:b/>
          <w:sz w:val="20"/>
          <w:szCs w:val="20"/>
        </w:rPr>
        <w:t>Legal framework</w:t>
      </w:r>
    </w:p>
    <w:p w14:paraId="2D31C61A" w14:textId="77777777" w:rsidR="00140B08" w:rsidRDefault="00BC2661">
      <w:pPr>
        <w:numPr>
          <w:ilvl w:val="0"/>
          <w:numId w:val="4"/>
        </w:numPr>
        <w:pBdr>
          <w:top w:val="nil"/>
          <w:left w:val="nil"/>
          <w:bottom w:val="nil"/>
          <w:right w:val="nil"/>
          <w:between w:val="nil"/>
        </w:pBdr>
        <w:spacing w:line="240" w:lineRule="auto"/>
        <w:ind w:left="0" w:hanging="2"/>
        <w:rPr>
          <w:color w:val="000000"/>
          <w:sz w:val="20"/>
          <w:szCs w:val="20"/>
        </w:rPr>
      </w:pPr>
      <w:r>
        <w:rPr>
          <w:color w:val="000000"/>
          <w:sz w:val="20"/>
          <w:szCs w:val="20"/>
        </w:rPr>
        <w:t>Regulatory Reform (Fire Safety) Order 2005</w:t>
      </w:r>
    </w:p>
    <w:p w14:paraId="168F15BE" w14:textId="33870F9C" w:rsidR="00DF63AD" w:rsidRDefault="00DF63AD">
      <w:pPr>
        <w:numPr>
          <w:ilvl w:val="0"/>
          <w:numId w:val="4"/>
        </w:numPr>
        <w:pBdr>
          <w:top w:val="nil"/>
          <w:left w:val="nil"/>
          <w:bottom w:val="nil"/>
          <w:right w:val="nil"/>
          <w:between w:val="nil"/>
        </w:pBdr>
        <w:spacing w:line="240" w:lineRule="auto"/>
        <w:ind w:left="0" w:hanging="2"/>
        <w:rPr>
          <w:color w:val="000000"/>
          <w:sz w:val="20"/>
          <w:szCs w:val="20"/>
        </w:rPr>
      </w:pPr>
      <w:r w:rsidRPr="00DF63AD">
        <w:rPr>
          <w:color w:val="000000"/>
          <w:sz w:val="20"/>
          <w:szCs w:val="20"/>
        </w:rPr>
        <w:t>Early Years Foundation Stage (2024)</w:t>
      </w:r>
    </w:p>
    <w:p w14:paraId="6989AEA1" w14:textId="77777777" w:rsidR="00140B08" w:rsidRDefault="00140B08">
      <w:pPr>
        <w:pBdr>
          <w:top w:val="nil"/>
          <w:left w:val="nil"/>
          <w:bottom w:val="nil"/>
          <w:right w:val="nil"/>
          <w:between w:val="nil"/>
        </w:pBdr>
        <w:spacing w:line="240" w:lineRule="auto"/>
        <w:ind w:left="0" w:hanging="2"/>
        <w:rPr>
          <w:color w:val="000000"/>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140B08" w14:paraId="6FC749AC" w14:textId="77777777">
        <w:tc>
          <w:tcPr>
            <w:tcW w:w="4503" w:type="dxa"/>
            <w:tcBorders>
              <w:top w:val="single" w:sz="4" w:space="0" w:color="000000"/>
              <w:left w:val="single" w:sz="4" w:space="0" w:color="000000"/>
              <w:bottom w:val="single" w:sz="4" w:space="0" w:color="000000"/>
              <w:right w:val="single" w:sz="4" w:space="0" w:color="000000"/>
            </w:tcBorders>
          </w:tcPr>
          <w:p w14:paraId="61FD58DD" w14:textId="77777777" w:rsidR="00140B08" w:rsidRDefault="00BC2661">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4F46F239" w14:textId="77777777" w:rsidR="00140B08" w:rsidRDefault="00BC2661">
            <w:pPr>
              <w:spacing w:line="240" w:lineRule="auto"/>
              <w:ind w:left="0" w:hanging="2"/>
              <w:jc w:val="center"/>
              <w:rPr>
                <w:sz w:val="20"/>
                <w:szCs w:val="20"/>
              </w:rPr>
            </w:pPr>
            <w:r>
              <w:rPr>
                <w:sz w:val="20"/>
                <w:szCs w:val="20"/>
              </w:rPr>
              <w:t>Rebecca Mason</w:t>
            </w:r>
          </w:p>
        </w:tc>
      </w:tr>
      <w:tr w:rsidR="00140B08" w14:paraId="09957DE7" w14:textId="77777777">
        <w:tc>
          <w:tcPr>
            <w:tcW w:w="4503" w:type="dxa"/>
            <w:tcBorders>
              <w:top w:val="single" w:sz="4" w:space="0" w:color="000000"/>
              <w:left w:val="single" w:sz="4" w:space="0" w:color="000000"/>
              <w:bottom w:val="single" w:sz="4" w:space="0" w:color="000000"/>
              <w:right w:val="single" w:sz="4" w:space="0" w:color="000000"/>
            </w:tcBorders>
          </w:tcPr>
          <w:p w14:paraId="4B624AF0" w14:textId="77777777" w:rsidR="00140B08" w:rsidRDefault="00BC2661">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4E1B1FB" w14:textId="77777777" w:rsidR="00140B08" w:rsidRDefault="00140B08">
            <w:pPr>
              <w:spacing w:line="240" w:lineRule="auto"/>
              <w:ind w:left="0" w:hanging="2"/>
              <w:jc w:val="center"/>
              <w:rPr>
                <w:sz w:val="20"/>
                <w:szCs w:val="20"/>
              </w:rPr>
            </w:pPr>
          </w:p>
          <w:p w14:paraId="3175A707" w14:textId="77777777" w:rsidR="00140B08" w:rsidRDefault="00140B08">
            <w:pPr>
              <w:spacing w:line="240" w:lineRule="auto"/>
              <w:ind w:left="0" w:hanging="2"/>
              <w:jc w:val="center"/>
              <w:rPr>
                <w:sz w:val="20"/>
                <w:szCs w:val="20"/>
              </w:rPr>
            </w:pPr>
          </w:p>
        </w:tc>
      </w:tr>
      <w:tr w:rsidR="00140B08" w14:paraId="71F22DCB" w14:textId="77777777">
        <w:tc>
          <w:tcPr>
            <w:tcW w:w="4503" w:type="dxa"/>
            <w:tcBorders>
              <w:top w:val="single" w:sz="4" w:space="0" w:color="000000"/>
              <w:left w:val="single" w:sz="4" w:space="0" w:color="000000"/>
              <w:bottom w:val="single" w:sz="4" w:space="0" w:color="000000"/>
              <w:right w:val="single" w:sz="4" w:space="0" w:color="000000"/>
            </w:tcBorders>
          </w:tcPr>
          <w:p w14:paraId="470BCFE6" w14:textId="77777777" w:rsidR="00140B08" w:rsidRDefault="00BC2661">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B338140" w14:textId="77777777" w:rsidR="00140B08" w:rsidRDefault="00BC2661">
            <w:pPr>
              <w:spacing w:line="240" w:lineRule="auto"/>
              <w:ind w:left="0" w:hanging="2"/>
              <w:jc w:val="center"/>
              <w:rPr>
                <w:sz w:val="20"/>
                <w:szCs w:val="20"/>
              </w:rPr>
            </w:pPr>
            <w:r>
              <w:rPr>
                <w:sz w:val="20"/>
                <w:szCs w:val="20"/>
              </w:rPr>
              <w:t>Danni Forzoni</w:t>
            </w:r>
          </w:p>
        </w:tc>
      </w:tr>
      <w:tr w:rsidR="00140B08" w14:paraId="4067929A" w14:textId="77777777">
        <w:tc>
          <w:tcPr>
            <w:tcW w:w="4503" w:type="dxa"/>
            <w:tcBorders>
              <w:top w:val="single" w:sz="4" w:space="0" w:color="000000"/>
              <w:left w:val="single" w:sz="4" w:space="0" w:color="000000"/>
              <w:bottom w:val="single" w:sz="4" w:space="0" w:color="000000"/>
              <w:right w:val="single" w:sz="4" w:space="0" w:color="000000"/>
            </w:tcBorders>
          </w:tcPr>
          <w:p w14:paraId="72D3B1C4" w14:textId="77777777" w:rsidR="00140B08" w:rsidRDefault="00BC2661">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3E579122" w14:textId="77777777" w:rsidR="00140B08" w:rsidRDefault="00140B08">
            <w:pPr>
              <w:spacing w:line="240" w:lineRule="auto"/>
              <w:ind w:left="0" w:hanging="2"/>
              <w:jc w:val="center"/>
              <w:rPr>
                <w:sz w:val="20"/>
                <w:szCs w:val="20"/>
              </w:rPr>
            </w:pPr>
          </w:p>
        </w:tc>
      </w:tr>
      <w:tr w:rsidR="00140B08" w14:paraId="441139B7"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60700233" w14:textId="77777777" w:rsidR="00140B08" w:rsidRDefault="00140B08">
            <w:pPr>
              <w:spacing w:line="240" w:lineRule="auto"/>
              <w:ind w:left="0" w:hanging="2"/>
              <w:jc w:val="center"/>
              <w:rPr>
                <w:sz w:val="20"/>
                <w:szCs w:val="20"/>
              </w:rPr>
            </w:pPr>
          </w:p>
        </w:tc>
      </w:tr>
      <w:tr w:rsidR="00140B08" w14:paraId="37646916" w14:textId="77777777">
        <w:tc>
          <w:tcPr>
            <w:tcW w:w="4503" w:type="dxa"/>
            <w:tcBorders>
              <w:top w:val="single" w:sz="4" w:space="0" w:color="000000"/>
              <w:left w:val="single" w:sz="4" w:space="0" w:color="000000"/>
              <w:bottom w:val="single" w:sz="4" w:space="0" w:color="000000"/>
              <w:right w:val="single" w:sz="4" w:space="0" w:color="000000"/>
            </w:tcBorders>
          </w:tcPr>
          <w:p w14:paraId="63DFFD7E" w14:textId="77777777" w:rsidR="00140B08" w:rsidRDefault="00BC2661">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230CA6B6" w14:textId="77777777" w:rsidR="00140B08" w:rsidRDefault="00BC2661">
            <w:pPr>
              <w:spacing w:line="240" w:lineRule="auto"/>
              <w:ind w:left="0" w:hanging="2"/>
              <w:jc w:val="center"/>
              <w:rPr>
                <w:sz w:val="20"/>
                <w:szCs w:val="20"/>
              </w:rPr>
            </w:pPr>
            <w:r>
              <w:rPr>
                <w:sz w:val="20"/>
                <w:szCs w:val="20"/>
              </w:rPr>
              <w:t>Annual</w:t>
            </w:r>
          </w:p>
        </w:tc>
      </w:tr>
      <w:tr w:rsidR="00140B08" w14:paraId="27996C35" w14:textId="77777777">
        <w:tc>
          <w:tcPr>
            <w:tcW w:w="4503" w:type="dxa"/>
            <w:tcBorders>
              <w:top w:val="single" w:sz="4" w:space="0" w:color="000000"/>
              <w:left w:val="single" w:sz="4" w:space="0" w:color="000000"/>
              <w:bottom w:val="single" w:sz="4" w:space="0" w:color="000000"/>
              <w:right w:val="single" w:sz="4" w:space="0" w:color="000000"/>
            </w:tcBorders>
          </w:tcPr>
          <w:p w14:paraId="22204A16" w14:textId="77777777" w:rsidR="00140B08" w:rsidRDefault="00BC2661">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4BC6E058" w14:textId="66DA3E6F" w:rsidR="00140B08" w:rsidRDefault="00BC2661">
            <w:pPr>
              <w:spacing w:line="240" w:lineRule="auto"/>
              <w:ind w:left="0" w:hanging="2"/>
              <w:jc w:val="center"/>
              <w:rPr>
                <w:sz w:val="20"/>
                <w:szCs w:val="20"/>
              </w:rPr>
            </w:pPr>
            <w:r>
              <w:rPr>
                <w:sz w:val="20"/>
                <w:szCs w:val="20"/>
              </w:rPr>
              <w:t>1st January 2027</w:t>
            </w:r>
          </w:p>
        </w:tc>
      </w:tr>
    </w:tbl>
    <w:p w14:paraId="43D8F7BC" w14:textId="77777777" w:rsidR="00140B08" w:rsidRDefault="00140B08">
      <w:pPr>
        <w:spacing w:line="240" w:lineRule="auto"/>
        <w:ind w:left="0" w:hanging="2"/>
        <w:rPr>
          <w:sz w:val="20"/>
          <w:szCs w:val="20"/>
        </w:rPr>
      </w:pPr>
    </w:p>
    <w:sectPr w:rsidR="00140B08">
      <w:footerReference w:type="default" r:id="rId8"/>
      <w:headerReference w:type="first" r:id="rId9"/>
      <w:footerReference w:type="first" r:id="rId10"/>
      <w:pgSz w:w="11907" w:h="16839"/>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42B8" w14:textId="77777777" w:rsidR="00C55C73" w:rsidRDefault="00C55C73">
      <w:pPr>
        <w:spacing w:line="240" w:lineRule="auto"/>
        <w:ind w:left="0" w:hanging="2"/>
      </w:pPr>
      <w:r>
        <w:separator/>
      </w:r>
    </w:p>
  </w:endnote>
  <w:endnote w:type="continuationSeparator" w:id="0">
    <w:p w14:paraId="67D83731" w14:textId="77777777" w:rsidR="00C55C73" w:rsidRDefault="00C55C7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56C" w14:textId="77777777" w:rsidR="00140B08" w:rsidRDefault="00140B0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4AE" w14:textId="77777777" w:rsidR="00140B08" w:rsidRDefault="00BC2661">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DF63AD">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6255" w14:textId="77777777" w:rsidR="00C55C73" w:rsidRDefault="00C55C73">
      <w:pPr>
        <w:spacing w:line="240" w:lineRule="auto"/>
        <w:ind w:left="0" w:hanging="2"/>
      </w:pPr>
      <w:r>
        <w:separator/>
      </w:r>
    </w:p>
  </w:footnote>
  <w:footnote w:type="continuationSeparator" w:id="0">
    <w:p w14:paraId="431A0973" w14:textId="77777777" w:rsidR="00C55C73" w:rsidRDefault="00C55C7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9770" w14:textId="77777777" w:rsidR="00140B08" w:rsidRDefault="00BC2661">
    <w:pPr>
      <w:ind w:left="0" w:hanging="2"/>
      <w:jc w:val="center"/>
      <w:rPr>
        <w:rFonts w:ascii="Arial" w:eastAsia="Arial" w:hAnsi="Arial" w:cs="Arial"/>
        <w:b/>
        <w:sz w:val="22"/>
        <w:szCs w:val="22"/>
      </w:rPr>
    </w:pPr>
    <w:r>
      <w:rPr>
        <w:b/>
        <w:noProof/>
        <w:sz w:val="20"/>
        <w:szCs w:val="20"/>
      </w:rPr>
      <w:drawing>
        <wp:inline distT="114300" distB="114300" distL="114300" distR="114300" wp14:anchorId="0917D5DE" wp14:editId="7274663C">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049C"/>
    <w:multiLevelType w:val="multilevel"/>
    <w:tmpl w:val="1EBEB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54728"/>
    <w:multiLevelType w:val="multilevel"/>
    <w:tmpl w:val="0540A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A859C9"/>
    <w:multiLevelType w:val="multilevel"/>
    <w:tmpl w:val="84288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2608D7"/>
    <w:multiLevelType w:val="multilevel"/>
    <w:tmpl w:val="C3D8E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6546409">
    <w:abstractNumId w:val="2"/>
  </w:num>
  <w:num w:numId="2" w16cid:durableId="1788353092">
    <w:abstractNumId w:val="3"/>
  </w:num>
  <w:num w:numId="3" w16cid:durableId="1326736653">
    <w:abstractNumId w:val="1"/>
  </w:num>
  <w:num w:numId="4" w16cid:durableId="192710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08"/>
    <w:rsid w:val="00140B08"/>
    <w:rsid w:val="00236E8F"/>
    <w:rsid w:val="00BC2661"/>
    <w:rsid w:val="00C215A6"/>
    <w:rsid w:val="00C55C73"/>
    <w:rsid w:val="00DF63AD"/>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89F1"/>
  <w15:docId w15:val="{8039EF0C-647C-4B54-8FFE-3631E84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Arial" w:hAnsi="Arial"/>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position w:val="-1"/>
      <w:sz w:val="24"/>
      <w:szCs w:val="24"/>
      <w:effect w:val="none"/>
      <w:vertAlign w:val="baseline"/>
      <w:cs w:val="0"/>
      <w:em w:val="none"/>
      <w:lang w:val="en-GB" w:eastAsia="en-GB"/>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hAnsi="Times New Roman"/>
      <w:w w:val="100"/>
      <w:position w:val="-1"/>
      <w:effect w:val="none"/>
      <w:vertAlign w:val="baseline"/>
      <w:cs w:val="0"/>
      <w:em w:val="none"/>
    </w:rPr>
  </w:style>
  <w:style w:type="paragraph" w:customStyle="1" w:styleId="CommentSubject1">
    <w:name w:val="Comment Subject1"/>
    <w:aliases w:val="Char"/>
    <w:basedOn w:val="CommentText"/>
    <w:next w:val="CommentText"/>
    <w:qFormat/>
    <w:rPr>
      <w:b/>
      <w:bCs/>
    </w:rPr>
  </w:style>
  <w:style w:type="character" w:customStyle="1" w:styleId="CommentSubjectChar">
    <w:name w:val="Comment Subject Char"/>
    <w:aliases w:val="Char Char"/>
    <w:rPr>
      <w:rFonts w:ascii="Times New Roman" w:hAnsi="Times New Roman"/>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kG21W1y37OSZVLckeXcbyJ+jg==">CgMxLjA4AHIhMVF0WVZzYUR2SWpHMURjOFVmNVdCZ0xiYlVNOUhRbG1l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4</cp:revision>
  <dcterms:created xsi:type="dcterms:W3CDTF">2020-01-05T13:41:00Z</dcterms:created>
  <dcterms:modified xsi:type="dcterms:W3CDTF">2026-01-07T10:28:00Z</dcterms:modified>
</cp:coreProperties>
</file>