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itle"/>
        <w:suppressAutoHyphens w:val="1"/>
      </w:pPr>
      <w:r>
        <w:rPr>
          <w:rFonts w:ascii="Times New Roman" w:hAnsi="Times New Roman"/>
          <w:sz w:val="22"/>
          <w:szCs w:val="22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5758081</wp:posOffset>
            </wp:positionH>
            <wp:positionV relativeFrom="page">
              <wp:posOffset>830508</wp:posOffset>
            </wp:positionV>
            <wp:extent cx="1093569" cy="77500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1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tif" descr="image1.t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569" cy="7750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46"/>
          <w:szCs w:val="46"/>
          <w:u w:color="5e5e5e"/>
          <w:rtl w:val="0"/>
          <w:lang w:val="en-US"/>
        </w:rPr>
        <w:t>Minutes</w:t>
      </w:r>
    </w:p>
    <w:p>
      <w:pPr>
        <w:pStyle w:val="Body A"/>
        <w:suppressAutoHyphens w:val="1"/>
      </w:pPr>
      <w:r>
        <w:rPr>
          <w:rFonts w:ascii="Times New Roman" w:hAnsi="Times New Roman"/>
          <w:sz w:val="30"/>
          <w:szCs w:val="30"/>
          <w:u w:color="5e5e5e"/>
          <w:rtl w:val="0"/>
          <w:lang w:val="en-US"/>
        </w:rPr>
        <w:t>TMHS PTO</w:t>
      </w:r>
    </w:p>
    <w:p>
      <w:pPr>
        <w:pStyle w:val="Subtitle"/>
        <w:suppressAutoHyphens w:val="1"/>
      </w:pPr>
      <w:r>
        <w:rPr>
          <w:rFonts w:ascii="Times New Roman" w:hAnsi="Times New Roman"/>
          <w:sz w:val="22"/>
          <w:szCs w:val="22"/>
          <w:rtl w:val="0"/>
          <w:lang w:val="en-US"/>
        </w:rPr>
        <w:t>April 8</w:t>
      </w:r>
      <w:r>
        <w:rPr>
          <w:rFonts w:ascii="Times New Roman" w:hAnsi="Times New Roman"/>
          <w:sz w:val="22"/>
          <w:szCs w:val="22"/>
          <w:rtl w:val="0"/>
          <w:lang w:val="en-US"/>
        </w:rPr>
        <w:t>, 2020</w:t>
      </w:r>
    </w:p>
    <w:p>
      <w:pPr>
        <w:pStyle w:val="Body A"/>
        <w:suppressAutoHyphens w:val="1"/>
        <w:rPr>
          <w:rFonts w:ascii="Times New Roman" w:cs="Times New Roman" w:hAnsi="Times New Roman" w:eastAsia="Times New Roman"/>
          <w:i w:val="1"/>
          <w:iCs w:val="1"/>
        </w:rPr>
      </w:pPr>
    </w:p>
    <w:p>
      <w:pPr>
        <w:pStyle w:val="Body A"/>
        <w:suppressAutoHyphens w:val="1"/>
        <w:rPr>
          <w:rFonts w:ascii="Times New Roman" w:cs="Times New Roman" w:hAnsi="Times New Roman" w:eastAsia="Times New Roman"/>
          <w:i w:val="1"/>
          <w:iCs w:val="1"/>
        </w:rPr>
      </w:pPr>
    </w:p>
    <w:p>
      <w:pPr>
        <w:pStyle w:val="Body A"/>
        <w:suppressAutoHyphens w:val="1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  <w:u w:color="5e5e5e"/>
        </w:rPr>
      </w:pPr>
      <w:r>
        <w:rPr>
          <w:rFonts w:ascii="Times New Roman" w:hAnsi="Times New Roman"/>
          <w:i w:val="1"/>
          <w:iCs w:val="1"/>
          <w:rtl w:val="0"/>
          <w:lang w:val="en-US"/>
        </w:rPr>
        <w:t xml:space="preserve">A virtual meeting was held via Zoom. </w:t>
      </w:r>
      <w:r>
        <w:rPr>
          <w:rFonts w:ascii="Times New Roman" w:hAnsi="Times New Roman"/>
          <w:i w:val="1"/>
          <w:iCs w:val="1"/>
          <w:u w:color="5e5e5e"/>
          <w:rtl w:val="0"/>
          <w:lang w:val="en-US"/>
        </w:rPr>
        <w:t>Meeting began at 1:30 P.M.</w:t>
      </w:r>
    </w:p>
    <w:p>
      <w:pPr>
        <w:pStyle w:val="Body A"/>
        <w:suppressAutoHyphens w:val="1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5e5e5e"/>
        </w:rPr>
      </w:pPr>
    </w:p>
    <w:p>
      <w:pPr>
        <w:pStyle w:val="Body A"/>
        <w:suppressAutoHyphens w:val="1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5e5e5e"/>
        </w:rPr>
      </w:pPr>
      <w:r>
        <w:rPr>
          <w:rFonts w:ascii="Times New Roman" w:hAnsi="Times New Roman"/>
          <w:b w:val="1"/>
          <w:bCs w:val="1"/>
          <w:sz w:val="28"/>
          <w:szCs w:val="28"/>
          <w:u w:color="5e5e5e"/>
          <w:rtl w:val="0"/>
          <w:lang w:val="en-US"/>
        </w:rPr>
        <w:t>In attendance</w:t>
      </w:r>
    </w:p>
    <w:p>
      <w:pPr>
        <w:pStyle w:val="Body A"/>
        <w:suppressAutoHyphens w:val="1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5e5e5e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 xml:space="preserve">Rosalie Brown, Sharon Box, Lynda Kersh, Robin LaRue, </w:t>
      </w: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Carrie Teague, Cherie Creaney,</w:t>
      </w: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 xml:space="preserve"> Haywood, Dawn Rodriguez, Shannon Lewis, Michelle Seveney, Tracy Fletcher, Susan Giddens, </w:t>
      </w: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 xml:space="preserve">Jen Riker, Gloria Tann, Anne Miller, </w:t>
      </w: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 xml:space="preserve">Traci Mamaux, and </w:t>
      </w: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Dr. Mike Metz</w:t>
      </w: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.</w:t>
      </w:r>
    </w:p>
    <w:p>
      <w:pPr>
        <w:pStyle w:val="Body A"/>
        <w:suppressAutoHyphens w:val="1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5e5e5e"/>
        </w:rPr>
      </w:pPr>
    </w:p>
    <w:p>
      <w:pPr>
        <w:pStyle w:val="Body A"/>
        <w:suppressAutoHyphens w:val="1"/>
      </w:pPr>
      <w:r>
        <w:rPr>
          <w:rFonts w:ascii="Times New Roman" w:hAnsi="Times New Roman"/>
          <w:b w:val="1"/>
          <w:bCs w:val="1"/>
          <w:sz w:val="28"/>
          <w:szCs w:val="28"/>
          <w:u w:color="5e5e5e"/>
          <w:rtl w:val="0"/>
          <w:lang w:val="en-US"/>
        </w:rPr>
        <w:t>Committee Reports</w:t>
      </w:r>
    </w:p>
    <w:p>
      <w:pPr>
        <w:pStyle w:val="Body A"/>
        <w:suppressAutoHyphens w:val="1"/>
        <w:rPr>
          <w:rFonts w:ascii="Times New Roman" w:cs="Times New Roman" w:hAnsi="Times New Roman" w:eastAsia="Times New Roman"/>
          <w:sz w:val="20"/>
          <w:szCs w:val="20"/>
          <w:u w:color="5e5e5e"/>
        </w:rPr>
      </w:pPr>
    </w:p>
    <w:p>
      <w:pPr>
        <w:pStyle w:val="Body A"/>
        <w:suppressAutoHyphens w:val="1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 w:color="5e5e5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Principal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 w:color="5e5e5e"/>
          <w:rtl w:val="0"/>
          <w:lang w:val="en-US"/>
        </w:rPr>
        <w:t>’</w:t>
      </w: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s Report</w:t>
      </w:r>
    </w:p>
    <w:p>
      <w:pPr>
        <w:pStyle w:val="Body A"/>
        <w:numPr>
          <w:ilvl w:val="0"/>
          <w:numId w:val="2"/>
        </w:numPr>
        <w:suppressAutoHyphens w:val="1"/>
        <w:bidi w:val="0"/>
        <w:ind w:right="0"/>
        <w:jc w:val="left"/>
        <w:rPr>
          <w:rFonts w:ascii="Times New Roman" w:hAnsi="Times New Roman"/>
          <w:sz w:val="20"/>
          <w:szCs w:val="20"/>
          <w:u w:color="5e5e5e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Communication on district policies regarding the coronavirus is being handled from the district level.</w:t>
      </w:r>
    </w:p>
    <w:p>
      <w:pPr>
        <w:pStyle w:val="Body A"/>
        <w:numPr>
          <w:ilvl w:val="0"/>
          <w:numId w:val="2"/>
        </w:numPr>
        <w:suppressAutoHyphens w:val="1"/>
        <w:bidi w:val="0"/>
        <w:ind w:right="0"/>
        <w:jc w:val="left"/>
        <w:rPr>
          <w:rFonts w:ascii="Times New Roman" w:hAnsi="Times New Roman"/>
          <w:sz w:val="20"/>
          <w:szCs w:val="20"/>
          <w:u w:color="5e5e5e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TISD is carefully considering options for the current senior class regarding graduation, prom, and distribution of caps and gowns.</w:t>
      </w:r>
    </w:p>
    <w:p>
      <w:pPr>
        <w:pStyle w:val="Body A"/>
        <w:numPr>
          <w:ilvl w:val="0"/>
          <w:numId w:val="2"/>
        </w:numPr>
        <w:suppressAutoHyphens w:val="1"/>
        <w:bidi w:val="0"/>
        <w:ind w:right="0"/>
        <w:jc w:val="left"/>
        <w:rPr>
          <w:rFonts w:ascii="Times New Roman" w:hAnsi="Times New Roman"/>
          <w:sz w:val="20"/>
          <w:szCs w:val="20"/>
          <w:u w:color="5e5e5e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Construction on campus is moving along a little faster since the building is empty.</w:t>
      </w:r>
    </w:p>
    <w:p>
      <w:pPr>
        <w:pStyle w:val="Body A"/>
        <w:numPr>
          <w:ilvl w:val="0"/>
          <w:numId w:val="2"/>
        </w:numPr>
        <w:suppressAutoHyphens w:val="1"/>
        <w:bidi w:val="0"/>
        <w:ind w:right="0"/>
        <w:jc w:val="left"/>
        <w:rPr>
          <w:rFonts w:ascii="Times New Roman" w:hAnsi="Times New Roman"/>
          <w:sz w:val="20"/>
          <w:szCs w:val="20"/>
          <w:u w:color="5e5e5e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A procedure will be put into place for students to gather any personal belongings on campus if needed.</w:t>
      </w:r>
    </w:p>
    <w:p>
      <w:pPr>
        <w:pStyle w:val="Body A"/>
        <w:numPr>
          <w:ilvl w:val="0"/>
          <w:numId w:val="2"/>
        </w:numPr>
        <w:suppressAutoHyphens w:val="1"/>
        <w:bidi w:val="0"/>
        <w:ind w:right="0"/>
        <w:jc w:val="left"/>
        <w:rPr>
          <w:rFonts w:ascii="Times New Roman" w:hAnsi="Times New Roman"/>
          <w:sz w:val="20"/>
          <w:szCs w:val="20"/>
          <w:u w:color="5e5e5e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 xml:space="preserve">Grading guidelines: a maximum of 2 equally weighted grades per class per week.  There will be no final exams this semester. </w:t>
      </w:r>
    </w:p>
    <w:p>
      <w:pPr>
        <w:pStyle w:val="Body A"/>
        <w:numPr>
          <w:ilvl w:val="0"/>
          <w:numId w:val="2"/>
        </w:numPr>
        <w:suppressAutoHyphens w:val="1"/>
        <w:bidi w:val="0"/>
        <w:ind w:right="0"/>
        <w:jc w:val="left"/>
        <w:rPr>
          <w:rFonts w:ascii="Times New Roman" w:hAnsi="Times New Roman"/>
          <w:sz w:val="20"/>
          <w:szCs w:val="20"/>
          <w:u w:color="5e5e5e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Efforts are being made to streamline communications between teachers and parents.</w:t>
      </w:r>
    </w:p>
    <w:p>
      <w:pPr>
        <w:pStyle w:val="Body A"/>
        <w:numPr>
          <w:ilvl w:val="0"/>
          <w:numId w:val="2"/>
        </w:numPr>
        <w:suppressAutoHyphens w:val="1"/>
        <w:bidi w:val="0"/>
        <w:ind w:right="0"/>
        <w:jc w:val="left"/>
        <w:rPr>
          <w:rFonts w:ascii="Times New Roman" w:hAnsi="Times New Roman"/>
          <w:sz w:val="20"/>
          <w:szCs w:val="20"/>
          <w:u w:color="5e5e5e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 xml:space="preserve">Dr. Metz encouraged the board to consider ways in which the changes we are experiencing can be used for good.  </w:t>
      </w:r>
    </w:p>
    <w:p>
      <w:pPr>
        <w:pStyle w:val="Body A"/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5e5e5e"/>
          <w:rtl w:val="0"/>
        </w:rPr>
      </w:pPr>
    </w:p>
    <w:p>
      <w:pPr>
        <w:pStyle w:val="Body A"/>
        <w:suppressAutoHyphens w:val="1"/>
        <w:bidi w:val="0"/>
        <w:ind w:left="114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 w:color="5e5e5e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 xml:space="preserve">President </w:t>
      </w:r>
    </w:p>
    <w:p>
      <w:pPr>
        <w:pStyle w:val="Body A"/>
        <w:numPr>
          <w:ilvl w:val="0"/>
          <w:numId w:val="3"/>
        </w:numPr>
        <w:suppressAutoHyphens w:val="1"/>
        <w:bidi w:val="0"/>
        <w:ind w:right="0"/>
        <w:jc w:val="left"/>
        <w:rPr>
          <w:rFonts w:ascii="Times New Roman" w:hAnsi="Times New Roman"/>
          <w:sz w:val="20"/>
          <w:szCs w:val="20"/>
          <w:u w:color="5e5e5e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Arrangements will be made to update bank account information (hopefully by the end of May).</w:t>
      </w: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 xml:space="preserve"> </w:t>
      </w:r>
    </w:p>
    <w:p>
      <w:pPr>
        <w:pStyle w:val="Body A"/>
        <w:numPr>
          <w:ilvl w:val="0"/>
          <w:numId w:val="3"/>
        </w:numPr>
        <w:suppressAutoHyphens w:val="1"/>
        <w:bidi w:val="0"/>
        <w:ind w:right="0"/>
        <w:jc w:val="left"/>
        <w:rPr>
          <w:rFonts w:ascii="Times New Roman" w:hAnsi="Times New Roman"/>
          <w:sz w:val="20"/>
          <w:szCs w:val="20"/>
          <w:u w:color="5e5e5e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Voted to approve the TMHS PTO board for 2020-2021.</w:t>
      </w:r>
    </w:p>
    <w:p>
      <w:pPr>
        <w:pStyle w:val="Default"/>
        <w:numPr>
          <w:ilvl w:val="1"/>
          <w:numId w:val="3"/>
        </w:numPr>
        <w:suppressAutoHyphens w:val="1"/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u w:color="5e5e5e"/>
          <w:rtl w:val="0"/>
          <w:lang w:val="en-US"/>
        </w:rPr>
        <w:t>President - Dawn Rodriguez</w:t>
      </w:r>
    </w:p>
    <w:p>
      <w:pPr>
        <w:pStyle w:val="Default"/>
        <w:numPr>
          <w:ilvl w:val="1"/>
          <w:numId w:val="3"/>
        </w:numPr>
        <w:suppressAutoHyphens w:val="1"/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u w:color="5e5e5e"/>
          <w:rtl w:val="0"/>
          <w:lang w:val="en-US"/>
        </w:rPr>
        <w:t>Secretary - Jill Haywood</w:t>
      </w:r>
    </w:p>
    <w:p>
      <w:pPr>
        <w:pStyle w:val="Default"/>
        <w:numPr>
          <w:ilvl w:val="1"/>
          <w:numId w:val="3"/>
        </w:numPr>
        <w:suppressAutoHyphens w:val="1"/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u w:color="5e5e5e"/>
          <w:rtl w:val="0"/>
          <w:lang w:val="en-US"/>
        </w:rPr>
        <w:t>Treasurer - Cherie Creaney</w:t>
      </w:r>
    </w:p>
    <w:p>
      <w:pPr>
        <w:pStyle w:val="Default"/>
        <w:numPr>
          <w:ilvl w:val="1"/>
          <w:numId w:val="3"/>
        </w:numPr>
        <w:suppressAutoHyphens w:val="1"/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u w:color="5e5e5e"/>
          <w:rtl w:val="0"/>
          <w:lang w:val="en-US"/>
        </w:rPr>
        <w:t>VP Concessions - OPEN</w:t>
      </w:r>
    </w:p>
    <w:p>
      <w:pPr>
        <w:pStyle w:val="Default"/>
        <w:numPr>
          <w:ilvl w:val="1"/>
          <w:numId w:val="3"/>
        </w:numPr>
        <w:suppressAutoHyphens w:val="1"/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u w:color="5e5e5e"/>
          <w:rtl w:val="0"/>
          <w:lang w:val="en-US"/>
        </w:rPr>
        <w:t>VP Reward/ Recognition - OPEN</w:t>
      </w:r>
    </w:p>
    <w:p>
      <w:pPr>
        <w:pStyle w:val="Default"/>
        <w:numPr>
          <w:ilvl w:val="1"/>
          <w:numId w:val="3"/>
        </w:numPr>
        <w:suppressAutoHyphens w:val="1"/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u w:color="5e5e5e"/>
          <w:rtl w:val="0"/>
          <w:lang w:val="en-US"/>
        </w:rPr>
        <w:t>VP Membership - Robin LaRue</w:t>
      </w:r>
    </w:p>
    <w:p>
      <w:pPr>
        <w:pStyle w:val="Default"/>
        <w:numPr>
          <w:ilvl w:val="1"/>
          <w:numId w:val="3"/>
        </w:numPr>
        <w:suppressAutoHyphens w:val="1"/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u w:color="5e5e5e"/>
          <w:rtl w:val="0"/>
          <w:lang w:val="en-US"/>
        </w:rPr>
        <w:t>Hospitality - Michelle Seveney</w:t>
      </w:r>
    </w:p>
    <w:p>
      <w:pPr>
        <w:pStyle w:val="Default"/>
        <w:numPr>
          <w:ilvl w:val="1"/>
          <w:numId w:val="3"/>
        </w:numPr>
        <w:suppressAutoHyphens w:val="1"/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u w:color="5e5e5e"/>
          <w:rtl w:val="0"/>
          <w:lang w:val="en-US"/>
        </w:rPr>
        <w:t>Spirit Nights - Tracy Fletcher</w:t>
      </w:r>
    </w:p>
    <w:p>
      <w:pPr>
        <w:pStyle w:val="Default"/>
        <w:numPr>
          <w:ilvl w:val="1"/>
          <w:numId w:val="3"/>
        </w:numPr>
        <w:suppressAutoHyphens w:val="1"/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u w:color="5e5e5e"/>
          <w:rtl w:val="0"/>
          <w:lang w:val="en-US"/>
        </w:rPr>
        <w:t>Volunteer Coordinator - Jennifer Riker</w:t>
      </w:r>
    </w:p>
    <w:p>
      <w:pPr>
        <w:pStyle w:val="Default"/>
        <w:numPr>
          <w:ilvl w:val="1"/>
          <w:numId w:val="3"/>
        </w:numPr>
        <w:suppressAutoHyphens w:val="1"/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u w:color="5e5e5e"/>
          <w:rtl w:val="0"/>
          <w:lang w:val="en-US"/>
        </w:rPr>
        <w:t>Communications - Shannon Lewis</w:t>
      </w:r>
    </w:p>
    <w:p>
      <w:pPr>
        <w:pStyle w:val="Default"/>
        <w:numPr>
          <w:ilvl w:val="1"/>
          <w:numId w:val="3"/>
        </w:numPr>
        <w:suppressAutoHyphens w:val="1"/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u w:color="5e5e5e"/>
          <w:rtl w:val="0"/>
          <w:lang w:val="en-US"/>
        </w:rPr>
        <w:t>AP Testing Hall Monitor Coordinator - OPEN</w:t>
      </w:r>
    </w:p>
    <w:p>
      <w:pPr>
        <w:pStyle w:val="Default"/>
        <w:suppressAutoHyphens w:val="1"/>
        <w:rPr>
          <w:sz w:val="20"/>
          <w:szCs w:val="20"/>
        </w:rPr>
      </w:pPr>
    </w:p>
    <w:p>
      <w:pPr>
        <w:pStyle w:val="Default"/>
        <w:suppressAutoHyphens w:val="1"/>
        <w:rPr>
          <w:b w:val="1"/>
          <w:bCs w:val="1"/>
          <w:sz w:val="24"/>
          <w:szCs w:val="24"/>
          <w:u w:val="single" w:color="5e5e5e"/>
        </w:rPr>
      </w:pPr>
      <w:r>
        <w:rPr>
          <w:b w:val="1"/>
          <w:bCs w:val="1"/>
          <w:sz w:val="24"/>
          <w:szCs w:val="24"/>
          <w:u w:val="single" w:color="5e5e5e"/>
          <w:rtl w:val="0"/>
          <w:lang w:val="en-US"/>
        </w:rPr>
        <w:t>Secretary</w:t>
      </w:r>
    </w:p>
    <w:p>
      <w:pPr>
        <w:pStyle w:val="Body A"/>
        <w:numPr>
          <w:ilvl w:val="0"/>
          <w:numId w:val="5"/>
        </w:numPr>
        <w:suppressAutoHyphens w:val="1"/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 xml:space="preserve">March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meeting minutes were approved. 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Dawn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motioned and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Rosalie </w:t>
      </w:r>
      <w:r>
        <w:rPr>
          <w:rFonts w:ascii="Times New Roman" w:hAnsi="Times New Roman"/>
          <w:sz w:val="20"/>
          <w:szCs w:val="20"/>
          <w:rtl w:val="0"/>
          <w:lang w:val="en-US"/>
        </w:rPr>
        <w:t>seconded.</w:t>
      </w:r>
    </w:p>
    <w:p>
      <w:pPr>
        <w:pStyle w:val="Body A"/>
        <w:suppressAutoHyphens w:val="1"/>
      </w:pPr>
    </w:p>
    <w:p>
      <w:pPr>
        <w:pStyle w:val="Body A"/>
        <w:suppressAutoHyphens w:val="1"/>
        <w:rPr>
          <w:u w:color="5e5e5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Treasurer</w:t>
      </w:r>
    </w:p>
    <w:p>
      <w:pPr>
        <w:pStyle w:val="Body A"/>
        <w:numPr>
          <w:ilvl w:val="0"/>
          <w:numId w:val="6"/>
        </w:numPr>
        <w:suppressAutoHyphens w:val="1"/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March</w:t>
      </w: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 xml:space="preserve"> budget was approved.  </w:t>
      </w: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 xml:space="preserve">Tracy </w:t>
      </w: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 xml:space="preserve">motioned and </w:t>
      </w: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Robin s</w:t>
      </w: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econded.</w:t>
      </w:r>
    </w:p>
    <w:p>
      <w:pPr>
        <w:pStyle w:val="Body A"/>
        <w:numPr>
          <w:ilvl w:val="0"/>
          <w:numId w:val="6"/>
        </w:numPr>
        <w:suppressAutoHyphens w:val="1"/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Will table discussions on how to proceed with remaining funds until our next meeting.</w:t>
      </w:r>
    </w:p>
    <w:p>
      <w:pPr>
        <w:pStyle w:val="Body A"/>
        <w:suppressAutoHyphens w:val="1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A"/>
        <w:suppressAutoHyphens w:val="1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 w:color="5e5e5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 xml:space="preserve">Concessions </w:t>
      </w:r>
    </w:p>
    <w:p>
      <w:pPr>
        <w:pStyle w:val="Default"/>
        <w:numPr>
          <w:ilvl w:val="0"/>
          <w:numId w:val="7"/>
        </w:numPr>
        <w:suppressAutoHyphens w:val="1"/>
        <w:bidi w:val="0"/>
        <w:ind w:right="0"/>
        <w:jc w:val="left"/>
        <w:rPr>
          <w:sz w:val="20"/>
          <w:szCs w:val="20"/>
          <w:u w:color="5e5e5e"/>
          <w:rtl w:val="0"/>
          <w:lang w:val="en-US"/>
        </w:rPr>
      </w:pPr>
      <w:r>
        <w:rPr>
          <w:sz w:val="20"/>
          <w:szCs w:val="20"/>
          <w:u w:color="5e5e5e"/>
          <w:rtl w:val="0"/>
          <w:lang w:val="en-US"/>
        </w:rPr>
        <w:t>Will table discussion regarding options and logistics for next year</w:t>
      </w:r>
      <w:r>
        <w:rPr>
          <w:sz w:val="20"/>
          <w:szCs w:val="20"/>
          <w:u w:color="5e5e5e"/>
          <w:rtl w:val="0"/>
          <w:lang w:val="en-US"/>
        </w:rPr>
        <w:t>’</w:t>
      </w:r>
      <w:r>
        <w:rPr>
          <w:sz w:val="20"/>
          <w:szCs w:val="20"/>
          <w:u w:color="5e5e5e"/>
          <w:rtl w:val="0"/>
          <w:lang w:val="en-US"/>
        </w:rPr>
        <w:t>s concessions.</w:t>
      </w:r>
    </w:p>
    <w:p>
      <w:pPr>
        <w:pStyle w:val="Default"/>
        <w:rPr>
          <w:rFonts w:ascii="Verdana" w:cs="Verdana" w:hAnsi="Verdana" w:eastAsia="Verdana"/>
          <w:lang w:val="de-DE"/>
        </w:rPr>
      </w:pPr>
    </w:p>
    <w:p>
      <w:pPr>
        <w:pStyle w:val="Default"/>
        <w:rPr>
          <w:sz w:val="20"/>
          <w:szCs w:val="20"/>
          <w:lang w:val="de-DE"/>
        </w:rPr>
      </w:pPr>
      <w:r>
        <w:rPr>
          <w:b w:val="1"/>
          <w:bCs w:val="1"/>
          <w:sz w:val="24"/>
          <w:szCs w:val="24"/>
          <w:u w:val="single" w:color="5e5e5e"/>
          <w:rtl w:val="0"/>
          <w:lang w:val="de-DE"/>
        </w:rPr>
        <w:t>Family/ Staff/ Business Membership</w:t>
      </w:r>
    </w:p>
    <w:p>
      <w:pPr>
        <w:pStyle w:val="Body A"/>
        <w:numPr>
          <w:ilvl w:val="0"/>
          <w:numId w:val="8"/>
        </w:numPr>
        <w:suppressAutoHyphens w:val="1"/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de-DE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>No items to report.</w:t>
      </w:r>
    </w:p>
    <w:p>
      <w:pPr>
        <w:pStyle w:val="Body A"/>
        <w:suppressAutoHyphens w:val="1"/>
        <w:rPr>
          <w:rFonts w:ascii="Times New Roman" w:cs="Times New Roman" w:hAnsi="Times New Roman" w:eastAsia="Times New Roman"/>
        </w:rPr>
      </w:pPr>
    </w:p>
    <w:p>
      <w:pPr>
        <w:pStyle w:val="Body A"/>
        <w:suppressAutoHyphens w:val="1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 w:color="5e5e5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Volunteer Coordinator</w:t>
      </w:r>
    </w:p>
    <w:p>
      <w:pPr>
        <w:pStyle w:val="Body A"/>
        <w:numPr>
          <w:ilvl w:val="0"/>
          <w:numId w:val="10"/>
        </w:numPr>
        <w:suppressAutoHyphens w:val="1"/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No items to report.</w:t>
      </w:r>
    </w:p>
    <w:p>
      <w:pPr>
        <w:pStyle w:val="Body A"/>
        <w:suppressAutoHyphens w:val="1"/>
        <w:rPr>
          <w:rFonts w:ascii="Times New Roman" w:cs="Times New Roman" w:hAnsi="Times New Roman" w:eastAsia="Times New Roman"/>
          <w:u w:val="single" w:color="5e5e5e"/>
        </w:rPr>
      </w:pPr>
    </w:p>
    <w:p>
      <w:pPr>
        <w:pStyle w:val="Body A"/>
        <w:suppressAutoHyphens w:val="1"/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Hospitality</w:t>
      </w:r>
    </w:p>
    <w:p>
      <w:pPr>
        <w:pStyle w:val="Body A"/>
        <w:numPr>
          <w:ilvl w:val="0"/>
          <w:numId w:val="6"/>
        </w:numPr>
        <w:suppressAutoHyphens w:val="1"/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No items to report.</w:t>
      </w:r>
    </w:p>
    <w:p>
      <w:pPr>
        <w:pStyle w:val="Body A"/>
        <w:suppressAutoHyphens w:val="1"/>
        <w:rPr>
          <w:rFonts w:ascii="Times New Roman" w:cs="Times New Roman" w:hAnsi="Times New Roman" w:eastAsia="Times New Roman"/>
          <w:u w:val="single"/>
        </w:rPr>
      </w:pPr>
    </w:p>
    <w:p>
      <w:pPr>
        <w:pStyle w:val="Body A"/>
        <w:suppressAutoHyphens w:val="1"/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Communications</w:t>
      </w:r>
    </w:p>
    <w:p>
      <w:pPr>
        <w:pStyle w:val="Body A"/>
        <w:numPr>
          <w:ilvl w:val="0"/>
          <w:numId w:val="11"/>
        </w:numPr>
        <w:suppressAutoHyphens w:val="1"/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No items to report.</w:t>
      </w:r>
    </w:p>
    <w:p>
      <w:pPr>
        <w:pStyle w:val="Body A"/>
        <w:suppressAutoHyphens w:val="1"/>
        <w:rPr>
          <w:rFonts w:ascii="Times New Roman" w:cs="Times New Roman" w:hAnsi="Times New Roman" w:eastAsia="Times New Roman"/>
        </w:rPr>
      </w:pPr>
    </w:p>
    <w:p>
      <w:pPr>
        <w:pStyle w:val="Body A"/>
        <w:suppressAutoHyphens w:val="1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 w:color="5e5e5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Spirit Nights</w:t>
      </w:r>
    </w:p>
    <w:p>
      <w:pPr>
        <w:pStyle w:val="Body A"/>
        <w:numPr>
          <w:ilvl w:val="0"/>
          <w:numId w:val="5"/>
        </w:numPr>
        <w:suppressAutoHyphens w:val="1"/>
        <w:bidi w:val="0"/>
        <w:ind w:right="0"/>
        <w:jc w:val="left"/>
        <w:rPr>
          <w:rFonts w:ascii="Times New Roman" w:hAnsi="Times New Roman"/>
          <w:sz w:val="20"/>
          <w:szCs w:val="20"/>
          <w:u w:color="5e5e5e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No items to report.</w:t>
      </w:r>
    </w:p>
    <w:p>
      <w:pPr>
        <w:pStyle w:val="Body A"/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5e5e5e"/>
          <w:rtl w:val="0"/>
        </w:rPr>
      </w:pPr>
    </w:p>
    <w:p>
      <w:pPr>
        <w:pStyle w:val="Body A"/>
        <w:suppressAutoHyphens w:val="1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 w:color="5e5e5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Reward and Recognition</w:t>
      </w:r>
    </w:p>
    <w:p>
      <w:pPr>
        <w:pStyle w:val="Body A"/>
        <w:numPr>
          <w:ilvl w:val="0"/>
          <w:numId w:val="3"/>
        </w:numPr>
        <w:suppressAutoHyphens w:val="1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 xml:space="preserve">No items to report. </w:t>
      </w:r>
    </w:p>
    <w:p>
      <w:pPr>
        <w:pStyle w:val="Body A"/>
        <w:suppressAutoHyphens w:val="1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 w:color="5e5e5e"/>
        </w:rPr>
      </w:pPr>
    </w:p>
    <w:p>
      <w:pPr>
        <w:pStyle w:val="Body A"/>
        <w:suppressAutoHyphens w:val="1"/>
        <w:rPr>
          <w:rFonts w:ascii="Times New Roman" w:cs="Times New Roman" w:hAnsi="Times New Roman" w:eastAsia="Times New Roman"/>
          <w:b w:val="1"/>
          <w:bCs w:val="1"/>
          <w:sz w:val="20"/>
          <w:szCs w:val="20"/>
          <w:u w:val="single" w:color="5e5e5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AP Testing Volunteers</w:t>
      </w:r>
    </w:p>
    <w:p>
      <w:pPr>
        <w:pStyle w:val="Body A"/>
        <w:numPr>
          <w:ilvl w:val="0"/>
          <w:numId w:val="13"/>
        </w:numPr>
        <w:suppressAutoHyphens w:val="1"/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No items to report.</w:t>
      </w:r>
    </w:p>
    <w:p>
      <w:pPr>
        <w:pStyle w:val="Body A"/>
        <w:suppressAutoHyphens w:val="1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A"/>
        <w:suppressAutoHyphens w:val="1"/>
        <w:rPr>
          <w:rFonts w:ascii="Times New Roman" w:cs="Times New Roman" w:hAnsi="Times New Roman" w:eastAsia="Times New Roman"/>
          <w:sz w:val="20"/>
          <w:szCs w:val="20"/>
          <w:u w:color="5e5e5e"/>
        </w:rPr>
      </w:pPr>
    </w:p>
    <w:p>
      <w:pPr>
        <w:pStyle w:val="Body A"/>
        <w:suppressAutoHyphens w:val="1"/>
        <w:rPr>
          <w:rFonts w:ascii="Times New Roman" w:cs="Times New Roman" w:hAnsi="Times New Roman" w:eastAsia="Times New Roman"/>
          <w:sz w:val="20"/>
          <w:szCs w:val="20"/>
          <w:u w:color="5e5e5e"/>
        </w:rPr>
      </w:pPr>
    </w:p>
    <w:p>
      <w:pPr>
        <w:pStyle w:val="Body A"/>
        <w:suppressAutoHyphens w:val="1"/>
        <w:rPr>
          <w:rFonts w:ascii="Times New Roman" w:cs="Times New Roman" w:hAnsi="Times New Roman" w:eastAsia="Times New Roman"/>
          <w:sz w:val="28"/>
          <w:szCs w:val="28"/>
          <w:u w:color="5e5e5e"/>
        </w:rPr>
      </w:pPr>
      <w:r>
        <w:rPr>
          <w:rFonts w:ascii="Times New Roman" w:hAnsi="Times New Roman"/>
          <w:b w:val="1"/>
          <w:bCs w:val="1"/>
          <w:sz w:val="28"/>
          <w:szCs w:val="28"/>
          <w:u w:color="5e5e5e"/>
          <w:rtl w:val="0"/>
          <w:lang w:val="en-US"/>
        </w:rPr>
        <w:t>Next Meeting</w:t>
      </w:r>
    </w:p>
    <w:p>
      <w:pPr>
        <w:pStyle w:val="Body A"/>
        <w:suppressAutoHyphens w:val="1"/>
        <w:rPr>
          <w:rFonts w:ascii="Georgia" w:cs="Georgia" w:hAnsi="Georgia" w:eastAsia="Georgia"/>
          <w:sz w:val="20"/>
          <w:szCs w:val="20"/>
        </w:rPr>
      </w:pPr>
      <w:r>
        <w:rPr>
          <w:rFonts w:ascii="Times New Roman" w:hAnsi="Times New Roman"/>
          <w:u w:color="5e5e5e"/>
          <w:rtl w:val="0"/>
          <w:lang w:val="en-US"/>
        </w:rPr>
        <w:t>TBD, likely after May 4.</w:t>
      </w:r>
    </w:p>
    <w:p>
      <w:pPr>
        <w:pStyle w:val="Body A"/>
        <w:suppressAutoHyphens w:val="1"/>
        <w:rPr>
          <w:rFonts w:ascii="Georgia" w:cs="Georgia" w:hAnsi="Georgia" w:eastAsia="Georgia"/>
          <w:sz w:val="20"/>
          <w:szCs w:val="20"/>
        </w:rPr>
      </w:pPr>
    </w:p>
    <w:p>
      <w:pPr>
        <w:pStyle w:val="Body A"/>
        <w:suppressAutoHyphens w:val="1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Body A"/>
        <w:suppressAutoHyphens w:val="1"/>
      </w:pPr>
      <w:r>
        <w:rPr>
          <w:rFonts w:ascii="Times New Roman" w:hAnsi="Times New Roman"/>
          <w:i w:val="1"/>
          <w:iCs w:val="1"/>
          <w:rtl w:val="0"/>
          <w:lang w:val="en-US"/>
        </w:rPr>
        <w:t xml:space="preserve">Meeting </w:t>
      </w:r>
      <w:r>
        <w:rPr>
          <w:rFonts w:ascii="Times New Roman" w:hAnsi="Times New Roman"/>
          <w:i w:val="1"/>
          <w:iCs w:val="1"/>
          <w:rtl w:val="0"/>
          <w:lang w:val="en-US"/>
        </w:rPr>
        <w:t>ended</w:t>
      </w:r>
      <w:r>
        <w:rPr>
          <w:rFonts w:ascii="Times New Roman" w:hAnsi="Times New Roman"/>
          <w:i w:val="1"/>
          <w:iCs w:val="1"/>
          <w:rtl w:val="0"/>
          <w:lang w:val="en-US"/>
        </w:rPr>
        <w:t xml:space="preserve"> at</w:t>
      </w:r>
      <w:r>
        <w:rPr>
          <w:rFonts w:ascii="Times New Roman" w:hAnsi="Times New Roman"/>
          <w:i w:val="1"/>
          <w:iCs w:val="1"/>
          <w:rtl w:val="0"/>
          <w:lang w:val="en-US"/>
        </w:rPr>
        <w:t xml:space="preserve"> 2:20.</w:t>
      </w:r>
    </w:p>
    <w:sectPr>
      <w:headerReference w:type="default" r:id="rId5"/>
      <w:footerReference w:type="default" r:id="rId6"/>
      <w:pgSz w:w="12240" w:h="15840" w:orient="portrait"/>
      <w:pgMar w:top="1080" w:right="1440" w:bottom="108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14" w:hanging="11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05" w:hanging="12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464" w:hanging="10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644" w:hanging="10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24" w:hanging="10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04" w:hanging="10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184" w:hanging="10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364" w:hanging="10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544" w:hanging="10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Bullets"/>
  </w:abstractNum>
  <w:abstractNum w:abstractNumId="3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121" w:hanging="12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10" w:hanging="1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1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1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10" w:hanging="4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10" w:hanging="6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1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10" w:hanging="1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1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Bullets.0"/>
  </w:abstractNum>
  <w:abstractNum w:abstractNumId="5">
    <w:multiLevelType w:val="hybridMultilevel"/>
    <w:styleLink w:val="Bullets.0"/>
    <w:lvl w:ilvl="0">
      <w:start w:val="1"/>
      <w:numFmt w:val="bullet"/>
      <w:suff w:val="tab"/>
      <w:lvlText w:val="•"/>
      <w:lvlJc w:val="left"/>
      <w:pPr>
        <w:ind w:left="158" w:hanging="15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58" w:hanging="15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58" w:hanging="15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58" w:hanging="15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58" w:hanging="15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58" w:hanging="15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58" w:hanging="15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58" w:hanging="15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58" w:hanging="15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Bullets.0.0.0"/>
  </w:abstractNum>
  <w:abstractNum w:abstractNumId="7">
    <w:multiLevelType w:val="hybridMultilevel"/>
    <w:styleLink w:val="Bullets.0.0.0"/>
    <w:lvl w:ilvl="0">
      <w:start w:val="1"/>
      <w:numFmt w:val="bullet"/>
      <w:suff w:val="tab"/>
      <w:lvlText w:val="•"/>
      <w:lvlJc w:val="left"/>
      <w:pPr>
        <w:ind w:left="1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58" w:hanging="1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58" w:hanging="1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58" w:hanging="1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58" w:hanging="1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58" w:hanging="1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58" w:hanging="1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58" w:hanging="1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58" w:hanging="1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04" w:hanging="10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330" w:hanging="15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485" w:hanging="1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665" w:hanging="1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845" w:hanging="1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025" w:hanging="1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205" w:hanging="1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385" w:hanging="1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565" w:hanging="1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2"/>
    <w:lvlOverride w:ilvl="0">
      <w:lvl w:ilvl="0">
        <w:start w:val="1"/>
        <w:numFmt w:val="bullet"/>
        <w:suff w:val="tab"/>
        <w:lvlText w:val="•"/>
        <w:lvlJc w:val="left"/>
        <w:pPr>
          <w:ind w:left="1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15" w:hanging="11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450" w:hanging="45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404" w:hanging="3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614" w:hanging="15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704" w:hanging="6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914" w:hanging="45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124" w:hanging="3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334" w:hanging="15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424" w:hanging="6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04" w:hanging="10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450" w:hanging="45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404" w:hanging="3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614" w:hanging="15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704" w:hanging="6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914" w:hanging="45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124" w:hanging="3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334" w:hanging="15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424" w:hanging="6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</w:num>
  <w:num w:numId="10">
    <w:abstractNumId w:val="4"/>
  </w:num>
  <w:num w:numId="11">
    <w:abstractNumId w:val="2"/>
    <w:lvlOverride w:ilvl="0">
      <w:lvl w:ilvl="0">
        <w:start w:val="1"/>
        <w:numFmt w:val="bullet"/>
        <w:suff w:val="tab"/>
        <w:lvlText w:val="•"/>
        <w:lvlJc w:val="left"/>
        <w:pPr>
          <w:ind w:left="1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Subtitle">
    <w:name w:val="Subtitle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vertAlign w:val="baseline"/>
      <w:lang w:val="en-US"/>
    </w:rPr>
  </w:style>
  <w:style w:type="numbering" w:styleId="Bullet">
    <w:name w:val="Bullet"/>
    <w:pPr>
      <w:numPr>
        <w:numId w:val="1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Bullets">
    <w:name w:val="Bullets"/>
    <w:pPr>
      <w:numPr>
        <w:numId w:val="4"/>
      </w:numPr>
    </w:pPr>
  </w:style>
  <w:style w:type="numbering" w:styleId="Bullets.0">
    <w:name w:val="Bullets.0"/>
    <w:pPr>
      <w:numPr>
        <w:numId w:val="9"/>
      </w:numPr>
    </w:pPr>
  </w:style>
  <w:style w:type="numbering" w:styleId="Bullets.0.0.0">
    <w:name w:val="Bullets.0.0.0"/>
    <w:pPr>
      <w:numPr>
        <w:numId w:val="12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