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830509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January 10, 2018</w:t>
      </w:r>
    </w:p>
    <w:p>
      <w:pPr>
        <w:pStyle w:val="Heading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The meeting was called to order by Rosalie Brown at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1:04 PM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. 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Carrie Teague, Stephenie Huffman, Rosalie Brown, Lynda Kersh, Kiersten Mason, Sharon Box, Michelle Seveney,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and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Gloria Tann</w:t>
      </w:r>
      <w:r>
        <w:rPr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options for future meeting dates/ times.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December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meeting minutes were approved.  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Lynda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motioned and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Stephenie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seconded.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December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budget was approved. 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Kiersten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motioned and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Stephenie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seconded.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Basketball season will continue through February.  Schedules can be found online.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T-shirts: Remaining t-shirts are being sent out as quickly as possible.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Agreed that we should do a t-shirt again for membership next year.  Will consider a design contest in late spring with hopes of deciding on a design by the end of the school year.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Business Memberships/ Donations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Panera bagel draw winner for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the month is Shane Duhe.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Planning a teacher treat sometime in February or March.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Planning to provide Sonic drinks for teachers/ staff closer to the end of year.  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Approved renewal for PTO website: GoDaddy domain (3 years) and builder renewal (1 year). 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Fajita Pete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s: Wednesday, January 24.  Will look into a department sponsorship.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Future spirit nights planned: Willie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Icehouse (April) and Marco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Pizza (February or March).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Reward lunch will be January 19.  Set-up at 11:00.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Waiting to get report information regarding the 75-79% PreAP, AP, and DC students.</w:t>
      </w:r>
    </w:p>
    <w:p>
      <w:pPr>
        <w:pStyle w:val="Body A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5e5e5e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Fundraising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Discussed ideas for possible fundraisers.</w:t>
      </w:r>
    </w:p>
    <w:p>
      <w:pPr>
        <w:pStyle w:val="Body A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College/ Career Support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New bulletin boards and displays are going up soon!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New Business</w:t>
      </w:r>
    </w:p>
    <w:p>
      <w:pPr>
        <w:pStyle w:val="Body A"/>
        <w:numPr>
          <w:ilvl w:val="0"/>
          <w:numId w:val="7"/>
        </w:numPr>
        <w:rPr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Couture House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sz w:val="20"/>
          <w:szCs w:val="20"/>
          <w:rtl w:val="0"/>
          <w:lang w:val="en-US"/>
        </w:rPr>
        <w:t>spirit day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en-US"/>
        </w:rPr>
        <w:t>option:  will look into more details and possible dates.</w:t>
      </w:r>
    </w:p>
    <w:p>
      <w:pPr>
        <w:pStyle w:val="Body A"/>
        <w:numPr>
          <w:ilvl w:val="0"/>
          <w:numId w:val="7"/>
        </w:numPr>
        <w:rPr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 number of TMHS decals are available for use or sale. 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Wednesday, February 7 at 1:00 PM.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Meeting adjourned at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1:39 PM.</w:t>
      </w:r>
    </w:p>
    <w:p>
      <w:pPr>
        <w:pStyle w:val="Body A"/>
      </w:pPr>
      <w:r/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4" w:hanging="1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