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98D7" w14:textId="1C1E4103" w:rsidR="001B0DB4" w:rsidRDefault="0093288B">
      <w:pPr>
        <w:rPr>
          <w:rFonts w:ascii="Century" w:hAnsi="Century"/>
          <w:b/>
          <w:bCs/>
          <w:sz w:val="28"/>
          <w:szCs w:val="28"/>
        </w:rPr>
      </w:pPr>
      <w:r>
        <w:rPr>
          <w:rFonts w:ascii="Century" w:hAnsi="Century"/>
          <w:b/>
          <w:bCs/>
          <w:sz w:val="28"/>
          <w:szCs w:val="28"/>
        </w:rPr>
        <w:t xml:space="preserve">           Official Minutes of the Ceylon City Council – 8.12.2025</w:t>
      </w:r>
    </w:p>
    <w:p w14:paraId="4F30D679" w14:textId="355938F0" w:rsidR="0093288B" w:rsidRDefault="0093288B">
      <w:pPr>
        <w:rPr>
          <w:rFonts w:ascii="Century" w:hAnsi="Century"/>
          <w:sz w:val="28"/>
          <w:szCs w:val="28"/>
        </w:rPr>
      </w:pPr>
      <w:r>
        <w:rPr>
          <w:rFonts w:ascii="Century" w:hAnsi="Century"/>
          <w:sz w:val="28"/>
          <w:szCs w:val="28"/>
        </w:rPr>
        <w:t>A regular meeting was duly called to order by Mayor Perkins at 6:02 p.m. Councilmembers present: Lon Oelke, Wayne Walter, Tiffany Marlin and Terry Muller. Also present: Craig Poppenhagen CPA of Clifton, Larson Allen LLP, Fred Schmidtke (Allisa), Angie Ziemer, Sharon Rosen of the Sentinel Newspaper, Travis Winter of Bolton &amp; Menk, Jim Plumhoff-City Works &amp; Mary Muller-City Clerk Treasurer.</w:t>
      </w:r>
    </w:p>
    <w:p w14:paraId="4474005F" w14:textId="30AC8C7A" w:rsidR="0093288B" w:rsidRDefault="0093288B">
      <w:pPr>
        <w:rPr>
          <w:rFonts w:ascii="Century" w:hAnsi="Century"/>
          <w:sz w:val="28"/>
          <w:szCs w:val="28"/>
        </w:rPr>
      </w:pPr>
      <w:r>
        <w:rPr>
          <w:rFonts w:ascii="Century" w:hAnsi="Century"/>
          <w:sz w:val="28"/>
          <w:szCs w:val="28"/>
        </w:rPr>
        <w:t>Pledge of Allegiance</w:t>
      </w:r>
    </w:p>
    <w:p w14:paraId="2058DE31" w14:textId="14716DDC" w:rsidR="0093288B" w:rsidRDefault="0093288B">
      <w:pPr>
        <w:rPr>
          <w:rFonts w:ascii="Century" w:hAnsi="Century"/>
          <w:sz w:val="28"/>
          <w:szCs w:val="28"/>
        </w:rPr>
      </w:pPr>
      <w:r>
        <w:rPr>
          <w:rFonts w:ascii="Century" w:hAnsi="Century"/>
          <w:sz w:val="28"/>
          <w:szCs w:val="28"/>
        </w:rPr>
        <w:t>Consent Agenda:</w:t>
      </w:r>
      <w:r w:rsidR="005814AC">
        <w:rPr>
          <w:rFonts w:ascii="Century" w:hAnsi="Century"/>
          <w:sz w:val="28"/>
          <w:szCs w:val="28"/>
        </w:rPr>
        <w:t xml:space="preserve"> July Minutes, July Financial Report and August Bills</w:t>
      </w:r>
    </w:p>
    <w:p w14:paraId="5ECDD809" w14:textId="67073C39" w:rsidR="005814AC" w:rsidRDefault="005814AC">
      <w:pPr>
        <w:rPr>
          <w:rFonts w:ascii="Century" w:hAnsi="Century"/>
          <w:sz w:val="28"/>
          <w:szCs w:val="28"/>
        </w:rPr>
      </w:pPr>
      <w:r>
        <w:rPr>
          <w:rFonts w:ascii="Century" w:hAnsi="Century"/>
          <w:sz w:val="28"/>
          <w:szCs w:val="28"/>
        </w:rPr>
        <w:t>Motion by Oelke, Seconded by Marlin. Carried 5-0.</w:t>
      </w:r>
    </w:p>
    <w:p w14:paraId="237925D4" w14:textId="33C1C765" w:rsidR="005814AC" w:rsidRDefault="005814AC">
      <w:pPr>
        <w:rPr>
          <w:rFonts w:ascii="Century" w:hAnsi="Century"/>
          <w:sz w:val="28"/>
          <w:szCs w:val="28"/>
        </w:rPr>
      </w:pPr>
      <w:r>
        <w:rPr>
          <w:rFonts w:ascii="Century" w:hAnsi="Century"/>
          <w:sz w:val="28"/>
          <w:szCs w:val="28"/>
        </w:rPr>
        <w:t>Craig Poppenhagen CPA presented the year end audit for 2024. The city received a clean audit. The city is in good financial shape. He advised council to adopt a policy for out of state travel and to review time sheets. He also advised council to review the possibility of errors entered on the financial statement.</w:t>
      </w:r>
    </w:p>
    <w:p w14:paraId="46A76AE2" w14:textId="5FDFCE29" w:rsidR="005814AC" w:rsidRDefault="005814AC">
      <w:pPr>
        <w:rPr>
          <w:rFonts w:ascii="Century" w:hAnsi="Century"/>
          <w:sz w:val="28"/>
          <w:szCs w:val="28"/>
        </w:rPr>
      </w:pPr>
      <w:r>
        <w:rPr>
          <w:rFonts w:ascii="Century" w:hAnsi="Century"/>
          <w:sz w:val="28"/>
          <w:szCs w:val="28"/>
        </w:rPr>
        <w:t>Public Comment – No comments.</w:t>
      </w:r>
    </w:p>
    <w:p w14:paraId="7B660A5B" w14:textId="1D23E906" w:rsidR="005814AC" w:rsidRDefault="005814AC">
      <w:pPr>
        <w:rPr>
          <w:rFonts w:ascii="Century" w:hAnsi="Century"/>
          <w:sz w:val="28"/>
          <w:szCs w:val="28"/>
        </w:rPr>
      </w:pPr>
      <w:r>
        <w:rPr>
          <w:rFonts w:ascii="Century" w:hAnsi="Century"/>
          <w:sz w:val="28"/>
          <w:szCs w:val="28"/>
        </w:rPr>
        <w:t>Approval by Walter, Seconded by Marlin to approve building permit for Eversman. Carried 5-0.</w:t>
      </w:r>
    </w:p>
    <w:p w14:paraId="3350732C" w14:textId="68AA6218" w:rsidR="005814AC" w:rsidRDefault="005814AC">
      <w:pPr>
        <w:rPr>
          <w:rFonts w:ascii="Century" w:hAnsi="Century"/>
          <w:sz w:val="28"/>
          <w:szCs w:val="28"/>
        </w:rPr>
      </w:pPr>
      <w:r>
        <w:rPr>
          <w:rFonts w:ascii="Century" w:hAnsi="Century"/>
          <w:sz w:val="28"/>
          <w:szCs w:val="28"/>
        </w:rPr>
        <w:t>Travis Winter of Bolton &amp; Menk gave an update on needed repairs to the water treatment plant. Total repairs $67,675.00. Council asked to get a second quote for the repairs.</w:t>
      </w:r>
    </w:p>
    <w:p w14:paraId="34EFC923" w14:textId="15C2E3C9" w:rsidR="00207FC8" w:rsidRDefault="00207FC8">
      <w:pPr>
        <w:rPr>
          <w:rFonts w:ascii="Century" w:hAnsi="Century"/>
          <w:sz w:val="28"/>
          <w:szCs w:val="28"/>
        </w:rPr>
      </w:pPr>
      <w:r>
        <w:rPr>
          <w:rFonts w:ascii="Century" w:hAnsi="Century"/>
          <w:sz w:val="28"/>
          <w:szCs w:val="28"/>
        </w:rPr>
        <w:t>Motion by Walter, Seconded by Oelke to have lawn mower repaired for the estimated quote of $800.00 Carried 5-0.</w:t>
      </w:r>
    </w:p>
    <w:p w14:paraId="287E29EF" w14:textId="0E51549A" w:rsidR="00207FC8" w:rsidRDefault="00207FC8">
      <w:pPr>
        <w:rPr>
          <w:rFonts w:ascii="Century" w:hAnsi="Century"/>
          <w:sz w:val="28"/>
          <w:szCs w:val="28"/>
        </w:rPr>
      </w:pPr>
      <w:r>
        <w:rPr>
          <w:rFonts w:ascii="Century" w:hAnsi="Century"/>
          <w:sz w:val="28"/>
          <w:szCs w:val="28"/>
        </w:rPr>
        <w:t>Motion by Oelke, Seconded by Marlin to approve payment of $250.00 to Rosburg Construction. Carried 5-0.</w:t>
      </w:r>
    </w:p>
    <w:p w14:paraId="3A1B1034" w14:textId="3D5C78EA" w:rsidR="00207FC8" w:rsidRDefault="00207FC8">
      <w:pPr>
        <w:rPr>
          <w:rFonts w:ascii="Century" w:hAnsi="Century"/>
          <w:sz w:val="28"/>
          <w:szCs w:val="28"/>
        </w:rPr>
      </w:pPr>
      <w:r>
        <w:rPr>
          <w:rFonts w:ascii="Century" w:hAnsi="Century"/>
          <w:sz w:val="28"/>
          <w:szCs w:val="28"/>
        </w:rPr>
        <w:t xml:space="preserve">Employee Evaluations resulted in an increase to pay of $1.24 per hour for Jim Plumhoff &amp; Mary Muller effective July 1, 2025.                         </w:t>
      </w:r>
      <w:r>
        <w:rPr>
          <w:rFonts w:ascii="Century" w:hAnsi="Century"/>
          <w:sz w:val="28"/>
          <w:szCs w:val="28"/>
        </w:rPr>
        <w:lastRenderedPageBreak/>
        <w:t xml:space="preserve">No other changes to benefits. Motion By </w:t>
      </w:r>
      <w:r w:rsidR="00176C8E">
        <w:rPr>
          <w:rFonts w:ascii="Century" w:hAnsi="Century"/>
          <w:sz w:val="28"/>
          <w:szCs w:val="28"/>
        </w:rPr>
        <w:t>Oelke</w:t>
      </w:r>
      <w:r>
        <w:rPr>
          <w:rFonts w:ascii="Century" w:hAnsi="Century"/>
          <w:sz w:val="28"/>
          <w:szCs w:val="28"/>
        </w:rPr>
        <w:t xml:space="preserve">, Seconded by </w:t>
      </w:r>
      <w:r w:rsidR="00176C8E">
        <w:rPr>
          <w:rFonts w:ascii="Century" w:hAnsi="Century"/>
          <w:sz w:val="28"/>
          <w:szCs w:val="28"/>
        </w:rPr>
        <w:t>Walter</w:t>
      </w:r>
      <w:r>
        <w:rPr>
          <w:rFonts w:ascii="Century" w:hAnsi="Century"/>
          <w:sz w:val="28"/>
          <w:szCs w:val="28"/>
        </w:rPr>
        <w:t xml:space="preserve">. Carried </w:t>
      </w:r>
      <w:r w:rsidR="00176C8E">
        <w:rPr>
          <w:rFonts w:ascii="Century" w:hAnsi="Century"/>
          <w:sz w:val="28"/>
          <w:szCs w:val="28"/>
        </w:rPr>
        <w:t>4</w:t>
      </w:r>
      <w:r>
        <w:rPr>
          <w:rFonts w:ascii="Century" w:hAnsi="Century"/>
          <w:sz w:val="28"/>
          <w:szCs w:val="28"/>
        </w:rPr>
        <w:t>-0</w:t>
      </w:r>
      <w:r w:rsidR="00176C8E">
        <w:rPr>
          <w:rFonts w:ascii="Century" w:hAnsi="Century"/>
          <w:sz w:val="28"/>
          <w:szCs w:val="28"/>
        </w:rPr>
        <w:t xml:space="preserve"> with Muller abstaining</w:t>
      </w:r>
    </w:p>
    <w:p w14:paraId="50200CB2" w14:textId="37123215" w:rsidR="00207FC8" w:rsidRDefault="00207FC8">
      <w:pPr>
        <w:rPr>
          <w:rFonts w:ascii="Century" w:hAnsi="Century"/>
          <w:sz w:val="28"/>
          <w:szCs w:val="28"/>
        </w:rPr>
      </w:pPr>
      <w:r>
        <w:rPr>
          <w:rFonts w:ascii="Century" w:hAnsi="Century"/>
          <w:sz w:val="28"/>
          <w:szCs w:val="28"/>
        </w:rPr>
        <w:t xml:space="preserve">Council interviewed two applicants for the city works position and have hired Nate Beckendorf. Nate will begin work on September 2, 2025. He will receive a wage of $22.00 per hour with a $1.00 increase after each license is </w:t>
      </w:r>
      <w:r w:rsidR="00176C8E">
        <w:rPr>
          <w:rFonts w:ascii="Century" w:hAnsi="Century"/>
          <w:sz w:val="28"/>
          <w:szCs w:val="28"/>
        </w:rPr>
        <w:t>ob</w:t>
      </w:r>
      <w:r>
        <w:rPr>
          <w:rFonts w:ascii="Century" w:hAnsi="Century"/>
          <w:sz w:val="28"/>
          <w:szCs w:val="28"/>
        </w:rPr>
        <w:t xml:space="preserve">tained. Benefit package includes a $2,000.00 insurance stipend, 13 paid holidays, 48 hours ESST, PERA, </w:t>
      </w:r>
      <w:r w:rsidR="00176C8E">
        <w:rPr>
          <w:rFonts w:ascii="Century" w:hAnsi="Century"/>
          <w:sz w:val="28"/>
          <w:szCs w:val="28"/>
        </w:rPr>
        <w:t>o</w:t>
      </w:r>
      <w:r>
        <w:rPr>
          <w:rFonts w:ascii="Century" w:hAnsi="Century"/>
          <w:sz w:val="28"/>
          <w:szCs w:val="28"/>
        </w:rPr>
        <w:t xml:space="preserve">ne week of vacation after 90 days &amp; will reimburse licensing fee after </w:t>
      </w:r>
      <w:r w:rsidR="00176C8E">
        <w:rPr>
          <w:rFonts w:ascii="Century" w:hAnsi="Century"/>
          <w:sz w:val="28"/>
          <w:szCs w:val="28"/>
        </w:rPr>
        <w:t>obtained. Motion by Walter, Seconded by Marlin to approve hire. Carried 5-0.</w:t>
      </w:r>
    </w:p>
    <w:p w14:paraId="4ABF2979" w14:textId="4364A0AD" w:rsidR="00176C8E" w:rsidRDefault="00176C8E">
      <w:pPr>
        <w:rPr>
          <w:rFonts w:ascii="Century" w:hAnsi="Century"/>
          <w:sz w:val="28"/>
          <w:szCs w:val="28"/>
        </w:rPr>
      </w:pPr>
      <w:r>
        <w:rPr>
          <w:rFonts w:ascii="Century" w:hAnsi="Century"/>
          <w:sz w:val="28"/>
          <w:szCs w:val="28"/>
        </w:rPr>
        <w:t xml:space="preserve">Council reviewed Resolution 2025-6. Resolution Delegating Cannabis Retail Registration to the County. Motion by Oelke, Seconded by Muller. Carried 5-0. </w:t>
      </w:r>
    </w:p>
    <w:p w14:paraId="7CF91062" w14:textId="26F98057" w:rsidR="00B6039C" w:rsidRDefault="002937BD">
      <w:pPr>
        <w:rPr>
          <w:rFonts w:ascii="Century" w:hAnsi="Century"/>
          <w:sz w:val="28"/>
          <w:szCs w:val="28"/>
        </w:rPr>
      </w:pPr>
      <w:r>
        <w:rPr>
          <w:rFonts w:ascii="Century" w:hAnsi="Century"/>
          <w:sz w:val="28"/>
          <w:szCs w:val="28"/>
        </w:rPr>
        <w:t>Council heard from Fred Schmidtke regarding the sewer system. He asked if the city has done anything in fourteen months to prevent flooding</w:t>
      </w:r>
      <w:r w:rsidR="004101B2">
        <w:rPr>
          <w:rFonts w:ascii="Century" w:hAnsi="Century"/>
          <w:sz w:val="28"/>
          <w:szCs w:val="28"/>
        </w:rPr>
        <w:t xml:space="preserve"> from</w:t>
      </w:r>
      <w:r>
        <w:rPr>
          <w:rFonts w:ascii="Century" w:hAnsi="Century"/>
          <w:sz w:val="28"/>
          <w:szCs w:val="28"/>
        </w:rPr>
        <w:t xml:space="preserve"> happening again. He wants the problem fixed so his basement doesn’t flood again. He asked if there was even an effort to resolve this and Councilmen Walter stated we have camera the sewer system. Jim Plumhoff stated the city is eliminating a tile that was discovered</w:t>
      </w:r>
      <w:r w:rsidR="00B6039C">
        <w:rPr>
          <w:rFonts w:ascii="Century" w:hAnsi="Century"/>
          <w:sz w:val="28"/>
          <w:szCs w:val="28"/>
        </w:rPr>
        <w:t xml:space="preserve"> that is bringing in I &amp; I. Mayor Perkins stopped the conversation between Jim and Fred and moved on.</w:t>
      </w:r>
    </w:p>
    <w:p w14:paraId="5261E442" w14:textId="19976E65" w:rsidR="00B6039C" w:rsidRDefault="00B6039C">
      <w:pPr>
        <w:rPr>
          <w:rFonts w:ascii="Century" w:hAnsi="Century"/>
          <w:sz w:val="28"/>
          <w:szCs w:val="28"/>
        </w:rPr>
      </w:pPr>
      <w:r>
        <w:rPr>
          <w:rFonts w:ascii="Century" w:hAnsi="Century"/>
          <w:sz w:val="28"/>
          <w:szCs w:val="28"/>
        </w:rPr>
        <w:t xml:space="preserve">City Employee Reports </w:t>
      </w:r>
    </w:p>
    <w:p w14:paraId="714ECFE3" w14:textId="77777777" w:rsidR="003A35D9" w:rsidRDefault="004101B2">
      <w:pPr>
        <w:rPr>
          <w:rFonts w:ascii="Century" w:hAnsi="Century"/>
          <w:sz w:val="28"/>
          <w:szCs w:val="28"/>
        </w:rPr>
      </w:pPr>
      <w:r>
        <w:rPr>
          <w:rFonts w:ascii="Century" w:hAnsi="Century"/>
          <w:sz w:val="28"/>
          <w:szCs w:val="28"/>
        </w:rPr>
        <w:t>Jim reported on the treatment plant repairs, seal coating will take place on Tuesday August 19</w:t>
      </w:r>
      <w:r w:rsidRPr="004101B2">
        <w:rPr>
          <w:rFonts w:ascii="Century" w:hAnsi="Century"/>
          <w:sz w:val="28"/>
          <w:szCs w:val="28"/>
          <w:vertAlign w:val="superscript"/>
        </w:rPr>
        <w:t>th</w:t>
      </w:r>
      <w:r>
        <w:rPr>
          <w:rFonts w:ascii="Century" w:hAnsi="Century"/>
          <w:sz w:val="28"/>
          <w:szCs w:val="28"/>
        </w:rPr>
        <w:t>, tree removal outside of city hall (City Clerk will get bids), water tower cleaning and inspection that will take place in September, He asked about charging for mowing fees for a Main Street property, he would like to get the tile sealed on Lincoln Street before the fall…still waiting on the contracts from the lawyer</w:t>
      </w:r>
      <w:r w:rsidR="003A35D9">
        <w:rPr>
          <w:rFonts w:ascii="Century" w:hAnsi="Century"/>
          <w:sz w:val="28"/>
          <w:szCs w:val="28"/>
        </w:rPr>
        <w:t xml:space="preserve">. </w:t>
      </w:r>
    </w:p>
    <w:p w14:paraId="09BB3DCE" w14:textId="77777777" w:rsidR="003A35D9" w:rsidRDefault="003A35D9">
      <w:pPr>
        <w:rPr>
          <w:rFonts w:ascii="Century" w:hAnsi="Century"/>
          <w:sz w:val="28"/>
          <w:szCs w:val="28"/>
        </w:rPr>
      </w:pPr>
      <w:r>
        <w:rPr>
          <w:rFonts w:ascii="Century" w:hAnsi="Century"/>
          <w:sz w:val="28"/>
          <w:szCs w:val="28"/>
        </w:rPr>
        <w:t>City Clerk asked about a citizen using a dumpster for clean-up. Council approved it.</w:t>
      </w:r>
    </w:p>
    <w:p w14:paraId="4952D2D3" w14:textId="77777777" w:rsidR="003A35D9" w:rsidRDefault="003A35D9">
      <w:pPr>
        <w:rPr>
          <w:rFonts w:ascii="Century" w:hAnsi="Century"/>
          <w:sz w:val="28"/>
          <w:szCs w:val="28"/>
        </w:rPr>
      </w:pPr>
    </w:p>
    <w:p w14:paraId="1AE5507C" w14:textId="77777777" w:rsidR="003A35D9" w:rsidRDefault="003A35D9">
      <w:pPr>
        <w:rPr>
          <w:rFonts w:ascii="Century" w:hAnsi="Century"/>
          <w:sz w:val="28"/>
          <w:szCs w:val="28"/>
        </w:rPr>
      </w:pPr>
      <w:r>
        <w:rPr>
          <w:rFonts w:ascii="Century" w:hAnsi="Century"/>
          <w:sz w:val="28"/>
          <w:szCs w:val="28"/>
        </w:rPr>
        <w:lastRenderedPageBreak/>
        <w:t>City Council Reports</w:t>
      </w:r>
    </w:p>
    <w:p w14:paraId="0DA1CD31" w14:textId="2B410562" w:rsidR="00B6039C" w:rsidRDefault="003A35D9">
      <w:pPr>
        <w:rPr>
          <w:rFonts w:ascii="Century" w:hAnsi="Century"/>
          <w:sz w:val="28"/>
          <w:szCs w:val="28"/>
        </w:rPr>
      </w:pPr>
      <w:r>
        <w:rPr>
          <w:rFonts w:ascii="Century" w:hAnsi="Century"/>
          <w:sz w:val="28"/>
          <w:szCs w:val="28"/>
        </w:rPr>
        <w:t xml:space="preserve">Councilmen Oelke asked about cleaning up the property north of the bank before seal coating. He asked how the council should proceed. Mayor Perkins said it should be cleared. Council decided if not removed by Monday the city will remove it. </w:t>
      </w:r>
    </w:p>
    <w:p w14:paraId="3A6C4728" w14:textId="3948C954" w:rsidR="003A35D9" w:rsidRDefault="003A35D9">
      <w:pPr>
        <w:rPr>
          <w:rFonts w:ascii="Century" w:hAnsi="Century"/>
          <w:sz w:val="28"/>
          <w:szCs w:val="28"/>
        </w:rPr>
      </w:pPr>
      <w:r>
        <w:rPr>
          <w:rFonts w:ascii="Century" w:hAnsi="Century"/>
          <w:sz w:val="28"/>
          <w:szCs w:val="28"/>
        </w:rPr>
        <w:t>Council discussed a pickle ball court where the old basketball court at the park is. A private individual is willing to donate their time and effort to make this happen. Angie Ziemer suggested calling CER for help with the project. Angie will make the call to CER.</w:t>
      </w:r>
    </w:p>
    <w:p w14:paraId="68D066BA" w14:textId="1667B68B" w:rsidR="003A35D9" w:rsidRDefault="003A35D9">
      <w:pPr>
        <w:rPr>
          <w:rFonts w:ascii="Century" w:hAnsi="Century"/>
          <w:sz w:val="28"/>
          <w:szCs w:val="28"/>
        </w:rPr>
      </w:pPr>
      <w:r>
        <w:rPr>
          <w:rFonts w:ascii="Century" w:hAnsi="Century"/>
          <w:sz w:val="28"/>
          <w:szCs w:val="28"/>
        </w:rPr>
        <w:t>Councilmen Oelke asked about working hours for the new employee. The hours will be 6;00 a.m. until 3:00 p.m. with a</w:t>
      </w:r>
      <w:r w:rsidR="005107B8">
        <w:rPr>
          <w:rFonts w:ascii="Century" w:hAnsi="Century"/>
          <w:sz w:val="28"/>
          <w:szCs w:val="28"/>
        </w:rPr>
        <w:t>n</w:t>
      </w:r>
      <w:r>
        <w:rPr>
          <w:rFonts w:ascii="Century" w:hAnsi="Century"/>
          <w:sz w:val="28"/>
          <w:szCs w:val="28"/>
        </w:rPr>
        <w:t xml:space="preserve"> hour lunchbreak. Oelke also asked about moving forward with timesheets as suggested by the auditor. </w:t>
      </w:r>
      <w:r w:rsidR="003E4655">
        <w:rPr>
          <w:rFonts w:ascii="Century" w:hAnsi="Century"/>
          <w:sz w:val="28"/>
          <w:szCs w:val="28"/>
        </w:rPr>
        <w:t>Clerk will look into timesheets that could work.</w:t>
      </w:r>
    </w:p>
    <w:p w14:paraId="487DE196" w14:textId="45C7DEB3" w:rsidR="003E4655" w:rsidRDefault="003E4655">
      <w:pPr>
        <w:rPr>
          <w:rFonts w:ascii="Century" w:hAnsi="Century"/>
          <w:sz w:val="28"/>
          <w:szCs w:val="28"/>
        </w:rPr>
      </w:pPr>
      <w:r>
        <w:rPr>
          <w:rFonts w:ascii="Century" w:hAnsi="Century"/>
          <w:sz w:val="28"/>
          <w:szCs w:val="28"/>
        </w:rPr>
        <w:t>Councilmen Muller reported on the Fire Association Meeting. The Association ordered new turnout gear for a new fire fighter. They are looking into purchasing all new gloves for the department. They are also looking into grants to purchase new pagers.</w:t>
      </w:r>
    </w:p>
    <w:p w14:paraId="440B6622" w14:textId="3215F5EC" w:rsidR="003E4655" w:rsidRDefault="003E4655">
      <w:pPr>
        <w:rPr>
          <w:rFonts w:ascii="Century" w:hAnsi="Century"/>
          <w:sz w:val="28"/>
          <w:szCs w:val="28"/>
        </w:rPr>
      </w:pPr>
      <w:r>
        <w:rPr>
          <w:rFonts w:ascii="Century" w:hAnsi="Century"/>
          <w:sz w:val="28"/>
          <w:szCs w:val="28"/>
        </w:rPr>
        <w:t>Mayor Perkins had finished the first chapter of the ordinance book. She asked council to review and submit any changes or errors.</w:t>
      </w:r>
    </w:p>
    <w:p w14:paraId="5793D914" w14:textId="77777777" w:rsidR="003E4655" w:rsidRDefault="003E4655">
      <w:pPr>
        <w:rPr>
          <w:rFonts w:ascii="Century" w:hAnsi="Century"/>
          <w:sz w:val="28"/>
          <w:szCs w:val="28"/>
        </w:rPr>
      </w:pPr>
    </w:p>
    <w:p w14:paraId="091F7211" w14:textId="01B50144" w:rsidR="005107B8" w:rsidRDefault="003E4655">
      <w:pPr>
        <w:rPr>
          <w:rFonts w:ascii="Century" w:hAnsi="Century"/>
          <w:sz w:val="28"/>
          <w:szCs w:val="28"/>
        </w:rPr>
      </w:pPr>
      <w:r>
        <w:rPr>
          <w:rFonts w:ascii="Century" w:hAnsi="Century"/>
          <w:sz w:val="28"/>
          <w:szCs w:val="28"/>
        </w:rPr>
        <w:t>There being no more business it was motioned by Oelke and seconded by Marlin to adjourn. Carried 5-0. Adjourned at 8:03. Next regular council meeting will be held on September 9, 2025 at 6:00 p.m. Next workshop meeting will be held on Tuesday August 26, 2025 at 6:00 p.m.</w:t>
      </w:r>
    </w:p>
    <w:p w14:paraId="10848E79" w14:textId="77777777" w:rsidR="00017070" w:rsidRDefault="00017070">
      <w:pPr>
        <w:rPr>
          <w:rFonts w:ascii="Century" w:hAnsi="Century"/>
          <w:sz w:val="28"/>
          <w:szCs w:val="28"/>
        </w:rPr>
      </w:pPr>
    </w:p>
    <w:p w14:paraId="52C0D180" w14:textId="77777777" w:rsidR="00017070" w:rsidRDefault="003E4655">
      <w:pPr>
        <w:rPr>
          <w:rFonts w:ascii="Century" w:hAnsi="Century"/>
          <w:sz w:val="28"/>
          <w:szCs w:val="28"/>
        </w:rPr>
      </w:pPr>
      <w:r>
        <w:rPr>
          <w:rFonts w:ascii="Century" w:hAnsi="Century"/>
          <w:sz w:val="28"/>
          <w:szCs w:val="28"/>
        </w:rPr>
        <w:t>Mary M Muller</w:t>
      </w:r>
      <w:r w:rsidR="00017070">
        <w:rPr>
          <w:rFonts w:ascii="Century" w:hAnsi="Century"/>
          <w:sz w:val="28"/>
          <w:szCs w:val="28"/>
        </w:rPr>
        <w:t xml:space="preserve"> </w:t>
      </w:r>
    </w:p>
    <w:p w14:paraId="43F74F96" w14:textId="485A7ED7" w:rsidR="00017070" w:rsidRDefault="003E4655">
      <w:pPr>
        <w:rPr>
          <w:rFonts w:ascii="Century" w:hAnsi="Century"/>
          <w:sz w:val="28"/>
          <w:szCs w:val="28"/>
        </w:rPr>
      </w:pPr>
      <w:r>
        <w:rPr>
          <w:rFonts w:ascii="Century" w:hAnsi="Century"/>
          <w:sz w:val="28"/>
          <w:szCs w:val="28"/>
        </w:rPr>
        <w:t>Clerk Treasure</w:t>
      </w:r>
      <w:r w:rsidR="00017070">
        <w:rPr>
          <w:rFonts w:ascii="Century" w:hAnsi="Century"/>
          <w:sz w:val="28"/>
          <w:szCs w:val="28"/>
        </w:rPr>
        <w:t xml:space="preserve">r  </w:t>
      </w:r>
    </w:p>
    <w:p w14:paraId="7A923148" w14:textId="77777777" w:rsidR="00017070" w:rsidRDefault="00017070">
      <w:pPr>
        <w:rPr>
          <w:rFonts w:ascii="Century" w:hAnsi="Century"/>
          <w:sz w:val="28"/>
          <w:szCs w:val="28"/>
        </w:rPr>
      </w:pPr>
    </w:p>
    <w:p w14:paraId="33DE9FAF" w14:textId="6C8F5FCD" w:rsidR="00017070" w:rsidRDefault="00017070">
      <w:pPr>
        <w:rPr>
          <w:rFonts w:ascii="Century" w:hAnsi="Century"/>
          <w:b/>
          <w:bCs/>
          <w:sz w:val="28"/>
          <w:szCs w:val="28"/>
        </w:rPr>
      </w:pPr>
      <w:r>
        <w:rPr>
          <w:rFonts w:ascii="Century" w:hAnsi="Century"/>
          <w:b/>
          <w:bCs/>
          <w:sz w:val="28"/>
          <w:szCs w:val="28"/>
        </w:rPr>
        <w:lastRenderedPageBreak/>
        <w:t xml:space="preserve">                                     RESOLUTION 205-6</w:t>
      </w:r>
    </w:p>
    <w:p w14:paraId="6CC57C56" w14:textId="37CE876F" w:rsidR="00017070" w:rsidRDefault="00017070">
      <w:pPr>
        <w:rPr>
          <w:rFonts w:ascii="Century" w:hAnsi="Century"/>
          <w:b/>
          <w:bCs/>
          <w:sz w:val="28"/>
          <w:szCs w:val="28"/>
        </w:rPr>
      </w:pPr>
      <w:r>
        <w:rPr>
          <w:rFonts w:ascii="Century" w:hAnsi="Century"/>
          <w:b/>
          <w:bCs/>
          <w:sz w:val="28"/>
          <w:szCs w:val="28"/>
        </w:rPr>
        <w:t>A RESOLUTION DELEGATING CANNABIS RETAIL REGISTRATION TO MARTIN COUNTY MINNESOTA</w:t>
      </w:r>
    </w:p>
    <w:p w14:paraId="58187289" w14:textId="77777777" w:rsidR="00017070" w:rsidRDefault="00017070">
      <w:pPr>
        <w:rPr>
          <w:rFonts w:ascii="Century" w:hAnsi="Century"/>
          <w:b/>
          <w:bCs/>
          <w:sz w:val="28"/>
          <w:szCs w:val="28"/>
        </w:rPr>
      </w:pPr>
    </w:p>
    <w:p w14:paraId="2EDAFECC" w14:textId="6E6B5971" w:rsidR="00017070" w:rsidRDefault="00017070">
      <w:pPr>
        <w:rPr>
          <w:rFonts w:ascii="Century" w:hAnsi="Century"/>
          <w:sz w:val="28"/>
          <w:szCs w:val="28"/>
        </w:rPr>
      </w:pPr>
      <w:r>
        <w:rPr>
          <w:rFonts w:ascii="Century" w:hAnsi="Century"/>
          <w:b/>
          <w:bCs/>
          <w:sz w:val="28"/>
          <w:szCs w:val="28"/>
        </w:rPr>
        <w:t>WHEREAS,</w:t>
      </w:r>
      <w:r>
        <w:rPr>
          <w:rFonts w:ascii="Century" w:hAnsi="Century"/>
          <w:sz w:val="28"/>
          <w:szCs w:val="28"/>
        </w:rPr>
        <w:t xml:space="preserve"> Minn. Stat. </w:t>
      </w:r>
      <w:r w:rsidR="00475813">
        <w:rPr>
          <w:rFonts w:ascii="Century" w:hAnsi="Century"/>
          <w:sz w:val="28"/>
          <w:szCs w:val="28"/>
        </w:rPr>
        <w:t>§ 342.22 requires a cannabis microbusiness, cannabis mezzobusiness, cannabis retailers, medical cannabis combination business, or lower-potency hemp edible retailers to register with the city, town, or county in which the retail establishment is located before making retail sales;</w:t>
      </w:r>
    </w:p>
    <w:p w14:paraId="3CBC8DFC" w14:textId="74E6CFE6" w:rsidR="00475813" w:rsidRDefault="00475813">
      <w:pPr>
        <w:rPr>
          <w:rFonts w:ascii="Century" w:hAnsi="Century"/>
          <w:sz w:val="28"/>
          <w:szCs w:val="28"/>
        </w:rPr>
      </w:pPr>
      <w:r>
        <w:rPr>
          <w:rFonts w:ascii="Century" w:hAnsi="Century"/>
          <w:b/>
          <w:bCs/>
          <w:sz w:val="28"/>
          <w:szCs w:val="28"/>
        </w:rPr>
        <w:t xml:space="preserve">WHEREAS, </w:t>
      </w:r>
      <w:r w:rsidR="00361A17">
        <w:rPr>
          <w:rFonts w:ascii="Century" w:hAnsi="Century"/>
          <w:sz w:val="28"/>
          <w:szCs w:val="28"/>
        </w:rPr>
        <w:t>Minn. Stat. § 342.22 requires a local unit of government to conduct compliance checks of every cannabis business and hemp business with a retail registration issued by the local unit of government;</w:t>
      </w:r>
    </w:p>
    <w:p w14:paraId="270F7262" w14:textId="14C545D6" w:rsidR="00361A17" w:rsidRDefault="00361A17">
      <w:pPr>
        <w:rPr>
          <w:rFonts w:ascii="Century" w:hAnsi="Century"/>
          <w:sz w:val="28"/>
          <w:szCs w:val="28"/>
        </w:rPr>
      </w:pPr>
      <w:r>
        <w:rPr>
          <w:rFonts w:ascii="Century" w:hAnsi="Century"/>
          <w:b/>
          <w:bCs/>
          <w:sz w:val="28"/>
          <w:szCs w:val="28"/>
        </w:rPr>
        <w:t xml:space="preserve">WHEREAS, </w:t>
      </w:r>
      <w:r>
        <w:rPr>
          <w:rFonts w:ascii="Century" w:hAnsi="Century"/>
          <w:sz w:val="28"/>
          <w:szCs w:val="28"/>
        </w:rPr>
        <w:t>Minn. Stat. § 342.22 permits the county to issue cannabis retail registration for the jurisdiction in cases where a city or town has provided consent;</w:t>
      </w:r>
    </w:p>
    <w:p w14:paraId="3F015887" w14:textId="5462A4DB" w:rsidR="00361A17" w:rsidRDefault="00361A17">
      <w:pPr>
        <w:rPr>
          <w:rFonts w:ascii="Century" w:hAnsi="Century"/>
          <w:sz w:val="28"/>
          <w:szCs w:val="28"/>
        </w:rPr>
      </w:pPr>
      <w:r>
        <w:rPr>
          <w:rFonts w:ascii="Century" w:hAnsi="Century"/>
          <w:b/>
          <w:bCs/>
          <w:sz w:val="28"/>
          <w:szCs w:val="28"/>
        </w:rPr>
        <w:t xml:space="preserve">WHEREAS, </w:t>
      </w:r>
      <w:r>
        <w:rPr>
          <w:rFonts w:ascii="Century" w:hAnsi="Century"/>
          <w:sz w:val="28"/>
          <w:szCs w:val="28"/>
        </w:rPr>
        <w:t>the town board determined that delegating cannabis retail registration and cannabis compliance checks to the county under Minn. Stat § 342.22 serves the public interest;</w:t>
      </w:r>
    </w:p>
    <w:p w14:paraId="366A71E3" w14:textId="44050AD5" w:rsidR="00361A17" w:rsidRDefault="00361A17">
      <w:pPr>
        <w:rPr>
          <w:rFonts w:ascii="Century" w:hAnsi="Century"/>
          <w:sz w:val="28"/>
          <w:szCs w:val="28"/>
        </w:rPr>
      </w:pPr>
      <w:r>
        <w:rPr>
          <w:rFonts w:ascii="Century" w:hAnsi="Century"/>
          <w:b/>
          <w:bCs/>
          <w:sz w:val="28"/>
          <w:szCs w:val="28"/>
        </w:rPr>
        <w:t>NOW, THEREFORE, BE IT RESOLVED,</w:t>
      </w:r>
      <w:r>
        <w:rPr>
          <w:rFonts w:ascii="Century" w:hAnsi="Century"/>
          <w:sz w:val="28"/>
          <w:szCs w:val="28"/>
        </w:rPr>
        <w:t xml:space="preserve"> that the City of Ceylon, Martin County, Minnesota does hereby consent to Martin County to issue cannabis retail registration and conduct cannabis compliance checks for the jurisdiction.</w:t>
      </w:r>
    </w:p>
    <w:p w14:paraId="347511F5" w14:textId="77777777" w:rsidR="00361A17" w:rsidRDefault="00361A17">
      <w:pPr>
        <w:rPr>
          <w:rFonts w:ascii="Century" w:hAnsi="Century"/>
          <w:sz w:val="28"/>
          <w:szCs w:val="28"/>
        </w:rPr>
      </w:pPr>
    </w:p>
    <w:p w14:paraId="245EF522" w14:textId="2B790A4C" w:rsidR="00361A17" w:rsidRDefault="00361A17">
      <w:pPr>
        <w:rPr>
          <w:rFonts w:ascii="Century" w:hAnsi="Century"/>
          <w:sz w:val="28"/>
          <w:szCs w:val="28"/>
        </w:rPr>
      </w:pPr>
      <w:r>
        <w:rPr>
          <w:rFonts w:ascii="Century" w:hAnsi="Century"/>
          <w:sz w:val="28"/>
          <w:szCs w:val="28"/>
        </w:rPr>
        <w:t>Adopted this 12</w:t>
      </w:r>
      <w:r w:rsidRPr="00361A17">
        <w:rPr>
          <w:rFonts w:ascii="Century" w:hAnsi="Century"/>
          <w:sz w:val="28"/>
          <w:szCs w:val="28"/>
          <w:vertAlign w:val="superscript"/>
        </w:rPr>
        <w:t>th</w:t>
      </w:r>
      <w:r>
        <w:rPr>
          <w:rFonts w:ascii="Century" w:hAnsi="Century"/>
          <w:sz w:val="28"/>
          <w:szCs w:val="28"/>
        </w:rPr>
        <w:t xml:space="preserve"> day of August, 2025</w:t>
      </w:r>
    </w:p>
    <w:p w14:paraId="7B2F4C74" w14:textId="77777777" w:rsidR="00361A17" w:rsidRDefault="00361A17">
      <w:pPr>
        <w:rPr>
          <w:rFonts w:ascii="Century" w:hAnsi="Century"/>
          <w:sz w:val="28"/>
          <w:szCs w:val="28"/>
        </w:rPr>
      </w:pPr>
    </w:p>
    <w:p w14:paraId="4DF712D6" w14:textId="27BA666D" w:rsidR="00361A17" w:rsidRPr="00361A17" w:rsidRDefault="00361A17">
      <w:pPr>
        <w:rPr>
          <w:rFonts w:ascii="Century" w:hAnsi="Century"/>
          <w:sz w:val="28"/>
          <w:szCs w:val="28"/>
        </w:rPr>
      </w:pPr>
      <w:r>
        <w:rPr>
          <w:rFonts w:ascii="Century" w:hAnsi="Century"/>
          <w:sz w:val="28"/>
          <w:szCs w:val="28"/>
        </w:rPr>
        <w:t>Ma</w:t>
      </w:r>
      <w:r w:rsidR="00A95A58">
        <w:rPr>
          <w:rFonts w:ascii="Century" w:hAnsi="Century"/>
          <w:sz w:val="28"/>
          <w:szCs w:val="28"/>
        </w:rPr>
        <w:t>yor Judith Perkins              City Clerk Treasurer Mary M Muller</w:t>
      </w:r>
    </w:p>
    <w:sectPr w:rsidR="00361A17" w:rsidRPr="00361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8B"/>
    <w:rsid w:val="00017070"/>
    <w:rsid w:val="00054635"/>
    <w:rsid w:val="00176C8E"/>
    <w:rsid w:val="001B0DB4"/>
    <w:rsid w:val="00207FC8"/>
    <w:rsid w:val="002937BD"/>
    <w:rsid w:val="00361A17"/>
    <w:rsid w:val="003A35D9"/>
    <w:rsid w:val="003E4655"/>
    <w:rsid w:val="004101B2"/>
    <w:rsid w:val="00475813"/>
    <w:rsid w:val="004E4F44"/>
    <w:rsid w:val="005107B8"/>
    <w:rsid w:val="005814AC"/>
    <w:rsid w:val="006F0250"/>
    <w:rsid w:val="0093288B"/>
    <w:rsid w:val="00A20029"/>
    <w:rsid w:val="00A7344D"/>
    <w:rsid w:val="00A95A58"/>
    <w:rsid w:val="00AB45DC"/>
    <w:rsid w:val="00B6039C"/>
    <w:rsid w:val="00C8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A422"/>
  <w15:chartTrackingRefBased/>
  <w15:docId w15:val="{4604039F-486B-4C23-9BC2-C0661B84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8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8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8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8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8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8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8B"/>
    <w:rPr>
      <w:rFonts w:eastAsiaTheme="majorEastAsia" w:cstheme="majorBidi"/>
      <w:color w:val="272727" w:themeColor="text1" w:themeTint="D8"/>
    </w:rPr>
  </w:style>
  <w:style w:type="paragraph" w:styleId="Title">
    <w:name w:val="Title"/>
    <w:basedOn w:val="Normal"/>
    <w:next w:val="Normal"/>
    <w:link w:val="TitleChar"/>
    <w:uiPriority w:val="10"/>
    <w:qFormat/>
    <w:rsid w:val="00932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8B"/>
    <w:pPr>
      <w:spacing w:before="160"/>
      <w:jc w:val="center"/>
    </w:pPr>
    <w:rPr>
      <w:i/>
      <w:iCs/>
      <w:color w:val="404040" w:themeColor="text1" w:themeTint="BF"/>
    </w:rPr>
  </w:style>
  <w:style w:type="character" w:customStyle="1" w:styleId="QuoteChar">
    <w:name w:val="Quote Char"/>
    <w:basedOn w:val="DefaultParagraphFont"/>
    <w:link w:val="Quote"/>
    <w:uiPriority w:val="29"/>
    <w:rsid w:val="0093288B"/>
    <w:rPr>
      <w:i/>
      <w:iCs/>
      <w:color w:val="404040" w:themeColor="text1" w:themeTint="BF"/>
    </w:rPr>
  </w:style>
  <w:style w:type="paragraph" w:styleId="ListParagraph">
    <w:name w:val="List Paragraph"/>
    <w:basedOn w:val="Normal"/>
    <w:uiPriority w:val="34"/>
    <w:qFormat/>
    <w:rsid w:val="0093288B"/>
    <w:pPr>
      <w:ind w:left="720"/>
      <w:contextualSpacing/>
    </w:pPr>
  </w:style>
  <w:style w:type="character" w:styleId="IntenseEmphasis">
    <w:name w:val="Intense Emphasis"/>
    <w:basedOn w:val="DefaultParagraphFont"/>
    <w:uiPriority w:val="21"/>
    <w:qFormat/>
    <w:rsid w:val="0093288B"/>
    <w:rPr>
      <w:i/>
      <w:iCs/>
      <w:color w:val="2F5496" w:themeColor="accent1" w:themeShade="BF"/>
    </w:rPr>
  </w:style>
  <w:style w:type="paragraph" w:styleId="IntenseQuote">
    <w:name w:val="Intense Quote"/>
    <w:basedOn w:val="Normal"/>
    <w:next w:val="Normal"/>
    <w:link w:val="IntenseQuoteChar"/>
    <w:uiPriority w:val="30"/>
    <w:qFormat/>
    <w:rsid w:val="00932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88B"/>
    <w:rPr>
      <w:i/>
      <w:iCs/>
      <w:color w:val="2F5496" w:themeColor="accent1" w:themeShade="BF"/>
    </w:rPr>
  </w:style>
  <w:style w:type="character" w:styleId="IntenseReference">
    <w:name w:val="Intense Reference"/>
    <w:basedOn w:val="DefaultParagraphFont"/>
    <w:uiPriority w:val="32"/>
    <w:qFormat/>
    <w:rsid w:val="00932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Muller</dc:creator>
  <cp:keywords/>
  <dc:description/>
  <cp:lastModifiedBy>Mary Muller</cp:lastModifiedBy>
  <cp:revision>2</cp:revision>
  <cp:lastPrinted>2025-08-13T15:09:00Z</cp:lastPrinted>
  <dcterms:created xsi:type="dcterms:W3CDTF">2025-08-13T15:45:00Z</dcterms:created>
  <dcterms:modified xsi:type="dcterms:W3CDTF">2025-08-13T15:45:00Z</dcterms:modified>
</cp:coreProperties>
</file>