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Episode #3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Canadian Stereotypes part 1</w:t>
      </w:r>
    </w:p>
    <w:p w:rsidR="00000000" w:rsidDel="00000000" w:rsidP="00000000" w:rsidRDefault="00000000" w:rsidRPr="00000000" w14:paraId="0000000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words and expressions we’re going to analyze are from the script of our episode #3. They follow the order of the video. We’re all about making your life easier. Now, let’s get to it!</w:t>
      </w:r>
    </w:p>
    <w:p w:rsidR="00000000" w:rsidDel="00000000" w:rsidP="00000000" w:rsidRDefault="00000000" w:rsidRPr="00000000" w14:paraId="0000000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the sentences and look at the highlighted words/expressions. Predict the meaning using the context. Choose one of the options and check using the answer key below.</w:t>
      </w:r>
    </w:p>
    <w:p w:rsidR="00000000" w:rsidDel="00000000" w:rsidP="00000000" w:rsidRDefault="00000000" w:rsidRPr="00000000" w14:paraId="00000006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Today we’re going to see if these cliches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stand</w:t>
      </w:r>
      <w:r w:rsidDel="00000000" w:rsidR="00000000" w:rsidRPr="00000000">
        <w:rPr>
          <w:b w:val="1"/>
          <w:sz w:val="24"/>
          <w:szCs w:val="24"/>
          <w:rtl w:val="0"/>
        </w:rPr>
        <w:t xml:space="preserve"> or if they’re completely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inaccurate</w:t>
      </w:r>
      <w:r w:rsidDel="00000000" w:rsidR="00000000" w:rsidRPr="00000000">
        <w:rPr>
          <w:b w:val="1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stand means…</w:t>
      </w:r>
    </w:p>
    <w:p w:rsidR="00000000" w:rsidDel="00000000" w:rsidP="00000000" w:rsidRDefault="00000000" w:rsidRPr="00000000" w14:paraId="0000000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to be </w:t>
      </w:r>
      <w:r w:rsidDel="00000000" w:rsidR="00000000" w:rsidRPr="00000000">
        <w:rPr>
          <w:sz w:val="24"/>
          <w:szCs w:val="24"/>
          <w:rtl w:val="0"/>
        </w:rPr>
        <w:t xml:space="preserve">false</w:t>
        <w:tab/>
        <w:tab/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) to be </w:t>
      </w:r>
      <w:r w:rsidDel="00000000" w:rsidR="00000000" w:rsidRPr="00000000">
        <w:rPr>
          <w:sz w:val="24"/>
          <w:szCs w:val="24"/>
          <w:rtl w:val="0"/>
        </w:rPr>
        <w:t xml:space="preserve">true</w:t>
        <w:tab/>
        <w:tab/>
        <w:t xml:space="preserve">c</w:t>
      </w:r>
      <w:r w:rsidDel="00000000" w:rsidR="00000000" w:rsidRPr="00000000">
        <w:rPr>
          <w:sz w:val="24"/>
          <w:szCs w:val="24"/>
          <w:rtl w:val="0"/>
        </w:rPr>
        <w:t xml:space="preserve">) to be valid</w:t>
      </w:r>
    </w:p>
    <w:p w:rsidR="00000000" w:rsidDel="00000000" w:rsidP="00000000" w:rsidRDefault="00000000" w:rsidRPr="00000000" w14:paraId="0000000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Which word is NOT a synonym of inaccurate?</w:t>
      </w:r>
    </w:p>
    <w:p w:rsidR="00000000" w:rsidDel="00000000" w:rsidP="00000000" w:rsidRDefault="00000000" w:rsidRPr="00000000" w14:paraId="0000000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untrue</w:t>
        <w:tab/>
        <w:tab/>
        <w:t xml:space="preserve">b) precise</w:t>
        <w:tab/>
        <w:tab/>
        <w:t xml:space="preserve">c) </w:t>
      </w:r>
      <w:r w:rsidDel="00000000" w:rsidR="00000000" w:rsidRPr="00000000">
        <w:rPr>
          <w:sz w:val="24"/>
          <w:szCs w:val="24"/>
          <w:rtl w:val="0"/>
        </w:rPr>
        <w:t xml:space="preserve">unreliable</w:t>
        <w:tab/>
        <w:tab/>
        <w:t xml:space="preserve">d</w:t>
      </w:r>
      <w:r w:rsidDel="00000000" w:rsidR="00000000" w:rsidRPr="00000000">
        <w:rPr>
          <w:sz w:val="24"/>
          <w:szCs w:val="24"/>
          <w:rtl w:val="0"/>
        </w:rPr>
        <w:t xml:space="preserve">) faulty </w:t>
      </w:r>
    </w:p>
    <w:p w:rsidR="00000000" w:rsidDel="00000000" w:rsidP="00000000" w:rsidRDefault="00000000" w:rsidRPr="00000000" w14:paraId="0000000C">
      <w:pPr>
        <w:spacing w:after="150" w:line="276" w:lineRule="auto"/>
        <w:rPr>
          <w:b w:val="1"/>
          <w:color w:val="262a2b"/>
          <w:sz w:val="24"/>
          <w:szCs w:val="24"/>
        </w:rPr>
      </w:pPr>
      <w:r w:rsidDel="00000000" w:rsidR="00000000" w:rsidRPr="00000000">
        <w:rPr>
          <w:b w:val="1"/>
          <w:color w:val="262a2b"/>
          <w:sz w:val="24"/>
          <w:szCs w:val="24"/>
          <w:rtl w:val="0"/>
        </w:rPr>
        <w:t xml:space="preserve">2. Before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setting foot on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262a2b"/>
          <w:sz w:val="24"/>
          <w:szCs w:val="24"/>
          <w:rtl w:val="0"/>
        </w:rPr>
        <w:t xml:space="preserve">the </w:t>
      </w:r>
      <w:r w:rsidDel="00000000" w:rsidR="00000000" w:rsidRPr="00000000">
        <w:rPr>
          <w:b w:val="1"/>
          <w:color w:val="262a2b"/>
          <w:sz w:val="24"/>
          <w:szCs w:val="24"/>
          <w:highlight w:val="yellow"/>
          <w:rtl w:val="0"/>
        </w:rPr>
        <w:t xml:space="preserve">Great White North</w:t>
      </w:r>
      <w:r w:rsidDel="00000000" w:rsidR="00000000" w:rsidRPr="00000000">
        <w:rPr>
          <w:b w:val="1"/>
          <w:color w:val="262a2b"/>
          <w:sz w:val="24"/>
          <w:szCs w:val="24"/>
          <w:rtl w:val="0"/>
        </w:rPr>
        <w:t xml:space="preserve">, I really thought this was true because Canada does indeed have two official languages: English and French. </w:t>
      </w:r>
    </w:p>
    <w:p w:rsidR="00000000" w:rsidDel="00000000" w:rsidP="00000000" w:rsidRDefault="00000000" w:rsidRPr="00000000" w14:paraId="0000000D">
      <w:pPr>
        <w:spacing w:after="150" w:line="276" w:lineRule="auto"/>
        <w:rPr>
          <w:color w:val="262a2b"/>
          <w:sz w:val="24"/>
          <w:szCs w:val="24"/>
        </w:rPr>
      </w:pPr>
      <w:r w:rsidDel="00000000" w:rsidR="00000000" w:rsidRPr="00000000">
        <w:rPr>
          <w:color w:val="262a2b"/>
          <w:sz w:val="24"/>
          <w:szCs w:val="24"/>
          <w:rtl w:val="0"/>
        </w:rPr>
        <w:t xml:space="preserve">To set foot on means…</w:t>
      </w:r>
    </w:p>
    <w:p w:rsidR="00000000" w:rsidDel="00000000" w:rsidP="00000000" w:rsidRDefault="00000000" w:rsidRPr="00000000" w14:paraId="0000000E">
      <w:pPr>
        <w:spacing w:after="150" w:line="276" w:lineRule="auto"/>
        <w:rPr>
          <w:color w:val="262a2b"/>
          <w:sz w:val="24"/>
          <w:szCs w:val="24"/>
        </w:rPr>
      </w:pPr>
      <w:r w:rsidDel="00000000" w:rsidR="00000000" w:rsidRPr="00000000">
        <w:rPr>
          <w:color w:val="262a2b"/>
          <w:sz w:val="24"/>
          <w:szCs w:val="24"/>
          <w:rtl w:val="0"/>
        </w:rPr>
        <w:t xml:space="preserve">a) to go to a </w:t>
      </w:r>
      <w:r w:rsidDel="00000000" w:rsidR="00000000" w:rsidRPr="00000000">
        <w:rPr>
          <w:color w:val="262a2b"/>
          <w:sz w:val="24"/>
          <w:szCs w:val="24"/>
          <w:rtl w:val="0"/>
        </w:rPr>
        <w:t xml:space="preserve">place</w:t>
        <w:tab/>
        <w:tab/>
        <w:t xml:space="preserve">b</w:t>
      </w:r>
      <w:r w:rsidDel="00000000" w:rsidR="00000000" w:rsidRPr="00000000">
        <w:rPr>
          <w:color w:val="262a2b"/>
          <w:sz w:val="24"/>
          <w:szCs w:val="24"/>
          <w:rtl w:val="0"/>
        </w:rPr>
        <w:t xml:space="preserve">) to step on something</w:t>
        <w:tab/>
        <w:tab/>
        <w:t xml:space="preserve">c) to get stuck somewhere</w:t>
      </w:r>
    </w:p>
    <w:p w:rsidR="00000000" w:rsidDel="00000000" w:rsidP="00000000" w:rsidRDefault="00000000" w:rsidRPr="00000000" w14:paraId="0000000F">
      <w:pPr>
        <w:spacing w:after="150" w:line="276" w:lineRule="auto"/>
        <w:rPr>
          <w:color w:val="262a2b"/>
          <w:sz w:val="24"/>
          <w:szCs w:val="24"/>
        </w:rPr>
      </w:pPr>
      <w:r w:rsidDel="00000000" w:rsidR="00000000" w:rsidRPr="00000000">
        <w:rPr>
          <w:color w:val="262a2b"/>
          <w:sz w:val="24"/>
          <w:szCs w:val="24"/>
          <w:rtl w:val="0"/>
        </w:rPr>
        <w:t xml:space="preserve">The Great White North….</w:t>
      </w:r>
    </w:p>
    <w:p w:rsidR="00000000" w:rsidDel="00000000" w:rsidP="00000000" w:rsidRDefault="00000000" w:rsidRPr="00000000" w14:paraId="00000010">
      <w:pPr>
        <w:spacing w:after="150" w:line="276" w:lineRule="auto"/>
        <w:rPr>
          <w:color w:val="262a2b"/>
          <w:sz w:val="24"/>
          <w:szCs w:val="24"/>
        </w:rPr>
      </w:pPr>
      <w:r w:rsidDel="00000000" w:rsidR="00000000" w:rsidRPr="00000000">
        <w:rPr>
          <w:color w:val="262a2b"/>
          <w:sz w:val="24"/>
          <w:szCs w:val="24"/>
          <w:rtl w:val="0"/>
        </w:rPr>
        <w:t xml:space="preserve">a) is Canada’s nickname</w:t>
        <w:tab/>
        <w:t xml:space="preserve">b) is how indigenous people call Canada</w:t>
      </w:r>
    </w:p>
    <w:p w:rsidR="00000000" w:rsidDel="00000000" w:rsidP="00000000" w:rsidRDefault="00000000" w:rsidRPr="00000000" w14:paraId="00000011">
      <w:pPr>
        <w:spacing w:after="150" w:line="276" w:lineRule="auto"/>
        <w:rPr>
          <w:color w:val="262a2b"/>
          <w:sz w:val="24"/>
          <w:szCs w:val="24"/>
        </w:rPr>
      </w:pPr>
      <w:r w:rsidDel="00000000" w:rsidR="00000000" w:rsidRPr="00000000">
        <w:rPr>
          <w:color w:val="262a2b"/>
          <w:sz w:val="24"/>
          <w:szCs w:val="24"/>
          <w:rtl w:val="0"/>
        </w:rPr>
        <w:t xml:space="preserve">c) was Canada’s name before its independence </w:t>
      </w:r>
    </w:p>
    <w:p w:rsidR="00000000" w:rsidDel="00000000" w:rsidP="00000000" w:rsidRDefault="00000000" w:rsidRPr="00000000" w14:paraId="00000012">
      <w:pPr>
        <w:spacing w:after="150" w:line="276" w:lineRule="auto"/>
        <w:rPr>
          <w:b w:val="1"/>
          <w:color w:val="262a2b"/>
          <w:sz w:val="24"/>
          <w:szCs w:val="24"/>
        </w:rPr>
      </w:pPr>
      <w:r w:rsidDel="00000000" w:rsidR="00000000" w:rsidRPr="00000000">
        <w:rPr>
          <w:b w:val="1"/>
          <w:color w:val="262a2b"/>
          <w:sz w:val="24"/>
          <w:szCs w:val="24"/>
          <w:rtl w:val="0"/>
        </w:rPr>
        <w:t xml:space="preserve">3. </w:t>
      </w:r>
      <w:r w:rsidDel="00000000" w:rsidR="00000000" w:rsidRPr="00000000">
        <w:rPr>
          <w:b w:val="1"/>
          <w:color w:val="262a2b"/>
          <w:sz w:val="24"/>
          <w:szCs w:val="24"/>
          <w:highlight w:val="yellow"/>
          <w:rtl w:val="0"/>
        </w:rPr>
        <w:t xml:space="preserve">Roughly 70%</w:t>
      </w:r>
      <w:r w:rsidDel="00000000" w:rsidR="00000000" w:rsidRPr="00000000">
        <w:rPr>
          <w:b w:val="1"/>
          <w:color w:val="262a2b"/>
          <w:sz w:val="24"/>
          <w:szCs w:val="24"/>
          <w:rtl w:val="0"/>
        </w:rPr>
        <w:t xml:space="preserve"> of Canadians speak English fluently but only a little bit of French, mostly learnt at school.  </w:t>
      </w:r>
    </w:p>
    <w:p w:rsidR="00000000" w:rsidDel="00000000" w:rsidP="00000000" w:rsidRDefault="00000000" w:rsidRPr="00000000" w14:paraId="00000013">
      <w:pPr>
        <w:spacing w:after="150" w:line="276" w:lineRule="auto"/>
        <w:rPr>
          <w:color w:val="262a2b"/>
          <w:sz w:val="24"/>
          <w:szCs w:val="24"/>
        </w:rPr>
      </w:pPr>
      <w:r w:rsidDel="00000000" w:rsidR="00000000" w:rsidRPr="00000000">
        <w:rPr>
          <w:color w:val="262a2b"/>
          <w:sz w:val="24"/>
          <w:szCs w:val="24"/>
          <w:rtl w:val="0"/>
        </w:rPr>
        <w:t xml:space="preserve">When we use </w:t>
      </w:r>
      <w:r w:rsidDel="00000000" w:rsidR="00000000" w:rsidRPr="00000000">
        <w:rPr>
          <w:i w:val="1"/>
          <w:color w:val="262a2b"/>
          <w:sz w:val="24"/>
          <w:szCs w:val="24"/>
          <w:rtl w:val="0"/>
        </w:rPr>
        <w:t xml:space="preserve">roughly </w:t>
      </w:r>
      <w:r w:rsidDel="00000000" w:rsidR="00000000" w:rsidRPr="00000000">
        <w:rPr>
          <w:color w:val="262a2b"/>
          <w:sz w:val="24"/>
          <w:szCs w:val="24"/>
          <w:rtl w:val="0"/>
        </w:rPr>
        <w:t xml:space="preserve">(adverb) and a number or percentage it means…</w:t>
      </w:r>
    </w:p>
    <w:p w:rsidR="00000000" w:rsidDel="00000000" w:rsidP="00000000" w:rsidRDefault="00000000" w:rsidRPr="00000000" w14:paraId="00000014">
      <w:pPr>
        <w:spacing w:after="150" w:line="276" w:lineRule="auto"/>
        <w:rPr>
          <w:color w:val="262a2b"/>
          <w:sz w:val="24"/>
          <w:szCs w:val="24"/>
        </w:rPr>
      </w:pPr>
      <w:r w:rsidDel="00000000" w:rsidR="00000000" w:rsidRPr="00000000">
        <w:rPr>
          <w:color w:val="262a2b"/>
          <w:sz w:val="24"/>
          <w:szCs w:val="24"/>
          <w:rtl w:val="0"/>
        </w:rPr>
        <w:t xml:space="preserve">a) </w:t>
      </w:r>
      <w:r w:rsidDel="00000000" w:rsidR="00000000" w:rsidRPr="00000000">
        <w:rPr>
          <w:color w:val="262a2b"/>
          <w:sz w:val="24"/>
          <w:szCs w:val="24"/>
          <w:rtl w:val="0"/>
        </w:rPr>
        <w:t xml:space="preserve">exactly</w:t>
        <w:tab/>
        <w:tab/>
        <w:t xml:space="preserve">b</w:t>
      </w:r>
      <w:r w:rsidDel="00000000" w:rsidR="00000000" w:rsidRPr="00000000">
        <w:rPr>
          <w:color w:val="262a2b"/>
          <w:sz w:val="24"/>
          <w:szCs w:val="24"/>
          <w:rtl w:val="0"/>
        </w:rPr>
        <w:t xml:space="preserve">) approximately</w:t>
        <w:tab/>
        <w:t xml:space="preserve">c) over</w:t>
        <w:tab/>
        <w:tab/>
        <w:t xml:space="preserve">d) less than</w:t>
      </w:r>
    </w:p>
    <w:p w:rsidR="00000000" w:rsidDel="00000000" w:rsidP="00000000" w:rsidRDefault="00000000" w:rsidRPr="00000000" w14:paraId="00000015">
      <w:pPr>
        <w:spacing w:after="150"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262a2b"/>
          <w:sz w:val="24"/>
          <w:szCs w:val="24"/>
          <w:rtl w:val="0"/>
        </w:rPr>
        <w:t xml:space="preserve">4.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Last week I was in the park and a neighbor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that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I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barely</w:t>
      </w:r>
      <w:r w:rsidDel="00000000" w:rsidR="00000000" w:rsidRPr="00000000">
        <w:rPr>
          <w:b w:val="1"/>
          <w:sz w:val="24"/>
          <w:szCs w:val="24"/>
          <w:rtl w:val="0"/>
        </w:rPr>
        <w:t xml:space="preserve"> know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gave me back my son’s toy.</w:t>
      </w:r>
    </w:p>
    <w:p w:rsidR="00000000" w:rsidDel="00000000" w:rsidP="00000000" w:rsidRDefault="00000000" w:rsidRPr="00000000" w14:paraId="00000016">
      <w:pPr>
        <w:spacing w:after="15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Another adverb! ‘Who I barely know’ is equivalent to…</w:t>
      </w:r>
    </w:p>
    <w:p w:rsidR="00000000" w:rsidDel="00000000" w:rsidP="00000000" w:rsidRDefault="00000000" w:rsidRPr="00000000" w14:paraId="00000017">
      <w:pPr>
        <w:spacing w:after="15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a) who I know very well – we’re close friends</w:t>
      </w:r>
    </w:p>
    <w:p w:rsidR="00000000" w:rsidDel="00000000" w:rsidP="00000000" w:rsidRDefault="00000000" w:rsidRPr="00000000" w14:paraId="00000018">
      <w:pPr>
        <w:spacing w:after="15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b) who I know quite well – we often talk</w:t>
      </w:r>
    </w:p>
    <w:p w:rsidR="00000000" w:rsidDel="00000000" w:rsidP="00000000" w:rsidRDefault="00000000" w:rsidRPr="00000000" w14:paraId="00000019">
      <w:pPr>
        <w:spacing w:after="15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5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c) who I know just very little – an acquaintance</w:t>
      </w:r>
    </w:p>
    <w:p w:rsidR="00000000" w:rsidDel="00000000" w:rsidP="00000000" w:rsidRDefault="00000000" w:rsidRPr="00000000" w14:paraId="0000001B">
      <w:pPr>
        <w:spacing w:after="15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d) who I don’t know at all – a complete stranger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It’s no wonder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why Canada is always among the friendliest countries in the world according to surveys.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phrase means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it’s unthinkable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it’s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surprise</w:t>
        <w:tab/>
        <w:tab/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it’s no joke</w:t>
      </w:r>
    </w:p>
    <w:p w:rsidR="00000000" w:rsidDel="00000000" w:rsidP="00000000" w:rsidRDefault="00000000" w:rsidRPr="00000000" w14:paraId="0000001F">
      <w:pPr>
        <w:tabs>
          <w:tab w:val="left" w:pos="1276"/>
          <w:tab w:val="left" w:pos="3119"/>
        </w:tabs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However, some would argue that Canadians are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overly apologetic.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1276"/>
          <w:tab w:val="left" w:pos="3119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Overly means…</w:t>
      </w:r>
    </w:p>
    <w:p w:rsidR="00000000" w:rsidDel="00000000" w:rsidP="00000000" w:rsidRDefault="00000000" w:rsidRPr="00000000" w14:paraId="00000021">
      <w:pPr>
        <w:tabs>
          <w:tab w:val="left" w:pos="1276"/>
          <w:tab w:val="left" w:pos="3119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a bit</w:t>
        <w:tab/>
        <w:tab/>
        <w:t xml:space="preserve">b) somewhat</w:t>
        <w:tab/>
        <w:tab/>
        <w:t xml:space="preserve">c) extremely</w:t>
      </w:r>
    </w:p>
    <w:p w:rsidR="00000000" w:rsidDel="00000000" w:rsidP="00000000" w:rsidRDefault="00000000" w:rsidRPr="00000000" w14:paraId="00000022">
      <w:pPr>
        <w:tabs>
          <w:tab w:val="left" w:pos="1276"/>
          <w:tab w:val="left" w:pos="3119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Apologetic means…</w:t>
      </w:r>
    </w:p>
    <w:p w:rsidR="00000000" w:rsidDel="00000000" w:rsidP="00000000" w:rsidRDefault="00000000" w:rsidRPr="00000000" w14:paraId="00000023">
      <w:pPr>
        <w:tabs>
          <w:tab w:val="left" w:pos="1276"/>
          <w:tab w:val="left" w:pos="3119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saying you’re </w:t>
      </w:r>
      <w:r w:rsidDel="00000000" w:rsidR="00000000" w:rsidRPr="00000000">
        <w:rPr>
          <w:sz w:val="24"/>
          <w:szCs w:val="24"/>
          <w:rtl w:val="0"/>
        </w:rPr>
        <w:t xml:space="preserve">sorry</w:t>
        <w:tab/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) saying you don’t mind something</w:t>
      </w:r>
    </w:p>
    <w:p w:rsidR="00000000" w:rsidDel="00000000" w:rsidP="00000000" w:rsidRDefault="00000000" w:rsidRPr="00000000" w14:paraId="00000024">
      <w:pPr>
        <w:tabs>
          <w:tab w:val="left" w:pos="1276"/>
          <w:tab w:val="left" w:pos="3119"/>
        </w:tabs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….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they’ll even say sorry if you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bump into</w:t>
      </w:r>
      <w:r w:rsidDel="00000000" w:rsidR="00000000" w:rsidRPr="00000000">
        <w:rPr>
          <w:b w:val="1"/>
          <w:sz w:val="24"/>
          <w:szCs w:val="24"/>
          <w:rtl w:val="0"/>
        </w:rPr>
        <w:t xml:space="preserve"> them.</w:t>
      </w:r>
    </w:p>
    <w:p w:rsidR="00000000" w:rsidDel="00000000" w:rsidP="00000000" w:rsidRDefault="00000000" w:rsidRPr="00000000" w14:paraId="00000025">
      <w:pPr>
        <w:tabs>
          <w:tab w:val="left" w:pos="1276"/>
          <w:tab w:val="left" w:pos="3119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phrasal verb could be replaced by…</w:t>
      </w:r>
    </w:p>
    <w:p w:rsidR="00000000" w:rsidDel="00000000" w:rsidP="00000000" w:rsidRDefault="00000000" w:rsidRPr="00000000" w14:paraId="00000026">
      <w:pPr>
        <w:tabs>
          <w:tab w:val="left" w:pos="1276"/>
          <w:tab w:val="left" w:pos="3119"/>
        </w:tabs>
        <w:spacing w:line="276" w:lineRule="auto"/>
        <w:ind w:right="-27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run into       </w:t>
        <w:tab/>
        <w:t xml:space="preserve">b) beat into</w:t>
        <w:tab/>
        <w:tab/>
        <w:t xml:space="preserve">c) break into</w:t>
        <w:tab/>
        <w:tab/>
        <w:t xml:space="preserve">d) none of them</w:t>
      </w:r>
    </w:p>
    <w:p w:rsidR="00000000" w:rsidDel="00000000" w:rsidP="00000000" w:rsidRDefault="00000000" w:rsidRPr="00000000" w14:paraId="00000027">
      <w:pPr>
        <w:tabs>
          <w:tab w:val="left" w:pos="1276"/>
          <w:tab w:val="left" w:pos="3119"/>
        </w:tabs>
        <w:spacing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8. I’ll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take nice and polite any day over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unfriendly and rude.</w:t>
      </w:r>
    </w:p>
    <w:p w:rsidR="00000000" w:rsidDel="00000000" w:rsidP="00000000" w:rsidRDefault="00000000" w:rsidRPr="00000000" w14:paraId="00000028">
      <w:pPr>
        <w:tabs>
          <w:tab w:val="left" w:pos="1276"/>
          <w:tab w:val="left" w:pos="3119"/>
        </w:tabs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If you take something over something else, you…</w:t>
      </w:r>
    </w:p>
    <w:p w:rsidR="00000000" w:rsidDel="00000000" w:rsidP="00000000" w:rsidRDefault="00000000" w:rsidRPr="00000000" w14:paraId="00000029">
      <w:pPr>
        <w:tabs>
          <w:tab w:val="left" w:pos="1276"/>
          <w:tab w:val="left" w:pos="3119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a) prefer it.      </w:t>
        <w:tab/>
        <w:t xml:space="preserve">b) discard it.      </w:t>
        <w:tab/>
        <w:t xml:space="preserve">c) ignore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1276"/>
          <w:tab w:val="left" w:pos="3119"/>
        </w:tabs>
        <w:spacing w:line="276" w:lineRule="auto"/>
        <w:rPr>
          <w:b w:val="1"/>
          <w:color w:val="262a2b"/>
          <w:sz w:val="24"/>
          <w:szCs w:val="24"/>
        </w:rPr>
      </w:pPr>
      <w:r w:rsidDel="00000000" w:rsidR="00000000" w:rsidRPr="00000000">
        <w:rPr>
          <w:b w:val="1"/>
          <w:color w:val="262a2b"/>
          <w:sz w:val="24"/>
          <w:szCs w:val="24"/>
          <w:rtl w:val="0"/>
        </w:rPr>
        <w:t xml:space="preserve">9. …like Nunavut where below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a2b"/>
          <w:sz w:val="24"/>
          <w:szCs w:val="24"/>
          <w:rtl w:val="0"/>
        </w:rPr>
        <w:t xml:space="preserve">freezing</w:t>
      </w:r>
      <w:r w:rsidDel="00000000" w:rsidR="00000000" w:rsidRPr="00000000">
        <w:rPr>
          <w:b w:val="1"/>
          <w:color w:val="262a2b"/>
          <w:sz w:val="24"/>
          <w:szCs w:val="24"/>
          <w:rtl w:val="0"/>
        </w:rPr>
        <w:t xml:space="preserve"> temperatures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are the norm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262a2b"/>
          <w:sz w:val="24"/>
          <w:szCs w:val="24"/>
          <w:rtl w:val="0"/>
        </w:rPr>
        <w:t xml:space="preserve">all year round.</w:t>
      </w:r>
    </w:p>
    <w:p w:rsidR="00000000" w:rsidDel="00000000" w:rsidP="00000000" w:rsidRDefault="00000000" w:rsidRPr="00000000" w14:paraId="0000002B">
      <w:pPr>
        <w:tabs>
          <w:tab w:val="left" w:pos="1276"/>
          <w:tab w:val="left" w:pos="3119"/>
        </w:tabs>
        <w:spacing w:line="276" w:lineRule="auto"/>
        <w:rPr>
          <w:color w:val="262a2b"/>
          <w:sz w:val="24"/>
          <w:szCs w:val="24"/>
        </w:rPr>
      </w:pPr>
      <w:r w:rsidDel="00000000" w:rsidR="00000000" w:rsidRPr="00000000">
        <w:rPr>
          <w:color w:val="262a2b"/>
          <w:sz w:val="24"/>
          <w:szCs w:val="24"/>
          <w:rtl w:val="0"/>
        </w:rPr>
        <w:t xml:space="preserve">If something is </w:t>
      </w:r>
      <w:r w:rsidDel="00000000" w:rsidR="00000000" w:rsidRPr="00000000">
        <w:rPr>
          <w:i w:val="1"/>
          <w:color w:val="262a2b"/>
          <w:sz w:val="24"/>
          <w:szCs w:val="24"/>
          <w:rtl w:val="0"/>
        </w:rPr>
        <w:t xml:space="preserve">the norm</w:t>
      </w:r>
      <w:r w:rsidDel="00000000" w:rsidR="00000000" w:rsidRPr="00000000">
        <w:rPr>
          <w:color w:val="262a2b"/>
          <w:sz w:val="24"/>
          <w:szCs w:val="24"/>
          <w:rtl w:val="0"/>
        </w:rPr>
        <w:t xml:space="preserve">, it’s…</w:t>
      </w:r>
    </w:p>
    <w:p w:rsidR="00000000" w:rsidDel="00000000" w:rsidP="00000000" w:rsidRDefault="00000000" w:rsidRPr="00000000" w14:paraId="0000002C">
      <w:pPr>
        <w:tabs>
          <w:tab w:val="left" w:pos="1276"/>
          <w:tab w:val="left" w:pos="3119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color w:val="262a2b"/>
          <w:sz w:val="24"/>
          <w:szCs w:val="24"/>
          <w:rtl w:val="0"/>
        </w:rPr>
        <w:t xml:space="preserve">a) an exception    </w:t>
        <w:tab/>
        <w:t xml:space="preserve">b) the law</w:t>
        <w:tab/>
        <w:tab/>
        <w:t xml:space="preserve">c) expected.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1276"/>
          <w:tab w:val="left" w:pos="3119"/>
        </w:tabs>
        <w:spacing w:line="276" w:lineRule="auto"/>
        <w:rPr>
          <w:b w:val="1"/>
          <w:color w:val="262a2b"/>
          <w:sz w:val="24"/>
          <w:szCs w:val="24"/>
        </w:rPr>
      </w:pPr>
      <w:r w:rsidDel="00000000" w:rsidR="00000000" w:rsidRPr="00000000">
        <w:rPr>
          <w:b w:val="1"/>
          <w:color w:val="262a2b"/>
          <w:sz w:val="24"/>
          <w:szCs w:val="24"/>
          <w:rtl w:val="0"/>
        </w:rPr>
        <w:t xml:space="preserve">10. Vancouver, for example, has a rather mild winter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with highs of 7 and lows of 2C</w:t>
      </w:r>
      <w:r w:rsidDel="00000000" w:rsidR="00000000" w:rsidRPr="00000000">
        <w:rPr>
          <w:b w:val="1"/>
          <w:color w:val="262a2b"/>
          <w:sz w:val="24"/>
          <w:szCs w:val="24"/>
          <w:rtl w:val="0"/>
        </w:rPr>
        <w:t xml:space="preserve"> on average.</w:t>
      </w:r>
    </w:p>
    <w:p w:rsidR="00000000" w:rsidDel="00000000" w:rsidP="00000000" w:rsidRDefault="00000000" w:rsidRPr="00000000" w14:paraId="0000002E">
      <w:pPr>
        <w:tabs>
          <w:tab w:val="left" w:pos="1276"/>
          <w:tab w:val="left" w:pos="3119"/>
        </w:tabs>
        <w:spacing w:line="276" w:lineRule="auto"/>
        <w:rPr>
          <w:color w:val="262a2b"/>
          <w:sz w:val="24"/>
          <w:szCs w:val="24"/>
        </w:rPr>
      </w:pPr>
      <w:r w:rsidDel="00000000" w:rsidR="00000000" w:rsidRPr="00000000">
        <w:rPr>
          <w:color w:val="262a2b"/>
          <w:sz w:val="24"/>
          <w:szCs w:val="24"/>
          <w:rtl w:val="0"/>
        </w:rPr>
        <w:t xml:space="preserve">We’ll just help you out with this one. Just because we’re nice and friendly! Highs means the highest temperature on average. Lows are the lowest average temperatures. </w:t>
      </w:r>
    </w:p>
    <w:p w:rsidR="00000000" w:rsidDel="00000000" w:rsidP="00000000" w:rsidRDefault="00000000" w:rsidRPr="00000000" w14:paraId="0000002F">
      <w:pPr>
        <w:spacing w:after="150" w:line="276" w:lineRule="auto"/>
        <w:rPr>
          <w:color w:val="262a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50" w:line="276" w:lineRule="auto"/>
        <w:rPr>
          <w:color w:val="262a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50" w:line="276" w:lineRule="auto"/>
        <w:rPr>
          <w:color w:val="262a2b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50" w:line="276" w:lineRule="auto"/>
        <w:rPr>
          <w:color w:val="262a2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Answer Key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– In this context, the verb ‘to stand’ is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being used in its most common meaning, as the opposite of sit or lie down. It means that we want to check if the cliches are ‘valid’ or ‘effective”. Take a look at this other sentence in which ‘stand’ has the same meaning as in the video: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protocol issued last month still stands.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It’s still valid and/or effective.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– Synonyms are words that have the same or similar meanings to other words. Antonyms are words that have the opposite meaning. What is the opposite of inaccurate? – Accurate.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– Both ‘set foot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 and ‘set foot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 are correct.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a2b"/>
          <w:sz w:val="24"/>
          <w:szCs w:val="24"/>
          <w:u w:val="none"/>
          <w:shd w:fill="auto" w:val="clear"/>
          <w:vertAlign w:val="baseline"/>
          <w:rtl w:val="0"/>
        </w:rPr>
        <w:t xml:space="preserve">a – Would you like to read more about it? Check out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https://theculturetrip.com/north-america/canada/articles/why-is-canada-nicknamed-the-great-white-north/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a2b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62a2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62a2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a2b"/>
          <w:sz w:val="24"/>
          <w:szCs w:val="24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62a2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62a2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62a2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a2b"/>
          <w:sz w:val="24"/>
          <w:szCs w:val="24"/>
          <w:u w:val="none"/>
          <w:shd w:fill="auto" w:val="clear"/>
          <w:vertAlign w:val="baseline"/>
          <w:rtl w:val="0"/>
        </w:rPr>
        <w:t xml:space="preserve">c – ‘Barely’ could be replaced by ‘hardly’. Pay attention to this other example: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62a2b"/>
          <w:sz w:val="24"/>
          <w:szCs w:val="24"/>
          <w:u w:val="none"/>
          <w:shd w:fill="auto" w:val="clear"/>
          <w:vertAlign w:val="baseline"/>
          <w:rtl w:val="0"/>
        </w:rPr>
        <w:t xml:space="preserve">The couch was so small there was barely any room for the two of them to sit together.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62a2b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/ a Apologetic means saying sorry or showing you regret having inconvenienced someone or upset them in any way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–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Bump into someone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two meanings. It could mean when you meet someone you know by chance, unexpectedly. In this case, it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could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 replaced by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run into.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the example, however, it means to touch someone (usually lightly) by accident. Still not sure? Take a look at this 40 second video: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https://idioms.thefreedictionary.com/bump+into+(someone+or+something)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48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–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be the norm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the usual, the expected behaviour.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170" w:top="1080" w:left="1440" w:right="1440" w:header="576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spacing w:after="150" w:line="276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color w:val="262a2b"/>
        <w:sz w:val="24"/>
        <w:szCs w:val="24"/>
      </w:rPr>
      <w:drawing>
        <wp:inline distB="114300" distT="114300" distL="114300" distR="114300">
          <wp:extent cx="2443163" cy="266242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43163" cy="2662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spacing w:line="276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2486025" cy="415781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86025" cy="4157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B64F0D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link w:val="Heading3Char"/>
    <w:uiPriority w:val="9"/>
    <w:qFormat w:val="1"/>
    <w:rsid w:val="007443E7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en-C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FC6779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FC677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CA"/>
    </w:rPr>
  </w:style>
  <w:style w:type="character" w:styleId="Heading3Char" w:customStyle="1">
    <w:name w:val="Heading 3 Char"/>
    <w:basedOn w:val="DefaultParagraphFont"/>
    <w:link w:val="Heading3"/>
    <w:uiPriority w:val="9"/>
    <w:rsid w:val="007443E7"/>
    <w:rPr>
      <w:rFonts w:ascii="Times New Roman" w:cs="Times New Roman" w:eastAsia="Times New Roman" w:hAnsi="Times New Roman"/>
      <w:b w:val="1"/>
      <w:bCs w:val="1"/>
      <w:sz w:val="27"/>
      <w:szCs w:val="27"/>
      <w:lang w:eastAsia="en-CA"/>
    </w:rPr>
  </w:style>
  <w:style w:type="character" w:styleId="Emphasis">
    <w:name w:val="Emphasis"/>
    <w:basedOn w:val="DefaultParagraphFont"/>
    <w:uiPriority w:val="20"/>
    <w:qFormat w:val="1"/>
    <w:rsid w:val="007443E7"/>
    <w:rPr>
      <w:i w:val="1"/>
      <w:iCs w:val="1"/>
    </w:rPr>
  </w:style>
  <w:style w:type="character" w:styleId="Strong">
    <w:name w:val="Strong"/>
    <w:basedOn w:val="DefaultParagraphFont"/>
    <w:uiPriority w:val="22"/>
    <w:qFormat w:val="1"/>
    <w:rsid w:val="007443E7"/>
    <w:rPr>
      <w:b w:val="1"/>
      <w:bCs w:val="1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A112A"/>
    <w:rPr>
      <w:color w:val="605e5c"/>
      <w:shd w:color="auto" w:fill="e1dfdd" w:val="clear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64F0D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ListParagraph">
    <w:name w:val="List Paragraph"/>
    <w:basedOn w:val="Normal"/>
    <w:uiPriority w:val="34"/>
    <w:qFormat w:val="1"/>
    <w:rsid w:val="00CC3945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BA74E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A74EA"/>
  </w:style>
  <w:style w:type="paragraph" w:styleId="Footer">
    <w:name w:val="footer"/>
    <w:basedOn w:val="Normal"/>
    <w:link w:val="FooterChar"/>
    <w:uiPriority w:val="99"/>
    <w:unhideWhenUsed w:val="1"/>
    <w:rsid w:val="00BA74E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A74EA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heculturetrip.com/north-america/canada/articles/why-is-canada-nicknamed-the-great-white-north/" TargetMode="External"/><Relationship Id="rId8" Type="http://schemas.openxmlformats.org/officeDocument/2006/relationships/hyperlink" Target="https://idioms.thefreedictionary.com/bump+into+(someone+or+something)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zwVKtKrdHGxdkpZIBFUc44uY2w==">AMUW2mUyzNa1H18LS+D33IwTMD1rsZ6DznJJae425bVhhzVLBMe8Gz1GuJiqn6cqttlsdWr58vibhPFBnZbFHHZm2bEv++nJA69LuLVBVJ6ASFIgHLPZJuAj9CKSp2701+4bi5PnYTiq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2020-11-02T20:00:00Z</dcterms:created>
  <dc:creator>Daniela Dias</dc:creator>
</cp:coreProperties>
</file>