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DAC" w:rsidRDefault="00471DAC" w:rsidP="00AD3EE5">
      <w:pPr>
        <w:pStyle w:val="NoSpacing"/>
        <w:rPr>
          <w:sz w:val="28"/>
          <w:szCs w:val="28"/>
        </w:rPr>
      </w:pPr>
      <w:r w:rsidRPr="00DF2A76">
        <w:rPr>
          <w:noProof/>
        </w:rPr>
        <w:drawing>
          <wp:inline distT="0" distB="0" distL="0" distR="0" wp14:anchorId="50F1AE08" wp14:editId="62AE431E">
            <wp:extent cx="4321834" cy="1695450"/>
            <wp:effectExtent l="0" t="0" r="2540" b="0"/>
            <wp:docPr id="6" name="Picture 6" descr="https://wearetheevidence.org/wp-content/uploads/2022/02/CHD-v.-FCC-OTARD-we-l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aretheevidence.org/wp-content/uploads/2022/02/CHD-v.-FCC-OTARD-we-lost.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46341" r="-27"/>
                    <a:stretch/>
                  </pic:blipFill>
                  <pic:spPr bwMode="auto">
                    <a:xfrm>
                      <a:off x="0" y="0"/>
                      <a:ext cx="4502981" cy="1766514"/>
                    </a:xfrm>
                    <a:prstGeom prst="rect">
                      <a:avLst/>
                    </a:prstGeom>
                    <a:noFill/>
                    <a:ln>
                      <a:noFill/>
                    </a:ln>
                    <a:extLst>
                      <a:ext uri="{53640926-AAD7-44D8-BBD7-CCE9431645EC}">
                        <a14:shadowObscured xmlns:a14="http://schemas.microsoft.com/office/drawing/2010/main"/>
                      </a:ext>
                    </a:extLst>
                  </pic:spPr>
                </pic:pic>
              </a:graphicData>
            </a:graphic>
          </wp:inline>
        </w:drawing>
      </w:r>
      <w:r w:rsidR="00204092">
        <w:rPr>
          <w:sz w:val="28"/>
          <w:szCs w:val="28"/>
        </w:rPr>
        <w:t xml:space="preserve">  </w:t>
      </w:r>
      <w:r w:rsidR="00944FF7">
        <w:rPr>
          <w:sz w:val="28"/>
          <w:szCs w:val="28"/>
        </w:rPr>
        <w:t xml:space="preserve">        </w:t>
      </w:r>
    </w:p>
    <w:p w:rsidR="00471DAC" w:rsidRPr="00A1270E" w:rsidRDefault="00471DAC" w:rsidP="00AD3EE5">
      <w:pPr>
        <w:pStyle w:val="NoSpacing"/>
        <w:rPr>
          <w:sz w:val="16"/>
          <w:szCs w:val="16"/>
        </w:rPr>
      </w:pPr>
    </w:p>
    <w:p w:rsidR="00D27ECB" w:rsidRDefault="00D27ECB" w:rsidP="00790200">
      <w:pPr>
        <w:pStyle w:val="NoSpacing"/>
        <w:jc w:val="center"/>
        <w:rPr>
          <w:b/>
          <w:sz w:val="36"/>
          <w:szCs w:val="36"/>
        </w:rPr>
      </w:pPr>
      <w:r>
        <w:rPr>
          <w:b/>
          <w:sz w:val="36"/>
          <w:szCs w:val="36"/>
        </w:rPr>
        <w:t xml:space="preserve">LEMONT CELL TOWER </w:t>
      </w:r>
      <w:proofErr w:type="gramStart"/>
      <w:r>
        <w:rPr>
          <w:b/>
          <w:sz w:val="36"/>
          <w:szCs w:val="36"/>
        </w:rPr>
        <w:t>ALERT</w:t>
      </w:r>
      <w:r w:rsidR="00790200">
        <w:rPr>
          <w:b/>
          <w:sz w:val="36"/>
          <w:szCs w:val="36"/>
        </w:rPr>
        <w:t xml:space="preserve">  #</w:t>
      </w:r>
      <w:proofErr w:type="gramEnd"/>
      <w:r w:rsidR="00790200">
        <w:rPr>
          <w:b/>
          <w:sz w:val="36"/>
          <w:szCs w:val="36"/>
        </w:rPr>
        <w:t>1</w:t>
      </w:r>
    </w:p>
    <w:p w:rsidR="00D27ECB" w:rsidRPr="00710F84" w:rsidRDefault="00D27ECB" w:rsidP="00790200">
      <w:pPr>
        <w:pStyle w:val="NoSpacing"/>
        <w:jc w:val="center"/>
      </w:pPr>
      <w:r w:rsidRPr="00710F84">
        <w:t>May 8, 2022</w:t>
      </w:r>
    </w:p>
    <w:p w:rsidR="00D27ECB" w:rsidRDefault="00D27ECB" w:rsidP="00471DAC">
      <w:pPr>
        <w:pStyle w:val="NoSpacing"/>
        <w:jc w:val="center"/>
        <w:rPr>
          <w:b/>
          <w:sz w:val="28"/>
          <w:szCs w:val="28"/>
        </w:rPr>
      </w:pPr>
      <w:bookmarkStart w:id="0" w:name="_GoBack"/>
      <w:bookmarkEnd w:id="0"/>
    </w:p>
    <w:p w:rsidR="00AE2CF9" w:rsidRPr="00790200" w:rsidRDefault="001E31EA" w:rsidP="00471DAC">
      <w:pPr>
        <w:pStyle w:val="NoSpacing"/>
        <w:jc w:val="center"/>
        <w:rPr>
          <w:b/>
        </w:rPr>
      </w:pPr>
      <w:r w:rsidRPr="00790200">
        <w:rPr>
          <w:b/>
        </w:rPr>
        <w:t xml:space="preserve">College Township </w:t>
      </w:r>
      <w:r w:rsidR="00DF2A76" w:rsidRPr="00790200">
        <w:rPr>
          <w:b/>
        </w:rPr>
        <w:t xml:space="preserve">Council Public </w:t>
      </w:r>
      <w:r w:rsidRPr="00790200">
        <w:rPr>
          <w:b/>
        </w:rPr>
        <w:t xml:space="preserve">Hearing </w:t>
      </w:r>
      <w:r w:rsidR="00DF2A76" w:rsidRPr="00790200">
        <w:rPr>
          <w:b/>
        </w:rPr>
        <w:t>on</w:t>
      </w:r>
    </w:p>
    <w:p w:rsidR="001E31EA" w:rsidRPr="00790200" w:rsidRDefault="00790200" w:rsidP="00DF2A76">
      <w:pPr>
        <w:pStyle w:val="NoSpacing"/>
        <w:jc w:val="center"/>
        <w:rPr>
          <w:b/>
          <w:sz w:val="30"/>
          <w:szCs w:val="30"/>
        </w:rPr>
      </w:pPr>
      <w:r w:rsidRPr="00790200">
        <w:rPr>
          <w:b/>
          <w:sz w:val="30"/>
          <w:szCs w:val="30"/>
        </w:rPr>
        <w:t xml:space="preserve">Wireless Communications Facilities </w:t>
      </w:r>
      <w:r w:rsidR="001E31EA" w:rsidRPr="00790200">
        <w:rPr>
          <w:b/>
          <w:sz w:val="30"/>
          <w:szCs w:val="30"/>
        </w:rPr>
        <w:t>Ordinance</w:t>
      </w:r>
    </w:p>
    <w:p w:rsidR="001E31EA" w:rsidRPr="00726ED6" w:rsidRDefault="00B52AF0" w:rsidP="00DF2A76">
      <w:pPr>
        <w:pStyle w:val="NoSpacing"/>
        <w:jc w:val="center"/>
        <w:rPr>
          <w:sz w:val="28"/>
          <w:szCs w:val="28"/>
        </w:rPr>
      </w:pPr>
      <w:r w:rsidRPr="00B52AF0">
        <w:rPr>
          <w:sz w:val="28"/>
          <w:szCs w:val="28"/>
          <w:u w:val="single"/>
        </w:rPr>
        <w:t>Please Attend</w:t>
      </w:r>
      <w:r>
        <w:rPr>
          <w:sz w:val="28"/>
          <w:szCs w:val="28"/>
        </w:rPr>
        <w:t xml:space="preserve"> on </w:t>
      </w:r>
      <w:r w:rsidR="00D27ECB">
        <w:rPr>
          <w:sz w:val="28"/>
          <w:szCs w:val="28"/>
        </w:rPr>
        <w:t>July 21</w:t>
      </w:r>
      <w:r w:rsidR="001E31EA" w:rsidRPr="00726ED6">
        <w:rPr>
          <w:sz w:val="28"/>
          <w:szCs w:val="28"/>
        </w:rPr>
        <w:t>, 2022</w:t>
      </w:r>
    </w:p>
    <w:p w:rsidR="001E31EA" w:rsidRPr="00726ED6" w:rsidRDefault="001E31EA" w:rsidP="00DF2A76">
      <w:pPr>
        <w:pStyle w:val="NoSpacing"/>
        <w:jc w:val="center"/>
        <w:rPr>
          <w:sz w:val="28"/>
          <w:szCs w:val="28"/>
        </w:rPr>
      </w:pPr>
      <w:r w:rsidRPr="00726ED6">
        <w:rPr>
          <w:sz w:val="28"/>
          <w:szCs w:val="28"/>
        </w:rPr>
        <w:t xml:space="preserve">College Township </w:t>
      </w:r>
      <w:proofErr w:type="spellStart"/>
      <w:r w:rsidRPr="00726ED6">
        <w:rPr>
          <w:sz w:val="28"/>
          <w:szCs w:val="28"/>
        </w:rPr>
        <w:t>Bldg</w:t>
      </w:r>
      <w:proofErr w:type="spellEnd"/>
      <w:r w:rsidRPr="00726ED6">
        <w:rPr>
          <w:sz w:val="28"/>
          <w:szCs w:val="28"/>
        </w:rPr>
        <w:t>, 2</w:t>
      </w:r>
      <w:r w:rsidRPr="00726ED6">
        <w:rPr>
          <w:sz w:val="28"/>
          <w:szCs w:val="28"/>
          <w:vertAlign w:val="superscript"/>
        </w:rPr>
        <w:t>nd</w:t>
      </w:r>
      <w:r w:rsidRPr="00726ED6">
        <w:rPr>
          <w:sz w:val="28"/>
          <w:szCs w:val="28"/>
        </w:rPr>
        <w:t xml:space="preserve"> floor Meeting Room</w:t>
      </w:r>
      <w:r w:rsidR="00726ED6">
        <w:rPr>
          <w:sz w:val="28"/>
          <w:szCs w:val="28"/>
        </w:rPr>
        <w:t>,</w:t>
      </w:r>
      <w:r w:rsidR="00692CF6">
        <w:rPr>
          <w:sz w:val="28"/>
          <w:szCs w:val="28"/>
        </w:rPr>
        <w:t xml:space="preserve"> </w:t>
      </w:r>
      <w:r w:rsidR="00DF2A76" w:rsidRPr="00726ED6">
        <w:rPr>
          <w:sz w:val="28"/>
          <w:szCs w:val="28"/>
        </w:rPr>
        <w:t>7 pm</w:t>
      </w:r>
    </w:p>
    <w:p w:rsidR="00072CBF" w:rsidRDefault="00072CBF" w:rsidP="00DF2A76">
      <w:pPr>
        <w:pStyle w:val="NoSpacing"/>
        <w:jc w:val="center"/>
      </w:pPr>
    </w:p>
    <w:p w:rsidR="00474CBF" w:rsidRPr="00790200" w:rsidRDefault="00474CBF" w:rsidP="00790200">
      <w:pPr>
        <w:pStyle w:val="NoSpacing"/>
        <w:jc w:val="center"/>
        <w:rPr>
          <w:b/>
          <w:sz w:val="28"/>
          <w:szCs w:val="28"/>
        </w:rPr>
      </w:pPr>
      <w:r w:rsidRPr="00790200">
        <w:rPr>
          <w:b/>
          <w:sz w:val="28"/>
          <w:szCs w:val="28"/>
        </w:rPr>
        <w:t>SMALL CELL TOWERS</w:t>
      </w:r>
      <w:r w:rsidR="00594F5A" w:rsidRPr="00790200">
        <w:rPr>
          <w:b/>
          <w:sz w:val="28"/>
          <w:szCs w:val="28"/>
        </w:rPr>
        <w:t xml:space="preserve"> &amp; 5G</w:t>
      </w:r>
      <w:r w:rsidR="00F7057F" w:rsidRPr="00790200">
        <w:rPr>
          <w:b/>
          <w:sz w:val="28"/>
          <w:szCs w:val="28"/>
        </w:rPr>
        <w:t xml:space="preserve"> HARM US</w:t>
      </w:r>
    </w:p>
    <w:p w:rsidR="00474CBF" w:rsidRDefault="00474CBF" w:rsidP="00AE2CF9">
      <w:pPr>
        <w:pStyle w:val="NoSpacing"/>
      </w:pPr>
    </w:p>
    <w:p w:rsidR="00594F5A" w:rsidRPr="00AE3F3D" w:rsidRDefault="00594F5A" w:rsidP="00AE2CF9">
      <w:pPr>
        <w:pStyle w:val="NoSpacing"/>
      </w:pPr>
      <w:r w:rsidRPr="00AE3F3D">
        <w:t>The last time we in Lemont faced the threat of a cell phone tower was in 2016 when Verizon applied for a permit</w:t>
      </w:r>
      <w:r w:rsidR="00D07AE1">
        <w:t xml:space="preserve"> to build a tower on Cortland Drive.</w:t>
      </w:r>
      <w:r w:rsidRPr="00AE3F3D">
        <w:t xml:space="preserve"> Though our Township lost the battle after a two year standoff, Verizon never picked up its permit. </w:t>
      </w:r>
      <w:r w:rsidR="00D07AE1">
        <w:t xml:space="preserve">The tower was never built. </w:t>
      </w:r>
    </w:p>
    <w:p w:rsidR="00594F5A" w:rsidRPr="00AE3F3D" w:rsidRDefault="00594F5A" w:rsidP="00AE2CF9">
      <w:pPr>
        <w:pStyle w:val="NoSpacing"/>
      </w:pPr>
    </w:p>
    <w:p w:rsidR="00944FF7" w:rsidRPr="00AE3F3D" w:rsidRDefault="00594F5A" w:rsidP="00944FF7">
      <w:pPr>
        <w:pStyle w:val="NoSpacing"/>
      </w:pPr>
      <w:r w:rsidRPr="00AE3F3D">
        <w:t xml:space="preserve">Verizon and other telecoms could soon be back with applications for </w:t>
      </w:r>
      <w:r w:rsidR="00944FF7" w:rsidRPr="00AE3F3D">
        <w:t xml:space="preserve">hundreds of “small cell towers”, placed up and down our streets in close proximity to our homes and yards. “Small cells” broadcast high frequency Electromagnetic Microwave Radiation into our yards, through our walls, and along the street as we walk. </w:t>
      </w:r>
    </w:p>
    <w:p w:rsidR="00944FF7" w:rsidRPr="00AE3F3D" w:rsidRDefault="00944FF7" w:rsidP="00AE2CF9">
      <w:pPr>
        <w:pStyle w:val="NoSpacing"/>
      </w:pPr>
    </w:p>
    <w:p w:rsidR="00944FF7" w:rsidRPr="00AE3F3D" w:rsidRDefault="00944FF7" w:rsidP="00AE2CF9">
      <w:pPr>
        <w:pStyle w:val="NoSpacing"/>
      </w:pPr>
      <w:r w:rsidRPr="00AE3F3D">
        <w:t xml:space="preserve">On August 13, 2021 the Environmental Health Trust won a significant victory against the FCC in the Washington D.C. Federal District Court. It added to the legal record thousands of studies in 26 volumes showing the harms caused by RF-EMR (Radio Frequency Electromagnetic Microwave Radiation).   </w:t>
      </w:r>
    </w:p>
    <w:p w:rsidR="000E4983" w:rsidRDefault="00441598" w:rsidP="00AE2CF9">
      <w:pPr>
        <w:pStyle w:val="NoSpacing"/>
        <w:rPr>
          <w:sz w:val="23"/>
          <w:szCs w:val="23"/>
        </w:rPr>
      </w:pPr>
      <w:r>
        <w:rPr>
          <w:noProof/>
        </w:rPr>
        <mc:AlternateContent>
          <mc:Choice Requires="wps">
            <w:drawing>
              <wp:anchor distT="45720" distB="45720" distL="114300" distR="114300" simplePos="0" relativeHeight="251660288" behindDoc="0" locked="0" layoutInCell="1" allowOverlap="1">
                <wp:simplePos x="0" y="0"/>
                <wp:positionH relativeFrom="column">
                  <wp:posOffset>3448050</wp:posOffset>
                </wp:positionH>
                <wp:positionV relativeFrom="paragraph">
                  <wp:posOffset>96</wp:posOffset>
                </wp:positionV>
                <wp:extent cx="979170" cy="724535"/>
                <wp:effectExtent l="0" t="0" r="1143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724535"/>
                        </a:xfrm>
                        <a:prstGeom prst="rect">
                          <a:avLst/>
                        </a:prstGeom>
                        <a:solidFill>
                          <a:srgbClr val="FFFFFF"/>
                        </a:solidFill>
                        <a:ln w="9525">
                          <a:solidFill>
                            <a:srgbClr val="000000"/>
                          </a:solidFill>
                          <a:miter lim="800000"/>
                          <a:headEnd/>
                          <a:tailEnd/>
                        </a:ln>
                      </wps:spPr>
                      <wps:txbx>
                        <w:txbxContent>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PRSRT STD</w:t>
                            </w:r>
                          </w:p>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ECRWSS</w:t>
                            </w:r>
                          </w:p>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U.S. POSTAGE</w:t>
                            </w:r>
                          </w:p>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PAID</w:t>
                            </w:r>
                          </w:p>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EDDM RETAIL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5pt;margin-top:0;width:77.1pt;height:57.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">
                <v:textbox>
                  <w:txbxContent>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PRSRT STD</w:t>
                      </w:r>
                    </w:p>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ECRWSS</w:t>
                      </w:r>
                    </w:p>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U.S. POSTAGE</w:t>
                      </w:r>
                    </w:p>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PAID</w:t>
                      </w:r>
                    </w:p>
                    <w:p w:rsidR="0032029E" w:rsidRPr="00114225" w:rsidRDefault="0032029E" w:rsidP="00AD3EE5">
                      <w:pPr>
                        <w:pStyle w:val="NoSpacing"/>
                        <w:jc w:val="center"/>
                        <w:rPr>
                          <w:rFonts w:ascii="Arial Black" w:hAnsi="Arial Black"/>
                          <w:sz w:val="14"/>
                          <w:szCs w:val="14"/>
                        </w:rPr>
                      </w:pPr>
                      <w:r w:rsidRPr="00114225">
                        <w:rPr>
                          <w:rFonts w:ascii="Arial Black" w:hAnsi="Arial Black"/>
                          <w:sz w:val="14"/>
                          <w:szCs w:val="14"/>
                        </w:rPr>
                        <w:t>EDDM RETAIL</w:t>
                      </w:r>
                    </w:p>
                  </w:txbxContent>
                </v:textbox>
                <w10:wrap type="square"/>
              </v:shape>
            </w:pict>
          </mc:Fallback>
        </mc:AlternateContent>
      </w:r>
    </w:p>
    <w:p w:rsidR="00944FF7" w:rsidRDefault="00D54984" w:rsidP="00AE2CF9">
      <w:pPr>
        <w:pStyle w:val="NoSpacing"/>
        <w:rPr>
          <w:sz w:val="23"/>
          <w:szCs w:val="23"/>
        </w:rPr>
      </w:pPr>
      <w:r>
        <w:rPr>
          <w:sz w:val="23"/>
          <w:szCs w:val="23"/>
        </w:rPr>
        <w:t xml:space="preserve">   </w:t>
      </w:r>
    </w:p>
    <w:p w:rsidR="00944FF7" w:rsidRDefault="00944FF7" w:rsidP="00AE2CF9">
      <w:pPr>
        <w:pStyle w:val="NoSpacing"/>
        <w:rPr>
          <w:sz w:val="23"/>
          <w:szCs w:val="23"/>
        </w:rPr>
      </w:pPr>
    </w:p>
    <w:p w:rsidR="00944FF7" w:rsidRDefault="000E4983" w:rsidP="00AE2CF9">
      <w:pPr>
        <w:pStyle w:val="NoSpacing"/>
        <w:rPr>
          <w:sz w:val="23"/>
          <w:szCs w:val="23"/>
        </w:rPr>
      </w:pPr>
      <w:r>
        <w:rPr>
          <w:sz w:val="23"/>
          <w:szCs w:val="23"/>
        </w:rPr>
        <w:t xml:space="preserve">   </w:t>
      </w:r>
    </w:p>
    <w:p w:rsidR="000E4983" w:rsidRDefault="000E4983" w:rsidP="00AE2CF9">
      <w:pPr>
        <w:pStyle w:val="NoSpacing"/>
        <w:rPr>
          <w:sz w:val="23"/>
          <w:szCs w:val="23"/>
        </w:rPr>
      </w:pPr>
    </w:p>
    <w:p w:rsidR="000E4983" w:rsidRDefault="000E4983" w:rsidP="00AE2CF9">
      <w:pPr>
        <w:pStyle w:val="NoSpacing"/>
        <w:rPr>
          <w:sz w:val="23"/>
          <w:szCs w:val="23"/>
        </w:rPr>
      </w:pPr>
    </w:p>
    <w:p w:rsidR="00944FF7" w:rsidRDefault="00944FF7" w:rsidP="00AE2CF9">
      <w:pPr>
        <w:pStyle w:val="NoSpacing"/>
        <w:rPr>
          <w:sz w:val="23"/>
          <w:szCs w:val="23"/>
        </w:rPr>
      </w:pPr>
    </w:p>
    <w:p w:rsidR="00944FF7" w:rsidRDefault="00944FF7" w:rsidP="00AE2CF9">
      <w:pPr>
        <w:pStyle w:val="NoSpacing"/>
        <w:rPr>
          <w:sz w:val="23"/>
          <w:szCs w:val="23"/>
        </w:rPr>
      </w:pPr>
      <w:r w:rsidRPr="00471DAC">
        <w:rPr>
          <w:noProof/>
          <w:sz w:val="28"/>
          <w:szCs w:val="28"/>
        </w:rPr>
        <mc:AlternateContent>
          <mc:Choice Requires="wps">
            <w:drawing>
              <wp:anchor distT="45720" distB="45720" distL="114300" distR="114300" simplePos="0" relativeHeight="251662336" behindDoc="0" locked="0" layoutInCell="1" allowOverlap="1">
                <wp:simplePos x="0" y="0"/>
                <wp:positionH relativeFrom="column">
                  <wp:posOffset>1415571</wp:posOffset>
                </wp:positionH>
                <wp:positionV relativeFrom="paragraph">
                  <wp:posOffset>13491</wp:posOffset>
                </wp:positionV>
                <wp:extent cx="1578610" cy="1404620"/>
                <wp:effectExtent l="0" t="0" r="2159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404620"/>
                        </a:xfrm>
                        <a:prstGeom prst="rect">
                          <a:avLst/>
                        </a:prstGeom>
                        <a:solidFill>
                          <a:srgbClr val="FFFFFF"/>
                        </a:solidFill>
                        <a:ln w="9525">
                          <a:solidFill>
                            <a:srgbClr val="000000"/>
                          </a:solidFill>
                          <a:miter lim="800000"/>
                          <a:headEnd/>
                          <a:tailEnd/>
                        </a:ln>
                      </wps:spPr>
                      <wps:txbx>
                        <w:txbxContent>
                          <w:p w:rsidR="00471DAC" w:rsidRPr="00471DAC" w:rsidRDefault="00471DAC" w:rsidP="00471DAC">
                            <w:pPr>
                              <w:pStyle w:val="NoSpacing"/>
                              <w:rPr>
                                <w:b/>
                              </w:rPr>
                            </w:pPr>
                            <w:r w:rsidRPr="00471DAC">
                              <w:rPr>
                                <w:b/>
                              </w:rPr>
                              <w:t xml:space="preserve">Local </w:t>
                            </w:r>
                          </w:p>
                          <w:p w:rsidR="00471DAC" w:rsidRPr="00471DAC" w:rsidRDefault="00471DAC" w:rsidP="00471DAC">
                            <w:pPr>
                              <w:pStyle w:val="NoSpacing"/>
                              <w:rPr>
                                <w:b/>
                              </w:rPr>
                            </w:pPr>
                            <w:r w:rsidRPr="00471DAC">
                              <w:rPr>
                                <w:b/>
                              </w:rPr>
                              <w:t>Postal Customer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1.45pt;margin-top:1.05pt;width:124.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">
                <v:textbox style="mso-fit-shape-to-text:t">
                  <w:txbxContent>
                    <w:p w:rsidR="00471DAC" w:rsidRPr="00471DAC" w:rsidRDefault="00471DAC" w:rsidP="00471DAC">
                      <w:pPr>
                        <w:pStyle w:val="NoSpacing"/>
                        <w:rPr>
                          <w:b/>
                        </w:rPr>
                      </w:pPr>
                      <w:r w:rsidRPr="00471DAC">
                        <w:rPr>
                          <w:b/>
                        </w:rPr>
                        <w:t xml:space="preserve">Local </w:t>
                      </w:r>
                    </w:p>
                    <w:p w:rsidR="00471DAC" w:rsidRPr="00471DAC" w:rsidRDefault="00471DAC" w:rsidP="00471DAC">
                      <w:pPr>
                        <w:pStyle w:val="NoSpacing"/>
                        <w:rPr>
                          <w:b/>
                        </w:rPr>
                      </w:pPr>
                      <w:r w:rsidRPr="00471DAC">
                        <w:rPr>
                          <w:b/>
                        </w:rPr>
                        <w:t>Postal Customer</w:t>
                      </w:r>
                    </w:p>
                  </w:txbxContent>
                </v:textbox>
                <w10:wrap type="square"/>
              </v:shape>
            </w:pict>
          </mc:Fallback>
        </mc:AlternateContent>
      </w:r>
    </w:p>
    <w:p w:rsidR="00944FF7" w:rsidRDefault="00944FF7" w:rsidP="00AE2CF9">
      <w:pPr>
        <w:pStyle w:val="NoSpacing"/>
        <w:rPr>
          <w:sz w:val="23"/>
          <w:szCs w:val="23"/>
        </w:rPr>
      </w:pPr>
    </w:p>
    <w:p w:rsidR="00944FF7" w:rsidRDefault="00944FF7" w:rsidP="00AE2CF9">
      <w:pPr>
        <w:pStyle w:val="NoSpacing"/>
        <w:rPr>
          <w:sz w:val="23"/>
          <w:szCs w:val="23"/>
        </w:rPr>
      </w:pPr>
    </w:p>
    <w:p w:rsidR="00944FF7" w:rsidRDefault="00944FF7" w:rsidP="00AE2CF9">
      <w:pPr>
        <w:pStyle w:val="NoSpacing"/>
        <w:rPr>
          <w:sz w:val="23"/>
          <w:szCs w:val="23"/>
        </w:rPr>
      </w:pPr>
    </w:p>
    <w:p w:rsidR="00944FF7" w:rsidRDefault="00944FF7" w:rsidP="00AE2CF9">
      <w:pPr>
        <w:pStyle w:val="NoSpacing"/>
        <w:rPr>
          <w:sz w:val="23"/>
          <w:szCs w:val="23"/>
        </w:rPr>
      </w:pPr>
    </w:p>
    <w:p w:rsidR="00944FF7" w:rsidRDefault="00944FF7" w:rsidP="00AE2CF9">
      <w:pPr>
        <w:pStyle w:val="NoSpacing"/>
        <w:rPr>
          <w:sz w:val="23"/>
          <w:szCs w:val="23"/>
        </w:rPr>
      </w:pPr>
    </w:p>
    <w:p w:rsidR="00474CBF" w:rsidRPr="00AE3F3D" w:rsidRDefault="00944FF7" w:rsidP="00AE2CF9">
      <w:pPr>
        <w:pStyle w:val="NoSpacing"/>
      </w:pPr>
      <w:r w:rsidRPr="00AE3F3D">
        <w:rPr>
          <w:noProof/>
        </w:rPr>
        <w:drawing>
          <wp:anchor distT="0" distB="0" distL="114300" distR="114300" simplePos="0" relativeHeight="251658240" behindDoc="0" locked="0" layoutInCell="1" allowOverlap="1">
            <wp:simplePos x="0" y="0"/>
            <wp:positionH relativeFrom="column">
              <wp:posOffset>-28575</wp:posOffset>
            </wp:positionH>
            <wp:positionV relativeFrom="paragraph">
              <wp:posOffset>33655</wp:posOffset>
            </wp:positionV>
            <wp:extent cx="2380615" cy="3461385"/>
            <wp:effectExtent l="0" t="0" r="63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615" cy="3461385"/>
                    </a:xfrm>
                    <a:prstGeom prst="rect">
                      <a:avLst/>
                    </a:prstGeom>
                    <a:noFill/>
                  </pic:spPr>
                </pic:pic>
              </a:graphicData>
            </a:graphic>
            <wp14:sizeRelH relativeFrom="margin">
              <wp14:pctWidth>0</wp14:pctWidth>
            </wp14:sizeRelH>
            <wp14:sizeRelV relativeFrom="margin">
              <wp14:pctHeight>0</wp14:pctHeight>
            </wp14:sizeRelV>
          </wp:anchor>
        </w:drawing>
      </w:r>
      <w:r w:rsidR="00DB03BF" w:rsidRPr="00AE3F3D">
        <w:t>College Township, along with municipalities throughout the country, are being forced to accommodate these hazardous wireless facilities due to heavy lobby pressure by telecoms, first with the FCC and then through almost identical legislation introduced in state legislatures throughout the country. With only 3 dissenting votes, t</w:t>
      </w:r>
      <w:r w:rsidR="00072CBF" w:rsidRPr="00AE3F3D">
        <w:t xml:space="preserve">he PA Assembly passed </w:t>
      </w:r>
      <w:r w:rsidR="00DB03BF" w:rsidRPr="00AE3F3D">
        <w:t xml:space="preserve">its own law, </w:t>
      </w:r>
      <w:r w:rsidR="00072CBF" w:rsidRPr="00AE3F3D">
        <w:t>Act 50</w:t>
      </w:r>
      <w:r w:rsidR="00DB03BF" w:rsidRPr="00AE3F3D">
        <w:t>,</w:t>
      </w:r>
      <w:r w:rsidR="00574C6C" w:rsidRPr="00AE3F3D">
        <w:t xml:space="preserve"> in only 9 days – without allowing any testimony from citizens or experts other than telecoms, in violation of the PA Sunshine Law. </w:t>
      </w:r>
    </w:p>
    <w:p w:rsidR="00574C6C" w:rsidRPr="00AE3F3D" w:rsidRDefault="00574C6C" w:rsidP="00AE2CF9">
      <w:pPr>
        <w:pStyle w:val="NoSpacing"/>
      </w:pPr>
    </w:p>
    <w:p w:rsidR="003A7EE1" w:rsidRDefault="003A7EE1" w:rsidP="00AE2CF9">
      <w:pPr>
        <w:pStyle w:val="NoSpacing"/>
      </w:pPr>
    </w:p>
    <w:p w:rsidR="00474CBF" w:rsidRPr="003A7EE1" w:rsidRDefault="00471DAC" w:rsidP="00AE2CF9">
      <w:pPr>
        <w:pStyle w:val="NoSpacing"/>
        <w:rPr>
          <w:b/>
        </w:rPr>
      </w:pPr>
      <w:r w:rsidRPr="003A7EE1">
        <w:rPr>
          <w:b/>
        </w:rPr>
        <w:t xml:space="preserve">The FCC order, Act 50, and by extension the Township’s Draft </w:t>
      </w:r>
      <w:r w:rsidR="003A7EE1">
        <w:rPr>
          <w:b/>
        </w:rPr>
        <w:t xml:space="preserve">Wireless Communications Facilities Ordinance </w:t>
      </w:r>
      <w:r w:rsidR="00467195" w:rsidRPr="003A7EE1">
        <w:rPr>
          <w:b/>
        </w:rPr>
        <w:t xml:space="preserve">do not protect the health, safety, and welfare of residents in our </w:t>
      </w:r>
      <w:r w:rsidRPr="003A7EE1">
        <w:rPr>
          <w:b/>
        </w:rPr>
        <w:t xml:space="preserve">homes and </w:t>
      </w:r>
      <w:r w:rsidR="00467195" w:rsidRPr="003A7EE1">
        <w:rPr>
          <w:b/>
        </w:rPr>
        <w:t xml:space="preserve">neighborhoods. </w:t>
      </w:r>
    </w:p>
    <w:p w:rsidR="004537D8" w:rsidRDefault="004537D8" w:rsidP="008D4764">
      <w:pPr>
        <w:pStyle w:val="NoSpacing"/>
        <w:jc w:val="center"/>
        <w:rPr>
          <w:b/>
        </w:rPr>
      </w:pPr>
    </w:p>
    <w:p w:rsidR="00F7057F" w:rsidRDefault="00F7057F" w:rsidP="008D4764">
      <w:pPr>
        <w:pStyle w:val="NoSpacing"/>
        <w:jc w:val="center"/>
        <w:rPr>
          <w:b/>
        </w:rPr>
      </w:pPr>
    </w:p>
    <w:p w:rsidR="00601468" w:rsidRDefault="00601468" w:rsidP="008D4764">
      <w:pPr>
        <w:pStyle w:val="NoSpacing"/>
        <w:jc w:val="center"/>
        <w:rPr>
          <w:b/>
        </w:rPr>
      </w:pPr>
    </w:p>
    <w:p w:rsidR="00AE3F3D" w:rsidRDefault="00AE3F3D" w:rsidP="008D4764">
      <w:pPr>
        <w:pStyle w:val="NoSpacing"/>
        <w:jc w:val="center"/>
        <w:rPr>
          <w:b/>
        </w:rPr>
      </w:pPr>
    </w:p>
    <w:p w:rsidR="00474CBF" w:rsidRPr="00790200" w:rsidRDefault="008D4764" w:rsidP="00790200">
      <w:pPr>
        <w:pStyle w:val="NoSpacing"/>
        <w:jc w:val="center"/>
        <w:rPr>
          <w:b/>
          <w:sz w:val="26"/>
          <w:szCs w:val="26"/>
        </w:rPr>
      </w:pPr>
      <w:r w:rsidRPr="00790200">
        <w:rPr>
          <w:b/>
          <w:sz w:val="26"/>
          <w:szCs w:val="26"/>
        </w:rPr>
        <w:t>THE OTARD RULE MAKES THINGS WORSE</w:t>
      </w:r>
    </w:p>
    <w:p w:rsidR="00471DAC" w:rsidRPr="00790200" w:rsidRDefault="00471DAC" w:rsidP="00AE2CF9">
      <w:pPr>
        <w:pStyle w:val="NoSpacing"/>
        <w:rPr>
          <w:sz w:val="26"/>
          <w:szCs w:val="26"/>
        </w:rPr>
      </w:pPr>
    </w:p>
    <w:p w:rsidR="00471DAC" w:rsidRPr="00AE3F3D" w:rsidRDefault="008A0EF3" w:rsidP="00AE2CF9">
      <w:pPr>
        <w:pStyle w:val="NoSpacing"/>
      </w:pPr>
      <w:r w:rsidRPr="00AE3F3D">
        <w:t xml:space="preserve">OTARD is the FCC designation for Over </w:t>
      </w:r>
      <w:proofErr w:type="gramStart"/>
      <w:r w:rsidRPr="00AE3F3D">
        <w:t>The</w:t>
      </w:r>
      <w:proofErr w:type="gramEnd"/>
      <w:r w:rsidRPr="00AE3F3D">
        <w:t xml:space="preserve"> Air Reception Devices. The Rule was used to protect the rights of owners and tenants to install and use devices to </w:t>
      </w:r>
      <w:r w:rsidRPr="00EA0AD4">
        <w:rPr>
          <w:u w:val="single"/>
        </w:rPr>
        <w:t>receive</w:t>
      </w:r>
      <w:r w:rsidRPr="00AE3F3D">
        <w:t xml:space="preserve"> broadcast signals from satellites and radio and television broadcasters. Satellite dishes and antennas are examples of these. </w:t>
      </w:r>
    </w:p>
    <w:p w:rsidR="008A0EF3" w:rsidRPr="00AE3F3D" w:rsidRDefault="008A0EF3" w:rsidP="00AE2CF9">
      <w:pPr>
        <w:pStyle w:val="NoSpacing"/>
      </w:pPr>
    </w:p>
    <w:p w:rsidR="008A0EF3" w:rsidRPr="00AE3F3D" w:rsidRDefault="008A0EF3" w:rsidP="00AE2CF9">
      <w:pPr>
        <w:pStyle w:val="NoSpacing"/>
      </w:pPr>
      <w:r w:rsidRPr="00AE3F3D">
        <w:t xml:space="preserve">Recently the FCC updated this rule to allow these devices to </w:t>
      </w:r>
      <w:r w:rsidRPr="00EA0AD4">
        <w:rPr>
          <w:u w:val="single"/>
        </w:rPr>
        <w:t>transmit</w:t>
      </w:r>
      <w:r w:rsidRPr="00AE3F3D">
        <w:t xml:space="preserve"> as well – that is, to have all the properties of a cell tower or small cell. This permits an end run around regulations and limitations because placement on private property represents a contract between the homeowner and the installer. </w:t>
      </w:r>
    </w:p>
    <w:p w:rsidR="008A0EF3" w:rsidRPr="00AE3F3D" w:rsidRDefault="008A0EF3" w:rsidP="00AE2CF9">
      <w:pPr>
        <w:pStyle w:val="NoSpacing"/>
      </w:pPr>
    </w:p>
    <w:p w:rsidR="008A0EF3" w:rsidRPr="00AE3F3D" w:rsidRDefault="008A0EF3" w:rsidP="00AE2CF9">
      <w:pPr>
        <w:pStyle w:val="NoSpacing"/>
      </w:pPr>
      <w:r w:rsidRPr="00AE3F3D">
        <w:t>Such installations create a legal nuisance for homeowners who do not want to be bombarded by yet another set of RF-EMR banging through their walls and into their yards. Such nuisance</w:t>
      </w:r>
      <w:r w:rsidR="00622555">
        <w:t>s</w:t>
      </w:r>
      <w:r w:rsidRPr="00AE3F3D">
        <w:t xml:space="preserve"> create the grounds for discord and legal nuisance suits. </w:t>
      </w:r>
    </w:p>
    <w:p w:rsidR="00467195" w:rsidRDefault="00467195" w:rsidP="00AE2CF9">
      <w:pPr>
        <w:pStyle w:val="NoSpacing"/>
      </w:pPr>
    </w:p>
    <w:p w:rsidR="008D4764" w:rsidRPr="00790200" w:rsidRDefault="005E7646" w:rsidP="00790200">
      <w:pPr>
        <w:pStyle w:val="NoSpacing"/>
        <w:jc w:val="center"/>
        <w:rPr>
          <w:b/>
          <w:sz w:val="26"/>
          <w:szCs w:val="26"/>
        </w:rPr>
      </w:pPr>
      <w:r w:rsidRPr="00790200">
        <w:rPr>
          <w:b/>
          <w:sz w:val="26"/>
          <w:szCs w:val="26"/>
        </w:rPr>
        <w:t xml:space="preserve">WIRELESS DEVICES &amp; </w:t>
      </w:r>
      <w:r w:rsidR="004537D8" w:rsidRPr="00790200">
        <w:rPr>
          <w:b/>
          <w:sz w:val="26"/>
          <w:szCs w:val="26"/>
        </w:rPr>
        <w:t>TWO</w:t>
      </w:r>
      <w:r w:rsidRPr="00790200">
        <w:rPr>
          <w:b/>
          <w:sz w:val="26"/>
          <w:szCs w:val="26"/>
        </w:rPr>
        <w:t xml:space="preserve"> CASE</w:t>
      </w:r>
      <w:r w:rsidR="004537D8" w:rsidRPr="00790200">
        <w:rPr>
          <w:b/>
          <w:sz w:val="26"/>
          <w:szCs w:val="26"/>
        </w:rPr>
        <w:t>S</w:t>
      </w:r>
      <w:r w:rsidR="00F7057F" w:rsidRPr="00790200">
        <w:rPr>
          <w:b/>
          <w:sz w:val="26"/>
          <w:szCs w:val="26"/>
        </w:rPr>
        <w:t xml:space="preserve"> OF HARMS</w:t>
      </w:r>
    </w:p>
    <w:p w:rsidR="005E7646" w:rsidRDefault="005E7646" w:rsidP="00790200">
      <w:pPr>
        <w:pStyle w:val="NoSpacing"/>
        <w:jc w:val="center"/>
      </w:pPr>
    </w:p>
    <w:p w:rsidR="004537D8" w:rsidRDefault="00374CAF" w:rsidP="00AE2CF9">
      <w:pPr>
        <w:pStyle w:val="NoSpacing"/>
      </w:pPr>
      <w:r w:rsidRPr="00AE3F3D">
        <w:t xml:space="preserve">Pennsylvanians for Safe Technology estimates that </w:t>
      </w:r>
      <w:r w:rsidR="00F7057F" w:rsidRPr="00AE3F3D">
        <w:t>640,000</w:t>
      </w:r>
      <w:r w:rsidR="008D4764" w:rsidRPr="00AE3F3D">
        <w:t xml:space="preserve"> Pennsylvanians</w:t>
      </w:r>
      <w:r w:rsidR="005E7646" w:rsidRPr="00AE3F3D">
        <w:t xml:space="preserve"> suffer from EM</w:t>
      </w:r>
      <w:r w:rsidR="008D4764" w:rsidRPr="00AE3F3D">
        <w:t>S – Electro</w:t>
      </w:r>
      <w:r w:rsidR="00F7057F" w:rsidRPr="00AE3F3D">
        <w:t xml:space="preserve"> </w:t>
      </w:r>
      <w:r w:rsidR="005E7646" w:rsidRPr="00AE3F3D">
        <w:t>M</w:t>
      </w:r>
      <w:r w:rsidR="008D4764" w:rsidRPr="00AE3F3D">
        <w:t>agnetic Sensitivity – arising from the proliferation of wireless devices: cell phones, routers, laptops, I-pads, baby monitors, Alexa and associated wireless consumer devices, Blue Tooth hearing aids, Fitbit w</w:t>
      </w:r>
      <w:r w:rsidR="004537D8" w:rsidRPr="00AE3F3D">
        <w:t xml:space="preserve">atches, </w:t>
      </w:r>
      <w:proofErr w:type="spellStart"/>
      <w:r w:rsidR="004537D8" w:rsidRPr="00AE3F3D">
        <w:t>wifi</w:t>
      </w:r>
      <w:proofErr w:type="spellEnd"/>
      <w:r w:rsidR="004537D8" w:rsidRPr="00AE3F3D">
        <w:t xml:space="preserve"> television screens,</w:t>
      </w:r>
      <w:r w:rsidR="00571B1A">
        <w:t xml:space="preserve"> smart appliances</w:t>
      </w:r>
      <w:r w:rsidR="004537D8" w:rsidRPr="00AE3F3D">
        <w:t xml:space="preserve"> and utility smart meters </w:t>
      </w:r>
      <w:r w:rsidR="008D4764" w:rsidRPr="00AE3F3D">
        <w:t>for electricity, water, and gas.</w:t>
      </w:r>
    </w:p>
    <w:p w:rsidR="00AE3F3D" w:rsidRDefault="00AE3F3D" w:rsidP="00AE2CF9">
      <w:pPr>
        <w:pStyle w:val="NoSpacing"/>
      </w:pPr>
    </w:p>
    <w:p w:rsidR="00AE3F3D" w:rsidRDefault="00B52AF0" w:rsidP="00AE2CF9">
      <w:pPr>
        <w:pStyle w:val="NoSpacing"/>
      </w:pPr>
      <w:r w:rsidRPr="00AE3F3D">
        <w:t xml:space="preserve">From her electric smart meter, </w:t>
      </w:r>
      <w:r w:rsidR="00571B1A">
        <w:t>L</w:t>
      </w:r>
      <w:r w:rsidRPr="00AE3F3D">
        <w:t xml:space="preserve">exi, a veterinary radiologist and mother, suffered: </w:t>
      </w:r>
      <w:r>
        <w:t xml:space="preserve">muscle and abdominal pain, </w:t>
      </w:r>
      <w:r w:rsidRPr="00AE3F3D">
        <w:t>h</w:t>
      </w:r>
      <w:r>
        <w:t>eadaches, insomnia,</w:t>
      </w:r>
      <w:r w:rsidRPr="00AE3F3D">
        <w:t xml:space="preserve"> memory loss,</w:t>
      </w:r>
      <w:r>
        <w:t xml:space="preserve"> </w:t>
      </w:r>
      <w:r w:rsidR="003A7EE1" w:rsidRPr="00AE3F3D">
        <w:t xml:space="preserve">cognitive impairment, mood alterations; cardiac arrhythmias; and impaired ability to function. </w:t>
      </w:r>
      <w:r w:rsidRPr="00AE3F3D">
        <w:t xml:space="preserve"> </w:t>
      </w:r>
      <w:r w:rsidR="003A7EE1" w:rsidRPr="00AE3F3D">
        <w:t xml:space="preserve">Remediation of their home to </w:t>
      </w:r>
      <w:r w:rsidR="00571B1A">
        <w:t>reduce RF-</w:t>
      </w:r>
      <w:r w:rsidR="003A7EE1" w:rsidRPr="00AE3F3D">
        <w:t>EMR cost over $30,000</w:t>
      </w:r>
      <w:r w:rsidR="00571B1A">
        <w:t>.</w:t>
      </w:r>
    </w:p>
    <w:p w:rsidR="00AE3F3D" w:rsidRDefault="00AE3F3D" w:rsidP="00AE2CF9">
      <w:pPr>
        <w:pStyle w:val="NoSpacing"/>
      </w:pPr>
    </w:p>
    <w:p w:rsidR="00AE3F3D" w:rsidRDefault="00AE3F3D" w:rsidP="00AE2CF9">
      <w:pPr>
        <w:pStyle w:val="NoSpacing"/>
      </w:pPr>
    </w:p>
    <w:p w:rsidR="00AE3F3D" w:rsidRDefault="00AE3F3D" w:rsidP="00AE2CF9">
      <w:pPr>
        <w:pStyle w:val="NoSpacing"/>
      </w:pPr>
    </w:p>
    <w:p w:rsidR="00AE3F3D" w:rsidRDefault="00AE3F3D" w:rsidP="00AE2CF9">
      <w:pPr>
        <w:pStyle w:val="NoSpacing"/>
      </w:pPr>
    </w:p>
    <w:p w:rsidR="00AE3F3D" w:rsidRDefault="00AE3F3D" w:rsidP="00AE2CF9">
      <w:pPr>
        <w:pStyle w:val="NoSpacing"/>
      </w:pPr>
    </w:p>
    <w:p w:rsidR="004537D8" w:rsidRDefault="004537D8" w:rsidP="00AE2CF9">
      <w:pPr>
        <w:pStyle w:val="NoSpacing"/>
      </w:pPr>
      <w:r w:rsidRPr="00AE3F3D">
        <w:rPr>
          <w:noProof/>
        </w:rPr>
        <w:drawing>
          <wp:anchor distT="0" distB="0" distL="114300" distR="114300" simplePos="0" relativeHeight="251663360" behindDoc="1" locked="0" layoutInCell="1" allowOverlap="1">
            <wp:simplePos x="0" y="0"/>
            <wp:positionH relativeFrom="column">
              <wp:posOffset>49530</wp:posOffset>
            </wp:positionH>
            <wp:positionV relativeFrom="paragraph">
              <wp:posOffset>57150</wp:posOffset>
            </wp:positionV>
            <wp:extent cx="2432050" cy="3432810"/>
            <wp:effectExtent l="0" t="0" r="6350" b="0"/>
            <wp:wrapTight wrapText="bothSides">
              <wp:wrapPolygon edited="0">
                <wp:start x="0" y="0"/>
                <wp:lineTo x="0" y="21456"/>
                <wp:lineTo x="21487" y="21456"/>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2050" cy="3432810"/>
                    </a:xfrm>
                    <a:prstGeom prst="rect">
                      <a:avLst/>
                    </a:prstGeom>
                    <a:noFill/>
                  </pic:spPr>
                </pic:pic>
              </a:graphicData>
            </a:graphic>
            <wp14:sizeRelH relativeFrom="margin">
              <wp14:pctWidth>0</wp14:pctWidth>
            </wp14:sizeRelH>
            <wp14:sizeRelV relativeFrom="margin">
              <wp14:pctHeight>0</wp14:pctHeight>
            </wp14:sizeRelV>
          </wp:anchor>
        </w:drawing>
      </w:r>
      <w:r w:rsidRPr="00AE3F3D">
        <w:t xml:space="preserve">In Conshohocken (left), </w:t>
      </w:r>
      <w:r w:rsidR="009F2A9F" w:rsidRPr="00AE3F3D">
        <w:t xml:space="preserve">one telecom </w:t>
      </w:r>
      <w:r w:rsidRPr="00AE3F3D">
        <w:t>used Act 50</w:t>
      </w:r>
      <w:r w:rsidR="00B52AF0">
        <w:t>, signed into law on June 30, 2021</w:t>
      </w:r>
      <w:r w:rsidR="00571B1A">
        <w:t>,</w:t>
      </w:r>
      <w:r w:rsidRPr="00AE3F3D">
        <w:t xml:space="preserve"> to install an antenna 39 feet from the residence on the left. Homeowners did not learn about this permit until after Thanksgiving, when the installation was imminent. The antenna was activated on December 9, 2021 and now strongly irradiates nearby residents at levels known to be biologically harmful.</w:t>
      </w:r>
      <w:r w:rsidR="009F2A9F" w:rsidRPr="00AE3F3D">
        <w:t xml:space="preserve"> At 1 foot from the antenna, </w:t>
      </w:r>
      <w:r w:rsidRPr="00AE3F3D">
        <w:t>the power density (or intensity) would be</w:t>
      </w:r>
      <w:r w:rsidR="009F2A9F" w:rsidRPr="00AE3F3D">
        <w:t xml:space="preserve"> </w:t>
      </w:r>
      <w:r w:rsidRPr="00AE3F3D">
        <w:t xml:space="preserve">100 times the FCC’s safety guidelines (It’s a 4G tower).   </w:t>
      </w:r>
    </w:p>
    <w:p w:rsidR="001801E8" w:rsidRPr="00AE3F3D" w:rsidRDefault="001801E8" w:rsidP="00AE2CF9">
      <w:pPr>
        <w:pStyle w:val="NoSpacing"/>
      </w:pPr>
    </w:p>
    <w:p w:rsidR="00867DB9" w:rsidRPr="00622555" w:rsidRDefault="00867DB9" w:rsidP="00867DB9">
      <w:pPr>
        <w:pStyle w:val="NoSpacing"/>
        <w:jc w:val="center"/>
        <w:rPr>
          <w:b/>
          <w:sz w:val="16"/>
          <w:szCs w:val="16"/>
        </w:rPr>
      </w:pPr>
    </w:p>
    <w:p w:rsidR="00726ED6" w:rsidRPr="00790200" w:rsidRDefault="005E7646" w:rsidP="00867DB9">
      <w:pPr>
        <w:pStyle w:val="NoSpacing"/>
        <w:jc w:val="center"/>
        <w:rPr>
          <w:sz w:val="26"/>
          <w:szCs w:val="26"/>
        </w:rPr>
      </w:pPr>
      <w:r w:rsidRPr="00790200">
        <w:rPr>
          <w:b/>
          <w:sz w:val="26"/>
          <w:szCs w:val="26"/>
        </w:rPr>
        <w:t>KEY SOURCE</w:t>
      </w:r>
      <w:r w:rsidR="000C79DF" w:rsidRPr="00790200">
        <w:rPr>
          <w:b/>
          <w:sz w:val="26"/>
          <w:szCs w:val="26"/>
        </w:rPr>
        <w:t>S</w:t>
      </w:r>
      <w:r w:rsidRPr="00790200">
        <w:rPr>
          <w:b/>
          <w:sz w:val="26"/>
          <w:szCs w:val="26"/>
        </w:rPr>
        <w:t xml:space="preserve"> OF INFORMATION ABOUT RF-EMR</w:t>
      </w:r>
    </w:p>
    <w:p w:rsidR="00A83EBF" w:rsidRDefault="00867DB9" w:rsidP="00AE2CF9">
      <w:pPr>
        <w:pStyle w:val="NoSpacing"/>
        <w:rPr>
          <w:b/>
        </w:rPr>
      </w:pPr>
      <w:r w:rsidRPr="0001402F">
        <w:rPr>
          <w:noProof/>
        </w:rPr>
        <w:drawing>
          <wp:anchor distT="0" distB="0" distL="114300" distR="114300" simplePos="0" relativeHeight="251664384" behindDoc="0" locked="0" layoutInCell="1" allowOverlap="1">
            <wp:simplePos x="0" y="0"/>
            <wp:positionH relativeFrom="column">
              <wp:posOffset>49530</wp:posOffset>
            </wp:positionH>
            <wp:positionV relativeFrom="paragraph">
              <wp:posOffset>18415</wp:posOffset>
            </wp:positionV>
            <wp:extent cx="1466215" cy="1310640"/>
            <wp:effectExtent l="0" t="0" r="635" b="0"/>
            <wp:wrapSquare wrapText="bothSides"/>
            <wp:docPr id="2" name="Picture 2" descr="Pennsylvanians for Saf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309" descr="Pennsylvanians for Safe Technology"/>
                    <pic:cNvPicPr>
                      <a:picLocks noChangeAspect="1" noChangeArrowheads="1"/>
                    </pic:cNvPicPr>
                  </pic:nvPicPr>
                  <pic:blipFill rotWithShape="1">
                    <a:blip r:embed="rId10">
                      <a:extLst>
                        <a:ext uri="{28A0092B-C50C-407E-A947-70E740481C1C}">
                          <a14:useLocalDpi xmlns:a14="http://schemas.microsoft.com/office/drawing/2010/main" val="0"/>
                        </a:ext>
                      </a:extLst>
                    </a:blip>
                    <a:srcRect l="3087" t="10497" r="9846" b="11696"/>
                    <a:stretch/>
                  </pic:blipFill>
                  <pic:spPr bwMode="auto">
                    <a:xfrm>
                      <a:off x="0" y="0"/>
                      <a:ext cx="1466215" cy="131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AF0" w:rsidRDefault="00726ED6" w:rsidP="00AE2CF9">
      <w:pPr>
        <w:pStyle w:val="NoSpacing"/>
        <w:rPr>
          <w:b/>
        </w:rPr>
      </w:pPr>
      <w:r w:rsidRPr="0001402F">
        <w:rPr>
          <w:b/>
        </w:rPr>
        <w:t>P</w:t>
      </w:r>
      <w:r w:rsidR="00374CAF" w:rsidRPr="0001402F">
        <w:rPr>
          <w:b/>
        </w:rPr>
        <w:t>ennsylvanians for Safe Technology:</w:t>
      </w:r>
    </w:p>
    <w:p w:rsidR="00B52AF0" w:rsidRPr="00B52AF0" w:rsidRDefault="008B37D0" w:rsidP="00AE2CF9">
      <w:pPr>
        <w:pStyle w:val="NoSpacing"/>
      </w:pPr>
      <w:hyperlink r:id="rId11" w:history="1">
        <w:r w:rsidR="00B52AF0" w:rsidRPr="00E80C44">
          <w:rPr>
            <w:rStyle w:val="Hyperlink"/>
          </w:rPr>
          <w:t>https://pasafetech.org/cell-towers</w:t>
        </w:r>
      </w:hyperlink>
      <w:r w:rsidR="00B52AF0">
        <w:t xml:space="preserve"> </w:t>
      </w:r>
    </w:p>
    <w:p w:rsidR="00622555" w:rsidRDefault="00622555" w:rsidP="00AE2CF9">
      <w:pPr>
        <w:pStyle w:val="NoSpacing"/>
      </w:pPr>
    </w:p>
    <w:p w:rsidR="00790200" w:rsidRDefault="0001402F" w:rsidP="00AE2CF9">
      <w:pPr>
        <w:pStyle w:val="NoSpacing"/>
      </w:pPr>
      <w:r>
        <w:t>PO Box 24, Lemont, PA 16</w:t>
      </w:r>
      <w:r w:rsidR="00F7057F">
        <w:t>8</w:t>
      </w:r>
      <w:r>
        <w:t xml:space="preserve">51   </w:t>
      </w:r>
    </w:p>
    <w:p w:rsidR="00A83EBF" w:rsidRDefault="00622555" w:rsidP="00AE2CF9">
      <w:pPr>
        <w:pStyle w:val="NoSpacing"/>
      </w:pPr>
      <w:r>
        <w:rPr>
          <w:b/>
        </w:rPr>
        <w:t>Email</w:t>
      </w:r>
      <w:r w:rsidR="00790200" w:rsidRPr="00790200">
        <w:rPr>
          <w:b/>
        </w:rPr>
        <w:t>:</w:t>
      </w:r>
      <w:r w:rsidR="00790200">
        <w:t xml:space="preserve"> </w:t>
      </w:r>
      <w:hyperlink r:id="rId12" w:history="1">
        <w:r w:rsidR="00A83EBF" w:rsidRPr="00E80C44">
          <w:rPr>
            <w:rStyle w:val="Hyperlink"/>
          </w:rPr>
          <w:t>CTOrdinance@gmail.com</w:t>
        </w:r>
      </w:hyperlink>
      <w:r w:rsidR="00A83EBF">
        <w:t xml:space="preserve">     </w:t>
      </w:r>
    </w:p>
    <w:p w:rsidR="00790200" w:rsidRDefault="00790200" w:rsidP="00AE2CF9">
      <w:pPr>
        <w:pStyle w:val="NoSpacing"/>
      </w:pPr>
    </w:p>
    <w:p w:rsidR="00790200" w:rsidRDefault="00790200" w:rsidP="00AE2CF9">
      <w:pPr>
        <w:pStyle w:val="NoSpacing"/>
      </w:pPr>
    </w:p>
    <w:p w:rsidR="003A7EE1" w:rsidRPr="003A7EE1" w:rsidRDefault="001801E8" w:rsidP="00AE2CF9">
      <w:pPr>
        <w:pStyle w:val="NoSpacing"/>
        <w:rPr>
          <w:b/>
        </w:rPr>
      </w:pPr>
      <w:r>
        <w:rPr>
          <w:b/>
          <w:color w:val="C00000"/>
        </w:rPr>
        <w:t xml:space="preserve">July 21, 7 pm: Put date in your calendar for </w:t>
      </w:r>
      <w:r w:rsidR="00571B1A">
        <w:rPr>
          <w:b/>
          <w:color w:val="C00000"/>
        </w:rPr>
        <w:t xml:space="preserve">Public Hearing </w:t>
      </w:r>
      <w:r>
        <w:rPr>
          <w:b/>
          <w:color w:val="C00000"/>
        </w:rPr>
        <w:t>on</w:t>
      </w:r>
      <w:r w:rsidR="00571B1A">
        <w:rPr>
          <w:b/>
          <w:color w:val="C00000"/>
        </w:rPr>
        <w:t xml:space="preserve"> Wireless</w:t>
      </w:r>
      <w:r>
        <w:rPr>
          <w:b/>
          <w:color w:val="C00000"/>
        </w:rPr>
        <w:t xml:space="preserve"> Communications </w:t>
      </w:r>
      <w:r w:rsidR="00571B1A">
        <w:rPr>
          <w:b/>
          <w:color w:val="C00000"/>
        </w:rPr>
        <w:t xml:space="preserve">Facilities Ordinance. </w:t>
      </w:r>
      <w:r w:rsidR="003A7EE1" w:rsidRPr="00EA0AD4">
        <w:rPr>
          <w:b/>
          <w:color w:val="C00000"/>
        </w:rPr>
        <w:t>Send someone from your household</w:t>
      </w:r>
      <w:r>
        <w:rPr>
          <w:b/>
          <w:color w:val="C00000"/>
        </w:rPr>
        <w:t xml:space="preserve">. </w:t>
      </w:r>
      <w:r w:rsidR="003A7EE1" w:rsidRPr="00EA0AD4">
        <w:rPr>
          <w:b/>
          <w:color w:val="C00000"/>
        </w:rPr>
        <w:t>This is a really big deal.</w:t>
      </w:r>
      <w:r w:rsidR="003A7EE1" w:rsidRPr="003A7EE1">
        <w:rPr>
          <w:b/>
        </w:rPr>
        <w:t xml:space="preserve">  </w:t>
      </w:r>
    </w:p>
    <w:sectPr w:rsidR="003A7EE1" w:rsidRPr="003A7EE1" w:rsidSect="00D54984">
      <w:pgSz w:w="15840" w:h="12240" w:orient="landscape"/>
      <w:pgMar w:top="720" w:right="720" w:bottom="720" w:left="720" w:header="720" w:footer="720" w:gutter="0"/>
      <w:cols w:num="2" w:space="36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7D0" w:rsidRDefault="008B37D0" w:rsidP="00790200">
      <w:pPr>
        <w:spacing w:after="0" w:line="240" w:lineRule="auto"/>
      </w:pPr>
      <w:r>
        <w:separator/>
      </w:r>
    </w:p>
  </w:endnote>
  <w:endnote w:type="continuationSeparator" w:id="0">
    <w:p w:rsidR="008B37D0" w:rsidRDefault="008B37D0" w:rsidP="0079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7D0" w:rsidRDefault="008B37D0" w:rsidP="00790200">
      <w:pPr>
        <w:spacing w:after="0" w:line="240" w:lineRule="auto"/>
      </w:pPr>
      <w:r>
        <w:separator/>
      </w:r>
    </w:p>
  </w:footnote>
  <w:footnote w:type="continuationSeparator" w:id="0">
    <w:p w:rsidR="008B37D0" w:rsidRDefault="008B37D0" w:rsidP="007902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51B13"/>
    <w:multiLevelType w:val="multilevel"/>
    <w:tmpl w:val="02466E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DDC441B"/>
    <w:multiLevelType w:val="hybridMultilevel"/>
    <w:tmpl w:val="062C1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893F9C"/>
    <w:multiLevelType w:val="hybridMultilevel"/>
    <w:tmpl w:val="29C6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247D89"/>
    <w:multiLevelType w:val="multilevel"/>
    <w:tmpl w:val="75FA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505E64"/>
    <w:multiLevelType w:val="multilevel"/>
    <w:tmpl w:val="02466E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CF9"/>
    <w:rsid w:val="0001402F"/>
    <w:rsid w:val="00070497"/>
    <w:rsid w:val="00072CBF"/>
    <w:rsid w:val="000A092A"/>
    <w:rsid w:val="000C79DF"/>
    <w:rsid w:val="000E4983"/>
    <w:rsid w:val="00114225"/>
    <w:rsid w:val="0012751D"/>
    <w:rsid w:val="001471BE"/>
    <w:rsid w:val="001801E8"/>
    <w:rsid w:val="001E31EA"/>
    <w:rsid w:val="00204092"/>
    <w:rsid w:val="002B55B1"/>
    <w:rsid w:val="0032029E"/>
    <w:rsid w:val="00374CAF"/>
    <w:rsid w:val="003A7EE1"/>
    <w:rsid w:val="00441598"/>
    <w:rsid w:val="004537D8"/>
    <w:rsid w:val="00467134"/>
    <w:rsid w:val="00467195"/>
    <w:rsid w:val="00471DAC"/>
    <w:rsid w:val="004739EA"/>
    <w:rsid w:val="00474CBF"/>
    <w:rsid w:val="004A1E27"/>
    <w:rsid w:val="004B30CF"/>
    <w:rsid w:val="00571B1A"/>
    <w:rsid w:val="00574C6C"/>
    <w:rsid w:val="00581CC1"/>
    <w:rsid w:val="00594F5A"/>
    <w:rsid w:val="005D1B17"/>
    <w:rsid w:val="005E7646"/>
    <w:rsid w:val="00601468"/>
    <w:rsid w:val="00622555"/>
    <w:rsid w:val="00632BFB"/>
    <w:rsid w:val="00634054"/>
    <w:rsid w:val="00692CF6"/>
    <w:rsid w:val="00710F84"/>
    <w:rsid w:val="00726ED6"/>
    <w:rsid w:val="00752C8F"/>
    <w:rsid w:val="00781925"/>
    <w:rsid w:val="00790200"/>
    <w:rsid w:val="007914BD"/>
    <w:rsid w:val="00867DB9"/>
    <w:rsid w:val="008A0EF3"/>
    <w:rsid w:val="008B37D0"/>
    <w:rsid w:val="008D36E4"/>
    <w:rsid w:val="008D4764"/>
    <w:rsid w:val="00907EB7"/>
    <w:rsid w:val="00944FF7"/>
    <w:rsid w:val="009E5813"/>
    <w:rsid w:val="009F2A9F"/>
    <w:rsid w:val="009F789F"/>
    <w:rsid w:val="00A1270E"/>
    <w:rsid w:val="00A47629"/>
    <w:rsid w:val="00A83EBF"/>
    <w:rsid w:val="00AA0815"/>
    <w:rsid w:val="00AB549E"/>
    <w:rsid w:val="00AD3EE5"/>
    <w:rsid w:val="00AE2CF9"/>
    <w:rsid w:val="00AE3F3D"/>
    <w:rsid w:val="00B52AF0"/>
    <w:rsid w:val="00D07AE1"/>
    <w:rsid w:val="00D13EA0"/>
    <w:rsid w:val="00D152DD"/>
    <w:rsid w:val="00D27ECB"/>
    <w:rsid w:val="00D54984"/>
    <w:rsid w:val="00DA23FD"/>
    <w:rsid w:val="00DB03BF"/>
    <w:rsid w:val="00DF2A76"/>
    <w:rsid w:val="00E3668D"/>
    <w:rsid w:val="00EA0AD4"/>
    <w:rsid w:val="00F2695D"/>
    <w:rsid w:val="00F57E18"/>
    <w:rsid w:val="00F7057F"/>
    <w:rsid w:val="00FE22EF"/>
    <w:rsid w:val="00FF7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D7CA98-4647-401D-9490-BD73A615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E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2CF9"/>
    <w:pPr>
      <w:spacing w:after="0" w:line="240" w:lineRule="auto"/>
    </w:pPr>
  </w:style>
  <w:style w:type="character" w:styleId="Hyperlink">
    <w:name w:val="Hyperlink"/>
    <w:basedOn w:val="DefaultParagraphFont"/>
    <w:uiPriority w:val="99"/>
    <w:unhideWhenUsed/>
    <w:rsid w:val="008D36E4"/>
    <w:rPr>
      <w:color w:val="0563C1" w:themeColor="hyperlink"/>
      <w:u w:val="single"/>
    </w:rPr>
  </w:style>
  <w:style w:type="character" w:styleId="FollowedHyperlink">
    <w:name w:val="FollowedHyperlink"/>
    <w:basedOn w:val="DefaultParagraphFont"/>
    <w:uiPriority w:val="99"/>
    <w:semiHidden/>
    <w:unhideWhenUsed/>
    <w:rsid w:val="005E7646"/>
    <w:rPr>
      <w:color w:val="954F72" w:themeColor="followedHyperlink"/>
      <w:u w:val="single"/>
    </w:rPr>
  </w:style>
  <w:style w:type="paragraph" w:styleId="BalloonText">
    <w:name w:val="Balloon Text"/>
    <w:basedOn w:val="Normal"/>
    <w:link w:val="BalloonTextChar"/>
    <w:uiPriority w:val="99"/>
    <w:semiHidden/>
    <w:unhideWhenUsed/>
    <w:rsid w:val="00AB5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49E"/>
    <w:rPr>
      <w:rFonts w:ascii="Segoe UI" w:hAnsi="Segoe UI" w:cs="Segoe UI"/>
      <w:sz w:val="18"/>
      <w:szCs w:val="18"/>
    </w:rPr>
  </w:style>
  <w:style w:type="paragraph" w:styleId="Header">
    <w:name w:val="header"/>
    <w:basedOn w:val="Normal"/>
    <w:link w:val="HeaderChar"/>
    <w:uiPriority w:val="99"/>
    <w:unhideWhenUsed/>
    <w:rsid w:val="00790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00"/>
  </w:style>
  <w:style w:type="paragraph" w:styleId="Footer">
    <w:name w:val="footer"/>
    <w:basedOn w:val="Normal"/>
    <w:link w:val="FooterChar"/>
    <w:uiPriority w:val="99"/>
    <w:unhideWhenUsed/>
    <w:rsid w:val="00790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16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TOrdinanc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safetech.org/cell-tower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1425</TotalTime>
  <Pages>2</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Bazan</dc:creator>
  <cp:keywords/>
  <dc:description/>
  <cp:lastModifiedBy>Gene Bazan</cp:lastModifiedBy>
  <cp:revision>21</cp:revision>
  <cp:lastPrinted>2022-05-09T01:49:00Z</cp:lastPrinted>
  <dcterms:created xsi:type="dcterms:W3CDTF">2022-02-22T01:57:00Z</dcterms:created>
  <dcterms:modified xsi:type="dcterms:W3CDTF">2022-05-09T02:07:00Z</dcterms:modified>
</cp:coreProperties>
</file>