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0"/>
        <w:gridCol w:w="2279"/>
      </w:tblGrid>
      <w:tr w:rsidR="00623029" w:rsidRPr="00EC5927" w:rsidTr="00623029">
        <w:trPr>
          <w:trHeight w:val="621"/>
        </w:trPr>
        <w:tc>
          <w:tcPr>
            <w:tcW w:w="7740" w:type="dxa"/>
          </w:tcPr>
          <w:p w:rsidR="00623029" w:rsidRDefault="00623029" w:rsidP="00623029">
            <w:pPr>
              <w:pStyle w:val="Title"/>
              <w:jc w:val="right"/>
              <w:rPr>
                <w:rStyle w:val="BookTitle"/>
                <w:rFonts w:ascii="Baskerville Old Face" w:hAnsi="Baskerville Old Face"/>
                <w:sz w:val="28"/>
                <w:szCs w:val="28"/>
              </w:rPr>
            </w:pPr>
            <w:r w:rsidRPr="00F9629E">
              <w:rPr>
                <w:rStyle w:val="BookTitle"/>
                <w:rFonts w:ascii="Baskerville Old Face" w:hAnsi="Baskerville Old Face"/>
                <w:sz w:val="28"/>
                <w:szCs w:val="28"/>
              </w:rPr>
              <w:t>SHARING FORWARD REALTY</w:t>
            </w:r>
          </w:p>
          <w:p w:rsidR="00623029" w:rsidRPr="00623029" w:rsidRDefault="00623029" w:rsidP="00623029">
            <w:pPr>
              <w:pStyle w:val="Title"/>
              <w:jc w:val="right"/>
              <w:rPr>
                <w:rStyle w:val="BookTitle"/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 w:cs="Calibri"/>
                <w:b/>
                <w:i/>
                <w:sz w:val="28"/>
                <w:szCs w:val="28"/>
              </w:rPr>
              <w:t>A Unique Approach to Your Home</w:t>
            </w:r>
          </w:p>
        </w:tc>
        <w:tc>
          <w:tcPr>
            <w:tcW w:w="2279" w:type="dxa"/>
          </w:tcPr>
          <w:p w:rsidR="00623029" w:rsidRPr="00EC5927" w:rsidRDefault="00623029" w:rsidP="003D6566">
            <w:pPr>
              <w:pStyle w:val="Title"/>
              <w:rPr>
                <w:rStyle w:val="BookTitle"/>
                <w:sz w:val="36"/>
                <w:szCs w:val="36"/>
              </w:rPr>
            </w:pPr>
            <w:r w:rsidRPr="00EC5927">
              <w:rPr>
                <w:b/>
                <w:noProof/>
                <w:sz w:val="36"/>
                <w:szCs w:val="36"/>
              </w:rPr>
              <w:drawing>
                <wp:inline distT="0" distB="0" distL="0" distR="0" wp14:anchorId="54F94D4A" wp14:editId="7B16EB11">
                  <wp:extent cx="561975" cy="4095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3029" w:rsidRDefault="00623029"/>
    <w:tbl>
      <w:tblPr>
        <w:tblStyle w:val="TableGrid"/>
        <w:tblW w:w="13860" w:type="dxa"/>
        <w:tblInd w:w="-365" w:type="dxa"/>
        <w:tblLook w:val="04A0" w:firstRow="1" w:lastRow="0" w:firstColumn="1" w:lastColumn="0" w:noHBand="0" w:noVBand="1"/>
      </w:tblPr>
      <w:tblGrid>
        <w:gridCol w:w="7020"/>
        <w:gridCol w:w="6840"/>
      </w:tblGrid>
      <w:tr w:rsidR="000161F1" w:rsidRPr="000161F1" w:rsidTr="006A3329">
        <w:tc>
          <w:tcPr>
            <w:tcW w:w="13860" w:type="dxa"/>
            <w:gridSpan w:val="2"/>
          </w:tcPr>
          <w:p w:rsidR="000161F1" w:rsidRDefault="000161F1" w:rsidP="006C77C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CLOSING FEE FROM INDIANA TITLE</w:t>
            </w:r>
          </w:p>
          <w:p w:rsidR="000161F1" w:rsidRPr="000161F1" w:rsidRDefault="00B6165D" w:rsidP="006C77C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March 2020</w:t>
            </w:r>
            <w:bookmarkStart w:id="0" w:name="_GoBack"/>
            <w:bookmarkEnd w:id="0"/>
          </w:p>
        </w:tc>
      </w:tr>
      <w:tr w:rsidR="006C77CD" w:rsidRPr="000161F1" w:rsidTr="006A3329">
        <w:tc>
          <w:tcPr>
            <w:tcW w:w="7020" w:type="dxa"/>
          </w:tcPr>
          <w:p w:rsidR="006C77CD" w:rsidRPr="000161F1" w:rsidRDefault="006C77CD" w:rsidP="006C77CD">
            <w:pPr>
              <w:jc w:val="center"/>
              <w:rPr>
                <w:b/>
                <w:sz w:val="32"/>
                <w:szCs w:val="32"/>
              </w:rPr>
            </w:pPr>
            <w:r w:rsidRPr="000161F1">
              <w:rPr>
                <w:b/>
                <w:sz w:val="32"/>
                <w:szCs w:val="32"/>
              </w:rPr>
              <w:t>Seller</w:t>
            </w:r>
          </w:p>
        </w:tc>
        <w:tc>
          <w:tcPr>
            <w:tcW w:w="6840" w:type="dxa"/>
          </w:tcPr>
          <w:p w:rsidR="006C77CD" w:rsidRPr="000161F1" w:rsidRDefault="006C77CD" w:rsidP="006C77CD">
            <w:pPr>
              <w:jc w:val="center"/>
              <w:rPr>
                <w:b/>
                <w:sz w:val="32"/>
                <w:szCs w:val="32"/>
              </w:rPr>
            </w:pPr>
            <w:r w:rsidRPr="000161F1">
              <w:rPr>
                <w:b/>
                <w:sz w:val="32"/>
                <w:szCs w:val="32"/>
              </w:rPr>
              <w:t>Buyer</w:t>
            </w:r>
          </w:p>
        </w:tc>
      </w:tr>
      <w:tr w:rsidR="005929F1" w:rsidTr="006A3329">
        <w:tc>
          <w:tcPr>
            <w:tcW w:w="7020" w:type="dxa"/>
          </w:tcPr>
          <w:p w:rsidR="005929F1" w:rsidRDefault="005929F1" w:rsidP="005929F1">
            <w:r>
              <w:t>On a residential purchase in Henry County in the amount of $170,000.00; the Owner’s Title Insurance amount is $707.50</w:t>
            </w:r>
          </w:p>
        </w:tc>
        <w:tc>
          <w:tcPr>
            <w:tcW w:w="6840" w:type="dxa"/>
          </w:tcPr>
          <w:p w:rsidR="005929F1" w:rsidRDefault="005929F1" w:rsidP="005929F1">
            <w:r>
              <w:t>Wire transfer fee for the buyer since the transaction totals over $10,000 is $25.00.</w:t>
            </w:r>
          </w:p>
          <w:p w:rsidR="005929F1" w:rsidRDefault="005929F1" w:rsidP="005929F1"/>
        </w:tc>
      </w:tr>
      <w:tr w:rsidR="005929F1" w:rsidTr="00117A91">
        <w:tc>
          <w:tcPr>
            <w:tcW w:w="13860" w:type="dxa"/>
            <w:gridSpan w:val="2"/>
          </w:tcPr>
          <w:p w:rsidR="005929F1" w:rsidRDefault="005929F1" w:rsidP="005929F1">
            <w:pPr>
              <w:jc w:val="center"/>
            </w:pPr>
            <w:r>
              <w:t>Closing Fee:  $150.00 for cash purchases, $300 for loan purchases</w:t>
            </w:r>
            <w:r w:rsidR="00C54AA8">
              <w:t xml:space="preserve"> Usually divide evenly between buyer and seller</w:t>
            </w:r>
          </w:p>
        </w:tc>
      </w:tr>
      <w:tr w:rsidR="005929F1" w:rsidTr="006A3329">
        <w:tc>
          <w:tcPr>
            <w:tcW w:w="7020" w:type="dxa"/>
          </w:tcPr>
          <w:p w:rsidR="005929F1" w:rsidRDefault="005929F1" w:rsidP="005929F1">
            <w:r>
              <w:t>Closing Protection Letters: Buyer - $25.00</w:t>
            </w:r>
          </w:p>
        </w:tc>
        <w:tc>
          <w:tcPr>
            <w:tcW w:w="6840" w:type="dxa"/>
          </w:tcPr>
          <w:p w:rsidR="005929F1" w:rsidRPr="008B3422" w:rsidRDefault="005929F1" w:rsidP="005929F1">
            <w:r>
              <w:t xml:space="preserve">Seller - $25.00 </w:t>
            </w:r>
          </w:p>
        </w:tc>
      </w:tr>
      <w:tr w:rsidR="005929F1" w:rsidTr="006A3329">
        <w:tc>
          <w:tcPr>
            <w:tcW w:w="7020" w:type="dxa"/>
          </w:tcPr>
          <w:p w:rsidR="005929F1" w:rsidRDefault="005929F1" w:rsidP="005929F1">
            <w:r>
              <w:t xml:space="preserve">Recording &amp; transfer fees </w:t>
            </w:r>
          </w:p>
          <w:p w:rsidR="005929F1" w:rsidRDefault="005929F1" w:rsidP="005929F1">
            <w:r>
              <w:t xml:space="preserve">          Deed $25 (Recorder); </w:t>
            </w:r>
          </w:p>
          <w:p w:rsidR="005929F1" w:rsidRDefault="005929F1" w:rsidP="005929F1">
            <w:r>
              <w:t xml:space="preserve">         Sales Disclosure Form - $10.00 in Auditor’s Office + $5.00 per parcel. </w:t>
            </w:r>
          </w:p>
          <w:p w:rsidR="005929F1" w:rsidRDefault="005929F1" w:rsidP="005929F1">
            <w:r>
              <w:t xml:space="preserve">        Record Mortgage - $55.00 in Recorder’s office</w:t>
            </w:r>
          </w:p>
        </w:tc>
        <w:tc>
          <w:tcPr>
            <w:tcW w:w="6840" w:type="dxa"/>
          </w:tcPr>
          <w:p w:rsidR="005929F1" w:rsidRDefault="00C54AA8" w:rsidP="005929F1">
            <w:r>
              <w:t>If the buyer</w:t>
            </w:r>
            <w:r w:rsidR="005929F1" w:rsidRPr="000161F1">
              <w:t>s are getting a mortgage, there will be additi</w:t>
            </w:r>
            <w:r w:rsidR="005929F1">
              <w:t>onal fees on the buyer’s side.</w:t>
            </w:r>
            <w:r>
              <w:t xml:space="preserve">  See loan company for those fees.  </w:t>
            </w:r>
          </w:p>
        </w:tc>
      </w:tr>
      <w:tr w:rsidR="005929F1" w:rsidTr="006A3329">
        <w:tc>
          <w:tcPr>
            <w:tcW w:w="7020" w:type="dxa"/>
          </w:tcPr>
          <w:p w:rsidR="005929F1" w:rsidRDefault="005929F1" w:rsidP="005929F1">
            <w:r>
              <w:t>If an open mortgage to be paid off:  $25 wire transfer fee.</w:t>
            </w:r>
          </w:p>
          <w:p w:rsidR="005929F1" w:rsidRDefault="005929F1" w:rsidP="005929F1"/>
        </w:tc>
        <w:tc>
          <w:tcPr>
            <w:tcW w:w="6840" w:type="dxa"/>
          </w:tcPr>
          <w:p w:rsidR="005929F1" w:rsidRDefault="005929F1" w:rsidP="005929F1"/>
        </w:tc>
      </w:tr>
      <w:tr w:rsidR="005929F1" w:rsidTr="006A3329">
        <w:tc>
          <w:tcPr>
            <w:tcW w:w="7020" w:type="dxa"/>
          </w:tcPr>
          <w:p w:rsidR="005929F1" w:rsidRDefault="005929F1" w:rsidP="005929F1">
            <w:r>
              <w:t>Preparation of Deed and Sales Disclosure Form $80.00.</w:t>
            </w:r>
          </w:p>
        </w:tc>
        <w:tc>
          <w:tcPr>
            <w:tcW w:w="6840" w:type="dxa"/>
          </w:tcPr>
          <w:p w:rsidR="005929F1" w:rsidRDefault="005929F1" w:rsidP="005929F1"/>
        </w:tc>
      </w:tr>
    </w:tbl>
    <w:p w:rsidR="00A564B7" w:rsidRDefault="00A564B7"/>
    <w:p w:rsidR="006C77CD" w:rsidRDefault="006C77CD" w:rsidP="006C77CD"/>
    <w:p w:rsidR="006C77CD" w:rsidRPr="00623029" w:rsidRDefault="00623029" w:rsidP="00623029">
      <w:pPr>
        <w:jc w:val="center"/>
        <w:rPr>
          <w:sz w:val="28"/>
          <w:szCs w:val="28"/>
        </w:rPr>
      </w:pPr>
      <w:r w:rsidRPr="00623029">
        <w:rPr>
          <w:sz w:val="28"/>
          <w:szCs w:val="28"/>
        </w:rPr>
        <w:t>ALL FEES ARE ESTIMATES FROM INDIANA TITLE, NEW CASTLE   YOUR FEES MAY BE MORE OR LESS</w:t>
      </w:r>
    </w:p>
    <w:p w:rsidR="006C77CD" w:rsidRDefault="006C77CD" w:rsidP="006C77CD">
      <w:r>
        <w:t xml:space="preserve">- </w:t>
      </w:r>
    </w:p>
    <w:p w:rsidR="006C77CD" w:rsidRDefault="006C77CD" w:rsidP="006C77CD"/>
    <w:p w:rsidR="006C77CD" w:rsidRDefault="006C77CD" w:rsidP="006C77CD">
      <w:r>
        <w:t xml:space="preserve"> </w:t>
      </w:r>
    </w:p>
    <w:sectPr w:rsidR="006C77CD" w:rsidSect="006C77C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CD"/>
    <w:rsid w:val="000161F1"/>
    <w:rsid w:val="005929F1"/>
    <w:rsid w:val="00623029"/>
    <w:rsid w:val="006A3329"/>
    <w:rsid w:val="006C77CD"/>
    <w:rsid w:val="00A564B7"/>
    <w:rsid w:val="00B6165D"/>
    <w:rsid w:val="00C5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C8CDE"/>
  <w15:chartTrackingRefBased/>
  <w15:docId w15:val="{0FECA698-7D1D-4BD9-B194-9165065F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7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23029"/>
    <w:pPr>
      <w:spacing w:after="0" w:line="240" w:lineRule="auto"/>
    </w:pPr>
    <w:rPr>
      <w:rFonts w:eastAsiaTheme="minorEastAsia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230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62302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kissickc</dc:creator>
  <cp:keywords/>
  <dc:description/>
  <cp:lastModifiedBy>Cindy</cp:lastModifiedBy>
  <cp:revision>5</cp:revision>
  <dcterms:created xsi:type="dcterms:W3CDTF">2019-03-19T17:18:00Z</dcterms:created>
  <dcterms:modified xsi:type="dcterms:W3CDTF">2021-04-08T02:03:00Z</dcterms:modified>
</cp:coreProperties>
</file>