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77BE4" w14:textId="77777777" w:rsidR="000816F9" w:rsidRDefault="001A0910">
      <w:pPr>
        <w:pStyle w:val="Body"/>
        <w:jc w:val="center"/>
        <w:rPr>
          <w:sz w:val="36"/>
          <w:szCs w:val="36"/>
        </w:rPr>
      </w:pPr>
      <w:r>
        <w:rPr>
          <w:sz w:val="36"/>
          <w:szCs w:val="36"/>
        </w:rPr>
        <w:t xml:space="preserve">Safer Eating Policy </w:t>
      </w:r>
    </w:p>
    <w:p w14:paraId="33889699" w14:textId="77777777" w:rsidR="000816F9" w:rsidRDefault="001A0910">
      <w:pPr>
        <w:pStyle w:val="Body"/>
        <w:jc w:val="center"/>
        <w:rPr>
          <w:rFonts w:ascii="Century Gothic" w:eastAsia="Century Gothic" w:hAnsi="Century Gothic" w:cs="Century Gothic"/>
        </w:rPr>
      </w:pPr>
      <w:r>
        <w:rPr>
          <w:sz w:val="28"/>
          <w:szCs w:val="28"/>
        </w:rPr>
        <w:t>written In line with safer eating regulations.</w:t>
      </w:r>
    </w:p>
    <w:p w14:paraId="1A062AF9"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79AB5F8E"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It is important that children get the right amount of nutrients and energy they need while they are growing rapidly, this is especially important for children who might not have access to healthy food at home. Ensuring children's early experiences with food are positive can shape future eating habits and prevent children from becoming overweight or obese. A basic awareness of nutrition and the foods that serve the body well can impact children’s long-term health including maintaining a healthy weight, and good oral health.</w:t>
      </w:r>
    </w:p>
    <w:p w14:paraId="3E7DC744"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7A525F21"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Drinks, meals and snacks are available to all children at nursery and cooked fresh on the premises. Children receive a hot lunch and snack tea, along with fruit and milk mid-session and breakfast if booked. Menus should cover the four main food groups while avoiding high quantities of salt, sugar, and saturated fats</w:t>
      </w:r>
    </w:p>
    <w:p w14:paraId="4518769D"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568B482A" w14:textId="1E0D5484" w:rsidR="000816F9" w:rsidRDefault="001A0910">
      <w:pPr>
        <w:jc w:val="both"/>
        <w:rPr>
          <w:rFonts w:eastAsia="Times New Roman"/>
          <w:color w:val="000000"/>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A sample copy of the nursery menu is available on our </w:t>
      </w:r>
      <w:r w:rsidR="00A07542">
        <w:rPr>
          <w:rFonts w:ascii="Century Gothic" w:hAnsi="Century Gothic" w:cs="Arial Unicode MS"/>
          <w:color w:val="000000"/>
          <w:sz w:val="22"/>
          <w:szCs w:val="22"/>
          <w:u w:color="000000"/>
          <w14:textOutline w14:w="0" w14:cap="flat" w14:cmpd="sng" w14:algn="ctr">
            <w14:noFill/>
            <w14:prstDash w14:val="solid"/>
            <w14:bevel/>
          </w14:textOutline>
        </w:rPr>
        <w:t>website,</w:t>
      </w:r>
      <w:r>
        <w:rPr>
          <w:rFonts w:ascii="Century Gothic" w:hAnsi="Century Gothic" w:cs="Arial Unicode MS"/>
          <w:color w:val="000000"/>
          <w:sz w:val="22"/>
          <w:szCs w:val="22"/>
          <w:u w:color="000000"/>
          <w14:textOutline w14:w="0" w14:cap="flat" w14:cmpd="sng" w14:algn="ctr">
            <w14:noFill/>
            <w14:prstDash w14:val="solid"/>
            <w14:bevel/>
          </w14:textOutline>
        </w:rPr>
        <w:t xml:space="preserve"> and we are pleased to announce that we have been graded with a 5 ***** food hygiene score from Sedgemoor District Council</w:t>
      </w:r>
      <w:r w:rsidR="00924A60">
        <w:rPr>
          <w:rFonts w:ascii="Century Gothic" w:hAnsi="Century Gothic" w:cs="Arial Unicode MS"/>
          <w:color w:val="000000"/>
          <w:sz w:val="22"/>
          <w:szCs w:val="22"/>
          <w:u w:color="000000"/>
          <w14:textOutline w14:w="0" w14:cap="flat" w14:cmpd="sng" w14:algn="ctr">
            <w14:noFill/>
            <w14:prstDash w14:val="solid"/>
            <w14:bevel/>
          </w14:textOutline>
        </w:rPr>
        <w:t xml:space="preserve">. </w:t>
      </w:r>
      <w:proofErr w:type="gramStart"/>
      <w:r w:rsidR="00924A60">
        <w:rPr>
          <w:rFonts w:ascii="Century Gothic" w:hAnsi="Century Gothic" w:cs="Arial Unicode MS"/>
          <w:color w:val="000000"/>
          <w:sz w:val="22"/>
          <w:szCs w:val="22"/>
          <w:u w:color="000000"/>
          <w14:textOutline w14:w="0" w14:cap="flat" w14:cmpd="sng" w14:algn="ctr">
            <w14:noFill/>
            <w14:prstDash w14:val="solid"/>
            <w14:bevel/>
          </w14:textOutline>
        </w:rPr>
        <w:t>A</w:t>
      </w:r>
      <w:r>
        <w:rPr>
          <w:rFonts w:ascii="Century Gothic" w:hAnsi="Century Gothic" w:cs="Arial Unicode MS"/>
          <w:color w:val="000000"/>
          <w:sz w:val="22"/>
          <w:szCs w:val="22"/>
          <w:u w:color="000000"/>
          <w14:textOutline w14:w="0" w14:cap="flat" w14:cmpd="sng" w14:algn="ctr">
            <w14:noFill/>
            <w14:prstDash w14:val="solid"/>
            <w14:bevel/>
          </w14:textOutline>
        </w:rPr>
        <w:t xml:space="preserve"> number of</w:t>
      </w:r>
      <w:proofErr w:type="gramEnd"/>
      <w:r>
        <w:rPr>
          <w:rFonts w:ascii="Century Gothic" w:hAnsi="Century Gothic" w:cs="Arial Unicode MS"/>
          <w:color w:val="000000"/>
          <w:sz w:val="22"/>
          <w:szCs w:val="22"/>
          <w:u w:color="000000"/>
          <w14:textOutline w14:w="0" w14:cap="flat" w14:cmpd="sng" w14:algn="ctr">
            <w14:noFill/>
            <w14:prstDash w14:val="solid"/>
            <w14:bevel/>
          </w14:textOutline>
        </w:rPr>
        <w:t xml:space="preserve"> key staff hold food hygiene certificates.</w:t>
      </w:r>
    </w:p>
    <w:p w14:paraId="385C5903" w14:textId="77777777" w:rsidR="000816F9" w:rsidRDefault="000816F9">
      <w:pPr>
        <w:pStyle w:val="Body"/>
      </w:pPr>
    </w:p>
    <w:p w14:paraId="49CF9531" w14:textId="77777777" w:rsidR="000816F9" w:rsidRDefault="001A0910">
      <w:pPr>
        <w:pStyle w:val="Default"/>
        <w:spacing w:before="0" w:line="240" w:lineRule="auto"/>
        <w:rPr>
          <w:rFonts w:ascii="Century Gothic" w:eastAsia="Century Gothic" w:hAnsi="Century Gothic" w:cs="Century Gothic"/>
          <w:b/>
          <w:bCs/>
        </w:rPr>
      </w:pPr>
      <w:r>
        <w:rPr>
          <w:rFonts w:ascii="Century Gothic" w:hAnsi="Century Gothic"/>
          <w:b/>
          <w:bCs/>
        </w:rPr>
        <w:t xml:space="preserve">Supervision </w:t>
      </w:r>
    </w:p>
    <w:p w14:paraId="3B9B4F1E" w14:textId="7BC35389"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A member of staff with a valid </w:t>
      </w:r>
      <w:proofErr w:type="spellStart"/>
      <w:r>
        <w:rPr>
          <w:rFonts w:ascii="Century Gothic" w:hAnsi="Century Gothic"/>
        </w:rPr>
        <w:t>Paediatric</w:t>
      </w:r>
      <w:proofErr w:type="spellEnd"/>
      <w:r>
        <w:rPr>
          <w:rFonts w:ascii="Century Gothic" w:hAnsi="Century Gothic"/>
        </w:rPr>
        <w:t xml:space="preserve"> First Aid (PFA) certificate must </w:t>
      </w:r>
      <w:proofErr w:type="gramStart"/>
      <w:r>
        <w:rPr>
          <w:rFonts w:ascii="Century Gothic" w:hAnsi="Century Gothic"/>
        </w:rPr>
        <w:t>be present in the room at all times</w:t>
      </w:r>
      <w:proofErr w:type="gramEnd"/>
      <w:r>
        <w:rPr>
          <w:rFonts w:ascii="Century Gothic" w:hAnsi="Century Gothic"/>
        </w:rPr>
        <w:t xml:space="preserve"> when children are eating. All the staff at nursery have received first aid training </w:t>
      </w:r>
      <w:r w:rsidR="00A07542">
        <w:rPr>
          <w:rFonts w:ascii="Century Gothic" w:hAnsi="Century Gothic"/>
        </w:rPr>
        <w:t>and</w:t>
      </w:r>
      <w:r>
        <w:rPr>
          <w:rFonts w:ascii="Century Gothic" w:hAnsi="Century Gothic"/>
        </w:rPr>
        <w:t xml:space="preserve"> it is updated regularly </w:t>
      </w:r>
    </w:p>
    <w:p w14:paraId="50371554" w14:textId="3B9AB466"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Children must never be left alone while eating and drinking; they must </w:t>
      </w:r>
      <w:r w:rsidR="00A07542">
        <w:rPr>
          <w:rFonts w:ascii="Century Gothic" w:hAnsi="Century Gothic"/>
        </w:rPr>
        <w:t>observe</w:t>
      </w:r>
      <w:r>
        <w:rPr>
          <w:rFonts w:ascii="Century Gothic" w:hAnsi="Century Gothic"/>
        </w:rPr>
        <w:t xml:space="preserve"> closely and always remain within direct sight and hearing of staff. </w:t>
      </w:r>
    </w:p>
    <w:p w14:paraId="6C3A12C7" w14:textId="652640BE"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Staff supervising mealtimes should arrange the room to face the </w:t>
      </w:r>
      <w:r w:rsidR="00A07542">
        <w:rPr>
          <w:rFonts w:ascii="Century Gothic" w:hAnsi="Century Gothic"/>
        </w:rPr>
        <w:t>children,</w:t>
      </w:r>
      <w:r>
        <w:rPr>
          <w:rFonts w:ascii="Century Gothic" w:hAnsi="Century Gothic"/>
        </w:rPr>
        <w:t xml:space="preserve"> this allows them to react quickly in the case of choking or allergic reactions. It also enables them to watch for children swapping their food - particularly important when supervising children with allergies and intolerances.</w:t>
      </w:r>
    </w:p>
    <w:p w14:paraId="0AEF3F47"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Mealtimes should be unhurried and structured, with minimal distractions. Children should be seated properly in appropriate highchairs or low chairs. Running or playing with food in the mouth is strongly discouraged. </w:t>
      </w:r>
    </w:p>
    <w:p w14:paraId="175B3853"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Any choking incidents must be recorded formally with parents or carers being notified immediately. Records should be reviewed to identify any patterns or common issues that need to be addressed.</w:t>
      </w:r>
    </w:p>
    <w:p w14:paraId="218C7E1A" w14:textId="77777777" w:rsidR="000816F9" w:rsidRDefault="000816F9">
      <w:pPr>
        <w:pStyle w:val="Default"/>
        <w:spacing w:before="0" w:line="240" w:lineRule="auto"/>
        <w:rPr>
          <w:rFonts w:ascii="Century Gothic" w:eastAsia="Century Gothic" w:hAnsi="Century Gothic" w:cs="Century Gothic"/>
        </w:rPr>
      </w:pPr>
    </w:p>
    <w:p w14:paraId="25CE7CE5" w14:textId="77777777" w:rsidR="000816F9" w:rsidRDefault="001A0910">
      <w:pPr>
        <w:pStyle w:val="Default"/>
        <w:spacing w:before="0" w:line="240" w:lineRule="auto"/>
        <w:rPr>
          <w:rFonts w:ascii="Century Gothic" w:eastAsia="Century Gothic" w:hAnsi="Century Gothic" w:cs="Century Gothic"/>
          <w:b/>
          <w:bCs/>
        </w:rPr>
      </w:pPr>
      <w:r>
        <w:rPr>
          <w:rFonts w:ascii="Century Gothic" w:hAnsi="Century Gothic"/>
          <w:b/>
          <w:bCs/>
        </w:rPr>
        <w:t>Food Preparation and choking prevention</w:t>
      </w:r>
    </w:p>
    <w:p w14:paraId="7D9A21AC"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Any small round food such as grapes, strawberries, or cherry tomatoes must be cut lengthways and into quarters. </w:t>
      </w:r>
    </w:p>
    <w:p w14:paraId="1D0AC470"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Any hard Fruits and vegetables such as raw apples and carrots should be grated, cooked to soften, or sliced into thin strips rather than small, hard chunks. </w:t>
      </w:r>
    </w:p>
    <w:p w14:paraId="411EC764"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Any round or cylindrical food such as s</w:t>
      </w:r>
      <w:r>
        <w:rPr>
          <w:rFonts w:ascii="Century Gothic" w:hAnsi="Century Gothic"/>
          <w:lang w:val="fr-FR"/>
        </w:rPr>
        <w:t xml:space="preserve">ausages </w:t>
      </w:r>
      <w:r>
        <w:rPr>
          <w:rFonts w:ascii="Century Gothic" w:hAnsi="Century Gothic"/>
        </w:rPr>
        <w:t>should be peeled and cut lengthways into thin strips rather than round chunks.</w:t>
      </w:r>
    </w:p>
    <w:p w14:paraId="54D424D6"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Whole nuts, whole seeds, popcorn, hard sweets, marshmallows, and packet jelly cubes must not be given to very young children.</w:t>
      </w:r>
    </w:p>
    <w:p w14:paraId="699619F4"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All stones, </w:t>
      </w:r>
      <w:proofErr w:type="gramStart"/>
      <w:r>
        <w:rPr>
          <w:rFonts w:ascii="Century Gothic" w:hAnsi="Century Gothic"/>
        </w:rPr>
        <w:t>pips</w:t>
      </w:r>
      <w:proofErr w:type="gramEnd"/>
      <w:r>
        <w:rPr>
          <w:rFonts w:ascii="Century Gothic" w:hAnsi="Century Gothic"/>
        </w:rPr>
        <w:t xml:space="preserve">, and bones must be meticulously removed from fruit, meat, and fish before serving. </w:t>
      </w:r>
    </w:p>
    <w:p w14:paraId="3E6E9B47"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The progression from purees to textured or chopped foods must align with an infant's individual developmental readiness rather than age alone, requiring ongoing dialogue with parents.</w:t>
      </w:r>
    </w:p>
    <w:p w14:paraId="3447D360" w14:textId="77777777" w:rsidR="000816F9" w:rsidRDefault="000816F9">
      <w:pPr>
        <w:pStyle w:val="Default"/>
        <w:spacing w:before="0" w:line="240" w:lineRule="auto"/>
        <w:rPr>
          <w:rFonts w:ascii="Century Gothic" w:eastAsia="Century Gothic" w:hAnsi="Century Gothic" w:cs="Century Gothic"/>
          <w:b/>
          <w:bCs/>
        </w:rPr>
      </w:pPr>
    </w:p>
    <w:p w14:paraId="4284E8E2" w14:textId="77777777" w:rsidR="000816F9" w:rsidRDefault="001A0910">
      <w:pPr>
        <w:pStyle w:val="Default"/>
        <w:spacing w:before="0" w:line="240" w:lineRule="auto"/>
        <w:rPr>
          <w:rFonts w:ascii="Century Gothic" w:eastAsia="Century Gothic" w:hAnsi="Century Gothic" w:cs="Century Gothic"/>
          <w:b/>
          <w:bCs/>
        </w:rPr>
      </w:pPr>
      <w:r>
        <w:rPr>
          <w:rFonts w:ascii="Century Gothic" w:hAnsi="Century Gothic"/>
          <w:b/>
          <w:bCs/>
        </w:rPr>
        <w:t>Dietary Requirements</w:t>
      </w:r>
    </w:p>
    <w:p w14:paraId="7FE70C3A" w14:textId="77777777" w:rsidR="000816F9" w:rsidRDefault="001A0910">
      <w:pPr>
        <w:pStyle w:val="Default"/>
        <w:numPr>
          <w:ilvl w:val="0"/>
          <w:numId w:val="16"/>
        </w:numPr>
        <w:spacing w:before="0" w:line="240" w:lineRule="auto"/>
        <w:rPr>
          <w:rFonts w:ascii="Century Gothic" w:hAnsi="Century Gothic"/>
          <w:b/>
          <w:bCs/>
        </w:rPr>
      </w:pPr>
      <w:r>
        <w:rPr>
          <w:rFonts w:ascii="Century Gothic" w:hAnsi="Century Gothic"/>
        </w:rPr>
        <w:t xml:space="preserve">Detailed information regarding special dietary needs, preferences, allergies, and intolerances is collected before children begin nursery and is clearly displayed in rooms for all staff to see. It is updated regularly with parents asked to put the changes in writing. </w:t>
      </w:r>
    </w:p>
    <w:p w14:paraId="5DCCFD03"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Every meal and snack time must have a nominated staff member responsible for cross-checking that the food served matches each individual child's safe dietary register. In the first instance this is the cook who has prepared the meals but for supper the lead member of staff in any room where</w:t>
      </w:r>
      <w:r>
        <w:rPr>
          <w:rFonts w:ascii="Century Gothic" w:hAnsi="Century Gothic"/>
          <w:color w:val="EE220C"/>
        </w:rPr>
        <w:t xml:space="preserve"> </w:t>
      </w:r>
      <w:r>
        <w:rPr>
          <w:rFonts w:ascii="Century Gothic" w:hAnsi="Century Gothic"/>
        </w:rPr>
        <w:t xml:space="preserve">the food is served </w:t>
      </w:r>
    </w:p>
    <w:p w14:paraId="1C134451"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Children with allergies have an individual healthcare plan with guidance on how to act in an emergency, signed and reviewed by parents regularly. Often these are created by professionals and shared with the setting. It is important to note that allergies and intolerance can develop at any time, especially during weaning. </w:t>
      </w:r>
    </w:p>
    <w:p w14:paraId="2A30A44E" w14:textId="43BD9263"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All staff are trained to </w:t>
      </w:r>
      <w:proofErr w:type="spellStart"/>
      <w:r>
        <w:rPr>
          <w:rFonts w:ascii="Century Gothic" w:hAnsi="Century Gothic"/>
        </w:rPr>
        <w:t>recognise</w:t>
      </w:r>
      <w:proofErr w:type="spellEnd"/>
      <w:r>
        <w:rPr>
          <w:rFonts w:ascii="Century Gothic" w:hAnsi="Century Gothic"/>
        </w:rPr>
        <w:t xml:space="preserve"> the </w:t>
      </w:r>
      <w:r w:rsidR="0026022B">
        <w:rPr>
          <w:rFonts w:ascii="Century Gothic" w:hAnsi="Century Gothic"/>
        </w:rPr>
        <w:t>symptoms of</w:t>
      </w:r>
      <w:r>
        <w:rPr>
          <w:rFonts w:ascii="Century Gothic" w:hAnsi="Century Gothic"/>
        </w:rPr>
        <w:t xml:space="preserve"> and treatment for allergies and anaphylaxis. </w:t>
      </w:r>
    </w:p>
    <w:p w14:paraId="271C05C0"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Food sharing between children is discouraged. </w:t>
      </w:r>
    </w:p>
    <w:p w14:paraId="7915602D" w14:textId="77777777" w:rsidR="000816F9" w:rsidRDefault="000816F9">
      <w:pPr>
        <w:pStyle w:val="Default"/>
        <w:spacing w:before="0" w:line="240" w:lineRule="auto"/>
        <w:rPr>
          <w:rFonts w:ascii="Century Gothic" w:eastAsia="Century Gothic" w:hAnsi="Century Gothic" w:cs="Century Gothic"/>
        </w:rPr>
      </w:pPr>
    </w:p>
    <w:p w14:paraId="44179EDA" w14:textId="77777777" w:rsidR="000816F9" w:rsidRDefault="001A0910">
      <w:pPr>
        <w:pStyle w:val="Default"/>
        <w:spacing w:before="0" w:line="240" w:lineRule="auto"/>
        <w:rPr>
          <w:rFonts w:ascii="Century Gothic" w:eastAsia="Century Gothic" w:hAnsi="Century Gothic" w:cs="Century Gothic"/>
          <w:b/>
          <w:bCs/>
        </w:rPr>
      </w:pPr>
      <w:r>
        <w:rPr>
          <w:rFonts w:ascii="Century Gothic" w:hAnsi="Century Gothic"/>
          <w:b/>
          <w:bCs/>
        </w:rPr>
        <w:t>Drinks</w:t>
      </w:r>
    </w:p>
    <w:p w14:paraId="5935D873" w14:textId="77777777" w:rsidR="000816F9" w:rsidRDefault="001A0910">
      <w:pPr>
        <w:pStyle w:val="Default"/>
        <w:numPr>
          <w:ilvl w:val="0"/>
          <w:numId w:val="16"/>
        </w:numPr>
        <w:spacing w:before="0" w:line="240" w:lineRule="auto"/>
        <w:rPr>
          <w:rFonts w:ascii="Century Gothic" w:hAnsi="Century Gothic"/>
          <w:b/>
          <w:bCs/>
        </w:rPr>
      </w:pPr>
      <w:r>
        <w:rPr>
          <w:rFonts w:ascii="Century Gothic" w:hAnsi="Century Gothic"/>
        </w:rPr>
        <w:t xml:space="preserve">Only fresh tap water and plain milk should be offered as routine drinks to protect dental health. Children are not permitted to bring in juice. </w:t>
      </w:r>
    </w:p>
    <w:p w14:paraId="01BDAA05" w14:textId="67F56D07"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Children under 2 years of age use nursery beakers or open cups. We use picture tags to </w:t>
      </w:r>
      <w:proofErr w:type="gramStart"/>
      <w:r>
        <w:rPr>
          <w:rFonts w:ascii="Century Gothic" w:hAnsi="Century Gothic"/>
        </w:rPr>
        <w:t>identity</w:t>
      </w:r>
      <w:proofErr w:type="gramEnd"/>
      <w:r>
        <w:rPr>
          <w:rFonts w:ascii="Century Gothic" w:hAnsi="Century Gothic"/>
        </w:rPr>
        <w:t xml:space="preserve"> </w:t>
      </w:r>
      <w:r w:rsidR="0026022B">
        <w:rPr>
          <w:rFonts w:ascii="Century Gothic" w:hAnsi="Century Gothic"/>
        </w:rPr>
        <w:t>whose</w:t>
      </w:r>
      <w:r>
        <w:rPr>
          <w:rFonts w:ascii="Century Gothic" w:hAnsi="Century Gothic"/>
        </w:rPr>
        <w:t xml:space="preserve"> cup belongs to who. </w:t>
      </w:r>
    </w:p>
    <w:p w14:paraId="6430270E" w14:textId="77777777"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Children over the age of 2 use water bottles bought in from home. </w:t>
      </w:r>
    </w:p>
    <w:p w14:paraId="2657287E" w14:textId="77777777" w:rsidR="000816F9" w:rsidRDefault="000816F9">
      <w:pPr>
        <w:pStyle w:val="Default"/>
        <w:spacing w:before="0" w:line="240" w:lineRule="auto"/>
        <w:rPr>
          <w:rFonts w:ascii="Century Gothic" w:eastAsia="Century Gothic" w:hAnsi="Century Gothic" w:cs="Century Gothic"/>
        </w:rPr>
      </w:pPr>
    </w:p>
    <w:p w14:paraId="78B94389" w14:textId="77777777" w:rsidR="000816F9" w:rsidRDefault="001A0910">
      <w:pPr>
        <w:pStyle w:val="Default"/>
        <w:spacing w:before="0" w:line="240" w:lineRule="auto"/>
        <w:rPr>
          <w:rFonts w:ascii="Century Gothic" w:eastAsia="Century Gothic" w:hAnsi="Century Gothic" w:cs="Century Gothic"/>
          <w:b/>
          <w:bCs/>
        </w:rPr>
      </w:pPr>
      <w:r>
        <w:rPr>
          <w:rFonts w:ascii="Century Gothic" w:hAnsi="Century Gothic"/>
          <w:b/>
          <w:bCs/>
        </w:rPr>
        <w:t xml:space="preserve">Celebrations </w:t>
      </w:r>
    </w:p>
    <w:p w14:paraId="7660CFD5" w14:textId="354DB188" w:rsidR="000816F9" w:rsidRDefault="001A0910">
      <w:pPr>
        <w:pStyle w:val="Default"/>
        <w:numPr>
          <w:ilvl w:val="0"/>
          <w:numId w:val="16"/>
        </w:numPr>
        <w:spacing w:before="0" w:line="240" w:lineRule="auto"/>
        <w:rPr>
          <w:rFonts w:ascii="Century Gothic" w:hAnsi="Century Gothic"/>
        </w:rPr>
      </w:pPr>
      <w:r>
        <w:rPr>
          <w:rFonts w:ascii="Century Gothic" w:hAnsi="Century Gothic"/>
        </w:rPr>
        <w:t xml:space="preserve">The sharing of cake for birthdays is discouraged. </w:t>
      </w:r>
      <w:r w:rsidR="0026022B">
        <w:rPr>
          <w:rFonts w:ascii="Century Gothic" w:hAnsi="Century Gothic"/>
        </w:rPr>
        <w:t>Instead,</w:t>
      </w:r>
      <w:r>
        <w:rPr>
          <w:rFonts w:ascii="Century Gothic" w:hAnsi="Century Gothic"/>
        </w:rPr>
        <w:t xml:space="preserve"> parents are </w:t>
      </w:r>
      <w:r w:rsidR="00A07542">
        <w:rPr>
          <w:rFonts w:ascii="Century Gothic" w:hAnsi="Century Gothic"/>
        </w:rPr>
        <w:t>encouraged</w:t>
      </w:r>
      <w:r>
        <w:rPr>
          <w:rFonts w:ascii="Century Gothic" w:hAnsi="Century Gothic"/>
        </w:rPr>
        <w:t xml:space="preserve"> to bring in a fruit platter to share</w:t>
      </w:r>
    </w:p>
    <w:p w14:paraId="7B122253"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01BBC56A" w14:textId="77777777" w:rsidR="000816F9" w:rsidRDefault="001A0910">
      <w:pPr>
        <w:jc w:val="both"/>
        <w:rPr>
          <w:rFonts w:ascii="Century Gothic" w:eastAsia="Century Gothic" w:hAnsi="Century Gothic" w:cs="Century Gothic"/>
          <w:b/>
          <w:bCs/>
          <w:color w:val="000000"/>
          <w:sz w:val="22"/>
          <w:szCs w:val="22"/>
          <w:u w:color="000000"/>
          <w14:textOutline w14:w="0" w14:cap="flat" w14:cmpd="sng" w14:algn="ctr">
            <w14:noFill/>
            <w14:prstDash w14:val="solid"/>
            <w14:bevel/>
          </w14:textOutline>
        </w:rPr>
      </w:pPr>
      <w:r>
        <w:rPr>
          <w:rFonts w:ascii="Century Gothic" w:hAnsi="Century Gothic" w:cs="Arial Unicode MS"/>
          <w:b/>
          <w:bCs/>
          <w:color w:val="000000"/>
          <w:sz w:val="22"/>
          <w:szCs w:val="22"/>
          <w:u w:color="000000"/>
          <w14:textOutline w14:w="0" w14:cap="flat" w14:cmpd="sng" w14:algn="ctr">
            <w14:noFill/>
            <w14:prstDash w14:val="solid"/>
            <w14:bevel/>
          </w14:textOutline>
        </w:rPr>
        <w:t>Baby cafe</w:t>
      </w:r>
    </w:p>
    <w:p w14:paraId="1B911F58" w14:textId="00623A94"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Each week a different group takes its turn to cook supper for the rest of the nursery. At 4pm we set up our baby cafe, select </w:t>
      </w:r>
      <w:r w:rsidR="0026022B">
        <w:rPr>
          <w:rFonts w:ascii="Century Gothic" w:hAnsi="Century Gothic" w:cs="Arial Unicode MS"/>
          <w:color w:val="000000"/>
          <w:sz w:val="22"/>
          <w:szCs w:val="22"/>
          <w:u w:color="000000"/>
          <w14:textOutline w14:w="0" w14:cap="flat" w14:cmpd="sng" w14:algn="ctr">
            <w14:noFill/>
            <w14:prstDash w14:val="solid"/>
            <w14:bevel/>
          </w14:textOutline>
        </w:rPr>
        <w:t>several</w:t>
      </w:r>
      <w:r>
        <w:rPr>
          <w:rFonts w:ascii="Century Gothic" w:hAnsi="Century Gothic" w:cs="Arial Unicode MS"/>
          <w:color w:val="000000"/>
          <w:sz w:val="22"/>
          <w:szCs w:val="22"/>
          <w:u w:color="000000"/>
          <w14:textOutline w14:w="0" w14:cap="flat" w14:cmpd="sng" w14:algn="ctr">
            <w14:noFill/>
            <w14:prstDash w14:val="solid"/>
            <w14:bevel/>
          </w14:textOutline>
        </w:rPr>
        <w:t xml:space="preserve"> willing servers and our culinary delights are ‘sold’ to the remaining children in our baby cafe</w:t>
      </w:r>
    </w:p>
    <w:p w14:paraId="296C306A"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Cooking is a great experience for young children and helps to create a positive relationship with food. </w:t>
      </w:r>
    </w:p>
    <w:p w14:paraId="368A1AE4"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6B366222" w14:textId="77777777" w:rsidR="000816F9" w:rsidRDefault="001A0910">
      <w:pPr>
        <w:jc w:val="both"/>
        <w:rPr>
          <w:rFonts w:ascii="Century Gothic" w:eastAsia="Century Gothic" w:hAnsi="Century Gothic" w:cs="Century Gothic"/>
          <w:b/>
          <w:bCs/>
          <w:color w:val="000000"/>
          <w:sz w:val="22"/>
          <w:szCs w:val="22"/>
          <w:u w:color="000000"/>
          <w14:textOutline w14:w="0" w14:cap="flat" w14:cmpd="sng" w14:algn="ctr">
            <w14:noFill/>
            <w14:prstDash w14:val="solid"/>
            <w14:bevel/>
          </w14:textOutline>
        </w:rPr>
      </w:pPr>
      <w:r>
        <w:rPr>
          <w:rFonts w:ascii="Century Gothic" w:hAnsi="Century Gothic" w:cs="Arial Unicode MS"/>
          <w:b/>
          <w:bCs/>
          <w:color w:val="000000"/>
          <w:sz w:val="22"/>
          <w:szCs w:val="22"/>
          <w:u w:color="000000"/>
          <w14:textOutline w14:w="0" w14:cap="flat" w14:cmpd="sng" w14:algn="ctr">
            <w14:noFill/>
            <w14:prstDash w14:val="solid"/>
            <w14:bevel/>
          </w14:textOutline>
        </w:rPr>
        <w:t xml:space="preserve">Weaning </w:t>
      </w:r>
    </w:p>
    <w:p w14:paraId="205FB33B"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Always prepare food to the correct age and stage or weaning - assumptions should not be made and there should be constant conversation with parents regarding the food they have introduced at home. </w:t>
      </w:r>
    </w:p>
    <w:p w14:paraId="126BA219" w14:textId="13318AAB"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From around 6 months babies should be introduced to a wide range of foods, </w:t>
      </w:r>
      <w:r w:rsidR="00A07542">
        <w:rPr>
          <w:rFonts w:ascii="Century Gothic" w:hAnsi="Century Gothic" w:cs="Arial Unicode MS"/>
          <w:color w:val="000000"/>
          <w:sz w:val="22"/>
          <w:szCs w:val="22"/>
          <w:u w:color="000000"/>
          <w14:textOutline w14:w="0" w14:cap="flat" w14:cmpd="sng" w14:algn="ctr">
            <w14:noFill/>
            <w14:prstDash w14:val="solid"/>
            <w14:bevel/>
          </w14:textOutline>
        </w:rPr>
        <w:t>flavors</w:t>
      </w:r>
      <w:r>
        <w:rPr>
          <w:rFonts w:ascii="Century Gothic" w:hAnsi="Century Gothic" w:cs="Arial Unicode MS"/>
          <w:color w:val="000000"/>
          <w:sz w:val="22"/>
          <w:szCs w:val="22"/>
          <w:u w:color="000000"/>
          <w14:textOutline w14:w="0" w14:cap="flat" w14:cmpd="sng" w14:algn="ctr">
            <w14:noFill/>
            <w14:prstDash w14:val="solid"/>
            <w14:bevel/>
          </w14:textOutline>
        </w:rPr>
        <w:t xml:space="preserve"> and textures, alongside their usual milk feeds. Food should be prepared from scratch such as simple </w:t>
      </w:r>
      <w:r w:rsidR="00A07542">
        <w:rPr>
          <w:rFonts w:ascii="Century Gothic" w:hAnsi="Century Gothic" w:cs="Arial Unicode MS"/>
          <w:color w:val="000000"/>
          <w:sz w:val="22"/>
          <w:szCs w:val="22"/>
          <w:u w:color="000000"/>
          <w14:textOutline w14:w="0" w14:cap="flat" w14:cmpd="sng" w14:algn="ctr">
            <w14:noFill/>
            <w14:prstDash w14:val="solid"/>
            <w14:bevel/>
          </w14:textOutline>
        </w:rPr>
        <w:t>vegetables</w:t>
      </w:r>
      <w:r w:rsidR="00724F8E">
        <w:rPr>
          <w:rFonts w:ascii="Century Gothic" w:hAnsi="Century Gothic" w:cs="Arial Unicode MS"/>
          <w:color w:val="000000"/>
          <w:sz w:val="22"/>
          <w:szCs w:val="22"/>
          <w:u w:color="000000"/>
          <w14:textOutline w14:w="0" w14:cap="flat" w14:cmpd="sng" w14:algn="ctr">
            <w14:noFill/>
            <w14:prstDash w14:val="solid"/>
            <w14:bevel/>
          </w14:textOutline>
        </w:rPr>
        <w:t xml:space="preserve"> </w:t>
      </w:r>
      <w:r>
        <w:rPr>
          <w:rFonts w:ascii="Century Gothic" w:hAnsi="Century Gothic" w:cs="Arial Unicode MS"/>
          <w:color w:val="000000"/>
          <w:sz w:val="22"/>
          <w:szCs w:val="22"/>
          <w:u w:color="000000"/>
          <w14:textOutline w14:w="0" w14:cap="flat" w14:cmpd="sng" w14:algn="ctr">
            <w14:noFill/>
            <w14:prstDash w14:val="solid"/>
            <w14:bevel/>
          </w14:textOutline>
        </w:rPr>
        <w:t xml:space="preserve">or fruit purees, </w:t>
      </w:r>
    </w:p>
    <w:p w14:paraId="46364D62"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Once babies are comfortable with eating solid foods, it is important to start introducing</w:t>
      </w:r>
    </w:p>
    <w:p w14:paraId="2C437A33" w14:textId="7943377F"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more mashed and lumpier foods so that they </w:t>
      </w:r>
      <w:r w:rsidR="00724F8E">
        <w:rPr>
          <w:rFonts w:ascii="Century Gothic" w:hAnsi="Century Gothic" w:cs="Arial Unicode MS"/>
          <w:color w:val="000000"/>
          <w:sz w:val="22"/>
          <w:szCs w:val="22"/>
          <w:u w:color="000000"/>
          <w14:textOutline w14:w="0" w14:cap="flat" w14:cmpd="sng" w14:algn="ctr">
            <w14:noFill/>
            <w14:prstDash w14:val="solid"/>
            <w14:bevel/>
          </w14:textOutline>
        </w:rPr>
        <w:t>can learn</w:t>
      </w:r>
      <w:r>
        <w:rPr>
          <w:rFonts w:ascii="Century Gothic" w:hAnsi="Century Gothic" w:cs="Arial Unicode MS"/>
          <w:color w:val="000000"/>
          <w:sz w:val="22"/>
          <w:szCs w:val="22"/>
          <w:u w:color="000000"/>
          <w14:textOutline w14:w="0" w14:cap="flat" w14:cmpd="sng" w14:algn="ctr">
            <w14:noFill/>
            <w14:prstDash w14:val="solid"/>
            <w14:bevel/>
          </w14:textOutline>
        </w:rPr>
        <w:t xml:space="preserve"> to chew and swallow properly.  Getting used to different </w:t>
      </w:r>
      <w:r w:rsidR="00724F8E">
        <w:rPr>
          <w:rFonts w:ascii="Century Gothic" w:hAnsi="Century Gothic" w:cs="Arial Unicode MS"/>
          <w:color w:val="000000"/>
          <w:sz w:val="22"/>
          <w:szCs w:val="22"/>
          <w:u w:color="000000"/>
          <w14:textOutline w14:w="0" w14:cap="flat" w14:cmpd="sng" w14:algn="ctr">
            <w14:noFill/>
            <w14:prstDash w14:val="solid"/>
            <w14:bevel/>
          </w14:textOutline>
        </w:rPr>
        <w:t>textures</w:t>
      </w:r>
      <w:r>
        <w:rPr>
          <w:rFonts w:ascii="Century Gothic" w:hAnsi="Century Gothic" w:cs="Arial Unicode MS"/>
          <w:color w:val="000000"/>
          <w:sz w:val="22"/>
          <w:szCs w:val="22"/>
          <w:u w:color="000000"/>
          <w14:textOutline w14:w="0" w14:cap="flat" w14:cmpd="sng" w14:algn="ctr">
            <w14:noFill/>
            <w14:prstDash w14:val="solid"/>
            <w14:bevel/>
          </w14:textOutline>
        </w:rPr>
        <w:t xml:space="preserve"> </w:t>
      </w:r>
      <w:r w:rsidR="00A07542">
        <w:rPr>
          <w:rFonts w:ascii="Century Gothic" w:hAnsi="Century Gothic" w:cs="Arial Unicode MS"/>
          <w:color w:val="000000"/>
          <w:sz w:val="22"/>
          <w:szCs w:val="22"/>
          <w:u w:color="000000"/>
          <w14:textOutline w14:w="0" w14:cap="flat" w14:cmpd="sng" w14:algn="ctr">
            <w14:noFill/>
            <w14:prstDash w14:val="solid"/>
            <w14:bevel/>
          </w14:textOutline>
        </w:rPr>
        <w:t>encourage</w:t>
      </w:r>
      <w:r>
        <w:rPr>
          <w:rFonts w:ascii="Century Gothic" w:hAnsi="Century Gothic" w:cs="Arial Unicode MS"/>
          <w:color w:val="000000"/>
          <w:sz w:val="22"/>
          <w:szCs w:val="22"/>
          <w:u w:color="000000"/>
          <w14:textOutline w14:w="0" w14:cap="flat" w14:cmpd="sng" w14:algn="ctr">
            <w14:noFill/>
            <w14:prstDash w14:val="solid"/>
            <w14:bevel/>
          </w14:textOutline>
        </w:rPr>
        <w:t xml:space="preserve"> mouth and muscle movement which means they will be less likely to become fussy eaters or develop sensory needs.</w:t>
      </w:r>
    </w:p>
    <w:p w14:paraId="33B3C8F3" w14:textId="4542C812"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If you puree </w:t>
      </w:r>
      <w:r w:rsidR="00A07542">
        <w:rPr>
          <w:rFonts w:ascii="Century Gothic" w:hAnsi="Century Gothic" w:cs="Arial Unicode MS"/>
          <w:color w:val="000000"/>
          <w:sz w:val="22"/>
          <w:szCs w:val="22"/>
          <w:u w:color="000000"/>
          <w14:textOutline w14:w="0" w14:cap="flat" w14:cmpd="sng" w14:algn="ctr">
            <w14:noFill/>
            <w14:prstDash w14:val="solid"/>
            <w14:bevel/>
          </w14:textOutline>
        </w:rPr>
        <w:t>food</w:t>
      </w:r>
      <w:r>
        <w:rPr>
          <w:rFonts w:ascii="Century Gothic" w:hAnsi="Century Gothic" w:cs="Arial Unicode MS"/>
          <w:color w:val="000000"/>
          <w:sz w:val="22"/>
          <w:szCs w:val="22"/>
          <w:u w:color="000000"/>
          <w14:textOutline w14:w="0" w14:cap="flat" w14:cmpd="sng" w14:algn="ctr">
            <w14:noFill/>
            <w14:prstDash w14:val="solid"/>
            <w14:bevel/>
          </w14:textOutline>
        </w:rPr>
        <w:t xml:space="preserve">, it is important to gradually make purees thicker. You can also mash vegetables or </w:t>
      </w:r>
      <w:r w:rsidR="00724F8E">
        <w:rPr>
          <w:rFonts w:ascii="Century Gothic" w:hAnsi="Century Gothic" w:cs="Arial Unicode MS"/>
          <w:color w:val="000000"/>
          <w:sz w:val="22"/>
          <w:szCs w:val="22"/>
          <w:u w:color="000000"/>
          <w14:textOutline w14:w="0" w14:cap="flat" w14:cmpd="sng" w14:algn="ctr">
            <w14:noFill/>
            <w14:prstDash w14:val="solid"/>
            <w14:bevel/>
          </w14:textOutline>
        </w:rPr>
        <w:t>fruit. Finger</w:t>
      </w:r>
      <w:r>
        <w:rPr>
          <w:rFonts w:ascii="Century Gothic" w:hAnsi="Century Gothic" w:cs="Arial Unicode MS"/>
          <w:color w:val="000000"/>
          <w:sz w:val="22"/>
          <w:szCs w:val="22"/>
          <w:u w:color="000000"/>
          <w14:textOutline w14:w="0" w14:cap="flat" w14:cmpd="sng" w14:algn="ctr">
            <w14:noFill/>
            <w14:prstDash w14:val="solid"/>
            <w14:bevel/>
          </w14:textOutline>
        </w:rPr>
        <w:t xml:space="preserve"> foods which are easy to grab and hold, such as thin sticks of cheese or bread, oft-cooked broccoli, cauliflower, carrot or banana cut into thin batons</w:t>
      </w:r>
    </w:p>
    <w:p w14:paraId="3270B95D" w14:textId="1D3888BF" w:rsidR="000816F9" w:rsidRPr="005A2C21" w:rsidRDefault="001A0910" w:rsidP="005A2C21">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lastRenderedPageBreak/>
        <w:t>encourage a baby</w:t>
      </w:r>
      <w:r>
        <w:rPr>
          <w:rFonts w:ascii="Century Gothic" w:hAnsi="Century Gothic" w:cs="Arial Unicode MS"/>
          <w:color w:val="000000"/>
          <w:sz w:val="22"/>
          <w:szCs w:val="22"/>
          <w:u w:color="000000"/>
          <w:rtl/>
          <w14:textOutline w14:w="0" w14:cap="flat" w14:cmpd="sng" w14:algn="ctr">
            <w14:noFill/>
            <w14:prstDash w14:val="solid"/>
            <w14:bevel/>
          </w14:textOutline>
        </w:rPr>
        <w:t>’</w:t>
      </w:r>
      <w:r>
        <w:rPr>
          <w:rFonts w:ascii="Century Gothic" w:hAnsi="Century Gothic" w:cs="Arial Unicode MS"/>
          <w:color w:val="000000"/>
          <w:sz w:val="22"/>
          <w:szCs w:val="22"/>
          <w:u w:color="000000"/>
          <w14:textOutline w14:w="0" w14:cap="flat" w14:cmpd="sng" w14:algn="ctr">
            <w14:noFill/>
            <w14:prstDash w14:val="solid"/>
            <w14:bevel/>
          </w14:textOutline>
        </w:rPr>
        <w:t>s hand-eye coordination</w:t>
      </w:r>
    </w:p>
    <w:p w14:paraId="2983F3E9"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4631044A" w14:textId="77777777" w:rsidR="000816F9" w:rsidRDefault="001A0910">
      <w:pPr>
        <w:jc w:val="both"/>
        <w:rPr>
          <w:rFonts w:ascii="Century Gothic" w:eastAsia="Century Gothic" w:hAnsi="Century Gothic" w:cs="Century Gothic"/>
          <w:b/>
          <w:bCs/>
          <w:color w:val="000000"/>
          <w:sz w:val="22"/>
          <w:szCs w:val="22"/>
          <w:u w:color="000000"/>
          <w14:textOutline w14:w="0" w14:cap="flat" w14:cmpd="sng" w14:algn="ctr">
            <w14:noFill/>
            <w14:prstDash w14:val="solid"/>
            <w14:bevel/>
          </w14:textOutline>
        </w:rPr>
      </w:pPr>
      <w:r>
        <w:rPr>
          <w:rFonts w:ascii="Century Gothic" w:hAnsi="Century Gothic" w:cs="Arial Unicode MS"/>
          <w:b/>
          <w:bCs/>
          <w:color w:val="000000"/>
          <w:sz w:val="22"/>
          <w:szCs w:val="22"/>
          <w:u w:color="000000"/>
          <w14:textOutline w14:w="0" w14:cap="flat" w14:cmpd="sng" w14:algn="ctr">
            <w14:noFill/>
            <w14:prstDash w14:val="solid"/>
            <w14:bevel/>
          </w14:textOutline>
        </w:rPr>
        <w:t>Babies should not eat:</w:t>
      </w:r>
    </w:p>
    <w:p w14:paraId="617E7222"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too much salt.  Do not add salt to food prepared for babies or cooking water. Stock cubes and gravy should not be used either</w:t>
      </w:r>
    </w:p>
    <w:p w14:paraId="4AED67BB" w14:textId="0E97EEE1"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 </w:t>
      </w:r>
      <w:r w:rsidR="00410EDA">
        <w:rPr>
          <w:rFonts w:ascii="Century Gothic" w:hAnsi="Century Gothic" w:cs="Arial Unicode MS"/>
          <w:color w:val="000000"/>
          <w:sz w:val="22"/>
          <w:szCs w:val="22"/>
          <w:u w:color="000000"/>
          <w14:textOutline w14:w="0" w14:cap="flat" w14:cmpd="sng" w14:algn="ctr">
            <w14:noFill/>
            <w14:prstDash w14:val="solid"/>
            <w14:bevel/>
          </w14:textOutline>
        </w:rPr>
        <w:t>S</w:t>
      </w:r>
      <w:r>
        <w:rPr>
          <w:rFonts w:ascii="Century Gothic" w:hAnsi="Century Gothic" w:cs="Arial Unicode MS"/>
          <w:color w:val="000000"/>
          <w:sz w:val="22"/>
          <w:szCs w:val="22"/>
          <w:u w:color="000000"/>
          <w14:textOutline w14:w="0" w14:cap="flat" w14:cmpd="sng" w14:algn="ctr">
            <w14:noFill/>
            <w14:prstDash w14:val="solid"/>
            <w14:bevel/>
          </w14:textOutline>
        </w:rPr>
        <w:t>ugar. Avoiding sugary snacks and drinks including fruit juice can help prevent</w:t>
      </w:r>
    </w:p>
    <w:p w14:paraId="10B1418F"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tooth decay</w:t>
      </w:r>
    </w:p>
    <w:p w14:paraId="7B2CCF81"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foods that are high in saturated fat, salt and sugar like cakes, puddings, sweet and</w:t>
      </w:r>
    </w:p>
    <w:p w14:paraId="01218FCA" w14:textId="40F6FF62" w:rsidR="000816F9" w:rsidRDefault="00FD0D7D">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savory</w:t>
      </w:r>
      <w:r w:rsidR="001A0910">
        <w:rPr>
          <w:rFonts w:ascii="Century Gothic" w:hAnsi="Century Gothic" w:cs="Arial Unicode MS"/>
          <w:color w:val="000000"/>
          <w:sz w:val="22"/>
          <w:szCs w:val="22"/>
          <w:u w:color="000000"/>
          <w14:textOutline w14:w="0" w14:cap="flat" w14:cmpd="sng" w14:algn="ctr">
            <w14:noFill/>
            <w14:prstDash w14:val="solid"/>
            <w14:bevel/>
          </w14:textOutline>
        </w:rPr>
        <w:t xml:space="preserve"> pastries, biscuits, crisps, chocolate and other confectionery</w:t>
      </w:r>
    </w:p>
    <w:p w14:paraId="7F95D8AC"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popcorn, raw jelly cubes, or whole nuts, which are all choking hazards</w:t>
      </w:r>
    </w:p>
    <w:p w14:paraId="32A649B4"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 honey (which should be avoided until 12 months) </w:t>
      </w:r>
    </w:p>
    <w:p w14:paraId="30665023"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 cheeses made from </w:t>
      </w:r>
      <w:proofErr w:type="spellStart"/>
      <w:r>
        <w:rPr>
          <w:rFonts w:ascii="Century Gothic" w:hAnsi="Century Gothic" w:cs="Arial Unicode MS"/>
          <w:color w:val="000000"/>
          <w:sz w:val="22"/>
          <w:szCs w:val="22"/>
          <w:u w:color="000000"/>
          <w14:textOutline w14:w="0" w14:cap="flat" w14:cmpd="sng" w14:algn="ctr">
            <w14:noFill/>
            <w14:prstDash w14:val="solid"/>
            <w14:bevel/>
          </w14:textOutline>
        </w:rPr>
        <w:t>unpasteurised</w:t>
      </w:r>
      <w:proofErr w:type="spellEnd"/>
      <w:r>
        <w:rPr>
          <w:rFonts w:ascii="Century Gothic" w:hAnsi="Century Gothic" w:cs="Arial Unicode MS"/>
          <w:color w:val="000000"/>
          <w:sz w:val="22"/>
          <w:szCs w:val="22"/>
          <w:u w:color="000000"/>
          <w14:textOutline w14:w="0" w14:cap="flat" w14:cmpd="sng" w14:algn="ctr">
            <w14:noFill/>
            <w14:prstDash w14:val="solid"/>
            <w14:bevel/>
          </w14:textOutline>
        </w:rPr>
        <w:t xml:space="preserve"> milk or </w:t>
      </w:r>
      <w:proofErr w:type="spellStart"/>
      <w:r>
        <w:rPr>
          <w:rFonts w:ascii="Century Gothic" w:hAnsi="Century Gothic" w:cs="Arial Unicode MS"/>
          <w:color w:val="000000"/>
          <w:sz w:val="22"/>
          <w:szCs w:val="22"/>
          <w:u w:color="000000"/>
          <w14:textOutline w14:w="0" w14:cap="flat" w14:cmpd="sng" w14:algn="ctr">
            <w14:noFill/>
            <w14:prstDash w14:val="solid"/>
            <w14:bevel/>
          </w14:textOutline>
        </w:rPr>
        <w:t>mould</w:t>
      </w:r>
      <w:proofErr w:type="spellEnd"/>
      <w:r>
        <w:rPr>
          <w:rFonts w:ascii="Century Gothic" w:hAnsi="Century Gothic" w:cs="Arial Unicode MS"/>
          <w:color w:val="000000"/>
          <w:sz w:val="22"/>
          <w:szCs w:val="22"/>
          <w:u w:color="000000"/>
          <w14:textOutline w14:w="0" w14:cap="flat" w14:cmpd="sng" w14:algn="ctr">
            <w14:noFill/>
            <w14:prstDash w14:val="solid"/>
            <w14:bevel/>
          </w14:textOutline>
        </w:rPr>
        <w:t>-ripened soft cheeses, such as</w:t>
      </w:r>
    </w:p>
    <w:p w14:paraId="601D2F12"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brie or camembert</w:t>
      </w:r>
    </w:p>
    <w:p w14:paraId="5AA3B601"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raw and lightly cooked eggs </w:t>
      </w:r>
    </w:p>
    <w:p w14:paraId="558A36DA"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rice drinks as a substitute for breast milk or infant </w:t>
      </w:r>
      <w:proofErr w:type="gramStart"/>
      <w:r>
        <w:rPr>
          <w:rFonts w:ascii="Century Gothic" w:hAnsi="Century Gothic" w:cs="Arial Unicode MS"/>
          <w:color w:val="000000"/>
          <w:sz w:val="22"/>
          <w:szCs w:val="22"/>
          <w:u w:color="000000"/>
          <w14:textOutline w14:w="0" w14:cap="flat" w14:cmpd="sng" w14:algn="ctr">
            <w14:noFill/>
            <w14:prstDash w14:val="solid"/>
            <w14:bevel/>
          </w14:textOutline>
        </w:rPr>
        <w:t>formula</w:t>
      </w:r>
      <w:proofErr w:type="gramEnd"/>
      <w:r>
        <w:rPr>
          <w:rFonts w:ascii="Century Gothic" w:hAnsi="Century Gothic" w:cs="Arial Unicode MS"/>
          <w:color w:val="000000"/>
          <w:sz w:val="22"/>
          <w:szCs w:val="22"/>
          <w:u w:color="000000"/>
          <w14:textOutline w14:w="0" w14:cap="flat" w14:cmpd="sng" w14:algn="ctr">
            <w14:noFill/>
            <w14:prstDash w14:val="solid"/>
            <w14:bevel/>
          </w14:textOutline>
        </w:rPr>
        <w:t xml:space="preserve"> as they may contain too</w:t>
      </w:r>
    </w:p>
    <w:p w14:paraId="32673804"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much arsenic</w:t>
      </w:r>
    </w:p>
    <w:p w14:paraId="3CDCBDBB" w14:textId="3F5588A3"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slush ice drink as they may contain too much glycerol</w:t>
      </w:r>
    </w:p>
    <w:p w14:paraId="7B678553"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raw or lightly cooked shellfish, such as mussels, clams and oysters, which can risk</w:t>
      </w:r>
    </w:p>
    <w:p w14:paraId="4D72AB8D"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food poisoning.</w:t>
      </w:r>
    </w:p>
    <w:p w14:paraId="0D892E25"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62BBEF5F" w14:textId="77777777" w:rsidR="000816F9" w:rsidRDefault="001A0910">
      <w:pPr>
        <w:jc w:val="both"/>
        <w:rPr>
          <w:rFonts w:ascii="Century Gothic" w:eastAsia="Century Gothic" w:hAnsi="Century Gothic" w:cs="Century Gothic"/>
          <w:b/>
          <w:bCs/>
          <w:color w:val="000000"/>
          <w:sz w:val="22"/>
          <w:szCs w:val="22"/>
          <w:u w:color="000000"/>
          <w14:textOutline w14:w="0" w14:cap="flat" w14:cmpd="sng" w14:algn="ctr">
            <w14:noFill/>
            <w14:prstDash w14:val="solid"/>
            <w14:bevel/>
          </w14:textOutline>
        </w:rPr>
      </w:pPr>
      <w:r>
        <w:rPr>
          <w:rFonts w:ascii="Century Gothic" w:hAnsi="Century Gothic" w:cs="Arial Unicode MS"/>
          <w:b/>
          <w:bCs/>
          <w:color w:val="000000"/>
          <w:sz w:val="22"/>
          <w:szCs w:val="22"/>
          <w:u w:color="000000"/>
          <w14:textOutline w14:w="0" w14:cap="flat" w14:cmpd="sng" w14:algn="ctr">
            <w14:noFill/>
            <w14:prstDash w14:val="solid"/>
            <w14:bevel/>
          </w14:textOutline>
        </w:rPr>
        <w:t>Portion sizes</w:t>
      </w:r>
    </w:p>
    <w:p w14:paraId="5EDAF69D"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There are no official guidelines on exactly how much food children need. </w:t>
      </w:r>
    </w:p>
    <w:p w14:paraId="1133BC7B" w14:textId="08A9DDC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Portion size for </w:t>
      </w:r>
      <w:r w:rsidR="00FD0D7D">
        <w:rPr>
          <w:rFonts w:ascii="Century Gothic" w:hAnsi="Century Gothic" w:cs="Arial Unicode MS"/>
          <w:color w:val="000000"/>
          <w:sz w:val="22"/>
          <w:szCs w:val="22"/>
          <w:u w:color="000000"/>
          <w14:textOutline w14:w="0" w14:cap="flat" w14:cmpd="sng" w14:algn="ctr">
            <w14:noFill/>
            <w14:prstDash w14:val="solid"/>
            <w14:bevel/>
          </w14:textOutline>
        </w:rPr>
        <w:t xml:space="preserve">the </w:t>
      </w:r>
      <w:r>
        <w:rPr>
          <w:rFonts w:ascii="Century Gothic" w:hAnsi="Century Gothic" w:cs="Arial Unicode MS"/>
          <w:color w:val="000000"/>
          <w:sz w:val="22"/>
          <w:szCs w:val="22"/>
          <w:u w:color="000000"/>
          <w14:textOutline w14:w="0" w14:cap="flat" w14:cmpd="sng" w14:algn="ctr">
            <w14:noFill/>
            <w14:prstDash w14:val="solid"/>
            <w14:bevel/>
          </w14:textOutline>
        </w:rPr>
        <w:t xml:space="preserve">children </w:t>
      </w:r>
      <w:proofErr w:type="gramStart"/>
      <w:r w:rsidR="00FD0D7D">
        <w:rPr>
          <w:rFonts w:ascii="Century Gothic" w:hAnsi="Century Gothic" w:cs="Arial Unicode MS"/>
          <w:color w:val="000000"/>
          <w:sz w:val="22"/>
          <w:szCs w:val="22"/>
          <w:u w:color="000000"/>
          <w14:textOutline w14:w="0" w14:cap="flat" w14:cmpd="sng" w14:algn="ctr">
            <w14:noFill/>
            <w14:prstDash w14:val="solid"/>
            <w14:bevel/>
          </w14:textOutline>
        </w:rPr>
        <w:t>are</w:t>
      </w:r>
      <w:proofErr w:type="gramEnd"/>
      <w:r>
        <w:rPr>
          <w:rFonts w:ascii="Century Gothic" w:hAnsi="Century Gothic" w:cs="Arial Unicode MS"/>
          <w:color w:val="000000"/>
          <w:sz w:val="22"/>
          <w:szCs w:val="22"/>
          <w:u w:color="000000"/>
          <w14:textOutline w14:w="0" w14:cap="flat" w14:cmpd="sng" w14:algn="ctr">
            <w14:noFill/>
            <w14:prstDash w14:val="solid"/>
            <w14:bevel/>
          </w14:textOutline>
        </w:rPr>
        <w:t xml:space="preserve"> much smaller than for adults and should be appropriate for a child’s body size and appetite</w:t>
      </w:r>
    </w:p>
    <w:p w14:paraId="08D26D30"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A portion refers to 1 part of a meal. For example - 1 portion of vegetables alongside a</w:t>
      </w:r>
    </w:p>
    <w:p w14:paraId="0BB38E40"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portion of carbohydrates and a portion of protein could be 1meal. </w:t>
      </w:r>
    </w:p>
    <w:p w14:paraId="0264EF7E"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For toddlers, portion size is usually roughly the size of their clenched fist. About half a piece of fruit or a tablespoon of vegetables is a good portion size for a snack.</w:t>
      </w:r>
    </w:p>
    <w:p w14:paraId="754457C3"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It can be helpful to start meals with small servings (they can always ask for more if they are hungry) </w:t>
      </w:r>
    </w:p>
    <w:p w14:paraId="59E7CD60" w14:textId="25B3C659"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You should avoid making children finish everything on their plate or eat more than they want to by </w:t>
      </w:r>
      <w:proofErr w:type="gramStart"/>
      <w:r>
        <w:rPr>
          <w:rFonts w:ascii="Century Gothic" w:hAnsi="Century Gothic" w:cs="Arial Unicode MS"/>
          <w:color w:val="000000"/>
          <w:sz w:val="22"/>
          <w:szCs w:val="22"/>
          <w:u w:color="000000"/>
          <w14:textOutline w14:w="0" w14:cap="flat" w14:cmpd="sng" w14:algn="ctr">
            <w14:noFill/>
            <w14:prstDash w14:val="solid"/>
            <w14:bevel/>
          </w14:textOutline>
        </w:rPr>
        <w:t>offering</w:t>
      </w:r>
      <w:proofErr w:type="gramEnd"/>
      <w:r>
        <w:rPr>
          <w:rFonts w:ascii="Century Gothic" w:hAnsi="Century Gothic" w:cs="Arial Unicode MS"/>
          <w:color w:val="000000"/>
          <w:sz w:val="22"/>
          <w:szCs w:val="22"/>
          <w:u w:color="000000"/>
          <w14:textOutline w14:w="0" w14:cap="flat" w14:cmpd="sng" w14:algn="ctr">
            <w14:noFill/>
            <w14:prstDash w14:val="solid"/>
            <w14:bevel/>
          </w14:textOutline>
        </w:rPr>
        <w:t xml:space="preserve"> </w:t>
      </w:r>
      <w:r w:rsidR="006821C3">
        <w:rPr>
          <w:rFonts w:ascii="Century Gothic" w:hAnsi="Century Gothic" w:cs="Arial Unicode MS"/>
          <w:color w:val="000000"/>
          <w:sz w:val="22"/>
          <w:szCs w:val="22"/>
          <w:u w:color="000000"/>
          <w14:textOutline w14:w="0" w14:cap="flat" w14:cmpd="sng" w14:algn="ctr">
            <w14:noFill/>
            <w14:prstDash w14:val="solid"/>
            <w14:bevel/>
          </w14:textOutline>
        </w:rPr>
        <w:t>them</w:t>
      </w:r>
      <w:r w:rsidR="00C06B3A">
        <w:rPr>
          <w:rFonts w:ascii="Century Gothic" w:hAnsi="Century Gothic" w:cs="Arial Unicode MS"/>
          <w:color w:val="000000"/>
          <w:sz w:val="22"/>
          <w:szCs w:val="22"/>
          <w:u w:color="000000"/>
          <w14:textOutline w14:w="0" w14:cap="flat" w14:cmpd="sng" w14:algn="ctr">
            <w14:noFill/>
            <w14:prstDash w14:val="solid"/>
            <w14:bevel/>
          </w14:textOutline>
        </w:rPr>
        <w:t xml:space="preserve"> </w:t>
      </w:r>
      <w:r>
        <w:rPr>
          <w:rFonts w:ascii="Century Gothic" w:hAnsi="Century Gothic" w:cs="Arial Unicode MS"/>
          <w:color w:val="000000"/>
          <w:sz w:val="22"/>
          <w:szCs w:val="22"/>
          <w:u w:color="000000"/>
          <w14:textOutline w14:w="0" w14:cap="flat" w14:cmpd="sng" w14:algn="ctr">
            <w14:noFill/>
            <w14:prstDash w14:val="solid"/>
            <w14:bevel/>
          </w14:textOutline>
        </w:rPr>
        <w:t xml:space="preserve">rewards for finishing </w:t>
      </w:r>
    </w:p>
    <w:p w14:paraId="059D7C19"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05AE774B"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1123322B" w14:textId="480FFDBC" w:rsidR="000816F9" w:rsidRDefault="001A0910">
      <w:pPr>
        <w:jc w:val="both"/>
        <w:rPr>
          <w:rFonts w:ascii="Century Gothic" w:eastAsia="Century Gothic" w:hAnsi="Century Gothic" w:cs="Century Gothic"/>
          <w:b/>
          <w:bCs/>
          <w:color w:val="000000"/>
          <w:sz w:val="22"/>
          <w:szCs w:val="22"/>
          <w:u w:color="000000"/>
          <w14:textOutline w14:w="0" w14:cap="flat" w14:cmpd="sng" w14:algn="ctr">
            <w14:noFill/>
            <w14:prstDash w14:val="solid"/>
            <w14:bevel/>
          </w14:textOutline>
        </w:rPr>
      </w:pPr>
      <w:r>
        <w:rPr>
          <w:rFonts w:ascii="Century Gothic" w:hAnsi="Century Gothic" w:cs="Arial Unicode MS"/>
          <w:b/>
          <w:bCs/>
          <w:color w:val="000000"/>
          <w:sz w:val="22"/>
          <w:szCs w:val="22"/>
          <w:u w:color="000000"/>
          <w14:textOutline w14:w="0" w14:cap="flat" w14:cmpd="sng" w14:algn="ctr">
            <w14:noFill/>
            <w14:prstDash w14:val="solid"/>
            <w14:bevel/>
          </w14:textOutline>
        </w:rPr>
        <w:t xml:space="preserve">Milk (formula, breast milk and </w:t>
      </w:r>
      <w:r w:rsidR="00FD0D7D">
        <w:rPr>
          <w:rFonts w:ascii="Century Gothic" w:hAnsi="Century Gothic" w:cs="Arial Unicode MS"/>
          <w:b/>
          <w:bCs/>
          <w:color w:val="000000"/>
          <w:sz w:val="22"/>
          <w:szCs w:val="22"/>
          <w:u w:color="000000"/>
          <w14:textOutline w14:w="0" w14:cap="flat" w14:cmpd="sng" w14:algn="ctr">
            <w14:noFill/>
            <w14:prstDash w14:val="solid"/>
            <w14:bevel/>
          </w14:textOutline>
        </w:rPr>
        <w:t>cow’s</w:t>
      </w:r>
      <w:r>
        <w:rPr>
          <w:rFonts w:ascii="Century Gothic" w:hAnsi="Century Gothic" w:cs="Arial Unicode MS"/>
          <w:b/>
          <w:bCs/>
          <w:color w:val="000000"/>
          <w:sz w:val="22"/>
          <w:szCs w:val="22"/>
          <w:u w:color="000000"/>
          <w14:textOutline w14:w="0" w14:cap="flat" w14:cmpd="sng" w14:algn="ctr">
            <w14:noFill/>
            <w14:prstDash w14:val="solid"/>
            <w14:bevel/>
          </w14:textOutline>
        </w:rPr>
        <w:t xml:space="preserve"> milk)</w:t>
      </w:r>
    </w:p>
    <w:p w14:paraId="0E485EC3"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096808BA" w14:textId="3E43CFBD"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Parents are asked to share current routines, initially during settling sessions and then </w:t>
      </w:r>
      <w:r w:rsidR="00C06B3A">
        <w:rPr>
          <w:rFonts w:ascii="Century Gothic" w:hAnsi="Century Gothic" w:cs="Arial Unicode MS"/>
          <w:color w:val="000000"/>
          <w:sz w:val="22"/>
          <w:szCs w:val="22"/>
          <w:u w:color="000000"/>
          <w14:textOutline w14:w="0" w14:cap="flat" w14:cmpd="sng" w14:algn="ctr">
            <w14:noFill/>
            <w14:prstDash w14:val="solid"/>
            <w14:bevel/>
          </w14:textOutline>
        </w:rPr>
        <w:t xml:space="preserve">keep us up to date </w:t>
      </w:r>
      <w:r>
        <w:rPr>
          <w:rFonts w:ascii="Century Gothic" w:hAnsi="Century Gothic" w:cs="Arial Unicode MS"/>
          <w:color w:val="000000"/>
          <w:sz w:val="22"/>
          <w:szCs w:val="22"/>
          <w:u w:color="000000"/>
          <w14:textOutline w14:w="0" w14:cap="flat" w14:cmpd="sng" w14:algn="ctr">
            <w14:noFill/>
            <w14:prstDash w14:val="solid"/>
            <w14:bevel/>
          </w14:textOutline>
        </w:rPr>
        <w:t>each day</w:t>
      </w:r>
      <w:r w:rsidR="00C06B3A">
        <w:rPr>
          <w:rFonts w:ascii="Century Gothic" w:hAnsi="Century Gothic" w:cs="Arial Unicode MS"/>
          <w:color w:val="000000"/>
          <w:sz w:val="22"/>
          <w:szCs w:val="22"/>
          <w:u w:color="000000"/>
          <w14:textOutline w14:w="0" w14:cap="flat" w14:cmpd="sng" w14:algn="ctr">
            <w14:noFill/>
            <w14:prstDash w14:val="solid"/>
            <w14:bevel/>
          </w14:textOutline>
        </w:rPr>
        <w:t xml:space="preserve"> </w:t>
      </w:r>
      <w:r>
        <w:rPr>
          <w:rFonts w:ascii="Century Gothic" w:hAnsi="Century Gothic" w:cs="Arial Unicode MS"/>
          <w:color w:val="000000"/>
          <w:sz w:val="22"/>
          <w:szCs w:val="22"/>
          <w:u w:color="000000"/>
          <w14:textOutline w14:w="0" w14:cap="flat" w14:cmpd="sng" w14:algn="ctr">
            <w14:noFill/>
            <w14:prstDash w14:val="solid"/>
            <w14:bevel/>
          </w14:textOutline>
        </w:rPr>
        <w:t xml:space="preserve">at drop off/pick up to discuss any changes. They are asked the number of bottles a child has each day, approximate timings and quantity. If at any point a member of staff is uncertain, they will </w:t>
      </w:r>
      <w:r w:rsidR="00C06B3A">
        <w:rPr>
          <w:rFonts w:ascii="Century Gothic" w:hAnsi="Century Gothic" w:cs="Arial Unicode MS"/>
          <w:color w:val="000000"/>
          <w:sz w:val="22"/>
          <w:szCs w:val="22"/>
          <w:u w:color="000000"/>
          <w14:textOutline w14:w="0" w14:cap="flat" w14:cmpd="sng" w14:algn="ctr">
            <w14:noFill/>
            <w14:prstDash w14:val="solid"/>
            <w14:bevel/>
          </w14:textOutline>
        </w:rPr>
        <w:t>contact</w:t>
      </w:r>
      <w:r>
        <w:rPr>
          <w:rFonts w:ascii="Century Gothic" w:hAnsi="Century Gothic" w:cs="Arial Unicode MS"/>
          <w:color w:val="000000"/>
          <w:sz w:val="22"/>
          <w:szCs w:val="22"/>
          <w:u w:color="000000"/>
          <w14:textOutline w14:w="0" w14:cap="flat" w14:cmpd="sng" w14:algn="ctr">
            <w14:noFill/>
            <w14:prstDash w14:val="solid"/>
            <w14:bevel/>
          </w14:textOutline>
        </w:rPr>
        <w:t xml:space="preserve"> the parent to confirm either by email or phone call. </w:t>
      </w:r>
    </w:p>
    <w:p w14:paraId="77238FA6" w14:textId="7BBE6B5F"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Most </w:t>
      </w:r>
      <w:r w:rsidR="009914BC">
        <w:rPr>
          <w:rFonts w:ascii="Century Gothic" w:hAnsi="Century Gothic" w:cs="Arial Unicode MS"/>
          <w:color w:val="000000"/>
          <w:sz w:val="22"/>
          <w:szCs w:val="22"/>
          <w:u w:color="000000"/>
          <w14:textOutline w14:w="0" w14:cap="flat" w14:cmpd="sng" w14:algn="ctr">
            <w14:noFill/>
            <w14:prstDash w14:val="solid"/>
            <w14:bevel/>
          </w14:textOutline>
        </w:rPr>
        <w:t xml:space="preserve">parents </w:t>
      </w:r>
      <w:r w:rsidR="00C06B3A">
        <w:rPr>
          <w:rFonts w:ascii="Century Gothic" w:hAnsi="Century Gothic" w:cs="Arial Unicode MS"/>
          <w:color w:val="000000"/>
          <w:sz w:val="22"/>
          <w:szCs w:val="22"/>
          <w:u w:color="000000"/>
          <w14:textOutline w14:w="0" w14:cap="flat" w14:cmpd="sng" w14:algn="ctr">
            <w14:noFill/>
            <w14:prstDash w14:val="solid"/>
            <w14:bevel/>
          </w14:textOutline>
        </w:rPr>
        <w:t>provide</w:t>
      </w:r>
      <w:r>
        <w:rPr>
          <w:rFonts w:ascii="Century Gothic" w:hAnsi="Century Gothic" w:cs="Arial Unicode MS"/>
          <w:color w:val="000000"/>
          <w:sz w:val="22"/>
          <w:szCs w:val="22"/>
          <w:u w:color="000000"/>
          <w14:textOutline w14:w="0" w14:cap="flat" w14:cmpd="sng" w14:algn="ctr">
            <w14:noFill/>
            <w14:prstDash w14:val="solid"/>
            <w14:bevel/>
          </w14:textOutline>
        </w:rPr>
        <w:t xml:space="preserve"> pre-</w:t>
      </w:r>
      <w:proofErr w:type="spellStart"/>
      <w:r>
        <w:rPr>
          <w:rFonts w:ascii="Century Gothic" w:hAnsi="Century Gothic" w:cs="Arial Unicode MS"/>
          <w:color w:val="000000"/>
          <w:sz w:val="22"/>
          <w:szCs w:val="22"/>
          <w:u w:color="000000"/>
          <w14:textOutline w14:w="0" w14:cap="flat" w14:cmpd="sng" w14:algn="ctr">
            <w14:noFill/>
            <w14:prstDash w14:val="solid"/>
            <w14:bevel/>
          </w14:textOutline>
        </w:rPr>
        <w:t>sterilised</w:t>
      </w:r>
      <w:proofErr w:type="spellEnd"/>
      <w:r>
        <w:rPr>
          <w:rFonts w:ascii="Century Gothic" w:hAnsi="Century Gothic" w:cs="Arial Unicode MS"/>
          <w:color w:val="000000"/>
          <w:sz w:val="22"/>
          <w:szCs w:val="22"/>
          <w:u w:color="000000"/>
          <w14:textOutline w14:w="0" w14:cap="flat" w14:cmpd="sng" w14:algn="ctr">
            <w14:noFill/>
            <w14:prstDash w14:val="solid"/>
            <w14:bevel/>
          </w14:textOutline>
        </w:rPr>
        <w:t xml:space="preserve"> bottles (one bottle per feed, per day) and pre-measured powdered formula or individual cartons of ready-made formula or expressed breast milk</w:t>
      </w:r>
    </w:p>
    <w:p w14:paraId="12BDBE7D" w14:textId="2830DBAE" w:rsidR="00C06B3A" w:rsidRDefault="001A0910">
      <w:p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Clearly labelled bottles and containers with the child</w:t>
      </w:r>
      <w:r>
        <w:rPr>
          <w:rFonts w:ascii="Century Gothic" w:hAnsi="Century Gothic" w:cs="Arial Unicode MS"/>
          <w:color w:val="000000"/>
          <w:sz w:val="22"/>
          <w:szCs w:val="22"/>
          <w:u w:color="000000"/>
          <w:rtl/>
          <w14:textOutline w14:w="0" w14:cap="flat" w14:cmpd="sng" w14:algn="ctr">
            <w14:noFill/>
            <w14:prstDash w14:val="solid"/>
            <w14:bevel/>
          </w14:textOutline>
        </w:rPr>
        <w:t>’</w:t>
      </w:r>
      <w:r>
        <w:rPr>
          <w:rFonts w:ascii="Century Gothic" w:hAnsi="Century Gothic" w:cs="Arial Unicode MS"/>
          <w:color w:val="000000"/>
          <w:sz w:val="22"/>
          <w:szCs w:val="22"/>
          <w:u w:color="000000"/>
          <w14:textOutline w14:w="0" w14:cap="flat" w14:cmpd="sng" w14:algn="ctr">
            <w14:noFill/>
            <w14:prstDash w14:val="solid"/>
            <w14:bevel/>
          </w14:textOutline>
        </w:rPr>
        <w:t>s full nam</w:t>
      </w:r>
      <w:r w:rsidR="005A2C21">
        <w:rPr>
          <w:rFonts w:ascii="Century Gothic" w:hAnsi="Century Gothic" w:cs="Arial Unicode MS"/>
          <w:color w:val="000000"/>
          <w:sz w:val="22"/>
          <w:szCs w:val="22"/>
          <w:u w:color="000000"/>
          <w14:textOutline w14:w="0" w14:cap="flat" w14:cmpd="sng" w14:algn="ctr">
            <w14:noFill/>
            <w14:prstDash w14:val="solid"/>
            <w14:bevel/>
          </w14:textOutline>
        </w:rPr>
        <w:t>e</w:t>
      </w:r>
    </w:p>
    <w:p w14:paraId="3F0B3CD2" w14:textId="77777777" w:rsidR="00662741" w:rsidRDefault="005A2C21">
      <w:p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Any large tubs of formula brought into the nursery will be clearly labelled with each child’s name and not used past their use by date.</w:t>
      </w:r>
      <w:r w:rsidR="00662741">
        <w:rPr>
          <w:rFonts w:ascii="Century Gothic" w:hAnsi="Century Gothic" w:cs="Arial Unicode MS"/>
          <w:color w:val="000000"/>
          <w:sz w:val="22"/>
          <w:szCs w:val="22"/>
          <w:u w:color="000000"/>
          <w14:textOutline w14:w="0" w14:cap="flat" w14:cmpd="sng" w14:algn="ctr">
            <w14:noFill/>
            <w14:prstDash w14:val="solid"/>
            <w14:bevel/>
          </w14:textOutline>
        </w:rPr>
        <w:t xml:space="preserve"> A correct measuring instrument will be kept with the formula tub.</w:t>
      </w:r>
    </w:p>
    <w:p w14:paraId="67E10A77" w14:textId="2B3F862D" w:rsidR="000816F9" w:rsidRPr="00662741" w:rsidRDefault="001A0910">
      <w:p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b/>
          <w:bCs/>
          <w:color w:val="000000"/>
          <w:sz w:val="22"/>
          <w:szCs w:val="22"/>
          <w:u w:color="000000"/>
          <w14:textOutline w14:w="0" w14:cap="flat" w14:cmpd="sng" w14:algn="ctr">
            <w14:noFill/>
            <w14:prstDash w14:val="solid"/>
            <w14:bevel/>
          </w14:textOutline>
        </w:rPr>
        <w:t>Warming ready-made formula or expressed breast milk</w:t>
      </w:r>
    </w:p>
    <w:p w14:paraId="3F5B5BDC"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Wash hands thoroughly</w:t>
      </w:r>
    </w:p>
    <w:p w14:paraId="2EDFDE97"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Ensure preparation surfaces are clean</w:t>
      </w:r>
    </w:p>
    <w:p w14:paraId="5D6B0E43"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 Pour ready-made formula or breast milk into a </w:t>
      </w:r>
      <w:proofErr w:type="spellStart"/>
      <w:r>
        <w:rPr>
          <w:rFonts w:ascii="Century Gothic" w:hAnsi="Century Gothic" w:cs="Arial Unicode MS"/>
          <w:color w:val="000000"/>
          <w:sz w:val="22"/>
          <w:szCs w:val="22"/>
          <w:u w:color="000000"/>
          <w14:textOutline w14:w="0" w14:cap="flat" w14:cmpd="sng" w14:algn="ctr">
            <w14:noFill/>
            <w14:prstDash w14:val="solid"/>
            <w14:bevel/>
          </w14:textOutline>
        </w:rPr>
        <w:t>sterilised</w:t>
      </w:r>
      <w:proofErr w:type="spellEnd"/>
      <w:r>
        <w:rPr>
          <w:rFonts w:ascii="Century Gothic" w:hAnsi="Century Gothic" w:cs="Arial Unicode MS"/>
          <w:color w:val="000000"/>
          <w:sz w:val="22"/>
          <w:szCs w:val="22"/>
          <w:u w:color="000000"/>
          <w14:textOutline w14:w="0" w14:cap="flat" w14:cmpd="sng" w14:algn="ctr">
            <w14:noFill/>
            <w14:prstDash w14:val="solid"/>
            <w14:bevel/>
          </w14:textOutline>
        </w:rPr>
        <w:t xml:space="preserve"> bottle</w:t>
      </w:r>
    </w:p>
    <w:p w14:paraId="6F0EFE26"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Seal the bottle</w:t>
      </w:r>
    </w:p>
    <w:p w14:paraId="2D38E188"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 Warm using a bottle warmer or </w:t>
      </w:r>
      <w:proofErr w:type="gramStart"/>
      <w:r>
        <w:rPr>
          <w:rFonts w:ascii="Century Gothic" w:hAnsi="Century Gothic" w:cs="Arial Unicode MS"/>
          <w:color w:val="000000"/>
          <w:sz w:val="22"/>
          <w:szCs w:val="22"/>
          <w:u w:color="000000"/>
          <w14:textOutline w14:w="0" w14:cap="flat" w14:cmpd="sng" w14:algn="ctr">
            <w14:noFill/>
            <w14:prstDash w14:val="solid"/>
            <w14:bevel/>
          </w14:textOutline>
        </w:rPr>
        <w:t>sit</w:t>
      </w:r>
      <w:proofErr w:type="gramEnd"/>
      <w:r>
        <w:rPr>
          <w:rFonts w:ascii="Century Gothic" w:hAnsi="Century Gothic" w:cs="Arial Unicode MS"/>
          <w:color w:val="000000"/>
          <w:sz w:val="22"/>
          <w:szCs w:val="22"/>
          <w:u w:color="000000"/>
          <w14:textOutline w14:w="0" w14:cap="flat" w14:cmpd="sng" w14:algn="ctr">
            <w14:noFill/>
            <w14:prstDash w14:val="solid"/>
            <w14:bevel/>
          </w14:textOutline>
        </w:rPr>
        <w:t xml:space="preserve"> in a jug of hot water</w:t>
      </w:r>
    </w:p>
    <w:p w14:paraId="7A30DD45"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lastRenderedPageBreak/>
        <w:t>• Shake gently to ensure even temperature</w:t>
      </w:r>
    </w:p>
    <w:p w14:paraId="3FA5891E"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Test temperature on the inside of the wrist (lukewarm, not hot)</w:t>
      </w:r>
    </w:p>
    <w:p w14:paraId="4C8A10D9"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Discard any unused milk after two hours</w:t>
      </w:r>
    </w:p>
    <w:p w14:paraId="67B54393"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2FEE4A13" w14:textId="77777777" w:rsidR="000816F9" w:rsidRDefault="001A0910">
      <w:pPr>
        <w:jc w:val="both"/>
        <w:rPr>
          <w:rFonts w:ascii="Century Gothic" w:eastAsia="Century Gothic" w:hAnsi="Century Gothic" w:cs="Century Gothic"/>
          <w:b/>
          <w:bCs/>
          <w:color w:val="000000"/>
          <w:sz w:val="22"/>
          <w:szCs w:val="22"/>
          <w:u w:color="000000"/>
          <w14:textOutline w14:w="0" w14:cap="flat" w14:cmpd="sng" w14:algn="ctr">
            <w14:noFill/>
            <w14:prstDash w14:val="solid"/>
            <w14:bevel/>
          </w14:textOutline>
        </w:rPr>
      </w:pPr>
      <w:r>
        <w:rPr>
          <w:rFonts w:ascii="Century Gothic" w:hAnsi="Century Gothic" w:cs="Arial Unicode MS"/>
          <w:b/>
          <w:bCs/>
          <w:color w:val="000000"/>
          <w:sz w:val="22"/>
          <w:szCs w:val="22"/>
          <w:u w:color="000000"/>
          <w14:textOutline w14:w="0" w14:cap="flat" w14:cmpd="sng" w14:algn="ctr">
            <w14:noFill/>
            <w14:prstDash w14:val="solid"/>
            <w14:bevel/>
          </w14:textOutline>
        </w:rPr>
        <w:t>Preparing powdered formula</w:t>
      </w:r>
    </w:p>
    <w:p w14:paraId="639C956A"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Wash hands thoroughly</w:t>
      </w:r>
    </w:p>
    <w:p w14:paraId="091CED89"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 Clean and </w:t>
      </w:r>
      <w:proofErr w:type="spellStart"/>
      <w:r>
        <w:rPr>
          <w:rFonts w:ascii="Century Gothic" w:hAnsi="Century Gothic" w:cs="Arial Unicode MS"/>
          <w:color w:val="000000"/>
          <w:sz w:val="22"/>
          <w:szCs w:val="22"/>
          <w:u w:color="000000"/>
          <w14:textOutline w14:w="0" w14:cap="flat" w14:cmpd="sng" w14:algn="ctr">
            <w14:noFill/>
            <w14:prstDash w14:val="solid"/>
            <w14:bevel/>
          </w14:textOutline>
        </w:rPr>
        <w:t>sterilise</w:t>
      </w:r>
      <w:proofErr w:type="spellEnd"/>
      <w:r>
        <w:rPr>
          <w:rFonts w:ascii="Century Gothic" w:hAnsi="Century Gothic" w:cs="Arial Unicode MS"/>
          <w:color w:val="000000"/>
          <w:sz w:val="22"/>
          <w:szCs w:val="22"/>
          <w:u w:color="000000"/>
          <w14:textOutline w14:w="0" w14:cap="flat" w14:cmpd="sng" w14:algn="ctr">
            <w14:noFill/>
            <w14:prstDash w14:val="solid"/>
            <w14:bevel/>
          </w14:textOutline>
        </w:rPr>
        <w:t xml:space="preserve"> preparation surfaces</w:t>
      </w:r>
    </w:p>
    <w:p w14:paraId="35D15512"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Boil fresh tap water</w:t>
      </w:r>
    </w:p>
    <w:p w14:paraId="3AB96523" w14:textId="5BAFC3E2"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xml:space="preserve">• Add the required amount of boiling water to the bottle and </w:t>
      </w:r>
      <w:r w:rsidR="00FD0D7D">
        <w:rPr>
          <w:rFonts w:ascii="Century Gothic" w:hAnsi="Century Gothic" w:cs="Arial Unicode MS"/>
          <w:color w:val="000000"/>
          <w:sz w:val="22"/>
          <w:szCs w:val="22"/>
          <w:u w:color="000000"/>
          <w14:textOutline w14:w="0" w14:cap="flat" w14:cmpd="sng" w14:algn="ctr">
            <w14:noFill/>
            <w14:prstDash w14:val="solid"/>
            <w14:bevel/>
          </w14:textOutline>
        </w:rPr>
        <w:t>allow it</w:t>
      </w:r>
      <w:r>
        <w:rPr>
          <w:rFonts w:ascii="Century Gothic" w:hAnsi="Century Gothic" w:cs="Arial Unicode MS"/>
          <w:color w:val="000000"/>
          <w:sz w:val="22"/>
          <w:szCs w:val="22"/>
          <w:u w:color="000000"/>
          <w14:textOutline w14:w="0" w14:cap="flat" w14:cmpd="sng" w14:algn="ctr">
            <w14:noFill/>
            <w14:prstDash w14:val="solid"/>
            <w14:bevel/>
          </w14:textOutline>
        </w:rPr>
        <w:t xml:space="preserve"> to cool for no more than 30 minutes (water temperature no less than 70</w:t>
      </w:r>
      <w:r>
        <w:rPr>
          <w:rFonts w:ascii="Century Gothic" w:hAnsi="Century Gothic" w:cs="Arial Unicode MS"/>
          <w:color w:val="000000"/>
          <w:sz w:val="22"/>
          <w:szCs w:val="22"/>
          <w:u w:color="000000"/>
          <w:lang w:val="it-IT"/>
          <w14:textOutline w14:w="0" w14:cap="flat" w14:cmpd="sng" w14:algn="ctr">
            <w14:noFill/>
            <w14:prstDash w14:val="solid"/>
            <w14:bevel/>
          </w14:textOutline>
        </w:rPr>
        <w:t>°</w:t>
      </w:r>
      <w:r>
        <w:rPr>
          <w:rFonts w:ascii="Century Gothic" w:hAnsi="Century Gothic" w:cs="Arial Unicode MS"/>
          <w:color w:val="000000"/>
          <w:sz w:val="22"/>
          <w:szCs w:val="22"/>
          <w:u w:color="000000"/>
          <w:lang w:val="pt-PT"/>
          <w14:textOutline w14:w="0" w14:cap="flat" w14:cmpd="sng" w14:algn="ctr">
            <w14:noFill/>
            <w14:prstDash w14:val="solid"/>
            <w14:bevel/>
          </w14:textOutline>
        </w:rPr>
        <w:t>C)</w:t>
      </w:r>
    </w:p>
    <w:p w14:paraId="7569C222"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Add the pre-measured formula powder</w:t>
      </w:r>
    </w:p>
    <w:p w14:paraId="75498B0F"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Seal and shake well</w:t>
      </w:r>
    </w:p>
    <w:p w14:paraId="2168B044"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Cool to feeding temperature under running cold water or in a container of cold water</w:t>
      </w:r>
    </w:p>
    <w:p w14:paraId="483EF73F"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Test temperature before feeding</w:t>
      </w:r>
    </w:p>
    <w:p w14:paraId="329FFDDC"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Discard any unused feed after two hours</w:t>
      </w:r>
    </w:p>
    <w:p w14:paraId="3EDAAFD2"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6697EF64" w14:textId="77777777" w:rsidR="000816F9" w:rsidRDefault="001A0910">
      <w:pPr>
        <w:jc w:val="both"/>
        <w:rPr>
          <w:rFonts w:ascii="Century Gothic" w:eastAsia="Century Gothic" w:hAnsi="Century Gothic" w:cs="Century Gothic"/>
          <w:b/>
          <w:bCs/>
          <w:color w:val="000000"/>
          <w:sz w:val="22"/>
          <w:szCs w:val="22"/>
          <w:u w:color="000000"/>
          <w14:textOutline w14:w="0" w14:cap="flat" w14:cmpd="sng" w14:algn="ctr">
            <w14:noFill/>
            <w14:prstDash w14:val="solid"/>
            <w14:bevel/>
          </w14:textOutline>
        </w:rPr>
      </w:pPr>
      <w:r>
        <w:rPr>
          <w:rFonts w:ascii="Century Gothic" w:hAnsi="Century Gothic" w:cs="Arial Unicode MS"/>
          <w:b/>
          <w:bCs/>
          <w:color w:val="000000"/>
          <w:sz w:val="22"/>
          <w:szCs w:val="22"/>
          <w:u w:color="000000"/>
          <w14:textOutline w14:w="0" w14:cap="flat" w14:cmpd="sng" w14:algn="ctr">
            <w14:noFill/>
            <w14:prstDash w14:val="solid"/>
            <w14:bevel/>
          </w14:textOutline>
        </w:rPr>
        <w:t>Introduction of cow</w:t>
      </w:r>
      <w:r>
        <w:rPr>
          <w:rFonts w:ascii="Century Gothic" w:hAnsi="Century Gothic" w:cs="Arial Unicode MS"/>
          <w:b/>
          <w:bCs/>
          <w:color w:val="000000"/>
          <w:sz w:val="22"/>
          <w:szCs w:val="22"/>
          <w:u w:color="000000"/>
          <w:rtl/>
          <w14:textOutline w14:w="0" w14:cap="flat" w14:cmpd="sng" w14:algn="ctr">
            <w14:noFill/>
            <w14:prstDash w14:val="solid"/>
            <w14:bevel/>
          </w14:textOutline>
        </w:rPr>
        <w:t>’</w:t>
      </w:r>
      <w:r>
        <w:rPr>
          <w:rFonts w:ascii="Century Gothic" w:hAnsi="Century Gothic" w:cs="Arial Unicode MS"/>
          <w:b/>
          <w:bCs/>
          <w:color w:val="000000"/>
          <w:sz w:val="22"/>
          <w:szCs w:val="22"/>
          <w:u w:color="000000"/>
          <w14:textOutline w14:w="0" w14:cap="flat" w14:cmpd="sng" w14:algn="ctr">
            <w14:noFill/>
            <w14:prstDash w14:val="solid"/>
            <w14:bevel/>
          </w14:textOutline>
        </w:rPr>
        <w:t>s milk</w:t>
      </w:r>
    </w:p>
    <w:p w14:paraId="6DC7C2F1"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Current guidance states that from 12 months, children may be offered cow</w:t>
      </w:r>
      <w:r>
        <w:rPr>
          <w:rFonts w:ascii="Century Gothic" w:hAnsi="Century Gothic" w:cs="Arial Unicode MS"/>
          <w:color w:val="000000"/>
          <w:sz w:val="22"/>
          <w:szCs w:val="22"/>
          <w:u w:color="000000"/>
          <w:rtl/>
          <w14:textOutline w14:w="0" w14:cap="flat" w14:cmpd="sng" w14:algn="ctr">
            <w14:noFill/>
            <w14:prstDash w14:val="solid"/>
            <w14:bevel/>
          </w14:textOutline>
        </w:rPr>
        <w:t>’</w:t>
      </w:r>
      <w:r>
        <w:rPr>
          <w:rFonts w:ascii="Century Gothic" w:hAnsi="Century Gothic" w:cs="Arial Unicode MS"/>
          <w:color w:val="000000"/>
          <w:sz w:val="22"/>
          <w:szCs w:val="22"/>
          <w:u w:color="000000"/>
          <w14:textOutline w14:w="0" w14:cap="flat" w14:cmpd="sng" w14:algn="ctr">
            <w14:noFill/>
            <w14:prstDash w14:val="solid"/>
            <w14:bevel/>
          </w14:textOutline>
        </w:rPr>
        <w:t>s milk as a drink instead of formula or breast milk.</w:t>
      </w:r>
    </w:p>
    <w:p w14:paraId="238E7BCF"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Cow</w:t>
      </w:r>
      <w:r>
        <w:rPr>
          <w:rFonts w:ascii="Century Gothic" w:hAnsi="Century Gothic" w:cs="Arial Unicode MS"/>
          <w:color w:val="000000"/>
          <w:sz w:val="22"/>
          <w:szCs w:val="22"/>
          <w:u w:color="000000"/>
          <w:rtl/>
          <w14:textOutline w14:w="0" w14:cap="flat" w14:cmpd="sng" w14:algn="ctr">
            <w14:noFill/>
            <w14:prstDash w14:val="solid"/>
            <w14:bevel/>
          </w14:textOutline>
        </w:rPr>
        <w:t>’</w:t>
      </w:r>
      <w:r>
        <w:rPr>
          <w:rFonts w:ascii="Century Gothic" w:hAnsi="Century Gothic" w:cs="Arial Unicode MS"/>
          <w:color w:val="000000"/>
          <w:sz w:val="22"/>
          <w:szCs w:val="22"/>
          <w:u w:color="000000"/>
          <w14:textOutline w14:w="0" w14:cap="flat" w14:cmpd="sng" w14:algn="ctr">
            <w14:noFill/>
            <w14:prstDash w14:val="solid"/>
            <w14:bevel/>
          </w14:textOutline>
        </w:rPr>
        <w:t>s milk products (e.g., yoghurt and cheese) may be introduced from around six months</w:t>
      </w:r>
    </w:p>
    <w:p w14:paraId="2C30692D" w14:textId="77777777" w:rsidR="000816F9" w:rsidRDefault="001A0910">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 Staff will consult with parents before introducing cow</w:t>
      </w:r>
      <w:r>
        <w:rPr>
          <w:rFonts w:ascii="Century Gothic" w:hAnsi="Century Gothic" w:cs="Arial Unicode MS"/>
          <w:color w:val="000000"/>
          <w:sz w:val="22"/>
          <w:szCs w:val="22"/>
          <w:u w:color="000000"/>
          <w:rtl/>
          <w14:textOutline w14:w="0" w14:cap="flat" w14:cmpd="sng" w14:algn="ctr">
            <w14:noFill/>
            <w14:prstDash w14:val="solid"/>
            <w14:bevel/>
          </w14:textOutline>
        </w:rPr>
        <w:t>’</w:t>
      </w:r>
      <w:r>
        <w:rPr>
          <w:rFonts w:ascii="Century Gothic" w:hAnsi="Century Gothic" w:cs="Arial Unicode MS"/>
          <w:color w:val="000000"/>
          <w:sz w:val="22"/>
          <w:szCs w:val="22"/>
          <w:u w:color="000000"/>
          <w14:textOutline w14:w="0" w14:cap="flat" w14:cmpd="sng" w14:algn="ctr">
            <w14:noFill/>
            <w14:prstDash w14:val="solid"/>
            <w14:bevel/>
          </w14:textOutline>
        </w:rPr>
        <w:t>s milk as a drink</w:t>
      </w:r>
    </w:p>
    <w:p w14:paraId="583FA6EF" w14:textId="77777777" w:rsidR="000816F9" w:rsidRDefault="001A0910">
      <w:pPr>
        <w:numPr>
          <w:ilvl w:val="0"/>
          <w:numId w:val="19"/>
        </w:numPr>
        <w:jc w:val="both"/>
        <w:rPr>
          <w:rFonts w:ascii="Century Gothic" w:hAnsi="Century Gothic" w:cs="Arial Unicode MS"/>
          <w:color w:val="000000"/>
          <w:sz w:val="22"/>
          <w:szCs w:val="22"/>
          <w:u w:color="000000"/>
          <w14:textOutline w14:w="0" w14:cap="flat" w14:cmpd="sng" w14:algn="ctr">
            <w14:noFill/>
            <w14:prstDash w14:val="solid"/>
            <w14:bevel/>
          </w14:textOutline>
        </w:rPr>
      </w:pPr>
      <w:r>
        <w:rPr>
          <w:rFonts w:ascii="Century Gothic" w:hAnsi="Century Gothic" w:cs="Arial Unicode MS"/>
          <w:color w:val="000000"/>
          <w:sz w:val="22"/>
          <w:szCs w:val="22"/>
          <w:u w:color="000000"/>
          <w14:textOutline w14:w="0" w14:cap="flat" w14:cmpd="sng" w14:algn="ctr">
            <w14:noFill/>
            <w14:prstDash w14:val="solid"/>
            <w14:bevel/>
          </w14:textOutline>
        </w:rPr>
        <w:t>Cow</w:t>
      </w:r>
      <w:r>
        <w:rPr>
          <w:rFonts w:ascii="Century Gothic" w:hAnsi="Century Gothic" w:cs="Arial Unicode MS"/>
          <w:color w:val="000000"/>
          <w:sz w:val="22"/>
          <w:szCs w:val="22"/>
          <w:u w:color="000000"/>
          <w:rtl/>
          <w14:textOutline w14:w="0" w14:cap="flat" w14:cmpd="sng" w14:algn="ctr">
            <w14:noFill/>
            <w14:prstDash w14:val="solid"/>
            <w14:bevel/>
          </w14:textOutline>
        </w:rPr>
        <w:t>’</w:t>
      </w:r>
      <w:r>
        <w:rPr>
          <w:rFonts w:ascii="Century Gothic" w:hAnsi="Century Gothic" w:cs="Arial Unicode MS"/>
          <w:color w:val="000000"/>
          <w:sz w:val="22"/>
          <w:szCs w:val="22"/>
          <w:u w:color="000000"/>
          <w14:textOutline w14:w="0" w14:cap="flat" w14:cmpd="sng" w14:algn="ctr">
            <w14:noFill/>
            <w14:prstDash w14:val="solid"/>
            <w14:bevel/>
          </w14:textOutline>
        </w:rPr>
        <w:t>s milk will be introduced gradually, where appropriate</w:t>
      </w:r>
    </w:p>
    <w:p w14:paraId="36406151" w14:textId="77777777" w:rsidR="000816F9" w:rsidRDefault="000816F9">
      <w:pPr>
        <w:jc w:val="both"/>
        <w:rPr>
          <w:rFonts w:ascii="Century Gothic" w:eastAsia="Century Gothic" w:hAnsi="Century Gothic" w:cs="Century Gothic"/>
          <w:b/>
          <w:bCs/>
          <w:color w:val="000000"/>
          <w:sz w:val="22"/>
          <w:szCs w:val="22"/>
          <w:u w:color="000000"/>
          <w14:textOutline w14:w="0" w14:cap="flat" w14:cmpd="sng" w14:algn="ctr">
            <w14:noFill/>
            <w14:prstDash w14:val="solid"/>
            <w14:bevel/>
          </w14:textOutline>
        </w:rPr>
      </w:pPr>
    </w:p>
    <w:p w14:paraId="39D70BE9" w14:textId="64050E7B" w:rsidR="00316BC5" w:rsidRPr="00BF10AA" w:rsidRDefault="00316BC5" w:rsidP="00316BC5">
      <w:pPr>
        <w:rPr>
          <w:rFonts w:ascii="Century Gothic" w:eastAsia="Arial" w:hAnsi="Century Gothic" w:cs="Arial"/>
          <w:b/>
          <w:bCs/>
          <w:color w:val="000000"/>
          <w:sz w:val="22"/>
          <w:szCs w:val="22"/>
          <w:lang w:eastAsia="en-GB"/>
        </w:rPr>
      </w:pPr>
      <w:r w:rsidRPr="00BF10AA">
        <w:rPr>
          <w:rFonts w:ascii="Century Gothic" w:hAnsi="Century Gothic" w:cs="Arial Unicode MS"/>
          <w:b/>
          <w:bCs/>
          <w:color w:val="000000"/>
          <w:sz w:val="22"/>
          <w:szCs w:val="22"/>
          <w:lang w:eastAsia="en-GB"/>
        </w:rPr>
        <w:t>Allergen</w:t>
      </w:r>
      <w:r w:rsidR="00BF10AA" w:rsidRPr="00BF10AA">
        <w:rPr>
          <w:rFonts w:ascii="Century Gothic" w:hAnsi="Century Gothic" w:cs="Arial Unicode MS"/>
          <w:b/>
          <w:bCs/>
          <w:color w:val="000000"/>
          <w:sz w:val="22"/>
          <w:szCs w:val="22"/>
          <w:lang w:eastAsia="en-GB"/>
        </w:rPr>
        <w:t>s</w:t>
      </w:r>
    </w:p>
    <w:p w14:paraId="09F0B986" w14:textId="26C8D56F" w:rsidR="00316BC5" w:rsidRPr="00BF10AA" w:rsidRDefault="00316BC5" w:rsidP="00316BC5">
      <w:pPr>
        <w:rPr>
          <w:rFonts w:ascii="Century Gothic" w:eastAsia="Arial" w:hAnsi="Century Gothic" w:cs="Arial"/>
          <w:color w:val="000000"/>
          <w:sz w:val="22"/>
          <w:szCs w:val="22"/>
          <w:lang w:eastAsia="en-GB"/>
        </w:rPr>
      </w:pPr>
      <w:r w:rsidRPr="00BF10AA">
        <w:rPr>
          <w:rFonts w:ascii="Century Gothic" w:hAnsi="Century Gothic" w:cs="Arial Unicode MS"/>
          <w:color w:val="000000"/>
          <w:sz w:val="22"/>
          <w:szCs w:val="22"/>
          <w:lang w:eastAsia="en-GB"/>
        </w:rPr>
        <w:t xml:space="preserve">We are aware that many children have allergies which may cause allergic reactions. We aim to </w:t>
      </w:r>
      <w:proofErr w:type="spellStart"/>
      <w:r w:rsidRPr="00BF10AA">
        <w:rPr>
          <w:rFonts w:ascii="Century Gothic" w:hAnsi="Century Gothic" w:cs="Arial Unicode MS"/>
          <w:color w:val="000000"/>
          <w:sz w:val="22"/>
          <w:szCs w:val="22"/>
          <w:lang w:eastAsia="en-GB"/>
        </w:rPr>
        <w:t>minimise</w:t>
      </w:r>
      <w:proofErr w:type="spellEnd"/>
      <w:r w:rsidRPr="00BF10AA">
        <w:rPr>
          <w:rFonts w:ascii="Century Gothic" w:hAnsi="Century Gothic" w:cs="Arial Unicode MS"/>
          <w:color w:val="000000"/>
          <w:sz w:val="22"/>
          <w:szCs w:val="22"/>
          <w:lang w:eastAsia="en-GB"/>
        </w:rPr>
        <w:t xml:space="preserve"> allergic reactions and where possible </w:t>
      </w:r>
      <w:r w:rsidR="00FD0D7D" w:rsidRPr="00BF10AA">
        <w:rPr>
          <w:rFonts w:ascii="Century Gothic" w:hAnsi="Century Gothic" w:cs="Arial Unicode MS"/>
          <w:color w:val="000000"/>
          <w:sz w:val="22"/>
          <w:szCs w:val="22"/>
          <w:lang w:eastAsia="en-GB"/>
        </w:rPr>
        <w:t>prevent</w:t>
      </w:r>
      <w:r w:rsidRPr="00BF10AA">
        <w:rPr>
          <w:rFonts w:ascii="Century Gothic" w:hAnsi="Century Gothic" w:cs="Arial Unicode MS"/>
          <w:color w:val="000000"/>
          <w:sz w:val="22"/>
          <w:szCs w:val="22"/>
          <w:lang w:eastAsia="en-GB"/>
        </w:rPr>
        <w:t xml:space="preserve"> </w:t>
      </w:r>
      <w:r w:rsidR="00FD0D7D" w:rsidRPr="00BF10AA">
        <w:rPr>
          <w:rFonts w:ascii="Century Gothic" w:hAnsi="Century Gothic" w:cs="Arial Unicode MS"/>
          <w:color w:val="000000"/>
          <w:sz w:val="22"/>
          <w:szCs w:val="22"/>
          <w:lang w:eastAsia="en-GB"/>
        </w:rPr>
        <w:t>them</w:t>
      </w:r>
      <w:r w:rsidRPr="00BF10AA">
        <w:rPr>
          <w:rFonts w:ascii="Century Gothic" w:hAnsi="Century Gothic" w:cs="Arial Unicode MS"/>
          <w:color w:val="000000"/>
          <w:sz w:val="22"/>
          <w:szCs w:val="22"/>
          <w:lang w:eastAsia="en-GB"/>
        </w:rPr>
        <w:t xml:space="preserve"> from occurring.</w:t>
      </w:r>
    </w:p>
    <w:p w14:paraId="7309EEEB" w14:textId="77777777" w:rsidR="00316BC5" w:rsidRPr="00BF10AA" w:rsidRDefault="00316BC5" w:rsidP="00316BC5">
      <w:pPr>
        <w:rPr>
          <w:rFonts w:ascii="Century Gothic" w:eastAsia="Arial" w:hAnsi="Century Gothic" w:cs="Arial"/>
          <w:b/>
          <w:bCs/>
          <w:color w:val="000000"/>
          <w:sz w:val="22"/>
          <w:szCs w:val="22"/>
          <w:shd w:val="clear" w:color="auto" w:fill="FFFFFF"/>
          <w:lang w:eastAsia="en-GB"/>
        </w:rPr>
      </w:pPr>
    </w:p>
    <w:p w14:paraId="5928420E" w14:textId="4CD60CED" w:rsidR="00316BC5" w:rsidRPr="00BF10AA" w:rsidRDefault="00316BC5" w:rsidP="00316BC5">
      <w:pPr>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Staff are made aware of the 14 major food allergens and common allergic conditions, such as asthma, hay fever and eczema. However, there are other foods outside of these 14 that can trigger allergic reactions</w:t>
      </w:r>
      <w:r w:rsidR="00315BE7">
        <w:rPr>
          <w:rFonts w:ascii="Century Gothic" w:hAnsi="Century Gothic" w:cs="Arial Unicode MS"/>
          <w:color w:val="000000"/>
          <w:sz w:val="22"/>
          <w:szCs w:val="22"/>
          <w:shd w:val="clear" w:color="auto" w:fill="FFFFFF"/>
          <w:lang w:eastAsia="en-GB"/>
        </w:rPr>
        <w:t xml:space="preserve"> and intolerances</w:t>
      </w:r>
      <w:r w:rsidRPr="00BF10AA">
        <w:rPr>
          <w:rFonts w:ascii="Century Gothic" w:hAnsi="Century Gothic" w:cs="Arial Unicode MS"/>
          <w:color w:val="000000"/>
          <w:sz w:val="22"/>
          <w:szCs w:val="22"/>
          <w:shd w:val="clear" w:color="auto" w:fill="FFFFFF"/>
          <w:lang w:eastAsia="en-GB"/>
        </w:rPr>
        <w:t>, such as kiwi, chickpeas and lentils among others. Allergy UK’s Factsheets also provide information on allerg</w:t>
      </w:r>
      <w:r w:rsidR="00261F8E">
        <w:rPr>
          <w:rFonts w:ascii="Century Gothic" w:hAnsi="Century Gothic" w:cs="Arial Unicode MS"/>
          <w:color w:val="000000"/>
          <w:sz w:val="22"/>
          <w:szCs w:val="22"/>
          <w:shd w:val="clear" w:color="auto" w:fill="FFFFFF"/>
          <w:lang w:eastAsia="en-GB"/>
        </w:rPr>
        <w:t>ies</w:t>
      </w:r>
      <w:r w:rsidRPr="00BF10AA">
        <w:rPr>
          <w:rFonts w:ascii="Century Gothic" w:hAnsi="Century Gothic" w:cs="Arial Unicode MS"/>
          <w:color w:val="000000"/>
          <w:sz w:val="22"/>
          <w:szCs w:val="22"/>
          <w:shd w:val="clear" w:color="auto" w:fill="FFFFFF"/>
          <w:lang w:eastAsia="en-GB"/>
        </w:rPr>
        <w:t>, including triggers, symptoms, management and treatment. </w:t>
      </w:r>
    </w:p>
    <w:p w14:paraId="787AE6DA" w14:textId="77777777" w:rsidR="00316BC5" w:rsidRPr="00BF10AA" w:rsidRDefault="00316BC5" w:rsidP="00316BC5">
      <w:pPr>
        <w:rPr>
          <w:rFonts w:ascii="Century Gothic" w:eastAsia="Arial" w:hAnsi="Century Gothic" w:cs="Arial"/>
          <w:b/>
          <w:bCs/>
          <w:color w:val="000000"/>
          <w:sz w:val="22"/>
          <w:szCs w:val="22"/>
          <w:shd w:val="clear" w:color="auto" w:fill="FFFFFF"/>
          <w:lang w:eastAsia="en-GB"/>
        </w:rPr>
      </w:pPr>
    </w:p>
    <w:p w14:paraId="1DF73C3F" w14:textId="748C9AB1" w:rsidR="00316BC5" w:rsidRPr="00BF10AA" w:rsidRDefault="00316BC5" w:rsidP="00316BC5">
      <w:pPr>
        <w:rPr>
          <w:rFonts w:ascii="Century Gothic" w:eastAsia="Arial" w:hAnsi="Century Gothic" w:cs="Arial"/>
          <w:b/>
          <w:bCs/>
          <w:color w:val="000000"/>
          <w:sz w:val="22"/>
          <w:szCs w:val="22"/>
          <w:shd w:val="clear" w:color="auto" w:fill="FFFFFF"/>
          <w:lang w:eastAsia="en-GB"/>
        </w:rPr>
      </w:pPr>
      <w:r w:rsidRPr="00BF10AA">
        <w:rPr>
          <w:rFonts w:ascii="Century Gothic" w:hAnsi="Century Gothic" w:cs="Arial Unicode MS"/>
          <w:b/>
          <w:bCs/>
          <w:color w:val="000000"/>
          <w:sz w:val="22"/>
          <w:szCs w:val="22"/>
          <w:shd w:val="clear" w:color="auto" w:fill="FFFFFF"/>
          <w:lang w:eastAsia="en-GB"/>
        </w:rPr>
        <w:t xml:space="preserve">Work with </w:t>
      </w:r>
      <w:r w:rsidR="00FD0D7D" w:rsidRPr="00BF10AA">
        <w:rPr>
          <w:rFonts w:ascii="Century Gothic" w:hAnsi="Century Gothic" w:cs="Arial Unicode MS"/>
          <w:b/>
          <w:bCs/>
          <w:color w:val="000000"/>
          <w:sz w:val="22"/>
          <w:szCs w:val="22"/>
          <w:shd w:val="clear" w:color="auto" w:fill="FFFFFF"/>
          <w:lang w:eastAsia="en-GB"/>
        </w:rPr>
        <w:t>parents</w:t>
      </w:r>
      <w:r w:rsidRPr="00BF10AA">
        <w:rPr>
          <w:rFonts w:ascii="Century Gothic" w:hAnsi="Century Gothic" w:cs="Arial Unicode MS"/>
          <w:b/>
          <w:bCs/>
          <w:color w:val="000000"/>
          <w:sz w:val="22"/>
          <w:szCs w:val="22"/>
          <w:shd w:val="clear" w:color="auto" w:fill="FFFFFF"/>
          <w:lang w:eastAsia="en-GB"/>
        </w:rPr>
        <w:t>/carers  </w:t>
      </w:r>
    </w:p>
    <w:p w14:paraId="30CF0AE3" w14:textId="77777777" w:rsidR="00316BC5" w:rsidRPr="00BF10AA" w:rsidRDefault="00316BC5" w:rsidP="00316BC5">
      <w:pPr>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Working closely with the family of an allergic child is crucial for making sure you have the child’s most up-to-date medical information and for providing peace of mind for the parent/carer.  </w:t>
      </w:r>
    </w:p>
    <w:p w14:paraId="11E183AE" w14:textId="77777777" w:rsidR="00316BC5" w:rsidRPr="00BF10AA" w:rsidRDefault="00316BC5" w:rsidP="00316BC5">
      <w:pPr>
        <w:numPr>
          <w:ilvl w:val="0"/>
          <w:numId w:val="26"/>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Identify children with allergies at point of enrolment/signing up - these</w:t>
      </w:r>
    </w:p>
    <w:p w14:paraId="13855C31"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details are included on the children registration form</w:t>
      </w:r>
    </w:p>
    <w:p w14:paraId="7E2E7D31" w14:textId="77777777" w:rsidR="00316BC5" w:rsidRPr="00BF10AA" w:rsidRDefault="00316BC5" w:rsidP="00316BC5">
      <w:pPr>
        <w:numPr>
          <w:ilvl w:val="0"/>
          <w:numId w:val="10"/>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Write an Allergy Action Plan with the parents and or the child’</w:t>
      </w:r>
      <w:r w:rsidRPr="00BF10AA">
        <w:rPr>
          <w:rFonts w:ascii="Century Gothic" w:hAnsi="Century Gothic" w:cs="Arial Unicode MS"/>
          <w:color w:val="000000"/>
          <w:sz w:val="22"/>
          <w:szCs w:val="22"/>
          <w:shd w:val="clear" w:color="auto" w:fill="FFFFFF"/>
          <w:lang w:val="es-ES_tradnl" w:eastAsia="en-GB"/>
        </w:rPr>
        <w:t xml:space="preserve">s doctor </w:t>
      </w:r>
    </w:p>
    <w:p w14:paraId="5885C63F" w14:textId="77777777" w:rsidR="00316BC5" w:rsidRPr="00BF10AA" w:rsidRDefault="00316BC5" w:rsidP="00316BC5">
      <w:pPr>
        <w:rPr>
          <w:rFonts w:ascii="Century Gothic" w:eastAsia="Arial" w:hAnsi="Century Gothic" w:cs="Arial"/>
          <w:b/>
          <w:bCs/>
          <w:color w:val="000000"/>
          <w:sz w:val="22"/>
          <w:szCs w:val="22"/>
          <w:shd w:val="clear" w:color="auto" w:fill="FFFFFF"/>
          <w:lang w:eastAsia="en-GB"/>
        </w:rPr>
      </w:pPr>
    </w:p>
    <w:p w14:paraId="1F134C0F" w14:textId="77777777" w:rsidR="00316BC5" w:rsidRPr="00BF10AA" w:rsidRDefault="00316BC5" w:rsidP="00316BC5">
      <w:pPr>
        <w:rPr>
          <w:rFonts w:ascii="Century Gothic" w:eastAsia="Arial" w:hAnsi="Century Gothic" w:cs="Arial"/>
          <w:b/>
          <w:bCs/>
          <w:color w:val="000000"/>
          <w:sz w:val="22"/>
          <w:szCs w:val="22"/>
          <w:shd w:val="clear" w:color="auto" w:fill="FFFFFF"/>
          <w:lang w:eastAsia="en-GB"/>
        </w:rPr>
      </w:pPr>
      <w:r w:rsidRPr="00BF10AA">
        <w:rPr>
          <w:rFonts w:ascii="Century Gothic" w:hAnsi="Century Gothic" w:cs="Arial Unicode MS"/>
          <w:b/>
          <w:bCs/>
          <w:color w:val="000000"/>
          <w:sz w:val="22"/>
          <w:szCs w:val="22"/>
          <w:shd w:val="clear" w:color="auto" w:fill="FFFFFF"/>
          <w:lang w:eastAsia="en-GB"/>
        </w:rPr>
        <w:t>Keep an emergency medical kit for each child  </w:t>
      </w:r>
    </w:p>
    <w:p w14:paraId="4259A7E0" w14:textId="77777777" w:rsidR="00316BC5" w:rsidRPr="00BF10AA" w:rsidRDefault="00316BC5" w:rsidP="00316BC5">
      <w:pPr>
        <w:numPr>
          <w:ilvl w:val="0"/>
          <w:numId w:val="13"/>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Make sure that parents provide emergency medication for their child</w:t>
      </w:r>
    </w:p>
    <w:p w14:paraId="048A20B5" w14:textId="77777777" w:rsidR="00316BC5" w:rsidRPr="00BF10AA" w:rsidRDefault="00316BC5" w:rsidP="00316BC5">
      <w:pPr>
        <w:numPr>
          <w:ilvl w:val="0"/>
          <w:numId w:val="22"/>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Have an alert system for expiry dates of each child’s adrenaline auto</w:t>
      </w:r>
    </w:p>
    <w:p w14:paraId="42157B8C"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    injector to make sure that it is still in date </w:t>
      </w:r>
    </w:p>
    <w:p w14:paraId="4D3181C0" w14:textId="77777777" w:rsidR="00316BC5" w:rsidRPr="00BF10AA" w:rsidRDefault="00316BC5" w:rsidP="00316BC5">
      <w:pPr>
        <w:rPr>
          <w:rFonts w:ascii="Century Gothic" w:eastAsia="Arial" w:hAnsi="Century Gothic" w:cs="Arial"/>
          <w:b/>
          <w:bCs/>
          <w:color w:val="000000"/>
          <w:sz w:val="22"/>
          <w:szCs w:val="22"/>
          <w:shd w:val="clear" w:color="auto" w:fill="FFFFFF"/>
          <w:lang w:eastAsia="en-GB"/>
        </w:rPr>
      </w:pPr>
    </w:p>
    <w:p w14:paraId="7F4B7F0F" w14:textId="77777777" w:rsidR="00316BC5" w:rsidRPr="00BF10AA" w:rsidRDefault="00316BC5" w:rsidP="00316BC5">
      <w:pPr>
        <w:rPr>
          <w:rFonts w:ascii="Century Gothic" w:eastAsia="Arial" w:hAnsi="Century Gothic" w:cs="Arial"/>
          <w:b/>
          <w:bCs/>
          <w:color w:val="000000"/>
          <w:sz w:val="22"/>
          <w:szCs w:val="22"/>
          <w:shd w:val="clear" w:color="auto" w:fill="FFFFFF"/>
          <w:lang w:eastAsia="en-GB"/>
        </w:rPr>
      </w:pPr>
      <w:r w:rsidRPr="00BF10AA">
        <w:rPr>
          <w:rFonts w:ascii="Century Gothic" w:hAnsi="Century Gothic" w:cs="Arial Unicode MS"/>
          <w:b/>
          <w:bCs/>
          <w:color w:val="000000"/>
          <w:sz w:val="22"/>
          <w:szCs w:val="22"/>
          <w:shd w:val="clear" w:color="auto" w:fill="FFFFFF"/>
          <w:lang w:eastAsia="en-GB"/>
        </w:rPr>
        <w:t>Keep staff informed and trained  </w:t>
      </w:r>
    </w:p>
    <w:p w14:paraId="0E565A43" w14:textId="5C7AA1CF" w:rsidR="00316BC5" w:rsidRPr="00BF10AA" w:rsidRDefault="00316BC5" w:rsidP="00316BC5">
      <w:pPr>
        <w:numPr>
          <w:ilvl w:val="0"/>
          <w:numId w:val="28"/>
        </w:numPr>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A list of children and their</w:t>
      </w:r>
      <w:r w:rsidRPr="00BF10AA">
        <w:rPr>
          <w:rFonts w:ascii="Century Gothic" w:hAnsi="Century Gothic" w:cs="Arial Unicode MS"/>
          <w:color w:val="000000"/>
          <w:sz w:val="22"/>
          <w:szCs w:val="22"/>
          <w:shd w:val="clear" w:color="auto" w:fill="FFFFFF"/>
          <w:lang w:val="da-DK" w:eastAsia="en-GB"/>
        </w:rPr>
        <w:t xml:space="preserve"> aller</w:t>
      </w:r>
      <w:r w:rsidR="00261F8E">
        <w:rPr>
          <w:rFonts w:ascii="Century Gothic" w:hAnsi="Century Gothic" w:cs="Arial Unicode MS"/>
          <w:color w:val="000000"/>
          <w:sz w:val="22"/>
          <w:szCs w:val="22"/>
          <w:shd w:val="clear" w:color="auto" w:fill="FFFFFF"/>
          <w:lang w:val="da-DK" w:eastAsia="en-GB"/>
        </w:rPr>
        <w:t>gies</w:t>
      </w:r>
      <w:r w:rsidRPr="00BF10AA">
        <w:rPr>
          <w:rFonts w:ascii="Century Gothic" w:hAnsi="Century Gothic" w:cs="Arial Unicode MS"/>
          <w:color w:val="000000"/>
          <w:sz w:val="22"/>
          <w:szCs w:val="22"/>
          <w:shd w:val="clear" w:color="auto" w:fill="FFFFFF"/>
          <w:lang w:eastAsia="en-GB"/>
        </w:rPr>
        <w:t xml:space="preserve"> </w:t>
      </w:r>
      <w:r w:rsidR="00050BC3">
        <w:rPr>
          <w:rFonts w:ascii="Century Gothic" w:hAnsi="Century Gothic" w:cs="Arial Unicode MS"/>
          <w:color w:val="000000"/>
          <w:sz w:val="22"/>
          <w:szCs w:val="22"/>
          <w:shd w:val="clear" w:color="auto" w:fill="FFFFFF"/>
          <w:lang w:eastAsia="en-GB"/>
        </w:rPr>
        <w:t xml:space="preserve">will be visible </w:t>
      </w:r>
      <w:r w:rsidRPr="00BF10AA">
        <w:rPr>
          <w:rFonts w:ascii="Century Gothic" w:hAnsi="Century Gothic" w:cs="Arial Unicode MS"/>
          <w:color w:val="000000"/>
          <w:sz w:val="22"/>
          <w:szCs w:val="22"/>
          <w:shd w:val="clear" w:color="auto" w:fill="FFFFFF"/>
          <w:lang w:eastAsia="en-GB"/>
        </w:rPr>
        <w:t xml:space="preserve">anywhere </w:t>
      </w:r>
      <w:proofErr w:type="gramStart"/>
      <w:r w:rsidRPr="00BF10AA">
        <w:rPr>
          <w:rFonts w:ascii="Century Gothic" w:hAnsi="Century Gothic" w:cs="Arial Unicode MS"/>
          <w:color w:val="000000"/>
          <w:sz w:val="22"/>
          <w:szCs w:val="22"/>
          <w:shd w:val="clear" w:color="auto" w:fill="FFFFFF"/>
          <w:lang w:eastAsia="en-GB"/>
        </w:rPr>
        <w:t>that</w:t>
      </w:r>
      <w:proofErr w:type="gramEnd"/>
      <w:r w:rsidRPr="00BF10AA">
        <w:rPr>
          <w:rFonts w:ascii="Century Gothic" w:hAnsi="Century Gothic" w:cs="Arial Unicode MS"/>
          <w:color w:val="000000"/>
          <w:sz w:val="22"/>
          <w:szCs w:val="22"/>
          <w:shd w:val="clear" w:color="auto" w:fill="FFFFFF"/>
          <w:lang w:eastAsia="en-GB"/>
        </w:rPr>
        <w:t xml:space="preserve"> food is prepared or served. </w:t>
      </w:r>
      <w:proofErr w:type="spellStart"/>
      <w:r w:rsidR="00050BC3" w:rsidRPr="00BF10AA">
        <w:rPr>
          <w:rFonts w:ascii="Century Gothic" w:hAnsi="Century Gothic" w:cs="Arial Unicode MS"/>
          <w:color w:val="000000"/>
          <w:sz w:val="22"/>
          <w:szCs w:val="22"/>
          <w:shd w:val="clear" w:color="auto" w:fill="FFFFFF"/>
          <w:lang w:eastAsia="en-GB"/>
        </w:rPr>
        <w:t>Colour</w:t>
      </w:r>
      <w:proofErr w:type="spellEnd"/>
      <w:r w:rsidR="00050BC3" w:rsidRPr="00BF10AA">
        <w:rPr>
          <w:rFonts w:ascii="Century Gothic" w:hAnsi="Century Gothic" w:cs="Arial Unicode MS"/>
          <w:color w:val="000000"/>
          <w:sz w:val="22"/>
          <w:szCs w:val="22"/>
          <w:shd w:val="clear" w:color="auto" w:fill="FFFFFF"/>
          <w:lang w:eastAsia="en-GB"/>
        </w:rPr>
        <w:t>-coded</w:t>
      </w:r>
      <w:r w:rsidRPr="00BF10AA">
        <w:rPr>
          <w:rFonts w:ascii="Century Gothic" w:hAnsi="Century Gothic" w:cs="Arial Unicode MS"/>
          <w:color w:val="000000"/>
          <w:sz w:val="22"/>
          <w:szCs w:val="22"/>
          <w:shd w:val="clear" w:color="auto" w:fill="FFFFFF"/>
          <w:lang w:eastAsia="en-GB"/>
        </w:rPr>
        <w:t xml:space="preserve"> plates may be used. </w:t>
      </w:r>
    </w:p>
    <w:p w14:paraId="21D180E7" w14:textId="77777777" w:rsidR="00316BC5" w:rsidRPr="00BF10AA" w:rsidRDefault="00316BC5" w:rsidP="00316BC5">
      <w:pPr>
        <w:numPr>
          <w:ilvl w:val="0"/>
          <w:numId w:val="9"/>
        </w:numPr>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All staff are trained in allergy and anaphylaxis first aid, which includes the use of adrenaline auto-injectors. Training is updated on a regular basis.</w:t>
      </w:r>
    </w:p>
    <w:p w14:paraId="7D4AD91C" w14:textId="77777777" w:rsidR="00316BC5" w:rsidRPr="00BF10AA" w:rsidRDefault="00316BC5" w:rsidP="00316BC5">
      <w:pPr>
        <w:numPr>
          <w:ilvl w:val="0"/>
          <w:numId w:val="6"/>
        </w:numPr>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lastRenderedPageBreak/>
        <w:t>Children with allergies have an action plan to follow in the case of exposure to a known allergen</w:t>
      </w:r>
    </w:p>
    <w:p w14:paraId="3B77F40B" w14:textId="41773AB8" w:rsidR="00316BC5" w:rsidRPr="00BF10AA" w:rsidRDefault="00050BC3" w:rsidP="00316BC5">
      <w:pPr>
        <w:numPr>
          <w:ilvl w:val="0"/>
          <w:numId w:val="31"/>
        </w:numPr>
        <w:tabs>
          <w:tab w:val="left" w:pos="720"/>
        </w:tabs>
        <w:rPr>
          <w:rFonts w:ascii="Century Gothic" w:eastAsia="Arial" w:hAnsi="Century Gothic" w:cs="Arial"/>
          <w:color w:val="000000"/>
          <w:position w:val="-2"/>
          <w:sz w:val="22"/>
          <w:szCs w:val="22"/>
          <w:shd w:val="clear" w:color="auto" w:fill="FFFFFF"/>
          <w:lang w:eastAsia="en-GB"/>
        </w:rPr>
      </w:pPr>
      <w:r>
        <w:rPr>
          <w:rFonts w:ascii="Century Gothic" w:hAnsi="Century Gothic" w:cs="Arial Unicode MS"/>
          <w:color w:val="000000"/>
          <w:sz w:val="22"/>
          <w:szCs w:val="22"/>
          <w:shd w:val="clear" w:color="auto" w:fill="FFFFFF"/>
          <w:lang w:eastAsia="en-GB"/>
        </w:rPr>
        <w:t>M</w:t>
      </w:r>
      <w:r w:rsidR="00316BC5" w:rsidRPr="00BF10AA">
        <w:rPr>
          <w:rFonts w:ascii="Century Gothic" w:hAnsi="Century Gothic" w:cs="Arial Unicode MS"/>
          <w:color w:val="000000"/>
          <w:sz w:val="22"/>
          <w:szCs w:val="22"/>
          <w:shd w:val="clear" w:color="auto" w:fill="FFFFFF"/>
          <w:lang w:eastAsia="en-GB"/>
        </w:rPr>
        <w:t>edication is easily accessible and that all staff know where they are kept</w:t>
      </w:r>
    </w:p>
    <w:p w14:paraId="62305F54" w14:textId="7D2B7DE5" w:rsidR="00316BC5" w:rsidRPr="00050BC3" w:rsidRDefault="00316BC5" w:rsidP="00050BC3">
      <w:pPr>
        <w:numPr>
          <w:ilvl w:val="0"/>
          <w:numId w:val="21"/>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Symptom diaries </w:t>
      </w:r>
      <w:r w:rsidR="00050BC3" w:rsidRPr="00BF10AA">
        <w:rPr>
          <w:rFonts w:ascii="Century Gothic" w:hAnsi="Century Gothic" w:cs="Arial Unicode MS"/>
          <w:color w:val="000000"/>
          <w:sz w:val="22"/>
          <w:szCs w:val="22"/>
          <w:shd w:val="clear" w:color="auto" w:fill="FFFFFF"/>
          <w:lang w:eastAsia="en-GB"/>
        </w:rPr>
        <w:t>are kept</w:t>
      </w:r>
      <w:r w:rsidRPr="00BF10AA">
        <w:rPr>
          <w:rFonts w:ascii="Century Gothic" w:hAnsi="Century Gothic" w:cs="Arial Unicode MS"/>
          <w:color w:val="000000"/>
          <w:sz w:val="22"/>
          <w:szCs w:val="22"/>
          <w:shd w:val="clear" w:color="auto" w:fill="FFFFFF"/>
          <w:lang w:eastAsia="en-GB"/>
        </w:rPr>
        <w:t xml:space="preserve"> for those children who have new reactions to</w:t>
      </w:r>
      <w:r w:rsidR="00050BC3">
        <w:rPr>
          <w:rFonts w:ascii="Century Gothic" w:eastAsia="Arial" w:hAnsi="Century Gothic" w:cs="Arial"/>
          <w:color w:val="000000"/>
          <w:position w:val="-2"/>
          <w:sz w:val="22"/>
          <w:szCs w:val="22"/>
          <w:shd w:val="clear" w:color="auto" w:fill="FFFFFF"/>
          <w:lang w:eastAsia="en-GB"/>
        </w:rPr>
        <w:t xml:space="preserve"> </w:t>
      </w:r>
      <w:proofErr w:type="gramStart"/>
      <w:r w:rsidRPr="00050BC3">
        <w:rPr>
          <w:rFonts w:ascii="Century Gothic" w:hAnsi="Century Gothic" w:cs="Arial Unicode MS"/>
          <w:color w:val="000000"/>
          <w:sz w:val="22"/>
          <w:szCs w:val="22"/>
          <w:shd w:val="clear" w:color="auto" w:fill="FFFFFF"/>
          <w:lang w:eastAsia="en-GB"/>
        </w:rPr>
        <w:t>particular foods</w:t>
      </w:r>
      <w:proofErr w:type="gramEnd"/>
      <w:r w:rsidR="00050BC3">
        <w:rPr>
          <w:rFonts w:ascii="Century Gothic" w:eastAsia="Arial" w:hAnsi="Century Gothic" w:cs="Arial"/>
          <w:color w:val="000000"/>
          <w:sz w:val="22"/>
          <w:szCs w:val="22"/>
          <w:shd w:val="clear" w:color="auto" w:fill="FFFFFF"/>
          <w:lang w:eastAsia="en-GB"/>
        </w:rPr>
        <w:t>.</w:t>
      </w:r>
      <w:r w:rsidRPr="00050BC3">
        <w:rPr>
          <w:rFonts w:ascii="Century Gothic" w:eastAsia="Arial" w:hAnsi="Century Gothic" w:cs="Arial"/>
          <w:color w:val="000000"/>
          <w:sz w:val="22"/>
          <w:szCs w:val="22"/>
          <w:shd w:val="clear" w:color="auto" w:fill="FFFFFF"/>
          <w:lang w:eastAsia="en-GB"/>
        </w:rPr>
        <w:tab/>
      </w:r>
    </w:p>
    <w:p w14:paraId="74C5F60D" w14:textId="77777777" w:rsidR="00316BC5" w:rsidRPr="00BF10AA" w:rsidRDefault="00316BC5" w:rsidP="00316BC5">
      <w:pPr>
        <w:rPr>
          <w:rFonts w:ascii="Century Gothic" w:eastAsia="Arial" w:hAnsi="Century Gothic" w:cs="Arial"/>
          <w:b/>
          <w:bCs/>
          <w:color w:val="000000"/>
          <w:sz w:val="22"/>
          <w:szCs w:val="22"/>
          <w:shd w:val="clear" w:color="auto" w:fill="FFFFFF"/>
          <w:lang w:eastAsia="en-GB"/>
        </w:rPr>
      </w:pPr>
    </w:p>
    <w:p w14:paraId="697D3713" w14:textId="77777777" w:rsidR="00316BC5" w:rsidRPr="00BF10AA" w:rsidRDefault="00316BC5" w:rsidP="00316BC5">
      <w:pPr>
        <w:rPr>
          <w:rFonts w:ascii="Century Gothic" w:eastAsia="Arial" w:hAnsi="Century Gothic" w:cs="Arial"/>
          <w:b/>
          <w:bCs/>
          <w:color w:val="000000"/>
          <w:sz w:val="22"/>
          <w:szCs w:val="22"/>
          <w:shd w:val="clear" w:color="auto" w:fill="FFFFFF"/>
          <w:lang w:eastAsia="en-GB"/>
        </w:rPr>
      </w:pPr>
      <w:r w:rsidRPr="00BF10AA">
        <w:rPr>
          <w:rFonts w:ascii="Century Gothic" w:hAnsi="Century Gothic" w:cs="Arial Unicode MS"/>
          <w:b/>
          <w:bCs/>
          <w:color w:val="000000"/>
          <w:sz w:val="22"/>
          <w:szCs w:val="22"/>
          <w:shd w:val="clear" w:color="auto" w:fill="FFFFFF"/>
          <w:lang w:eastAsia="en-GB"/>
        </w:rPr>
        <w:t xml:space="preserve">Reducing the risk of </w:t>
      </w:r>
      <w:proofErr w:type="gramStart"/>
      <w:r w:rsidRPr="00BF10AA">
        <w:rPr>
          <w:rFonts w:ascii="Century Gothic" w:hAnsi="Century Gothic" w:cs="Arial Unicode MS"/>
          <w:b/>
          <w:bCs/>
          <w:color w:val="000000"/>
          <w:sz w:val="22"/>
          <w:szCs w:val="22"/>
          <w:shd w:val="clear" w:color="auto" w:fill="FFFFFF"/>
          <w:lang w:eastAsia="en-GB"/>
        </w:rPr>
        <w:t>an allergic reaction</w:t>
      </w:r>
      <w:proofErr w:type="gramEnd"/>
      <w:r w:rsidRPr="00BF10AA">
        <w:rPr>
          <w:rFonts w:ascii="Century Gothic" w:hAnsi="Century Gothic" w:cs="Arial Unicode MS"/>
          <w:b/>
          <w:bCs/>
          <w:color w:val="000000"/>
          <w:sz w:val="22"/>
          <w:szCs w:val="22"/>
          <w:shd w:val="clear" w:color="auto" w:fill="FFFFFF"/>
          <w:lang w:eastAsia="en-GB"/>
        </w:rPr>
        <w:t>  </w:t>
      </w:r>
    </w:p>
    <w:p w14:paraId="03B6B28A" w14:textId="77777777" w:rsidR="00316BC5" w:rsidRPr="00BF10AA" w:rsidRDefault="00316BC5" w:rsidP="00316BC5">
      <w:pPr>
        <w:numPr>
          <w:ilvl w:val="0"/>
          <w:numId w:val="27"/>
        </w:numPr>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Talk to the parents/carers to find out what their child’s specific needs are, for example what food to avoid, substitutions, whether allergens need to be excluded from the setting  </w:t>
      </w:r>
    </w:p>
    <w:p w14:paraId="12EC1B6C" w14:textId="77777777" w:rsidR="00316BC5" w:rsidRPr="00BF10AA" w:rsidRDefault="00316BC5" w:rsidP="00316BC5">
      <w:pPr>
        <w:numPr>
          <w:ilvl w:val="0"/>
          <w:numId w:val="29"/>
        </w:numPr>
        <w:rPr>
          <w:rFonts w:ascii="Century Gothic" w:eastAsia="Arial" w:hAnsi="Century Gothic" w:cs="Arial"/>
          <w:color w:val="000000"/>
          <w:position w:val="-2"/>
          <w:sz w:val="22"/>
          <w:szCs w:val="22"/>
          <w:lang w:eastAsia="en-GB"/>
        </w:rPr>
      </w:pPr>
      <w:r w:rsidRPr="00BF10AA">
        <w:rPr>
          <w:rFonts w:ascii="Century Gothic" w:hAnsi="Century Gothic" w:cs="Arial Unicode MS"/>
          <w:color w:val="000000"/>
          <w:sz w:val="22"/>
          <w:szCs w:val="22"/>
          <w:lang w:eastAsia="en-GB"/>
        </w:rPr>
        <w:t>cleaning utensils before each usage, especially if they were used to prepare meals containing allergens</w:t>
      </w:r>
    </w:p>
    <w:p w14:paraId="06E4B60F" w14:textId="77777777" w:rsidR="00316BC5" w:rsidRPr="00BF10AA" w:rsidRDefault="00316BC5" w:rsidP="00316BC5">
      <w:pPr>
        <w:numPr>
          <w:ilvl w:val="0"/>
          <w:numId w:val="2"/>
        </w:numPr>
        <w:rPr>
          <w:rFonts w:ascii="Century Gothic" w:eastAsia="Arial" w:hAnsi="Century Gothic" w:cs="Arial"/>
          <w:color w:val="000000"/>
          <w:position w:val="-2"/>
          <w:sz w:val="22"/>
          <w:szCs w:val="22"/>
          <w:lang w:eastAsia="en-GB"/>
        </w:rPr>
      </w:pPr>
      <w:r w:rsidRPr="00BF10AA">
        <w:rPr>
          <w:rFonts w:ascii="Century Gothic" w:hAnsi="Century Gothic" w:cs="Arial Unicode MS"/>
          <w:color w:val="000000"/>
          <w:sz w:val="22"/>
          <w:szCs w:val="22"/>
          <w:lang w:eastAsia="en-GB"/>
        </w:rPr>
        <w:t>keeping ingredients that contain allergens separate from other ingredients</w:t>
      </w:r>
    </w:p>
    <w:p w14:paraId="0F291D4B" w14:textId="1F7AF4C2" w:rsidR="00316BC5" w:rsidRPr="00BF10AA" w:rsidRDefault="00316BC5" w:rsidP="00316BC5">
      <w:pPr>
        <w:numPr>
          <w:ilvl w:val="0"/>
          <w:numId w:val="3"/>
        </w:numPr>
        <w:rPr>
          <w:rFonts w:ascii="Century Gothic" w:eastAsia="Arial" w:hAnsi="Century Gothic" w:cs="Arial"/>
          <w:color w:val="000000"/>
          <w:position w:val="-2"/>
          <w:sz w:val="22"/>
          <w:szCs w:val="22"/>
          <w:lang w:eastAsia="en-GB"/>
        </w:rPr>
      </w:pPr>
      <w:r w:rsidRPr="00BF10AA">
        <w:rPr>
          <w:rFonts w:ascii="Century Gothic" w:hAnsi="Century Gothic" w:cs="Arial Unicode MS"/>
          <w:color w:val="000000"/>
          <w:sz w:val="22"/>
          <w:szCs w:val="22"/>
          <w:lang w:eastAsia="en-GB"/>
        </w:rPr>
        <w:t xml:space="preserve">Label cups, bottles, soothers, plates </w:t>
      </w:r>
      <w:r w:rsidR="00F7676E" w:rsidRPr="00BF10AA">
        <w:rPr>
          <w:rFonts w:ascii="Century Gothic" w:hAnsi="Century Gothic" w:cs="Arial Unicode MS"/>
          <w:color w:val="000000"/>
          <w:sz w:val="22"/>
          <w:szCs w:val="22"/>
          <w:lang w:eastAsia="en-GB"/>
        </w:rPr>
        <w:t>etc.</w:t>
      </w:r>
      <w:r w:rsidRPr="00BF10AA">
        <w:rPr>
          <w:rFonts w:ascii="Century Gothic" w:hAnsi="Century Gothic" w:cs="Arial Unicode MS"/>
          <w:color w:val="000000"/>
          <w:sz w:val="22"/>
          <w:szCs w:val="22"/>
          <w:lang w:eastAsia="en-GB"/>
        </w:rPr>
        <w:t xml:space="preserve"> if they’re used for a child with food allergy  </w:t>
      </w:r>
    </w:p>
    <w:p w14:paraId="3755706E" w14:textId="77777777" w:rsidR="00316BC5" w:rsidRPr="00BF10AA" w:rsidRDefault="00316BC5" w:rsidP="00316BC5">
      <w:pPr>
        <w:numPr>
          <w:ilvl w:val="0"/>
          <w:numId w:val="11"/>
        </w:numPr>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Make sure that all stored food is labelled and containers and are thoroughly cleaned before each use  </w:t>
      </w:r>
    </w:p>
    <w:p w14:paraId="63C70FEA" w14:textId="40238691" w:rsidR="00316BC5" w:rsidRPr="00BF10AA" w:rsidRDefault="00316BC5" w:rsidP="00316BC5">
      <w:pPr>
        <w:numPr>
          <w:ilvl w:val="0"/>
          <w:numId w:val="4"/>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Read all food labels and </w:t>
      </w:r>
      <w:r w:rsidR="00F7676E" w:rsidRPr="00BF10AA">
        <w:rPr>
          <w:rFonts w:ascii="Century Gothic" w:hAnsi="Century Gothic" w:cs="Arial Unicode MS"/>
          <w:color w:val="000000"/>
          <w:sz w:val="22"/>
          <w:szCs w:val="22"/>
          <w:shd w:val="clear" w:color="auto" w:fill="FFFFFF"/>
          <w:lang w:eastAsia="en-GB"/>
        </w:rPr>
        <w:t>always be extra vigilant</w:t>
      </w:r>
      <w:r w:rsidRPr="00BF10AA">
        <w:rPr>
          <w:rFonts w:ascii="Century Gothic" w:hAnsi="Century Gothic" w:cs="Arial Unicode MS"/>
          <w:color w:val="000000"/>
          <w:sz w:val="22"/>
          <w:szCs w:val="22"/>
          <w:shd w:val="clear" w:color="auto" w:fill="FFFFFF"/>
          <w:lang w:eastAsia="en-GB"/>
        </w:rPr>
        <w:t xml:space="preserve"> when serving food. </w:t>
      </w:r>
    </w:p>
    <w:p w14:paraId="66BA69AF" w14:textId="178F7D09" w:rsidR="00316BC5" w:rsidRPr="00BF10AA" w:rsidRDefault="00316BC5" w:rsidP="00316BC5">
      <w:pPr>
        <w:numPr>
          <w:ilvl w:val="0"/>
          <w:numId w:val="30"/>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If food from outside the setting is bought in</w:t>
      </w:r>
      <w:r w:rsidR="00F7676E">
        <w:rPr>
          <w:rFonts w:ascii="Century Gothic" w:hAnsi="Century Gothic" w:cs="Arial Unicode MS"/>
          <w:color w:val="000000"/>
          <w:sz w:val="22"/>
          <w:szCs w:val="22"/>
          <w:shd w:val="clear" w:color="auto" w:fill="FFFFFF"/>
          <w:lang w:eastAsia="en-GB"/>
        </w:rPr>
        <w:t xml:space="preserve">, </w:t>
      </w:r>
      <w:r w:rsidRPr="00BF10AA">
        <w:rPr>
          <w:rFonts w:ascii="Century Gothic" w:hAnsi="Century Gothic" w:cs="Arial Unicode MS"/>
          <w:color w:val="000000"/>
          <w:sz w:val="22"/>
          <w:szCs w:val="22"/>
          <w:shd w:val="clear" w:color="auto" w:fill="FFFFFF"/>
          <w:lang w:eastAsia="en-GB"/>
        </w:rPr>
        <w:t>check for</w:t>
      </w:r>
    </w:p>
    <w:p w14:paraId="18754B13"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   allergens before they are given to the children and make sure all</w:t>
      </w:r>
    </w:p>
    <w:p w14:paraId="66CDCBFA"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   parents are aware of any known allergens, asking for their cooperation in</w:t>
      </w:r>
    </w:p>
    <w:p w14:paraId="001718E1"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   avoiding these </w:t>
      </w:r>
    </w:p>
    <w:p w14:paraId="1122282A" w14:textId="77777777" w:rsidR="00316BC5" w:rsidRPr="00BF10AA" w:rsidRDefault="00316BC5" w:rsidP="00316BC5">
      <w:pPr>
        <w:numPr>
          <w:ilvl w:val="0"/>
          <w:numId w:val="12"/>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Make sure hand washing is encouraged for all children before and after </w:t>
      </w:r>
    </w:p>
    <w:p w14:paraId="666B7E1E"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   meals or snacks to avoid cross contamination  </w:t>
      </w:r>
    </w:p>
    <w:p w14:paraId="44D2287F" w14:textId="77777777" w:rsidR="00316BC5" w:rsidRPr="00BF10AA" w:rsidRDefault="00316BC5" w:rsidP="00316BC5">
      <w:pPr>
        <w:numPr>
          <w:ilvl w:val="0"/>
          <w:numId w:val="18"/>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Encourage children with allergies to check with an adult before accepting</w:t>
      </w:r>
    </w:p>
    <w:p w14:paraId="4D687178"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   any food or taking part in activities in which allergens may be present  </w:t>
      </w:r>
    </w:p>
    <w:p w14:paraId="3AD5E08F" w14:textId="77777777" w:rsidR="00316BC5" w:rsidRPr="00BF10AA" w:rsidRDefault="00316BC5" w:rsidP="00316BC5">
      <w:pPr>
        <w:numPr>
          <w:ilvl w:val="0"/>
          <w:numId w:val="14"/>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If arranging a trip or outing, carry out a risk assessment of the venue in</w:t>
      </w:r>
    </w:p>
    <w:p w14:paraId="3A14B13B"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   advance e.g. trips to the farm could trigger reactions due to fur or</w:t>
      </w:r>
    </w:p>
    <w:p w14:paraId="46DFF1C2"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   feathers, a trip to the woods or park during high pollen can exacerbate</w:t>
      </w:r>
    </w:p>
    <w:p w14:paraId="184A8AB4"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   asthma and trigger allergic rhinitis </w:t>
      </w:r>
    </w:p>
    <w:p w14:paraId="7EB7CC17" w14:textId="77777777" w:rsidR="00316BC5" w:rsidRPr="00BF10AA" w:rsidRDefault="00316BC5" w:rsidP="00316BC5">
      <w:pPr>
        <w:numPr>
          <w:ilvl w:val="0"/>
          <w:numId w:val="15"/>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If a child has latex allergy, check art equipment (e.g. rubbers, paints) and</w:t>
      </w:r>
    </w:p>
    <w:p w14:paraId="6C1D911A"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   balloons for latex content  </w:t>
      </w:r>
    </w:p>
    <w:p w14:paraId="4554914D" w14:textId="77777777" w:rsidR="00316BC5" w:rsidRPr="00BF10AA" w:rsidRDefault="00316BC5" w:rsidP="00316BC5">
      <w:pPr>
        <w:numPr>
          <w:ilvl w:val="0"/>
          <w:numId w:val="20"/>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Offer the food allergic child safe alternatives at mealtimes </w:t>
      </w:r>
    </w:p>
    <w:p w14:paraId="5856FE61" w14:textId="77777777" w:rsidR="00316BC5" w:rsidRPr="00BF10AA" w:rsidRDefault="00316BC5" w:rsidP="00316BC5">
      <w:pPr>
        <w:rPr>
          <w:rFonts w:ascii="Century Gothic" w:eastAsia="Arial" w:hAnsi="Century Gothic" w:cs="Arial"/>
          <w:b/>
          <w:bCs/>
          <w:color w:val="000000"/>
          <w:sz w:val="22"/>
          <w:szCs w:val="22"/>
          <w:shd w:val="clear" w:color="auto" w:fill="FFFFFF"/>
          <w:lang w:eastAsia="en-GB"/>
        </w:rPr>
      </w:pPr>
    </w:p>
    <w:p w14:paraId="1C69AD0D" w14:textId="77777777" w:rsidR="00316BC5" w:rsidRPr="00BF10AA" w:rsidRDefault="00316BC5" w:rsidP="00316BC5">
      <w:pPr>
        <w:rPr>
          <w:rFonts w:ascii="Century Gothic" w:eastAsia="Arial" w:hAnsi="Century Gothic" w:cs="Arial"/>
          <w:b/>
          <w:bCs/>
          <w:color w:val="000000"/>
          <w:sz w:val="22"/>
          <w:szCs w:val="22"/>
          <w:shd w:val="clear" w:color="auto" w:fill="FFFFFF"/>
          <w:lang w:eastAsia="en-GB"/>
        </w:rPr>
      </w:pPr>
      <w:r w:rsidRPr="00BF10AA">
        <w:rPr>
          <w:rFonts w:ascii="Century Gothic" w:hAnsi="Century Gothic" w:cs="Arial Unicode MS"/>
          <w:b/>
          <w:bCs/>
          <w:color w:val="000000"/>
          <w:sz w:val="22"/>
          <w:szCs w:val="22"/>
          <w:shd w:val="clear" w:color="auto" w:fill="FFFFFF"/>
          <w:lang w:eastAsia="en-GB"/>
        </w:rPr>
        <w:t>Be aware of the signs of a reaction </w:t>
      </w:r>
    </w:p>
    <w:p w14:paraId="1D208F16" w14:textId="77777777" w:rsidR="00316BC5" w:rsidRPr="00BF10AA" w:rsidRDefault="00316BC5" w:rsidP="00316BC5">
      <w:pPr>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Make sure all staff are aware of these signs, especially the visual signs when caring for a child not yet speaking:  </w:t>
      </w:r>
    </w:p>
    <w:p w14:paraId="051DFDC9" w14:textId="77777777" w:rsidR="00316BC5" w:rsidRPr="00BF10AA" w:rsidRDefault="00316BC5" w:rsidP="00316BC5">
      <w:pPr>
        <w:numPr>
          <w:ilvl w:val="0"/>
          <w:numId w:val="5"/>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eastAsia="Arial" w:hAnsi="Century Gothic" w:cs="Arial"/>
          <w:color w:val="000000"/>
          <w:sz w:val="22"/>
          <w:szCs w:val="22"/>
          <w:shd w:val="clear" w:color="auto" w:fill="FFFFFF"/>
          <w:lang w:eastAsia="en-GB"/>
        </w:rPr>
        <w:tab/>
        <w:t>Swelling of tongue and/or throat</w:t>
      </w:r>
      <w:r w:rsidRPr="00BF10AA">
        <w:rPr>
          <w:rFonts w:ascii="Century Gothic" w:hAnsi="Century Gothic" w:cs="Arial Unicode MS"/>
          <w:color w:val="000000"/>
          <w:sz w:val="22"/>
          <w:szCs w:val="22"/>
          <w:shd w:val="clear" w:color="auto" w:fill="FFFFFF"/>
          <w:lang w:eastAsia="en-GB"/>
        </w:rPr>
        <w:t>  </w:t>
      </w:r>
    </w:p>
    <w:p w14:paraId="6A9DC3BC" w14:textId="77777777" w:rsidR="00316BC5" w:rsidRPr="00BF10AA" w:rsidRDefault="00316BC5" w:rsidP="00316BC5">
      <w:pPr>
        <w:numPr>
          <w:ilvl w:val="0"/>
          <w:numId w:val="24"/>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eastAsia="Arial" w:hAnsi="Century Gothic" w:cs="Arial"/>
          <w:color w:val="000000"/>
          <w:sz w:val="22"/>
          <w:szCs w:val="22"/>
          <w:shd w:val="clear" w:color="auto" w:fill="FFFFFF"/>
          <w:lang w:eastAsia="en-GB"/>
        </w:rPr>
        <w:tab/>
        <w:t>Difficulty in swallowing or speaking</w:t>
      </w:r>
      <w:r w:rsidRPr="00BF10AA">
        <w:rPr>
          <w:rFonts w:ascii="Century Gothic" w:hAnsi="Century Gothic" w:cs="Arial Unicode MS"/>
          <w:color w:val="000000"/>
          <w:sz w:val="22"/>
          <w:szCs w:val="22"/>
          <w:shd w:val="clear" w:color="auto" w:fill="FFFFFF"/>
          <w:lang w:eastAsia="en-GB"/>
        </w:rPr>
        <w:t>  </w:t>
      </w:r>
    </w:p>
    <w:p w14:paraId="416AFA95" w14:textId="77777777" w:rsidR="00316BC5" w:rsidRPr="00BF10AA" w:rsidRDefault="00316BC5" w:rsidP="00316BC5">
      <w:pPr>
        <w:numPr>
          <w:ilvl w:val="0"/>
          <w:numId w:val="25"/>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eastAsia="Arial" w:hAnsi="Century Gothic" w:cs="Arial"/>
          <w:color w:val="000000"/>
          <w:sz w:val="22"/>
          <w:szCs w:val="22"/>
          <w:shd w:val="clear" w:color="auto" w:fill="FFFFFF"/>
          <w:lang w:eastAsia="en-GB"/>
        </w:rPr>
        <w:tab/>
        <w:t>Wheeze or persistent cough or severe asthma</w:t>
      </w:r>
      <w:r w:rsidRPr="00BF10AA">
        <w:rPr>
          <w:rFonts w:ascii="Century Gothic" w:hAnsi="Century Gothic" w:cs="Arial Unicode MS"/>
          <w:color w:val="000000"/>
          <w:sz w:val="22"/>
          <w:szCs w:val="22"/>
          <w:shd w:val="clear" w:color="auto" w:fill="FFFFFF"/>
          <w:lang w:eastAsia="en-GB"/>
        </w:rPr>
        <w:t>  </w:t>
      </w:r>
    </w:p>
    <w:p w14:paraId="401C0690" w14:textId="77777777" w:rsidR="00316BC5" w:rsidRPr="00BF10AA" w:rsidRDefault="00316BC5" w:rsidP="00316BC5">
      <w:pPr>
        <w:numPr>
          <w:ilvl w:val="0"/>
          <w:numId w:val="8"/>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eastAsia="Arial" w:hAnsi="Century Gothic" w:cs="Arial"/>
          <w:color w:val="000000"/>
          <w:sz w:val="22"/>
          <w:szCs w:val="22"/>
          <w:shd w:val="clear" w:color="auto" w:fill="FFFFFF"/>
          <w:lang w:eastAsia="en-GB"/>
        </w:rPr>
        <w:tab/>
        <w:t>Difficult or noisy breathing</w:t>
      </w:r>
      <w:r w:rsidRPr="00BF10AA">
        <w:rPr>
          <w:rFonts w:ascii="Century Gothic" w:hAnsi="Century Gothic" w:cs="Arial Unicode MS"/>
          <w:color w:val="000000"/>
          <w:sz w:val="22"/>
          <w:szCs w:val="22"/>
          <w:shd w:val="clear" w:color="auto" w:fill="FFFFFF"/>
          <w:lang w:eastAsia="en-GB"/>
        </w:rPr>
        <w:t>  </w:t>
      </w:r>
    </w:p>
    <w:p w14:paraId="0E349363" w14:textId="77777777" w:rsidR="00316BC5" w:rsidRPr="00BF10AA" w:rsidRDefault="00316BC5" w:rsidP="00316BC5">
      <w:pPr>
        <w:numPr>
          <w:ilvl w:val="0"/>
          <w:numId w:val="1"/>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eastAsia="Arial" w:hAnsi="Century Gothic" w:cs="Arial"/>
          <w:color w:val="000000"/>
          <w:sz w:val="22"/>
          <w:szCs w:val="22"/>
          <w:shd w:val="clear" w:color="auto" w:fill="FFFFFF"/>
          <w:lang w:eastAsia="en-GB"/>
        </w:rPr>
        <w:tab/>
        <w:t xml:space="preserve">Stomach cramps or vomiting after eating </w:t>
      </w:r>
      <w:proofErr w:type="gramStart"/>
      <w:r w:rsidRPr="00BF10AA">
        <w:rPr>
          <w:rFonts w:ascii="Century Gothic" w:eastAsia="Arial" w:hAnsi="Century Gothic" w:cs="Arial"/>
          <w:color w:val="000000"/>
          <w:sz w:val="22"/>
          <w:szCs w:val="22"/>
          <w:shd w:val="clear" w:color="auto" w:fill="FFFFFF"/>
          <w:lang w:eastAsia="en-GB"/>
        </w:rPr>
        <w:t>a food</w:t>
      </w:r>
      <w:proofErr w:type="gramEnd"/>
      <w:r w:rsidRPr="00BF10AA">
        <w:rPr>
          <w:rFonts w:ascii="Century Gothic" w:eastAsia="Arial" w:hAnsi="Century Gothic" w:cs="Arial"/>
          <w:color w:val="000000"/>
          <w:sz w:val="22"/>
          <w:szCs w:val="22"/>
          <w:shd w:val="clear" w:color="auto" w:fill="FFFFFF"/>
          <w:lang w:eastAsia="en-GB"/>
        </w:rPr>
        <w:t xml:space="preserve"> or an insect sting</w:t>
      </w:r>
      <w:r w:rsidRPr="00BF10AA">
        <w:rPr>
          <w:rFonts w:ascii="Century Gothic" w:hAnsi="Century Gothic" w:cs="Arial Unicode MS"/>
          <w:color w:val="000000"/>
          <w:sz w:val="22"/>
          <w:szCs w:val="22"/>
          <w:shd w:val="clear" w:color="auto" w:fill="FFFFFF"/>
          <w:lang w:eastAsia="en-GB"/>
        </w:rPr>
        <w:t>  </w:t>
      </w:r>
    </w:p>
    <w:p w14:paraId="120704F9" w14:textId="77777777" w:rsidR="00316BC5" w:rsidRPr="00BF10AA" w:rsidRDefault="00316BC5" w:rsidP="00316BC5">
      <w:pPr>
        <w:numPr>
          <w:ilvl w:val="0"/>
          <w:numId w:val="23"/>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eastAsia="Arial" w:hAnsi="Century Gothic" w:cs="Arial"/>
          <w:color w:val="000000"/>
          <w:sz w:val="22"/>
          <w:szCs w:val="22"/>
          <w:shd w:val="clear" w:color="auto" w:fill="FFFFFF"/>
          <w:lang w:eastAsia="en-GB"/>
        </w:rPr>
        <w:tab/>
        <w:t>Dizziness / collapse / loss of consciousness (due to a drop in blood</w:t>
      </w:r>
    </w:p>
    <w:p w14:paraId="32568D4A" w14:textId="77777777" w:rsidR="00316BC5" w:rsidRPr="00BF10AA" w:rsidRDefault="00316BC5" w:rsidP="00316BC5">
      <w:pPr>
        <w:tabs>
          <w:tab w:val="left" w:pos="220"/>
          <w:tab w:val="left" w:pos="720"/>
        </w:tabs>
        <w:ind w:left="720" w:hanging="720"/>
        <w:rPr>
          <w:rFonts w:ascii="Century Gothic" w:eastAsia="Arial" w:hAnsi="Century Gothic" w:cs="Arial"/>
          <w:color w:val="000000"/>
          <w:sz w:val="22"/>
          <w:szCs w:val="22"/>
          <w:shd w:val="clear" w:color="auto" w:fill="FFFFFF"/>
          <w:lang w:eastAsia="en-GB"/>
        </w:rPr>
      </w:pPr>
      <w:r w:rsidRPr="00BF10AA">
        <w:rPr>
          <w:rFonts w:ascii="Century Gothic" w:hAnsi="Century Gothic" w:cs="Arial Unicode MS"/>
          <w:color w:val="000000"/>
          <w:sz w:val="22"/>
          <w:szCs w:val="22"/>
          <w:shd w:val="clear" w:color="auto" w:fill="FFFFFF"/>
          <w:lang w:eastAsia="en-GB"/>
        </w:rPr>
        <w:t xml:space="preserve">         pressure) / floppiness in babies  </w:t>
      </w:r>
    </w:p>
    <w:p w14:paraId="3D7718A3" w14:textId="77777777" w:rsidR="00316BC5" w:rsidRPr="00BF10AA" w:rsidRDefault="00316BC5" w:rsidP="00316BC5">
      <w:pPr>
        <w:numPr>
          <w:ilvl w:val="0"/>
          <w:numId w:val="17"/>
        </w:numPr>
        <w:tabs>
          <w:tab w:val="left" w:pos="720"/>
        </w:tabs>
        <w:rPr>
          <w:rFonts w:ascii="Century Gothic" w:eastAsia="Arial" w:hAnsi="Century Gothic" w:cs="Arial"/>
          <w:color w:val="000000"/>
          <w:position w:val="-2"/>
          <w:sz w:val="22"/>
          <w:szCs w:val="22"/>
          <w:shd w:val="clear" w:color="auto" w:fill="FFFFFF"/>
          <w:lang w:eastAsia="en-GB"/>
        </w:rPr>
      </w:pPr>
      <w:r w:rsidRPr="00BF10AA">
        <w:rPr>
          <w:rFonts w:ascii="Century Gothic" w:eastAsia="Arial" w:hAnsi="Century Gothic" w:cs="Arial"/>
          <w:color w:val="000000"/>
          <w:sz w:val="22"/>
          <w:szCs w:val="22"/>
          <w:shd w:val="clear" w:color="auto" w:fill="FFFFFF"/>
          <w:lang w:eastAsia="en-GB"/>
        </w:rPr>
        <w:tab/>
        <w:t>Vocal changes (hoarse voice)</w:t>
      </w:r>
      <w:r w:rsidRPr="00BF10AA">
        <w:rPr>
          <w:rFonts w:ascii="Century Gothic" w:hAnsi="Century Gothic" w:cs="Arial Unicode MS"/>
          <w:color w:val="000000"/>
          <w:sz w:val="22"/>
          <w:szCs w:val="22"/>
          <w:shd w:val="clear" w:color="auto" w:fill="FFFFFF"/>
          <w:lang w:eastAsia="en-GB"/>
        </w:rPr>
        <w:t> </w:t>
      </w:r>
    </w:p>
    <w:p w14:paraId="0F5AF368" w14:textId="77777777" w:rsidR="00316BC5" w:rsidRPr="00BF10AA" w:rsidRDefault="00316BC5">
      <w:pPr>
        <w:jc w:val="both"/>
        <w:rPr>
          <w:rFonts w:ascii="Century Gothic" w:hAnsi="Century Gothic" w:cs="Arial Unicode MS"/>
          <w:b/>
          <w:bCs/>
          <w:color w:val="000000"/>
          <w:sz w:val="22"/>
          <w:szCs w:val="22"/>
          <w:u w:color="000000"/>
          <w14:textOutline w14:w="0" w14:cap="flat" w14:cmpd="sng" w14:algn="ctr">
            <w14:noFill/>
            <w14:prstDash w14:val="solid"/>
            <w14:bevel/>
          </w14:textOutline>
        </w:rPr>
      </w:pPr>
    </w:p>
    <w:p w14:paraId="28AF7DE4" w14:textId="77777777" w:rsidR="00316BC5" w:rsidRPr="00BF10AA" w:rsidRDefault="00316BC5">
      <w:pPr>
        <w:jc w:val="both"/>
        <w:rPr>
          <w:rFonts w:ascii="Century Gothic" w:hAnsi="Century Gothic" w:cs="Arial Unicode MS"/>
          <w:b/>
          <w:bCs/>
          <w:color w:val="000000"/>
          <w:sz w:val="22"/>
          <w:szCs w:val="22"/>
          <w:u w:color="000000"/>
          <w14:textOutline w14:w="0" w14:cap="flat" w14:cmpd="sng" w14:algn="ctr">
            <w14:noFill/>
            <w14:prstDash w14:val="solid"/>
            <w14:bevel/>
          </w14:textOutline>
        </w:rPr>
      </w:pPr>
    </w:p>
    <w:p w14:paraId="3744690E" w14:textId="77777777" w:rsidR="00316BC5" w:rsidRDefault="00316BC5">
      <w:pPr>
        <w:jc w:val="both"/>
        <w:rPr>
          <w:rFonts w:ascii="Century Gothic" w:hAnsi="Century Gothic" w:cs="Arial Unicode MS"/>
          <w:b/>
          <w:bCs/>
          <w:color w:val="000000"/>
          <w:sz w:val="22"/>
          <w:szCs w:val="22"/>
          <w:u w:color="000000"/>
          <w14:textOutline w14:w="0" w14:cap="flat" w14:cmpd="sng" w14:algn="ctr">
            <w14:noFill/>
            <w14:prstDash w14:val="solid"/>
            <w14:bevel/>
          </w14:textOutline>
        </w:rPr>
      </w:pPr>
    </w:p>
    <w:p w14:paraId="43B07444" w14:textId="77777777" w:rsidR="00316BC5" w:rsidRDefault="00316BC5">
      <w:pPr>
        <w:jc w:val="both"/>
        <w:rPr>
          <w:rFonts w:ascii="Century Gothic" w:hAnsi="Century Gothic" w:cs="Arial Unicode MS"/>
          <w:b/>
          <w:bCs/>
          <w:color w:val="000000"/>
          <w:sz w:val="22"/>
          <w:szCs w:val="22"/>
          <w:u w:color="000000"/>
          <w14:textOutline w14:w="0" w14:cap="flat" w14:cmpd="sng" w14:algn="ctr">
            <w14:noFill/>
            <w14:prstDash w14:val="solid"/>
            <w14:bevel/>
          </w14:textOutline>
        </w:rPr>
      </w:pPr>
    </w:p>
    <w:p w14:paraId="5EE2364B" w14:textId="1DB4FF3C" w:rsidR="000816F9" w:rsidRDefault="001A0910">
      <w:pPr>
        <w:jc w:val="both"/>
        <w:rPr>
          <w:rFonts w:ascii="Century Gothic" w:eastAsia="Century Gothic" w:hAnsi="Century Gothic" w:cs="Century Gothic"/>
          <w:b/>
          <w:bCs/>
          <w:color w:val="000000"/>
          <w:sz w:val="22"/>
          <w:szCs w:val="22"/>
          <w:u w:color="000000"/>
          <w14:textOutline w14:w="0" w14:cap="flat" w14:cmpd="sng" w14:algn="ctr">
            <w14:noFill/>
            <w14:prstDash w14:val="solid"/>
            <w14:bevel/>
          </w14:textOutline>
        </w:rPr>
      </w:pPr>
      <w:r>
        <w:rPr>
          <w:rFonts w:ascii="Century Gothic" w:hAnsi="Century Gothic" w:cs="Arial Unicode MS"/>
          <w:b/>
          <w:bCs/>
          <w:color w:val="000000"/>
          <w:sz w:val="22"/>
          <w:szCs w:val="22"/>
          <w:u w:color="000000"/>
          <w14:textOutline w14:w="0" w14:cap="flat" w14:cmpd="sng" w14:algn="ctr">
            <w14:noFill/>
            <w14:prstDash w14:val="solid"/>
            <w14:bevel/>
          </w14:textOutline>
        </w:rPr>
        <w:t>More guidance can be found at:</w:t>
      </w:r>
    </w:p>
    <w:p w14:paraId="2749BB3B" w14:textId="77777777" w:rsidR="000816F9" w:rsidRDefault="000816F9">
      <w:pPr>
        <w:jc w:val="both"/>
        <w:rPr>
          <w:rFonts w:ascii="Century Gothic" w:eastAsia="Century Gothic" w:hAnsi="Century Gothic" w:cs="Century Gothic"/>
          <w:b/>
          <w:bCs/>
          <w:color w:val="000000"/>
          <w:sz w:val="22"/>
          <w:szCs w:val="22"/>
          <w:u w:color="000000"/>
          <w14:textOutline w14:w="0" w14:cap="flat" w14:cmpd="sng" w14:algn="ctr">
            <w14:noFill/>
            <w14:prstDash w14:val="solid"/>
            <w14:bevel/>
          </w14:textOutline>
        </w:rPr>
      </w:pPr>
    </w:p>
    <w:p w14:paraId="52A0940F"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hyperlink r:id="rId7" w:history="1">
        <w:r>
          <w:rPr>
            <w:rStyle w:val="Hyperlink0"/>
            <w:rFonts w:ascii="Century Gothic" w:hAnsi="Century Gothic" w:cs="Arial Unicode MS"/>
            <w:color w:val="000000"/>
            <w:sz w:val="22"/>
            <w:szCs w:val="22"/>
            <w:u w:color="000000"/>
            <w14:textOutline w14:w="0" w14:cap="flat" w14:cmpd="sng" w14:algn="ctr">
              <w14:noFill/>
              <w14:prstDash w14:val="solid"/>
              <w14:bevel/>
            </w14:textOutline>
          </w:rPr>
          <w:t>https://assets.publishing.service.gov.uk/media/6839b752210698b3364e86fc/Early_years_foundation_stage_nutrition_guidance.pdf</w:t>
        </w:r>
      </w:hyperlink>
    </w:p>
    <w:p w14:paraId="755CE42E"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629E8541" w14:textId="77777777" w:rsidR="00724F8E" w:rsidRDefault="00724F8E">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7EB4F830" w14:textId="77D1D22B" w:rsidR="00724F8E" w:rsidRDefault="00724F8E">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r>
        <w:rPr>
          <w:rFonts w:ascii="Century Gothic" w:eastAsia="Century Gothic" w:hAnsi="Century Gothic" w:cs="Century Gothic"/>
          <w:color w:val="000000"/>
          <w:sz w:val="22"/>
          <w:szCs w:val="22"/>
          <w:u w:color="000000"/>
          <w14:textOutline w14:w="0" w14:cap="flat" w14:cmpd="sng" w14:algn="ctr">
            <w14:noFill/>
            <w14:prstDash w14:val="solid"/>
            <w14:bevel/>
          </w14:textOutline>
        </w:rPr>
        <w:t>Adopted Sept 2026</w:t>
      </w:r>
    </w:p>
    <w:p w14:paraId="07AAA5A9" w14:textId="77777777" w:rsidR="000816F9" w:rsidRDefault="000816F9">
      <w:pPr>
        <w:jc w:val="both"/>
        <w:rPr>
          <w:rFonts w:ascii="Century Gothic" w:eastAsia="Century Gothic" w:hAnsi="Century Gothic" w:cs="Century Gothic"/>
          <w:b/>
          <w:bCs/>
          <w:color w:val="000000"/>
          <w:sz w:val="22"/>
          <w:szCs w:val="22"/>
          <w:u w:color="000000"/>
          <w14:textOutline w14:w="0" w14:cap="flat" w14:cmpd="sng" w14:algn="ctr">
            <w14:noFill/>
            <w14:prstDash w14:val="solid"/>
            <w14:bevel/>
          </w14:textOutline>
        </w:rPr>
      </w:pPr>
    </w:p>
    <w:p w14:paraId="38A1FC11" w14:textId="77777777" w:rsidR="000816F9" w:rsidRDefault="000816F9">
      <w:pPr>
        <w:jc w:val="both"/>
        <w:rPr>
          <w:rFonts w:ascii="Century Gothic" w:eastAsia="Century Gothic" w:hAnsi="Century Gothic" w:cs="Century Gothic"/>
          <w:color w:val="000000"/>
          <w:sz w:val="22"/>
          <w:szCs w:val="22"/>
          <w:u w:color="000000"/>
          <w14:textOutline w14:w="0" w14:cap="flat" w14:cmpd="sng" w14:algn="ctr">
            <w14:noFill/>
            <w14:prstDash w14:val="solid"/>
            <w14:bevel/>
          </w14:textOutline>
        </w:rPr>
      </w:pPr>
    </w:p>
    <w:p w14:paraId="394FF071" w14:textId="77777777" w:rsidR="000816F9" w:rsidRDefault="000816F9">
      <w:pPr>
        <w:jc w:val="both"/>
      </w:pPr>
    </w:p>
    <w:sectPr w:rsidR="000816F9">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C61F5" w14:textId="77777777" w:rsidR="003A25F6" w:rsidRDefault="003A25F6">
      <w:r>
        <w:separator/>
      </w:r>
    </w:p>
  </w:endnote>
  <w:endnote w:type="continuationSeparator" w:id="0">
    <w:p w14:paraId="05153F63" w14:textId="77777777" w:rsidR="003A25F6" w:rsidRDefault="003A2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36BAA" w14:textId="77777777" w:rsidR="00033D52" w:rsidRDefault="00033D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C99BC" w14:textId="77777777" w:rsidR="003A25F6" w:rsidRDefault="003A25F6">
      <w:r>
        <w:separator/>
      </w:r>
    </w:p>
  </w:footnote>
  <w:footnote w:type="continuationSeparator" w:id="0">
    <w:p w14:paraId="1E78AE13" w14:textId="77777777" w:rsidR="003A25F6" w:rsidRDefault="003A2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CD81" w14:textId="77777777" w:rsidR="00033D52" w:rsidRDefault="00033D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2A55"/>
    <w:multiLevelType w:val="multilevel"/>
    <w:tmpl w:val="877C3C34"/>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1" w15:restartNumberingAfterBreak="0">
    <w:nsid w:val="114078BB"/>
    <w:multiLevelType w:val="multilevel"/>
    <w:tmpl w:val="C2524C6A"/>
    <w:lvl w:ilvl="0">
      <w:numFmt w:val="bullet"/>
      <w:lvlText w:val="•"/>
      <w:lvlJc w:val="left"/>
      <w:pPr>
        <w:tabs>
          <w:tab w:val="num" w:pos="236"/>
        </w:tabs>
        <w:ind w:left="236" w:hanging="236"/>
      </w:pPr>
      <w:rPr>
        <w:rFonts w:ascii="Arial" w:eastAsia="Arial" w:hAnsi="Arial" w:cs="Arial"/>
        <w:position w:val="-2"/>
        <w:sz w:val="29"/>
        <w:szCs w:val="29"/>
        <w:rtl w:val="0"/>
      </w:rPr>
    </w:lvl>
    <w:lvl w:ilvl="1">
      <w:start w:val="1"/>
      <w:numFmt w:val="bullet"/>
      <w:lvlText w:val="•"/>
      <w:lvlJc w:val="left"/>
      <w:pPr>
        <w:tabs>
          <w:tab w:val="num" w:pos="416"/>
        </w:tabs>
        <w:ind w:left="416" w:hanging="236"/>
      </w:pPr>
      <w:rPr>
        <w:rFonts w:ascii="Arial" w:eastAsia="Arial" w:hAnsi="Arial" w:cs="Arial"/>
        <w:position w:val="-2"/>
        <w:sz w:val="29"/>
        <w:szCs w:val="29"/>
        <w:rtl w:val="0"/>
      </w:rPr>
    </w:lvl>
    <w:lvl w:ilvl="2">
      <w:start w:val="1"/>
      <w:numFmt w:val="bullet"/>
      <w:lvlText w:val="•"/>
      <w:lvlJc w:val="left"/>
      <w:pPr>
        <w:tabs>
          <w:tab w:val="num" w:pos="596"/>
        </w:tabs>
        <w:ind w:left="596" w:hanging="236"/>
      </w:pPr>
      <w:rPr>
        <w:rFonts w:ascii="Arial" w:eastAsia="Arial" w:hAnsi="Arial" w:cs="Arial"/>
        <w:position w:val="-2"/>
        <w:sz w:val="29"/>
        <w:szCs w:val="29"/>
        <w:rtl w:val="0"/>
      </w:rPr>
    </w:lvl>
    <w:lvl w:ilvl="3">
      <w:start w:val="1"/>
      <w:numFmt w:val="bullet"/>
      <w:lvlText w:val="•"/>
      <w:lvlJc w:val="left"/>
      <w:pPr>
        <w:tabs>
          <w:tab w:val="num" w:pos="776"/>
        </w:tabs>
        <w:ind w:left="776" w:hanging="236"/>
      </w:pPr>
      <w:rPr>
        <w:rFonts w:ascii="Arial" w:eastAsia="Arial" w:hAnsi="Arial" w:cs="Arial"/>
        <w:position w:val="-2"/>
        <w:sz w:val="29"/>
        <w:szCs w:val="29"/>
        <w:rtl w:val="0"/>
      </w:rPr>
    </w:lvl>
    <w:lvl w:ilvl="4">
      <w:start w:val="1"/>
      <w:numFmt w:val="bullet"/>
      <w:lvlText w:val="•"/>
      <w:lvlJc w:val="left"/>
      <w:pPr>
        <w:tabs>
          <w:tab w:val="num" w:pos="956"/>
        </w:tabs>
        <w:ind w:left="956" w:hanging="236"/>
      </w:pPr>
      <w:rPr>
        <w:rFonts w:ascii="Arial" w:eastAsia="Arial" w:hAnsi="Arial" w:cs="Arial"/>
        <w:position w:val="-2"/>
        <w:sz w:val="29"/>
        <w:szCs w:val="29"/>
        <w:rtl w:val="0"/>
      </w:rPr>
    </w:lvl>
    <w:lvl w:ilvl="5">
      <w:start w:val="1"/>
      <w:numFmt w:val="bullet"/>
      <w:lvlText w:val="•"/>
      <w:lvlJc w:val="left"/>
      <w:pPr>
        <w:tabs>
          <w:tab w:val="num" w:pos="1136"/>
        </w:tabs>
        <w:ind w:left="1136" w:hanging="236"/>
      </w:pPr>
      <w:rPr>
        <w:rFonts w:ascii="Arial" w:eastAsia="Arial" w:hAnsi="Arial" w:cs="Arial"/>
        <w:position w:val="-2"/>
        <w:sz w:val="29"/>
        <w:szCs w:val="29"/>
        <w:rtl w:val="0"/>
      </w:rPr>
    </w:lvl>
    <w:lvl w:ilvl="6">
      <w:start w:val="1"/>
      <w:numFmt w:val="bullet"/>
      <w:lvlText w:val="•"/>
      <w:lvlJc w:val="left"/>
      <w:pPr>
        <w:tabs>
          <w:tab w:val="num" w:pos="1316"/>
        </w:tabs>
        <w:ind w:left="1316" w:hanging="236"/>
      </w:pPr>
      <w:rPr>
        <w:rFonts w:ascii="Arial" w:eastAsia="Arial" w:hAnsi="Arial" w:cs="Arial"/>
        <w:position w:val="-2"/>
        <w:sz w:val="29"/>
        <w:szCs w:val="29"/>
        <w:rtl w:val="0"/>
      </w:rPr>
    </w:lvl>
    <w:lvl w:ilvl="7">
      <w:start w:val="1"/>
      <w:numFmt w:val="bullet"/>
      <w:lvlText w:val="•"/>
      <w:lvlJc w:val="left"/>
      <w:pPr>
        <w:tabs>
          <w:tab w:val="num" w:pos="1496"/>
        </w:tabs>
        <w:ind w:left="1496" w:hanging="236"/>
      </w:pPr>
      <w:rPr>
        <w:rFonts w:ascii="Arial" w:eastAsia="Arial" w:hAnsi="Arial" w:cs="Arial"/>
        <w:position w:val="-2"/>
        <w:sz w:val="29"/>
        <w:szCs w:val="29"/>
        <w:rtl w:val="0"/>
      </w:rPr>
    </w:lvl>
    <w:lvl w:ilvl="8">
      <w:start w:val="1"/>
      <w:numFmt w:val="bullet"/>
      <w:lvlText w:val="•"/>
      <w:lvlJc w:val="left"/>
      <w:pPr>
        <w:tabs>
          <w:tab w:val="num" w:pos="1676"/>
        </w:tabs>
        <w:ind w:left="1676" w:hanging="236"/>
      </w:pPr>
      <w:rPr>
        <w:rFonts w:ascii="Arial" w:eastAsia="Arial" w:hAnsi="Arial" w:cs="Arial"/>
        <w:position w:val="-2"/>
        <w:sz w:val="29"/>
        <w:szCs w:val="29"/>
        <w:rtl w:val="0"/>
      </w:rPr>
    </w:lvl>
  </w:abstractNum>
  <w:abstractNum w:abstractNumId="2" w15:restartNumberingAfterBreak="0">
    <w:nsid w:val="13861D0C"/>
    <w:multiLevelType w:val="multilevel"/>
    <w:tmpl w:val="2CE0F0EC"/>
    <w:styleLink w:val="Bullet1"/>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3" w15:restartNumberingAfterBreak="0">
    <w:nsid w:val="183C71DB"/>
    <w:multiLevelType w:val="multilevel"/>
    <w:tmpl w:val="39D045CC"/>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4" w15:restartNumberingAfterBreak="0">
    <w:nsid w:val="19BF7BC6"/>
    <w:multiLevelType w:val="multilevel"/>
    <w:tmpl w:val="6A00F026"/>
    <w:lvl w:ilvl="0">
      <w:numFmt w:val="bullet"/>
      <w:lvlText w:val="•"/>
      <w:lvlJc w:val="left"/>
      <w:pPr>
        <w:tabs>
          <w:tab w:val="num" w:pos="236"/>
        </w:tabs>
        <w:ind w:left="236" w:hanging="23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416" w:hanging="23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596" w:hanging="23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776" w:hanging="23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956" w:hanging="23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136" w:hanging="23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1316" w:hanging="23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1496" w:hanging="23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1676" w:hanging="236"/>
      </w:pPr>
      <w:rPr>
        <w:rFonts w:ascii="Arial" w:eastAsia="Arial" w:hAnsi="Arial" w:cs="Arial"/>
        <w:position w:val="-2"/>
        <w:sz w:val="29"/>
        <w:szCs w:val="29"/>
        <w:shd w:val="clear" w:color="auto" w:fill="FFFFFF"/>
        <w:rtl w:val="0"/>
      </w:rPr>
    </w:lvl>
  </w:abstractNum>
  <w:abstractNum w:abstractNumId="5" w15:restartNumberingAfterBreak="0">
    <w:nsid w:val="1B4719ED"/>
    <w:multiLevelType w:val="multilevel"/>
    <w:tmpl w:val="C0285520"/>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6" w15:restartNumberingAfterBreak="0">
    <w:nsid w:val="1B570D05"/>
    <w:multiLevelType w:val="multilevel"/>
    <w:tmpl w:val="365232C4"/>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7" w15:restartNumberingAfterBreak="0">
    <w:nsid w:val="235704EE"/>
    <w:multiLevelType w:val="multilevel"/>
    <w:tmpl w:val="B7A60A6E"/>
    <w:lvl w:ilvl="0">
      <w:numFmt w:val="bullet"/>
      <w:lvlText w:val="•"/>
      <w:lvlJc w:val="left"/>
      <w:pPr>
        <w:tabs>
          <w:tab w:val="num" w:pos="236"/>
        </w:tabs>
        <w:ind w:left="236" w:hanging="236"/>
      </w:pPr>
      <w:rPr>
        <w:rFonts w:ascii="Arial" w:eastAsia="Arial" w:hAnsi="Arial" w:cs="Arial"/>
        <w:position w:val="-2"/>
        <w:sz w:val="29"/>
        <w:szCs w:val="29"/>
        <w:rtl w:val="0"/>
      </w:rPr>
    </w:lvl>
    <w:lvl w:ilvl="1">
      <w:start w:val="1"/>
      <w:numFmt w:val="bullet"/>
      <w:lvlText w:val="•"/>
      <w:lvlJc w:val="left"/>
      <w:pPr>
        <w:tabs>
          <w:tab w:val="num" w:pos="416"/>
        </w:tabs>
        <w:ind w:left="416" w:hanging="236"/>
      </w:pPr>
      <w:rPr>
        <w:rFonts w:ascii="Arial" w:eastAsia="Arial" w:hAnsi="Arial" w:cs="Arial"/>
        <w:position w:val="-2"/>
        <w:sz w:val="29"/>
        <w:szCs w:val="29"/>
        <w:rtl w:val="0"/>
      </w:rPr>
    </w:lvl>
    <w:lvl w:ilvl="2">
      <w:start w:val="1"/>
      <w:numFmt w:val="bullet"/>
      <w:lvlText w:val="•"/>
      <w:lvlJc w:val="left"/>
      <w:pPr>
        <w:tabs>
          <w:tab w:val="num" w:pos="596"/>
        </w:tabs>
        <w:ind w:left="596" w:hanging="236"/>
      </w:pPr>
      <w:rPr>
        <w:rFonts w:ascii="Arial" w:eastAsia="Arial" w:hAnsi="Arial" w:cs="Arial"/>
        <w:position w:val="-2"/>
        <w:sz w:val="29"/>
        <w:szCs w:val="29"/>
        <w:rtl w:val="0"/>
      </w:rPr>
    </w:lvl>
    <w:lvl w:ilvl="3">
      <w:start w:val="1"/>
      <w:numFmt w:val="bullet"/>
      <w:lvlText w:val="•"/>
      <w:lvlJc w:val="left"/>
      <w:pPr>
        <w:tabs>
          <w:tab w:val="num" w:pos="776"/>
        </w:tabs>
        <w:ind w:left="776" w:hanging="236"/>
      </w:pPr>
      <w:rPr>
        <w:rFonts w:ascii="Arial" w:eastAsia="Arial" w:hAnsi="Arial" w:cs="Arial"/>
        <w:position w:val="-2"/>
        <w:sz w:val="29"/>
        <w:szCs w:val="29"/>
        <w:rtl w:val="0"/>
      </w:rPr>
    </w:lvl>
    <w:lvl w:ilvl="4">
      <w:start w:val="1"/>
      <w:numFmt w:val="bullet"/>
      <w:lvlText w:val="•"/>
      <w:lvlJc w:val="left"/>
      <w:pPr>
        <w:tabs>
          <w:tab w:val="num" w:pos="956"/>
        </w:tabs>
        <w:ind w:left="956" w:hanging="236"/>
      </w:pPr>
      <w:rPr>
        <w:rFonts w:ascii="Arial" w:eastAsia="Arial" w:hAnsi="Arial" w:cs="Arial"/>
        <w:position w:val="-2"/>
        <w:sz w:val="29"/>
        <w:szCs w:val="29"/>
        <w:rtl w:val="0"/>
      </w:rPr>
    </w:lvl>
    <w:lvl w:ilvl="5">
      <w:start w:val="1"/>
      <w:numFmt w:val="bullet"/>
      <w:lvlText w:val="•"/>
      <w:lvlJc w:val="left"/>
      <w:pPr>
        <w:tabs>
          <w:tab w:val="num" w:pos="1136"/>
        </w:tabs>
        <w:ind w:left="1136" w:hanging="236"/>
      </w:pPr>
      <w:rPr>
        <w:rFonts w:ascii="Arial" w:eastAsia="Arial" w:hAnsi="Arial" w:cs="Arial"/>
        <w:position w:val="-2"/>
        <w:sz w:val="29"/>
        <w:szCs w:val="29"/>
        <w:rtl w:val="0"/>
      </w:rPr>
    </w:lvl>
    <w:lvl w:ilvl="6">
      <w:start w:val="1"/>
      <w:numFmt w:val="bullet"/>
      <w:lvlText w:val="•"/>
      <w:lvlJc w:val="left"/>
      <w:pPr>
        <w:tabs>
          <w:tab w:val="num" w:pos="1316"/>
        </w:tabs>
        <w:ind w:left="1316" w:hanging="236"/>
      </w:pPr>
      <w:rPr>
        <w:rFonts w:ascii="Arial" w:eastAsia="Arial" w:hAnsi="Arial" w:cs="Arial"/>
        <w:position w:val="-2"/>
        <w:sz w:val="29"/>
        <w:szCs w:val="29"/>
        <w:rtl w:val="0"/>
      </w:rPr>
    </w:lvl>
    <w:lvl w:ilvl="7">
      <w:start w:val="1"/>
      <w:numFmt w:val="bullet"/>
      <w:lvlText w:val="•"/>
      <w:lvlJc w:val="left"/>
      <w:pPr>
        <w:tabs>
          <w:tab w:val="num" w:pos="1496"/>
        </w:tabs>
        <w:ind w:left="1496" w:hanging="236"/>
      </w:pPr>
      <w:rPr>
        <w:rFonts w:ascii="Arial" w:eastAsia="Arial" w:hAnsi="Arial" w:cs="Arial"/>
        <w:position w:val="-2"/>
        <w:sz w:val="29"/>
        <w:szCs w:val="29"/>
        <w:rtl w:val="0"/>
      </w:rPr>
    </w:lvl>
    <w:lvl w:ilvl="8">
      <w:start w:val="1"/>
      <w:numFmt w:val="bullet"/>
      <w:lvlText w:val="•"/>
      <w:lvlJc w:val="left"/>
      <w:pPr>
        <w:tabs>
          <w:tab w:val="num" w:pos="1676"/>
        </w:tabs>
        <w:ind w:left="1676" w:hanging="236"/>
      </w:pPr>
      <w:rPr>
        <w:rFonts w:ascii="Arial" w:eastAsia="Arial" w:hAnsi="Arial" w:cs="Arial"/>
        <w:position w:val="-2"/>
        <w:sz w:val="29"/>
        <w:szCs w:val="29"/>
        <w:rtl w:val="0"/>
      </w:rPr>
    </w:lvl>
  </w:abstractNum>
  <w:abstractNum w:abstractNumId="8" w15:restartNumberingAfterBreak="0">
    <w:nsid w:val="2BAF07F7"/>
    <w:multiLevelType w:val="multilevel"/>
    <w:tmpl w:val="846A5036"/>
    <w:lvl w:ilvl="0">
      <w:numFmt w:val="bullet"/>
      <w:lvlText w:val="•"/>
      <w:lvlJc w:val="left"/>
      <w:pPr>
        <w:tabs>
          <w:tab w:val="num" w:pos="236"/>
        </w:tabs>
        <w:ind w:left="236" w:hanging="236"/>
      </w:pPr>
      <w:rPr>
        <w:rFonts w:ascii="Arial" w:eastAsia="Arial" w:hAnsi="Arial" w:cs="Arial"/>
        <w:position w:val="-2"/>
        <w:sz w:val="29"/>
        <w:szCs w:val="29"/>
        <w:rtl w:val="0"/>
      </w:rPr>
    </w:lvl>
    <w:lvl w:ilvl="1">
      <w:start w:val="1"/>
      <w:numFmt w:val="bullet"/>
      <w:lvlText w:val="•"/>
      <w:lvlJc w:val="left"/>
      <w:pPr>
        <w:tabs>
          <w:tab w:val="num" w:pos="416"/>
        </w:tabs>
        <w:ind w:left="416" w:hanging="236"/>
      </w:pPr>
      <w:rPr>
        <w:rFonts w:ascii="Arial" w:eastAsia="Arial" w:hAnsi="Arial" w:cs="Arial"/>
        <w:position w:val="-2"/>
        <w:sz w:val="29"/>
        <w:szCs w:val="29"/>
        <w:rtl w:val="0"/>
      </w:rPr>
    </w:lvl>
    <w:lvl w:ilvl="2">
      <w:start w:val="1"/>
      <w:numFmt w:val="bullet"/>
      <w:lvlText w:val="•"/>
      <w:lvlJc w:val="left"/>
      <w:pPr>
        <w:tabs>
          <w:tab w:val="num" w:pos="596"/>
        </w:tabs>
        <w:ind w:left="596" w:hanging="236"/>
      </w:pPr>
      <w:rPr>
        <w:rFonts w:ascii="Arial" w:eastAsia="Arial" w:hAnsi="Arial" w:cs="Arial"/>
        <w:position w:val="-2"/>
        <w:sz w:val="29"/>
        <w:szCs w:val="29"/>
        <w:rtl w:val="0"/>
      </w:rPr>
    </w:lvl>
    <w:lvl w:ilvl="3">
      <w:start w:val="1"/>
      <w:numFmt w:val="bullet"/>
      <w:lvlText w:val="•"/>
      <w:lvlJc w:val="left"/>
      <w:pPr>
        <w:tabs>
          <w:tab w:val="num" w:pos="776"/>
        </w:tabs>
        <w:ind w:left="776" w:hanging="236"/>
      </w:pPr>
      <w:rPr>
        <w:rFonts w:ascii="Arial" w:eastAsia="Arial" w:hAnsi="Arial" w:cs="Arial"/>
        <w:position w:val="-2"/>
        <w:sz w:val="29"/>
        <w:szCs w:val="29"/>
        <w:rtl w:val="0"/>
      </w:rPr>
    </w:lvl>
    <w:lvl w:ilvl="4">
      <w:start w:val="1"/>
      <w:numFmt w:val="bullet"/>
      <w:lvlText w:val="•"/>
      <w:lvlJc w:val="left"/>
      <w:pPr>
        <w:tabs>
          <w:tab w:val="num" w:pos="956"/>
        </w:tabs>
        <w:ind w:left="956" w:hanging="236"/>
      </w:pPr>
      <w:rPr>
        <w:rFonts w:ascii="Arial" w:eastAsia="Arial" w:hAnsi="Arial" w:cs="Arial"/>
        <w:position w:val="-2"/>
        <w:sz w:val="29"/>
        <w:szCs w:val="29"/>
        <w:rtl w:val="0"/>
      </w:rPr>
    </w:lvl>
    <w:lvl w:ilvl="5">
      <w:start w:val="1"/>
      <w:numFmt w:val="bullet"/>
      <w:lvlText w:val="•"/>
      <w:lvlJc w:val="left"/>
      <w:pPr>
        <w:tabs>
          <w:tab w:val="num" w:pos="1136"/>
        </w:tabs>
        <w:ind w:left="1136" w:hanging="236"/>
      </w:pPr>
      <w:rPr>
        <w:rFonts w:ascii="Arial" w:eastAsia="Arial" w:hAnsi="Arial" w:cs="Arial"/>
        <w:position w:val="-2"/>
        <w:sz w:val="29"/>
        <w:szCs w:val="29"/>
        <w:rtl w:val="0"/>
      </w:rPr>
    </w:lvl>
    <w:lvl w:ilvl="6">
      <w:start w:val="1"/>
      <w:numFmt w:val="bullet"/>
      <w:lvlText w:val="•"/>
      <w:lvlJc w:val="left"/>
      <w:pPr>
        <w:tabs>
          <w:tab w:val="num" w:pos="1316"/>
        </w:tabs>
        <w:ind w:left="1316" w:hanging="236"/>
      </w:pPr>
      <w:rPr>
        <w:rFonts w:ascii="Arial" w:eastAsia="Arial" w:hAnsi="Arial" w:cs="Arial"/>
        <w:position w:val="-2"/>
        <w:sz w:val="29"/>
        <w:szCs w:val="29"/>
        <w:rtl w:val="0"/>
      </w:rPr>
    </w:lvl>
    <w:lvl w:ilvl="7">
      <w:start w:val="1"/>
      <w:numFmt w:val="bullet"/>
      <w:lvlText w:val="•"/>
      <w:lvlJc w:val="left"/>
      <w:pPr>
        <w:tabs>
          <w:tab w:val="num" w:pos="1496"/>
        </w:tabs>
        <w:ind w:left="1496" w:hanging="236"/>
      </w:pPr>
      <w:rPr>
        <w:rFonts w:ascii="Arial" w:eastAsia="Arial" w:hAnsi="Arial" w:cs="Arial"/>
        <w:position w:val="-2"/>
        <w:sz w:val="29"/>
        <w:szCs w:val="29"/>
        <w:rtl w:val="0"/>
      </w:rPr>
    </w:lvl>
    <w:lvl w:ilvl="8">
      <w:start w:val="1"/>
      <w:numFmt w:val="bullet"/>
      <w:lvlText w:val="•"/>
      <w:lvlJc w:val="left"/>
      <w:pPr>
        <w:tabs>
          <w:tab w:val="num" w:pos="1676"/>
        </w:tabs>
        <w:ind w:left="1676" w:hanging="236"/>
      </w:pPr>
      <w:rPr>
        <w:rFonts w:ascii="Arial" w:eastAsia="Arial" w:hAnsi="Arial" w:cs="Arial"/>
        <w:position w:val="-2"/>
        <w:sz w:val="29"/>
        <w:szCs w:val="29"/>
        <w:rtl w:val="0"/>
      </w:rPr>
    </w:lvl>
  </w:abstractNum>
  <w:abstractNum w:abstractNumId="9" w15:restartNumberingAfterBreak="0">
    <w:nsid w:val="31071A4B"/>
    <w:multiLevelType w:val="multilevel"/>
    <w:tmpl w:val="AA96CBC0"/>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10" w15:restartNumberingAfterBreak="0">
    <w:nsid w:val="35AC5807"/>
    <w:multiLevelType w:val="multilevel"/>
    <w:tmpl w:val="B95A6AF6"/>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11" w15:restartNumberingAfterBreak="0">
    <w:nsid w:val="39D437CD"/>
    <w:multiLevelType w:val="multilevel"/>
    <w:tmpl w:val="07FEF092"/>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12" w15:restartNumberingAfterBreak="0">
    <w:nsid w:val="3DA23230"/>
    <w:multiLevelType w:val="multilevel"/>
    <w:tmpl w:val="41E2CD6C"/>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13" w15:restartNumberingAfterBreak="0">
    <w:nsid w:val="3F171237"/>
    <w:multiLevelType w:val="hybridMultilevel"/>
    <w:tmpl w:val="12A6E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C41119"/>
    <w:multiLevelType w:val="multilevel"/>
    <w:tmpl w:val="60CE2EFC"/>
    <w:lvl w:ilvl="0">
      <w:numFmt w:val="bullet"/>
      <w:lvlText w:val="•"/>
      <w:lvlJc w:val="left"/>
      <w:pPr>
        <w:tabs>
          <w:tab w:val="num" w:pos="236"/>
        </w:tabs>
        <w:ind w:left="236" w:hanging="23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416" w:hanging="23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596" w:hanging="23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776" w:hanging="23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956" w:hanging="23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136" w:hanging="23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1316" w:hanging="23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1496" w:hanging="23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1676" w:hanging="236"/>
      </w:pPr>
      <w:rPr>
        <w:rFonts w:ascii="Arial" w:eastAsia="Arial" w:hAnsi="Arial" w:cs="Arial"/>
        <w:position w:val="-2"/>
        <w:sz w:val="29"/>
        <w:szCs w:val="29"/>
        <w:shd w:val="clear" w:color="auto" w:fill="FFFFFF"/>
        <w:rtl w:val="0"/>
      </w:rPr>
    </w:lvl>
  </w:abstractNum>
  <w:abstractNum w:abstractNumId="15" w15:restartNumberingAfterBreak="0">
    <w:nsid w:val="43BD728B"/>
    <w:multiLevelType w:val="multilevel"/>
    <w:tmpl w:val="1402FCE0"/>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16" w15:restartNumberingAfterBreak="0">
    <w:nsid w:val="4AB0146E"/>
    <w:multiLevelType w:val="multilevel"/>
    <w:tmpl w:val="EF52C7AC"/>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17" w15:restartNumberingAfterBreak="0">
    <w:nsid w:val="4D586C48"/>
    <w:multiLevelType w:val="multilevel"/>
    <w:tmpl w:val="B2888EC0"/>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18" w15:restartNumberingAfterBreak="0">
    <w:nsid w:val="4D910713"/>
    <w:multiLevelType w:val="multilevel"/>
    <w:tmpl w:val="31A86714"/>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19" w15:restartNumberingAfterBreak="0">
    <w:nsid w:val="4E862902"/>
    <w:multiLevelType w:val="hybridMultilevel"/>
    <w:tmpl w:val="E59AD03A"/>
    <w:numStyleLink w:val="Bullet"/>
  </w:abstractNum>
  <w:abstractNum w:abstractNumId="20" w15:restartNumberingAfterBreak="0">
    <w:nsid w:val="507616A1"/>
    <w:multiLevelType w:val="multilevel"/>
    <w:tmpl w:val="C54EF524"/>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21" w15:restartNumberingAfterBreak="0">
    <w:nsid w:val="562918DA"/>
    <w:multiLevelType w:val="multilevel"/>
    <w:tmpl w:val="17662518"/>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22" w15:restartNumberingAfterBreak="0">
    <w:nsid w:val="583412E0"/>
    <w:multiLevelType w:val="multilevel"/>
    <w:tmpl w:val="9870A3B4"/>
    <w:lvl w:ilvl="0">
      <w:numFmt w:val="bullet"/>
      <w:lvlText w:val="•"/>
      <w:lvlJc w:val="left"/>
      <w:pPr>
        <w:tabs>
          <w:tab w:val="num" w:pos="236"/>
        </w:tabs>
        <w:ind w:left="236" w:hanging="23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416" w:hanging="23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596" w:hanging="23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776" w:hanging="23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956" w:hanging="23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136" w:hanging="23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1316" w:hanging="23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1496" w:hanging="23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1676" w:hanging="236"/>
      </w:pPr>
      <w:rPr>
        <w:rFonts w:ascii="Arial" w:eastAsia="Arial" w:hAnsi="Arial" w:cs="Arial"/>
        <w:position w:val="-2"/>
        <w:sz w:val="29"/>
        <w:szCs w:val="29"/>
        <w:shd w:val="clear" w:color="auto" w:fill="FFFFFF"/>
        <w:rtl w:val="0"/>
      </w:rPr>
    </w:lvl>
  </w:abstractNum>
  <w:abstractNum w:abstractNumId="23" w15:restartNumberingAfterBreak="0">
    <w:nsid w:val="65B46967"/>
    <w:multiLevelType w:val="multilevel"/>
    <w:tmpl w:val="E1A629AA"/>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24" w15:restartNumberingAfterBreak="0">
    <w:nsid w:val="667010FE"/>
    <w:multiLevelType w:val="multilevel"/>
    <w:tmpl w:val="357083D2"/>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25" w15:restartNumberingAfterBreak="0">
    <w:nsid w:val="66AE7F62"/>
    <w:multiLevelType w:val="multilevel"/>
    <w:tmpl w:val="38AC968E"/>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26" w15:restartNumberingAfterBreak="0">
    <w:nsid w:val="70A540A0"/>
    <w:multiLevelType w:val="hybridMultilevel"/>
    <w:tmpl w:val="E59AD03A"/>
    <w:styleLink w:val="Bullet"/>
    <w:lvl w:ilvl="0" w:tplc="FD461E8C">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3BAA63CC">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25B4D9FC">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53E6F2A0">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A920D846">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9EE40C1E">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1B5E6548">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0B868732">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2EFE2698">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7" w15:restartNumberingAfterBreak="0">
    <w:nsid w:val="723E106C"/>
    <w:multiLevelType w:val="multilevel"/>
    <w:tmpl w:val="7D2C8BF4"/>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28" w15:restartNumberingAfterBreak="0">
    <w:nsid w:val="74AA620B"/>
    <w:multiLevelType w:val="multilevel"/>
    <w:tmpl w:val="200235F4"/>
    <w:lvl w:ilvl="0">
      <w:numFmt w:val="bullet"/>
      <w:lvlText w:val="•"/>
      <w:lvlJc w:val="left"/>
      <w:pPr>
        <w:tabs>
          <w:tab w:val="num" w:pos="236"/>
        </w:tabs>
        <w:ind w:left="236" w:hanging="23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416" w:hanging="23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596" w:hanging="23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776" w:hanging="23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956" w:hanging="23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136" w:hanging="23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1316" w:hanging="23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1496" w:hanging="23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1676" w:hanging="236"/>
      </w:pPr>
      <w:rPr>
        <w:rFonts w:ascii="Arial" w:eastAsia="Arial" w:hAnsi="Arial" w:cs="Arial"/>
        <w:position w:val="-2"/>
        <w:sz w:val="29"/>
        <w:szCs w:val="29"/>
        <w:shd w:val="clear" w:color="auto" w:fill="FFFFFF"/>
        <w:rtl w:val="0"/>
      </w:rPr>
    </w:lvl>
  </w:abstractNum>
  <w:abstractNum w:abstractNumId="29" w15:restartNumberingAfterBreak="0">
    <w:nsid w:val="793F2E32"/>
    <w:multiLevelType w:val="multilevel"/>
    <w:tmpl w:val="EA64B01A"/>
    <w:lvl w:ilvl="0">
      <w:numFmt w:val="bullet"/>
      <w:lvlText w:val="•"/>
      <w:lvlJc w:val="left"/>
      <w:pPr>
        <w:tabs>
          <w:tab w:val="num" w:pos="236"/>
        </w:tabs>
        <w:ind w:left="956" w:hanging="95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1136" w:hanging="95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1316" w:hanging="95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1496" w:hanging="95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1676" w:hanging="95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856" w:hanging="95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2036" w:hanging="95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2216" w:hanging="95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2396" w:hanging="956"/>
      </w:pPr>
      <w:rPr>
        <w:rFonts w:ascii="Arial" w:eastAsia="Arial" w:hAnsi="Arial" w:cs="Arial"/>
        <w:position w:val="-2"/>
        <w:sz w:val="29"/>
        <w:szCs w:val="29"/>
        <w:shd w:val="clear" w:color="auto" w:fill="FFFFFF"/>
        <w:rtl w:val="0"/>
      </w:rPr>
    </w:lvl>
  </w:abstractNum>
  <w:abstractNum w:abstractNumId="30" w15:restartNumberingAfterBreak="0">
    <w:nsid w:val="7AC815AD"/>
    <w:multiLevelType w:val="multilevel"/>
    <w:tmpl w:val="8AC420C8"/>
    <w:lvl w:ilvl="0">
      <w:numFmt w:val="bullet"/>
      <w:lvlText w:val="•"/>
      <w:lvlJc w:val="left"/>
      <w:pPr>
        <w:tabs>
          <w:tab w:val="num" w:pos="236"/>
        </w:tabs>
        <w:ind w:left="236" w:hanging="236"/>
      </w:pPr>
      <w:rPr>
        <w:rFonts w:ascii="Arial" w:eastAsia="Arial" w:hAnsi="Arial" w:cs="Arial"/>
        <w:position w:val="-2"/>
        <w:sz w:val="29"/>
        <w:szCs w:val="29"/>
        <w:shd w:val="clear" w:color="auto" w:fill="FFFFFF"/>
        <w:rtl w:val="0"/>
      </w:rPr>
    </w:lvl>
    <w:lvl w:ilvl="1">
      <w:start w:val="1"/>
      <w:numFmt w:val="bullet"/>
      <w:lvlText w:val="•"/>
      <w:lvlJc w:val="left"/>
      <w:pPr>
        <w:tabs>
          <w:tab w:val="num" w:pos="416"/>
        </w:tabs>
        <w:ind w:left="416" w:hanging="236"/>
      </w:pPr>
      <w:rPr>
        <w:rFonts w:ascii="Arial" w:eastAsia="Arial" w:hAnsi="Arial" w:cs="Arial"/>
        <w:position w:val="-2"/>
        <w:sz w:val="29"/>
        <w:szCs w:val="29"/>
        <w:shd w:val="clear" w:color="auto" w:fill="FFFFFF"/>
        <w:rtl w:val="0"/>
      </w:rPr>
    </w:lvl>
    <w:lvl w:ilvl="2">
      <w:start w:val="1"/>
      <w:numFmt w:val="bullet"/>
      <w:lvlText w:val="•"/>
      <w:lvlJc w:val="left"/>
      <w:pPr>
        <w:tabs>
          <w:tab w:val="num" w:pos="596"/>
        </w:tabs>
        <w:ind w:left="596" w:hanging="236"/>
      </w:pPr>
      <w:rPr>
        <w:rFonts w:ascii="Arial" w:eastAsia="Arial" w:hAnsi="Arial" w:cs="Arial"/>
        <w:position w:val="-2"/>
        <w:sz w:val="29"/>
        <w:szCs w:val="29"/>
        <w:shd w:val="clear" w:color="auto" w:fill="FFFFFF"/>
        <w:rtl w:val="0"/>
      </w:rPr>
    </w:lvl>
    <w:lvl w:ilvl="3">
      <w:start w:val="1"/>
      <w:numFmt w:val="bullet"/>
      <w:lvlText w:val="•"/>
      <w:lvlJc w:val="left"/>
      <w:pPr>
        <w:tabs>
          <w:tab w:val="num" w:pos="776"/>
        </w:tabs>
        <w:ind w:left="776" w:hanging="236"/>
      </w:pPr>
      <w:rPr>
        <w:rFonts w:ascii="Arial" w:eastAsia="Arial" w:hAnsi="Arial" w:cs="Arial"/>
        <w:position w:val="-2"/>
        <w:sz w:val="29"/>
        <w:szCs w:val="29"/>
        <w:shd w:val="clear" w:color="auto" w:fill="FFFFFF"/>
        <w:rtl w:val="0"/>
      </w:rPr>
    </w:lvl>
    <w:lvl w:ilvl="4">
      <w:start w:val="1"/>
      <w:numFmt w:val="bullet"/>
      <w:lvlText w:val="•"/>
      <w:lvlJc w:val="left"/>
      <w:pPr>
        <w:tabs>
          <w:tab w:val="num" w:pos="956"/>
        </w:tabs>
        <w:ind w:left="956" w:hanging="236"/>
      </w:pPr>
      <w:rPr>
        <w:rFonts w:ascii="Arial" w:eastAsia="Arial" w:hAnsi="Arial" w:cs="Arial"/>
        <w:position w:val="-2"/>
        <w:sz w:val="29"/>
        <w:szCs w:val="29"/>
        <w:shd w:val="clear" w:color="auto" w:fill="FFFFFF"/>
        <w:rtl w:val="0"/>
      </w:rPr>
    </w:lvl>
    <w:lvl w:ilvl="5">
      <w:start w:val="1"/>
      <w:numFmt w:val="bullet"/>
      <w:lvlText w:val="•"/>
      <w:lvlJc w:val="left"/>
      <w:pPr>
        <w:tabs>
          <w:tab w:val="num" w:pos="1136"/>
        </w:tabs>
        <w:ind w:left="1136" w:hanging="236"/>
      </w:pPr>
      <w:rPr>
        <w:rFonts w:ascii="Arial" w:eastAsia="Arial" w:hAnsi="Arial" w:cs="Arial"/>
        <w:position w:val="-2"/>
        <w:sz w:val="29"/>
        <w:szCs w:val="29"/>
        <w:shd w:val="clear" w:color="auto" w:fill="FFFFFF"/>
        <w:rtl w:val="0"/>
      </w:rPr>
    </w:lvl>
    <w:lvl w:ilvl="6">
      <w:start w:val="1"/>
      <w:numFmt w:val="bullet"/>
      <w:lvlText w:val="•"/>
      <w:lvlJc w:val="left"/>
      <w:pPr>
        <w:tabs>
          <w:tab w:val="num" w:pos="1316"/>
        </w:tabs>
        <w:ind w:left="1316" w:hanging="236"/>
      </w:pPr>
      <w:rPr>
        <w:rFonts w:ascii="Arial" w:eastAsia="Arial" w:hAnsi="Arial" w:cs="Arial"/>
        <w:position w:val="-2"/>
        <w:sz w:val="29"/>
        <w:szCs w:val="29"/>
        <w:shd w:val="clear" w:color="auto" w:fill="FFFFFF"/>
        <w:rtl w:val="0"/>
      </w:rPr>
    </w:lvl>
    <w:lvl w:ilvl="7">
      <w:start w:val="1"/>
      <w:numFmt w:val="bullet"/>
      <w:lvlText w:val="•"/>
      <w:lvlJc w:val="left"/>
      <w:pPr>
        <w:tabs>
          <w:tab w:val="num" w:pos="1496"/>
        </w:tabs>
        <w:ind w:left="1496" w:hanging="236"/>
      </w:pPr>
      <w:rPr>
        <w:rFonts w:ascii="Arial" w:eastAsia="Arial" w:hAnsi="Arial" w:cs="Arial"/>
        <w:position w:val="-2"/>
        <w:sz w:val="29"/>
        <w:szCs w:val="29"/>
        <w:shd w:val="clear" w:color="auto" w:fill="FFFFFF"/>
        <w:rtl w:val="0"/>
      </w:rPr>
    </w:lvl>
    <w:lvl w:ilvl="8">
      <w:start w:val="1"/>
      <w:numFmt w:val="bullet"/>
      <w:lvlText w:val="•"/>
      <w:lvlJc w:val="left"/>
      <w:pPr>
        <w:tabs>
          <w:tab w:val="num" w:pos="1676"/>
        </w:tabs>
        <w:ind w:left="1676" w:hanging="236"/>
      </w:pPr>
      <w:rPr>
        <w:rFonts w:ascii="Arial" w:eastAsia="Arial" w:hAnsi="Arial" w:cs="Arial"/>
        <w:position w:val="-2"/>
        <w:sz w:val="29"/>
        <w:szCs w:val="29"/>
        <w:shd w:val="clear" w:color="auto" w:fill="FFFFFF"/>
        <w:rtl w:val="0"/>
      </w:rPr>
    </w:lvl>
  </w:abstractNum>
  <w:num w:numId="1" w16cid:durableId="1117725038">
    <w:abstractNumId w:val="5"/>
  </w:num>
  <w:num w:numId="2" w16cid:durableId="1121220532">
    <w:abstractNumId w:val="7"/>
  </w:num>
  <w:num w:numId="3" w16cid:durableId="1149328936">
    <w:abstractNumId w:val="8"/>
  </w:num>
  <w:num w:numId="4" w16cid:durableId="1239243658">
    <w:abstractNumId w:val="29"/>
  </w:num>
  <w:num w:numId="5" w16cid:durableId="1240360881">
    <w:abstractNumId w:val="20"/>
  </w:num>
  <w:num w:numId="6" w16cid:durableId="1309047737">
    <w:abstractNumId w:val="14"/>
  </w:num>
  <w:num w:numId="7" w16cid:durableId="1384136182">
    <w:abstractNumId w:val="26"/>
  </w:num>
  <w:num w:numId="8" w16cid:durableId="1444617520">
    <w:abstractNumId w:val="0"/>
  </w:num>
  <w:num w:numId="9" w16cid:durableId="1480882598">
    <w:abstractNumId w:val="4"/>
  </w:num>
  <w:num w:numId="10" w16cid:durableId="1563296644">
    <w:abstractNumId w:val="3"/>
  </w:num>
  <w:num w:numId="11" w16cid:durableId="1644309259">
    <w:abstractNumId w:val="22"/>
  </w:num>
  <w:num w:numId="12" w16cid:durableId="1663309941">
    <w:abstractNumId w:val="9"/>
  </w:num>
  <w:num w:numId="13" w16cid:durableId="1811941561">
    <w:abstractNumId w:val="11"/>
  </w:num>
  <w:num w:numId="14" w16cid:durableId="1841845935">
    <w:abstractNumId w:val="21"/>
  </w:num>
  <w:num w:numId="15" w16cid:durableId="1872641342">
    <w:abstractNumId w:val="6"/>
  </w:num>
  <w:num w:numId="16" w16cid:durableId="1916745315">
    <w:abstractNumId w:val="19"/>
  </w:num>
  <w:num w:numId="17" w16cid:durableId="196747672">
    <w:abstractNumId w:val="2"/>
  </w:num>
  <w:num w:numId="18" w16cid:durableId="2085908534">
    <w:abstractNumId w:val="23"/>
  </w:num>
  <w:num w:numId="19" w16cid:durableId="216013919">
    <w:abstractNumId w:val="19"/>
    <w:lvlOverride w:ilvl="0">
      <w:lvl w:ilvl="0" w:tplc="00565754">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C5CDCEA">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986609C0">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8224423C">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857C53AE">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C5167934">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4F6AF90E">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22046DA0">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163414C8">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20" w16cid:durableId="38433253">
    <w:abstractNumId w:val="12"/>
  </w:num>
  <w:num w:numId="21" w16cid:durableId="434136943">
    <w:abstractNumId w:val="10"/>
  </w:num>
  <w:num w:numId="22" w16cid:durableId="556749439">
    <w:abstractNumId w:val="17"/>
  </w:num>
  <w:num w:numId="23" w16cid:durableId="566108933">
    <w:abstractNumId w:val="24"/>
  </w:num>
  <w:num w:numId="24" w16cid:durableId="567421272">
    <w:abstractNumId w:val="18"/>
  </w:num>
  <w:num w:numId="25" w16cid:durableId="627854487">
    <w:abstractNumId w:val="16"/>
  </w:num>
  <w:num w:numId="26" w16cid:durableId="70979039">
    <w:abstractNumId w:val="25"/>
  </w:num>
  <w:num w:numId="27" w16cid:durableId="730735951">
    <w:abstractNumId w:val="28"/>
  </w:num>
  <w:num w:numId="28" w16cid:durableId="732313550">
    <w:abstractNumId w:val="30"/>
  </w:num>
  <w:num w:numId="29" w16cid:durableId="770855492">
    <w:abstractNumId w:val="1"/>
  </w:num>
  <w:num w:numId="30" w16cid:durableId="905215549">
    <w:abstractNumId w:val="27"/>
  </w:num>
  <w:num w:numId="31" w16cid:durableId="969870046">
    <w:abstractNumId w:val="15"/>
  </w:num>
  <w:num w:numId="32" w16cid:durableId="16094636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6F9"/>
    <w:rsid w:val="00033D52"/>
    <w:rsid w:val="00050BC3"/>
    <w:rsid w:val="000816F9"/>
    <w:rsid w:val="0014198B"/>
    <w:rsid w:val="001A0910"/>
    <w:rsid w:val="0026022B"/>
    <w:rsid w:val="00261F8E"/>
    <w:rsid w:val="00315BE7"/>
    <w:rsid w:val="00316BC5"/>
    <w:rsid w:val="003A25F6"/>
    <w:rsid w:val="00410EDA"/>
    <w:rsid w:val="005A2750"/>
    <w:rsid w:val="005A2C21"/>
    <w:rsid w:val="005A5BD8"/>
    <w:rsid w:val="00662741"/>
    <w:rsid w:val="006821C3"/>
    <w:rsid w:val="006839E5"/>
    <w:rsid w:val="00724F8E"/>
    <w:rsid w:val="007E42AA"/>
    <w:rsid w:val="00911E01"/>
    <w:rsid w:val="00924A60"/>
    <w:rsid w:val="009914BC"/>
    <w:rsid w:val="00A07542"/>
    <w:rsid w:val="00AE64CB"/>
    <w:rsid w:val="00B24B8F"/>
    <w:rsid w:val="00BA1593"/>
    <w:rsid w:val="00BD7C43"/>
    <w:rsid w:val="00BF0A80"/>
    <w:rsid w:val="00BF10AA"/>
    <w:rsid w:val="00C06B3A"/>
    <w:rsid w:val="00C4573E"/>
    <w:rsid w:val="00CB5507"/>
    <w:rsid w:val="00D50F0A"/>
    <w:rsid w:val="00EE59E9"/>
    <w:rsid w:val="00F14E80"/>
    <w:rsid w:val="00F557CB"/>
    <w:rsid w:val="00F7676E"/>
    <w:rsid w:val="00FD0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1AD2A"/>
  <w15:docId w15:val="{DA7C6CE7-D4AC-4D98-8FCB-EA7A91ED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numbering" w:customStyle="1" w:styleId="Bullet">
    <w:name w:val="Bullet"/>
    <w:pPr>
      <w:numPr>
        <w:numId w:val="7"/>
      </w:numPr>
    </w:pPr>
  </w:style>
  <w:style w:type="character" w:customStyle="1" w:styleId="Hyperlink0">
    <w:name w:val="Hyperlink.0"/>
    <w:basedOn w:val="Hyperlink"/>
    <w:rPr>
      <w:u w:val="single"/>
    </w:rPr>
  </w:style>
  <w:style w:type="numbering" w:customStyle="1" w:styleId="Bullet1">
    <w:name w:val="Bullet1"/>
    <w:rsid w:val="00316BC5"/>
    <w:pPr>
      <w:numPr>
        <w:numId w:val="17"/>
      </w:numPr>
    </w:pPr>
  </w:style>
  <w:style w:type="paragraph" w:styleId="Header">
    <w:name w:val="header"/>
    <w:basedOn w:val="Normal"/>
    <w:link w:val="HeaderChar"/>
    <w:uiPriority w:val="99"/>
    <w:semiHidden/>
    <w:unhideWhenUsed/>
    <w:rsid w:val="00F14E80"/>
    <w:pPr>
      <w:tabs>
        <w:tab w:val="center" w:pos="4513"/>
        <w:tab w:val="right" w:pos="9026"/>
      </w:tabs>
    </w:pPr>
  </w:style>
  <w:style w:type="character" w:customStyle="1" w:styleId="HeaderChar">
    <w:name w:val="Header Char"/>
    <w:basedOn w:val="DefaultParagraphFont"/>
    <w:link w:val="Header"/>
    <w:uiPriority w:val="99"/>
    <w:semiHidden/>
    <w:rsid w:val="00F14E80"/>
    <w:rPr>
      <w:sz w:val="24"/>
      <w:szCs w:val="24"/>
      <w:lang w:val="en-US" w:eastAsia="en-US"/>
    </w:rPr>
  </w:style>
  <w:style w:type="paragraph" w:styleId="Footer">
    <w:name w:val="footer"/>
    <w:basedOn w:val="Normal"/>
    <w:link w:val="FooterChar"/>
    <w:uiPriority w:val="99"/>
    <w:semiHidden/>
    <w:unhideWhenUsed/>
    <w:rsid w:val="00F14E80"/>
    <w:pPr>
      <w:tabs>
        <w:tab w:val="center" w:pos="4513"/>
        <w:tab w:val="right" w:pos="9026"/>
      </w:tabs>
    </w:pPr>
  </w:style>
  <w:style w:type="character" w:customStyle="1" w:styleId="FooterChar">
    <w:name w:val="Footer Char"/>
    <w:basedOn w:val="DefaultParagraphFont"/>
    <w:link w:val="Footer"/>
    <w:uiPriority w:val="99"/>
    <w:semiHidden/>
    <w:rsid w:val="00F14E80"/>
    <w:rPr>
      <w:sz w:val="24"/>
      <w:szCs w:val="24"/>
      <w:lang w:val="en-US" w:eastAsia="en-US"/>
    </w:rPr>
  </w:style>
  <w:style w:type="paragraph" w:styleId="ListParagraph">
    <w:name w:val="List Paragraph"/>
    <w:basedOn w:val="Normal"/>
    <w:uiPriority w:val="34"/>
    <w:qFormat/>
    <w:rsid w:val="005A2C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ssets.publishing.service.gov.uk/media/6839b752210698b3364e86fc/Early_years_foundation_stage_nutrition_guidanc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2255</Words>
  <Characters>11643</Characters>
  <Application>Microsoft Office Word</Application>
  <DocSecurity>0</DocSecurity>
  <Lines>264</Lines>
  <Paragraphs>146</Paragraphs>
  <ScaleCrop>false</ScaleCrop>
  <Company/>
  <LinksUpToDate>false</LinksUpToDate>
  <CharactersWithSpaces>13973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Notting Hill Day Nursery</dc:creator>
  <cp:keywords/>
  <cp:lastModifiedBy>Notting Hill Day Nursery</cp:lastModifiedBy>
  <cp:revision>2</cp:revision>
  <dcterms:created xsi:type="dcterms:W3CDTF">2026-09-28T11:32:00Z</dcterms:created>
  <dcterms:modified xsi:type="dcterms:W3CDTF">2026-09-28T11:32:00Z</dcterms:modified>
</cp:coreProperties>
</file>