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FBF3" w14:textId="77777777" w:rsidR="002827B9" w:rsidRPr="002827B9" w:rsidRDefault="002827B9" w:rsidP="002827B9">
      <w:pPr>
        <w:spacing w:after="0" w:line="240" w:lineRule="auto"/>
        <w:rPr>
          <w:rFonts w:ascii="Segoe UI" w:hAnsi="Segoe UI"/>
          <w:color w:val="000000" w:themeColor="text1"/>
          <w:kern w:val="20"/>
          <w:sz w:val="10"/>
          <w:szCs w:val="20"/>
          <w:lang w:eastAsia="ja-JP"/>
          <w14:ligatures w14:val="none"/>
        </w:rPr>
      </w:pPr>
      <w:r w:rsidRPr="002827B9">
        <w:rPr>
          <w:rFonts w:ascii="Segoe UI" w:hAnsi="Segoe UI"/>
          <w:noProof/>
          <w:color w:val="000000" w:themeColor="text1"/>
          <w:kern w:val="20"/>
          <w:sz w:val="10"/>
          <w:szCs w:val="20"/>
          <w:lang w:eastAsia="ja-JP"/>
          <w14:ligatures w14:val="none"/>
        </w:rPr>
        <w:drawing>
          <wp:anchor distT="0" distB="0" distL="114300" distR="114300" simplePos="0" relativeHeight="251659264" behindDoc="0" locked="0" layoutInCell="1" allowOverlap="1" wp14:anchorId="41E14575" wp14:editId="7A32675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8725" cy="1228725"/>
            <wp:effectExtent l="0" t="0" r="9525" b="9525"/>
            <wp:wrapSquare wrapText="bothSides"/>
            <wp:docPr id="1691821419" name="Picture 1" descr="A logo with a tree and a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logo with a tree and a suns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topFromText="40" w:bottomFromText="200" w:vertAnchor="text" w:tblpY="1"/>
        <w:tblOverlap w:val="never"/>
        <w:tblW w:w="5000" w:type="pct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850"/>
        <w:gridCol w:w="1350"/>
        <w:gridCol w:w="2160"/>
      </w:tblGrid>
      <w:tr w:rsidR="002827B9" w:rsidRPr="002827B9" w14:paraId="745F6B97" w14:textId="77777777" w:rsidTr="00CB67A8">
        <w:trPr>
          <w:trHeight w:val="360"/>
        </w:trPr>
        <w:tc>
          <w:tcPr>
            <w:tcW w:w="3125" w:type="pct"/>
            <w:vMerge w:val="restart"/>
          </w:tcPr>
          <w:p w14:paraId="33F88985" w14:textId="77777777" w:rsidR="002827B9" w:rsidRPr="002827B9" w:rsidRDefault="002827B9" w:rsidP="002827B9">
            <w:pPr>
              <w:spacing w:after="0" w:line="240" w:lineRule="auto"/>
              <w:rPr>
                <w:rFonts w:ascii="Segoe UI" w:hAnsi="Segoe UI"/>
                <w:color w:val="000000" w:themeColor="text1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  <w:tc>
          <w:tcPr>
            <w:tcW w:w="721" w:type="pct"/>
          </w:tcPr>
          <w:p w14:paraId="60C0910D" w14:textId="77777777" w:rsidR="002827B9" w:rsidRPr="002827B9" w:rsidRDefault="002827B9" w:rsidP="002827B9">
            <w:pPr>
              <w:spacing w:after="0" w:line="240" w:lineRule="auto"/>
              <w:outlineLvl w:val="1"/>
              <w:rPr>
                <w:b/>
                <w:color w:val="000000" w:themeColor="text1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  <w:tc>
          <w:tcPr>
            <w:tcW w:w="1154" w:type="pct"/>
          </w:tcPr>
          <w:p w14:paraId="5689827A" w14:textId="77777777" w:rsidR="002827B9" w:rsidRPr="002827B9" w:rsidRDefault="002827B9" w:rsidP="002827B9">
            <w:pPr>
              <w:spacing w:after="0" w:line="240" w:lineRule="auto"/>
              <w:rPr>
                <w:rFonts w:ascii="Segoe UI" w:hAnsi="Segoe UI"/>
                <w:color w:val="000000" w:themeColor="text1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2827B9" w:rsidRPr="002827B9" w14:paraId="4750592F" w14:textId="77777777" w:rsidTr="00CB67A8">
        <w:trPr>
          <w:trHeight w:val="492"/>
        </w:trPr>
        <w:tc>
          <w:tcPr>
            <w:tcW w:w="0" w:type="auto"/>
            <w:vMerge/>
            <w:vAlign w:val="center"/>
            <w:hideMark/>
          </w:tcPr>
          <w:p w14:paraId="0BAF87EE" w14:textId="77777777" w:rsidR="002827B9" w:rsidRPr="002827B9" w:rsidRDefault="002827B9" w:rsidP="002827B9">
            <w:pPr>
              <w:spacing w:after="0" w:line="240" w:lineRule="auto"/>
              <w:rPr>
                <w:rFonts w:ascii="Segoe UI" w:hAnsi="Segoe UI"/>
                <w:color w:val="000000" w:themeColor="text1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  <w:tc>
          <w:tcPr>
            <w:tcW w:w="721" w:type="pct"/>
          </w:tcPr>
          <w:p w14:paraId="67FE638A" w14:textId="77777777" w:rsidR="002827B9" w:rsidRPr="002827B9" w:rsidRDefault="002827B9" w:rsidP="002827B9">
            <w:pPr>
              <w:spacing w:after="0" w:line="240" w:lineRule="auto"/>
              <w:outlineLvl w:val="1"/>
              <w:rPr>
                <w:b/>
                <w:color w:val="000000" w:themeColor="text1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  <w:tc>
          <w:tcPr>
            <w:tcW w:w="1154" w:type="pct"/>
          </w:tcPr>
          <w:p w14:paraId="253D9A2C" w14:textId="77777777" w:rsidR="002827B9" w:rsidRPr="002827B9" w:rsidRDefault="002827B9" w:rsidP="002827B9">
            <w:pPr>
              <w:spacing w:after="0" w:line="240" w:lineRule="auto"/>
              <w:rPr>
                <w:rFonts w:ascii="Segoe UI" w:hAnsi="Segoe UI"/>
                <w:color w:val="000000" w:themeColor="text1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707A39B0" w14:textId="77777777" w:rsidR="002827B9" w:rsidRPr="002827B9" w:rsidRDefault="002827B9" w:rsidP="002827B9">
      <w:pPr>
        <w:spacing w:after="0" w:line="240" w:lineRule="auto"/>
        <w:outlineLvl w:val="0"/>
        <w:rPr>
          <w:rFonts w:asciiTheme="majorHAnsi" w:hAnsiTheme="majorHAnsi" w:cs="Times New Roman (Body CS)"/>
          <w:b/>
          <w:caps/>
          <w:color w:val="385623" w:themeColor="accent6" w:themeShade="80"/>
          <w:kern w:val="20"/>
          <w:sz w:val="36"/>
          <w:szCs w:val="36"/>
          <w:lang w:eastAsia="ja-JP"/>
          <w14:ligatures w14:val="none"/>
        </w:rPr>
      </w:pPr>
      <w:r w:rsidRPr="002827B9">
        <w:rPr>
          <w:rFonts w:asciiTheme="majorHAnsi" w:hAnsiTheme="majorHAnsi" w:cs="Times New Roman (Body CS)"/>
          <w:b/>
          <w:caps/>
          <w:color w:val="385623" w:themeColor="accent6" w:themeShade="80"/>
          <w:kern w:val="20"/>
          <w:sz w:val="36"/>
          <w:szCs w:val="36"/>
          <w:lang w:eastAsia="ja-JP"/>
          <w14:ligatures w14:val="none"/>
        </w:rPr>
        <w:t>Board of Advisors &amp; Affiliate Information SHeeT for New state Groups</w:t>
      </w:r>
    </w:p>
    <w:p w14:paraId="1C03F812" w14:textId="77777777" w:rsidR="002827B9" w:rsidRPr="002827B9" w:rsidRDefault="002827B9" w:rsidP="002827B9">
      <w:pPr>
        <w:spacing w:after="0" w:line="240" w:lineRule="auto"/>
        <w:rPr>
          <w:rFonts w:ascii="Segoe UI" w:hAnsi="Segoe UI"/>
          <w:color w:val="000000" w:themeColor="text1"/>
          <w:kern w:val="20"/>
          <w:sz w:val="18"/>
          <w:szCs w:val="18"/>
          <w:lang w:eastAsia="ja-JP"/>
          <w14:ligatures w14:val="none"/>
        </w:rPr>
      </w:pPr>
      <w:r w:rsidRPr="002827B9">
        <w:rPr>
          <w:rFonts w:ascii="Segoe UI" w:hAnsi="Segoe UI"/>
          <w:color w:val="000000" w:themeColor="text1"/>
          <w:kern w:val="20"/>
          <w:sz w:val="18"/>
          <w:szCs w:val="18"/>
          <w:lang w:eastAsia="ja-JP"/>
          <w14:ligatures w14:val="none"/>
        </w:rPr>
        <w:t>Leave message @ 252-402-1373 or email us at support@homegrowncollective.org</w:t>
      </w:r>
    </w:p>
    <w:p w14:paraId="5F508A00" w14:textId="77777777" w:rsidR="002827B9" w:rsidRPr="002827B9" w:rsidRDefault="002827B9" w:rsidP="002827B9">
      <w:pPr>
        <w:tabs>
          <w:tab w:val="left" w:pos="1300"/>
        </w:tabs>
        <w:spacing w:before="360" w:after="120" w:line="240" w:lineRule="auto"/>
        <w:rPr>
          <w:rFonts w:eastAsiaTheme="majorEastAsia"/>
          <w:b/>
          <w:color w:val="385623" w:themeColor="accent6" w:themeShade="80"/>
          <w:kern w:val="20"/>
          <w:sz w:val="24"/>
          <w:szCs w:val="20"/>
          <w:lang w:eastAsia="ja-JP"/>
          <w14:ligatures w14:val="none"/>
        </w:rPr>
      </w:pPr>
      <w:r w:rsidRPr="002827B9">
        <w:rPr>
          <w:rFonts w:eastAsiaTheme="majorEastAsia"/>
          <w:b/>
          <w:color w:val="385623" w:themeColor="accent6" w:themeShade="80"/>
          <w:kern w:val="20"/>
          <w:sz w:val="24"/>
          <w:szCs w:val="20"/>
          <w:lang w:eastAsia="ja-JP"/>
          <w14:ligatures w14:val="none"/>
        </w:rPr>
        <w:tab/>
        <w:t>(Subject to change at New State’s discretion)</w:t>
      </w:r>
    </w:p>
    <w:p w14:paraId="2FCB1C6F" w14:textId="77777777" w:rsidR="002827B9" w:rsidRPr="002827B9" w:rsidRDefault="002827B9" w:rsidP="002827B9">
      <w:pPr>
        <w:spacing w:before="360" w:after="120" w:line="240" w:lineRule="auto"/>
        <w:rPr>
          <w:rFonts w:eastAsiaTheme="majorEastAsia"/>
          <w:b/>
          <w:color w:val="385623" w:themeColor="accent6" w:themeShade="80"/>
          <w:kern w:val="20"/>
          <w:sz w:val="24"/>
          <w:szCs w:val="20"/>
          <w:lang w:eastAsia="ja-JP"/>
          <w14:ligatures w14:val="none"/>
        </w:rPr>
      </w:pPr>
      <w:r w:rsidRPr="002827B9">
        <w:rPr>
          <w:rFonts w:eastAsiaTheme="majorEastAsia"/>
          <w:b/>
          <w:color w:val="385623" w:themeColor="accent6" w:themeShade="80"/>
          <w:kern w:val="20"/>
          <w:sz w:val="24"/>
          <w:szCs w:val="20"/>
          <w:lang w:eastAsia="ja-JP"/>
          <w14:ligatures w14:val="none"/>
        </w:rPr>
        <w:t>Board of Advisors:</w:t>
      </w:r>
    </w:p>
    <w:p w14:paraId="1E0EA086" w14:textId="77777777" w:rsidR="002827B9" w:rsidRPr="002827B9" w:rsidRDefault="002827B9" w:rsidP="002827B9">
      <w:pPr>
        <w:numPr>
          <w:ilvl w:val="0"/>
          <w:numId w:val="1"/>
        </w:numPr>
        <w:spacing w:after="0" w:line="240" w:lineRule="auto"/>
        <w:contextualSpacing/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</w:pPr>
      <w:r w:rsidRPr="002827B9"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  <w:t>Should meet every 3 months to discuss following topics:</w:t>
      </w:r>
    </w:p>
    <w:p w14:paraId="3230F21F" w14:textId="77777777" w:rsidR="002827B9" w:rsidRPr="002827B9" w:rsidRDefault="002827B9" w:rsidP="002827B9">
      <w:pPr>
        <w:numPr>
          <w:ilvl w:val="1"/>
          <w:numId w:val="1"/>
        </w:numPr>
        <w:spacing w:after="0" w:line="240" w:lineRule="auto"/>
        <w:contextualSpacing/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</w:pPr>
      <w:r w:rsidRPr="002827B9"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  <w:t>Strategic planning</w:t>
      </w:r>
    </w:p>
    <w:p w14:paraId="1AC56701" w14:textId="77777777" w:rsidR="002827B9" w:rsidRPr="002827B9" w:rsidRDefault="002827B9" w:rsidP="002827B9">
      <w:pPr>
        <w:numPr>
          <w:ilvl w:val="1"/>
          <w:numId w:val="1"/>
        </w:numPr>
        <w:spacing w:after="0" w:line="240" w:lineRule="auto"/>
        <w:contextualSpacing/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</w:pPr>
      <w:r w:rsidRPr="002827B9"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  <w:t>Public Relations</w:t>
      </w:r>
    </w:p>
    <w:p w14:paraId="220D5FBE" w14:textId="77777777" w:rsidR="002827B9" w:rsidRPr="002827B9" w:rsidRDefault="002827B9" w:rsidP="002827B9">
      <w:pPr>
        <w:numPr>
          <w:ilvl w:val="1"/>
          <w:numId w:val="1"/>
        </w:numPr>
        <w:spacing w:after="0" w:line="240" w:lineRule="auto"/>
        <w:contextualSpacing/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</w:pPr>
      <w:r w:rsidRPr="002827B9"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  <w:t>Operations quality</w:t>
      </w:r>
    </w:p>
    <w:p w14:paraId="761EAF59" w14:textId="77777777" w:rsidR="002827B9" w:rsidRPr="002827B9" w:rsidRDefault="002827B9" w:rsidP="002827B9">
      <w:pPr>
        <w:numPr>
          <w:ilvl w:val="0"/>
          <w:numId w:val="1"/>
        </w:numPr>
        <w:spacing w:after="0" w:line="240" w:lineRule="auto"/>
        <w:contextualSpacing/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</w:pPr>
      <w:r w:rsidRPr="002827B9"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  <w:t>Should be able to contribute constructively and knowledgeably without prejudice of politics, religion and ethnicity.</w:t>
      </w:r>
    </w:p>
    <w:p w14:paraId="1239D36F" w14:textId="77777777" w:rsidR="002827B9" w:rsidRPr="002827B9" w:rsidRDefault="002827B9" w:rsidP="002827B9">
      <w:pPr>
        <w:numPr>
          <w:ilvl w:val="0"/>
          <w:numId w:val="1"/>
        </w:numPr>
        <w:spacing w:after="0" w:line="240" w:lineRule="auto"/>
        <w:contextualSpacing/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</w:pPr>
      <w:r w:rsidRPr="002827B9"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  <w:t>Should have some prior experience regarding Agriculture, Local food sourcing &amp; production and/ or Applicable business knowledge.</w:t>
      </w:r>
    </w:p>
    <w:p w14:paraId="4F710498" w14:textId="77777777" w:rsidR="002827B9" w:rsidRPr="002827B9" w:rsidRDefault="002827B9" w:rsidP="002827B9">
      <w:pPr>
        <w:numPr>
          <w:ilvl w:val="0"/>
          <w:numId w:val="1"/>
        </w:numPr>
        <w:spacing w:after="0" w:line="240" w:lineRule="auto"/>
        <w:contextualSpacing/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</w:pPr>
      <w:r w:rsidRPr="002827B9"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  <w:t>The Non-profit is operated remotely to minimize overhead, Advisors must be able to utilize web meetings, email communications and organizational apps.</w:t>
      </w:r>
    </w:p>
    <w:p w14:paraId="3DCA08B2" w14:textId="77777777" w:rsidR="002827B9" w:rsidRPr="002827B9" w:rsidRDefault="002827B9" w:rsidP="002827B9">
      <w:pPr>
        <w:numPr>
          <w:ilvl w:val="0"/>
          <w:numId w:val="1"/>
        </w:numPr>
        <w:spacing w:after="0" w:line="240" w:lineRule="auto"/>
        <w:contextualSpacing/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</w:pPr>
      <w:r w:rsidRPr="002827B9"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  <w:t>Advisors time must be considered volunteer, unless professional service and consultation is rendered.</w:t>
      </w:r>
    </w:p>
    <w:p w14:paraId="0ABC6777" w14:textId="77777777" w:rsidR="002827B9" w:rsidRPr="002827B9" w:rsidRDefault="002827B9" w:rsidP="002827B9">
      <w:pPr>
        <w:spacing w:before="360" w:after="120" w:line="240" w:lineRule="auto"/>
        <w:ind w:left="360" w:hanging="360"/>
        <w:rPr>
          <w:b/>
          <w:color w:val="385623" w:themeColor="accent6" w:themeShade="80"/>
          <w:kern w:val="20"/>
          <w:sz w:val="24"/>
          <w:szCs w:val="20"/>
          <w:lang w:eastAsia="ja-JP"/>
          <w14:ligatures w14:val="none"/>
        </w:rPr>
      </w:pPr>
      <w:r w:rsidRPr="002827B9">
        <w:rPr>
          <w:rFonts w:eastAsiaTheme="majorEastAsia"/>
          <w:b/>
          <w:color w:val="385623" w:themeColor="accent6" w:themeShade="80"/>
          <w:kern w:val="20"/>
          <w:sz w:val="24"/>
          <w:szCs w:val="20"/>
          <w:lang w:eastAsia="ja-JP"/>
          <w14:ligatures w14:val="none"/>
        </w:rPr>
        <w:t xml:space="preserve">Affiliates: </w:t>
      </w:r>
    </w:p>
    <w:p w14:paraId="78D9E8B0" w14:textId="77777777" w:rsidR="002827B9" w:rsidRPr="002827B9" w:rsidRDefault="002827B9" w:rsidP="002827B9">
      <w:pPr>
        <w:numPr>
          <w:ilvl w:val="0"/>
          <w:numId w:val="2"/>
        </w:numPr>
        <w:spacing w:after="0" w:line="240" w:lineRule="auto"/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</w:pPr>
      <w:r w:rsidRPr="002827B9"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  <w:t>Should advocate weekly online and in-person at events, markets, gatherings along preferably their regular schedule as they are already passionate and hopefully involved in current efforts.</w:t>
      </w:r>
    </w:p>
    <w:p w14:paraId="5AC0AB6F" w14:textId="77777777" w:rsidR="002827B9" w:rsidRPr="002827B9" w:rsidRDefault="002827B9" w:rsidP="002827B9">
      <w:pPr>
        <w:numPr>
          <w:ilvl w:val="0"/>
          <w:numId w:val="2"/>
        </w:numPr>
        <w:spacing w:after="0" w:line="240" w:lineRule="auto"/>
        <w:contextualSpacing/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</w:pPr>
      <w:r w:rsidRPr="002827B9"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  <w:t>Should be able to contribute constructively and help grow the platform without prejudice of politics, religion and ethnicity.</w:t>
      </w:r>
    </w:p>
    <w:p w14:paraId="2C7DB923" w14:textId="77777777" w:rsidR="002827B9" w:rsidRPr="002827B9" w:rsidRDefault="002827B9" w:rsidP="002827B9">
      <w:pPr>
        <w:numPr>
          <w:ilvl w:val="0"/>
          <w:numId w:val="2"/>
        </w:numPr>
        <w:spacing w:after="0" w:line="240" w:lineRule="auto"/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</w:pPr>
      <w:r w:rsidRPr="002827B9"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  <w:t xml:space="preserve">Should be involved or very passionate about the goals of our non-profit detailed at: </w:t>
      </w:r>
      <w:hyperlink r:id="rId6" w:history="1">
        <w:r w:rsidRPr="002827B9">
          <w:rPr>
            <w:rFonts w:ascii="Segoe UI" w:hAnsi="Segoe UI"/>
            <w:color w:val="0563C1" w:themeColor="hyperlink"/>
            <w:kern w:val="20"/>
            <w:sz w:val="24"/>
            <w:szCs w:val="20"/>
            <w:u w:val="single"/>
            <w:lang w:eastAsia="ja-JP"/>
            <w14:ligatures w14:val="none"/>
          </w:rPr>
          <w:t>https://homegrowncollective.org/about</w:t>
        </w:r>
      </w:hyperlink>
      <w:r w:rsidRPr="002827B9"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  <w:t xml:space="preserve"> .</w:t>
      </w:r>
    </w:p>
    <w:p w14:paraId="6E343832" w14:textId="77777777" w:rsidR="002827B9" w:rsidRPr="002827B9" w:rsidRDefault="002827B9" w:rsidP="002827B9">
      <w:pPr>
        <w:numPr>
          <w:ilvl w:val="0"/>
          <w:numId w:val="2"/>
        </w:numPr>
        <w:spacing w:after="0" w:line="240" w:lineRule="auto"/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</w:pPr>
      <w:r w:rsidRPr="002827B9"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  <w:t>Affiliates that are employed by the non-profit on the Events Team or other departments will be paid an agreed amount by the hour for time and labor depending on specific task.</w:t>
      </w:r>
    </w:p>
    <w:p w14:paraId="24DB7CE4" w14:textId="77777777" w:rsidR="002827B9" w:rsidRDefault="002827B9" w:rsidP="002827B9">
      <w:pPr>
        <w:numPr>
          <w:ilvl w:val="0"/>
          <w:numId w:val="2"/>
        </w:numPr>
        <w:spacing w:after="0" w:line="240" w:lineRule="auto"/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</w:pPr>
      <w:r w:rsidRPr="002827B9"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  <w:t>Understand that if their behavior becomes damaging to the Non-profit they can be relinquished from their duties as an affiliate and employee, if applicable.</w:t>
      </w:r>
    </w:p>
    <w:p w14:paraId="4E55B095" w14:textId="4412EB59" w:rsidR="00577EA4" w:rsidRPr="002827B9" w:rsidRDefault="002827B9" w:rsidP="002827B9">
      <w:pPr>
        <w:numPr>
          <w:ilvl w:val="0"/>
          <w:numId w:val="2"/>
        </w:numPr>
        <w:spacing w:after="0" w:line="240" w:lineRule="auto"/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</w:pPr>
      <w:r w:rsidRPr="002827B9">
        <w:rPr>
          <w:rFonts w:ascii="Segoe UI" w:hAnsi="Segoe UI"/>
          <w:color w:val="000000" w:themeColor="text1"/>
          <w:kern w:val="20"/>
          <w:sz w:val="24"/>
          <w:szCs w:val="20"/>
          <w:lang w:eastAsia="ja-JP"/>
          <w14:ligatures w14:val="none"/>
        </w:rPr>
        <w:t>The Non-profit is operated remotely to minimize overhead, Advisors must be able to utilize web meetings, email communications and organizational apps.</w:t>
      </w:r>
    </w:p>
    <w:sectPr w:rsidR="00577EA4" w:rsidRPr="0028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1948"/>
    <w:multiLevelType w:val="hybridMultilevel"/>
    <w:tmpl w:val="DEA4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F0C7D"/>
    <w:multiLevelType w:val="hybridMultilevel"/>
    <w:tmpl w:val="447E1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0636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57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B9"/>
    <w:rsid w:val="002827B9"/>
    <w:rsid w:val="0057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8C00"/>
  <w15:chartTrackingRefBased/>
  <w15:docId w15:val="{F145E1E7-2923-4E6C-BCD5-BB75E83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growncollective.org/abou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Carraway</dc:creator>
  <cp:keywords/>
  <dc:description/>
  <cp:lastModifiedBy>Hayden Carraway</cp:lastModifiedBy>
  <cp:revision>1</cp:revision>
  <dcterms:created xsi:type="dcterms:W3CDTF">2024-01-05T14:40:00Z</dcterms:created>
  <dcterms:modified xsi:type="dcterms:W3CDTF">2024-01-05T14:40:00Z</dcterms:modified>
</cp:coreProperties>
</file>