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98A" w:rsidRPr="00D150A0" w:rsidRDefault="00446674" w:rsidP="00446674">
      <w:pPr>
        <w:pStyle w:val="Heading1"/>
        <w:rPr>
          <w:rFonts w:ascii="Arial" w:hAnsi="Arial" w:cs="Arial"/>
          <w:b/>
          <w:color w:val="000000" w:themeColor="text1"/>
        </w:rPr>
      </w:pPr>
      <w:r w:rsidRPr="00D150A0">
        <w:rPr>
          <w:rFonts w:ascii="Arial" w:hAnsi="Arial" w:cs="Arial"/>
          <w:b/>
          <w:color w:val="000000" w:themeColor="text1"/>
        </w:rPr>
        <w:t xml:space="preserve">How do honey bees </w:t>
      </w:r>
      <w:r w:rsidR="00F56B65" w:rsidRPr="00D150A0">
        <w:rPr>
          <w:rFonts w:ascii="Arial" w:hAnsi="Arial" w:cs="Arial"/>
          <w:b/>
          <w:color w:val="000000" w:themeColor="text1"/>
        </w:rPr>
        <w:t xml:space="preserve">use chemical communication to </w:t>
      </w:r>
      <w:r w:rsidRPr="00D150A0">
        <w:rPr>
          <w:rFonts w:ascii="Arial" w:hAnsi="Arial" w:cs="Arial"/>
          <w:b/>
          <w:color w:val="000000" w:themeColor="text1"/>
        </w:rPr>
        <w:t xml:space="preserve">manage </w:t>
      </w:r>
      <w:r w:rsidR="00E55927" w:rsidRPr="00D150A0">
        <w:rPr>
          <w:rFonts w:ascii="Arial" w:hAnsi="Arial" w:cs="Arial"/>
          <w:b/>
          <w:color w:val="000000" w:themeColor="text1"/>
        </w:rPr>
        <w:t>reproduction</w:t>
      </w:r>
      <w:r w:rsidRPr="00D150A0">
        <w:rPr>
          <w:rFonts w:ascii="Arial" w:hAnsi="Arial" w:cs="Arial"/>
          <w:b/>
          <w:color w:val="000000" w:themeColor="text1"/>
        </w:rPr>
        <w:t xml:space="preserve"> and resources</w:t>
      </w:r>
      <w:r w:rsidR="00E55927" w:rsidRPr="00D150A0">
        <w:rPr>
          <w:rFonts w:ascii="Arial" w:hAnsi="Arial" w:cs="Arial"/>
          <w:b/>
          <w:color w:val="000000" w:themeColor="text1"/>
        </w:rPr>
        <w:t xml:space="preserve"> to promote colony success?</w:t>
      </w:r>
    </w:p>
    <w:p w:rsidR="002902D2" w:rsidRPr="00401714" w:rsidRDefault="002902D2" w:rsidP="00446674">
      <w:pPr>
        <w:pStyle w:val="Heading1"/>
        <w:rPr>
          <w:rFonts w:ascii="Arial" w:hAnsi="Arial" w:cs="Arial"/>
          <w:color w:val="000000" w:themeColor="text1"/>
          <w:sz w:val="24"/>
          <w:szCs w:val="24"/>
        </w:rPr>
      </w:pPr>
      <w:r w:rsidRPr="00401714">
        <w:rPr>
          <w:rFonts w:ascii="Arial" w:hAnsi="Arial" w:cs="Arial"/>
          <w:color w:val="000000" w:themeColor="text1"/>
          <w:sz w:val="24"/>
          <w:szCs w:val="24"/>
        </w:rPr>
        <w:t xml:space="preserve">Target audience: presentation </w:t>
      </w:r>
      <w:r w:rsidR="00C1164E">
        <w:rPr>
          <w:rFonts w:ascii="Arial" w:hAnsi="Arial" w:cs="Arial"/>
          <w:color w:val="000000" w:themeColor="text1"/>
          <w:sz w:val="24"/>
          <w:szCs w:val="24"/>
        </w:rPr>
        <w:t>to advanced</w:t>
      </w:r>
      <w:r w:rsidRPr="00401714">
        <w:rPr>
          <w:rFonts w:ascii="Arial" w:hAnsi="Arial" w:cs="Arial"/>
          <w:color w:val="000000" w:themeColor="text1"/>
          <w:sz w:val="24"/>
          <w:szCs w:val="24"/>
        </w:rPr>
        <w:t xml:space="preserve"> beekeeping class of Norfolk County Beekeeping Association</w:t>
      </w:r>
    </w:p>
    <w:p w:rsidR="002902D2" w:rsidRPr="00401714" w:rsidRDefault="002A4A84" w:rsidP="00446674">
      <w:pPr>
        <w:pStyle w:val="Heading1"/>
        <w:rPr>
          <w:rFonts w:ascii="Arial" w:hAnsi="Arial" w:cs="Arial"/>
          <w:color w:val="000000" w:themeColor="text1"/>
          <w:sz w:val="24"/>
          <w:szCs w:val="24"/>
        </w:rPr>
      </w:pPr>
      <w:r w:rsidRPr="00401714">
        <w:rPr>
          <w:rFonts w:ascii="Arial" w:hAnsi="Arial" w:cs="Arial"/>
          <w:color w:val="000000" w:themeColor="text1"/>
          <w:sz w:val="24"/>
          <w:szCs w:val="24"/>
        </w:rPr>
        <w:t>To understand the workings of their colonies beekeepers need an understanding of the ways that bees as individuals communicate with each other to facilitate the success of the colony itself. Colonies are complicated organisms with needs ranging from where is our next food source</w:t>
      </w:r>
      <w:r w:rsidR="00321AFB" w:rsidRPr="00401714">
        <w:rPr>
          <w:rFonts w:ascii="Arial" w:hAnsi="Arial" w:cs="Arial"/>
          <w:color w:val="000000" w:themeColor="text1"/>
          <w:sz w:val="24"/>
          <w:szCs w:val="24"/>
        </w:rPr>
        <w:t>,</w:t>
      </w:r>
      <w:r w:rsidRPr="00401714">
        <w:rPr>
          <w:rFonts w:ascii="Arial" w:hAnsi="Arial" w:cs="Arial"/>
          <w:color w:val="000000" w:themeColor="text1"/>
          <w:sz w:val="24"/>
          <w:szCs w:val="24"/>
        </w:rPr>
        <w:t xml:space="preserve"> to is the queen making enough offspring to provide a work force to assure our immediate and overwintering survival. It would seem that bees are presented with a difficult task of </w:t>
      </w:r>
      <w:r w:rsidR="00321AFB" w:rsidRPr="00401714">
        <w:rPr>
          <w:rFonts w:ascii="Arial" w:hAnsi="Arial" w:cs="Arial"/>
          <w:color w:val="000000" w:themeColor="text1"/>
          <w:sz w:val="24"/>
          <w:szCs w:val="24"/>
        </w:rPr>
        <w:t xml:space="preserve">determining the state of their environment and </w:t>
      </w:r>
      <w:r w:rsidRPr="00401714">
        <w:rPr>
          <w:rFonts w:ascii="Arial" w:hAnsi="Arial" w:cs="Arial"/>
          <w:color w:val="000000" w:themeColor="text1"/>
          <w:sz w:val="24"/>
          <w:szCs w:val="24"/>
        </w:rPr>
        <w:t>disseminating information rapidly and accurately among anywhere from 500 – 50,</w:t>
      </w:r>
      <w:r w:rsidR="00321AFB" w:rsidRPr="00401714">
        <w:rPr>
          <w:rFonts w:ascii="Arial" w:hAnsi="Arial" w:cs="Arial"/>
          <w:color w:val="000000" w:themeColor="text1"/>
          <w:sz w:val="24"/>
          <w:szCs w:val="24"/>
        </w:rPr>
        <w:t xml:space="preserve">000 members of the colony. </w:t>
      </w:r>
      <w:r w:rsidR="002E703B">
        <w:rPr>
          <w:rFonts w:ascii="Arial" w:hAnsi="Arial" w:cs="Arial"/>
          <w:color w:val="000000" w:themeColor="text1"/>
          <w:sz w:val="24"/>
          <w:szCs w:val="24"/>
        </w:rPr>
        <w:t>One of the most important avenues of communication is the use of pheromones to transmit information.</w:t>
      </w:r>
    </w:p>
    <w:p w:rsidR="00446674" w:rsidRPr="00401714" w:rsidRDefault="00446674" w:rsidP="00446674">
      <w:pPr>
        <w:pStyle w:val="Heading1"/>
        <w:rPr>
          <w:rFonts w:ascii="Arial" w:hAnsi="Arial" w:cs="Arial"/>
          <w:b/>
          <w:color w:val="000000" w:themeColor="text1"/>
          <w:sz w:val="24"/>
          <w:szCs w:val="24"/>
        </w:rPr>
      </w:pPr>
      <w:r w:rsidRPr="00401714">
        <w:rPr>
          <w:rFonts w:ascii="Arial" w:hAnsi="Arial" w:cs="Arial"/>
          <w:b/>
          <w:color w:val="000000" w:themeColor="text1"/>
          <w:sz w:val="24"/>
          <w:szCs w:val="24"/>
        </w:rPr>
        <w:t>What are the key areas of colony management?</w:t>
      </w:r>
    </w:p>
    <w:p w:rsidR="00F76FF9" w:rsidRPr="00401714" w:rsidRDefault="00F76FF9" w:rsidP="00F76FF9">
      <w:pPr>
        <w:pStyle w:val="Heading2"/>
        <w:rPr>
          <w:rFonts w:ascii="Arial" w:hAnsi="Arial" w:cs="Arial"/>
          <w:color w:val="000000" w:themeColor="text1"/>
          <w:sz w:val="24"/>
          <w:szCs w:val="24"/>
        </w:rPr>
      </w:pPr>
      <w:r w:rsidRPr="00401714">
        <w:rPr>
          <w:rFonts w:ascii="Arial" w:hAnsi="Arial" w:cs="Arial"/>
          <w:color w:val="000000" w:themeColor="text1"/>
          <w:sz w:val="24"/>
          <w:szCs w:val="24"/>
        </w:rPr>
        <w:tab/>
        <w:t>In an over simplified view the key things that a colony of honey bees need to attend to can be summarized into three broad areas:</w:t>
      </w:r>
    </w:p>
    <w:p w:rsidR="00F76FF9" w:rsidRPr="00401714" w:rsidRDefault="00F76FF9" w:rsidP="00F76FF9">
      <w:pPr>
        <w:rPr>
          <w:rFonts w:ascii="Arial" w:hAnsi="Arial" w:cs="Arial"/>
          <w:color w:val="000000" w:themeColor="text1"/>
        </w:rPr>
      </w:pPr>
    </w:p>
    <w:p w:rsidR="00C1164E" w:rsidRPr="00C1164E" w:rsidRDefault="00C1164E" w:rsidP="00C1164E">
      <w:pPr>
        <w:pStyle w:val="ListParagraph"/>
        <w:numPr>
          <w:ilvl w:val="0"/>
          <w:numId w:val="17"/>
        </w:numPr>
        <w:rPr>
          <w:rFonts w:ascii="Arial" w:hAnsi="Arial" w:cs="Arial"/>
          <w:color w:val="000000" w:themeColor="text1"/>
        </w:rPr>
      </w:pPr>
      <w:r w:rsidRPr="00C1164E">
        <w:rPr>
          <w:rFonts w:ascii="Arial" w:hAnsi="Arial" w:cs="Arial"/>
          <w:color w:val="000000" w:themeColor="text1"/>
        </w:rPr>
        <w:t xml:space="preserve">Reproduction </w:t>
      </w:r>
    </w:p>
    <w:p w:rsidR="00C1164E" w:rsidRDefault="00F76FF9" w:rsidP="00F76FF9">
      <w:pPr>
        <w:pStyle w:val="ListParagraph"/>
        <w:numPr>
          <w:ilvl w:val="0"/>
          <w:numId w:val="17"/>
        </w:numPr>
        <w:rPr>
          <w:rFonts w:ascii="Arial" w:hAnsi="Arial" w:cs="Arial"/>
          <w:color w:val="000000" w:themeColor="text1"/>
        </w:rPr>
      </w:pPr>
      <w:r w:rsidRPr="00C1164E">
        <w:rPr>
          <w:rFonts w:ascii="Arial" w:hAnsi="Arial" w:cs="Arial"/>
          <w:color w:val="000000" w:themeColor="text1"/>
        </w:rPr>
        <w:t>Nutrition</w:t>
      </w:r>
    </w:p>
    <w:p w:rsidR="00F76FF9" w:rsidRPr="00C1164E" w:rsidRDefault="00F76FF9" w:rsidP="00F76FF9">
      <w:pPr>
        <w:pStyle w:val="ListParagraph"/>
        <w:numPr>
          <w:ilvl w:val="0"/>
          <w:numId w:val="17"/>
        </w:numPr>
        <w:rPr>
          <w:rFonts w:ascii="Arial" w:hAnsi="Arial" w:cs="Arial"/>
          <w:color w:val="000000" w:themeColor="text1"/>
        </w:rPr>
      </w:pPr>
      <w:r w:rsidRPr="00C1164E">
        <w:rPr>
          <w:rFonts w:ascii="Arial" w:hAnsi="Arial" w:cs="Arial"/>
          <w:color w:val="000000" w:themeColor="text1"/>
        </w:rPr>
        <w:t>Thermal control of the hive environment</w:t>
      </w:r>
    </w:p>
    <w:p w:rsidR="00F76FF9" w:rsidRPr="00401714" w:rsidRDefault="00F76FF9" w:rsidP="00F76FF9">
      <w:pPr>
        <w:rPr>
          <w:rFonts w:ascii="Arial" w:hAnsi="Arial" w:cs="Arial"/>
          <w:color w:val="000000" w:themeColor="text1"/>
        </w:rPr>
      </w:pPr>
      <w:r w:rsidRPr="00401714">
        <w:rPr>
          <w:rFonts w:ascii="Arial" w:hAnsi="Arial" w:cs="Arial"/>
          <w:color w:val="000000" w:themeColor="text1"/>
        </w:rPr>
        <w:tab/>
      </w:r>
    </w:p>
    <w:p w:rsidR="00F76FF9" w:rsidRPr="00401714" w:rsidRDefault="00F76FF9" w:rsidP="00F76FF9">
      <w:pPr>
        <w:rPr>
          <w:rFonts w:ascii="Arial" w:hAnsi="Arial" w:cs="Arial"/>
          <w:color w:val="000000" w:themeColor="text1"/>
        </w:rPr>
      </w:pPr>
    </w:p>
    <w:p w:rsidR="0060785E" w:rsidRPr="00401714" w:rsidRDefault="0060785E" w:rsidP="00F76FF9">
      <w:pPr>
        <w:rPr>
          <w:rFonts w:ascii="Arial" w:hAnsi="Arial" w:cs="Arial"/>
          <w:color w:val="000000" w:themeColor="text1"/>
        </w:rPr>
      </w:pPr>
    </w:p>
    <w:p w:rsidR="00C1164E" w:rsidRPr="00401714" w:rsidRDefault="00C1164E" w:rsidP="00C1164E">
      <w:pPr>
        <w:pStyle w:val="Heading2"/>
        <w:rPr>
          <w:rFonts w:ascii="Arial" w:hAnsi="Arial" w:cs="Arial"/>
          <w:color w:val="000000" w:themeColor="text1"/>
          <w:sz w:val="24"/>
          <w:szCs w:val="24"/>
        </w:rPr>
      </w:pPr>
      <w:r w:rsidRPr="00401714">
        <w:rPr>
          <w:rFonts w:ascii="Arial" w:hAnsi="Arial" w:cs="Arial"/>
          <w:color w:val="000000" w:themeColor="text1"/>
          <w:sz w:val="24"/>
          <w:szCs w:val="24"/>
        </w:rPr>
        <w:t xml:space="preserve">Reproduction </w:t>
      </w:r>
    </w:p>
    <w:p w:rsidR="00C1164E" w:rsidRPr="00401714" w:rsidRDefault="00C1164E" w:rsidP="00C1164E">
      <w:pPr>
        <w:rPr>
          <w:rFonts w:ascii="Arial" w:hAnsi="Arial" w:cs="Arial"/>
          <w:color w:val="000000" w:themeColor="text1"/>
        </w:rPr>
      </w:pPr>
      <w:r w:rsidRPr="00401714">
        <w:rPr>
          <w:rFonts w:ascii="Arial" w:hAnsi="Arial" w:cs="Arial"/>
          <w:color w:val="000000" w:themeColor="text1"/>
        </w:rPr>
        <w:tab/>
        <w:t xml:space="preserve">Making more individual bees </w:t>
      </w:r>
    </w:p>
    <w:p w:rsidR="00C1164E" w:rsidRPr="00401714" w:rsidRDefault="00C1164E" w:rsidP="00C1164E">
      <w:pPr>
        <w:rPr>
          <w:rFonts w:ascii="Arial" w:hAnsi="Arial" w:cs="Arial"/>
          <w:color w:val="000000" w:themeColor="text1"/>
        </w:rPr>
      </w:pPr>
      <w:r w:rsidRPr="00401714">
        <w:rPr>
          <w:rFonts w:ascii="Arial" w:hAnsi="Arial" w:cs="Arial"/>
          <w:color w:val="000000" w:themeColor="text1"/>
        </w:rPr>
        <w:tab/>
        <w:t>Making new colonies - Swarming</w:t>
      </w:r>
    </w:p>
    <w:p w:rsidR="00C1164E" w:rsidRDefault="00C1164E" w:rsidP="006847B0">
      <w:pPr>
        <w:rPr>
          <w:rFonts w:ascii="Arial" w:hAnsi="Arial" w:cs="Arial"/>
          <w:color w:val="000000" w:themeColor="text1"/>
        </w:rPr>
      </w:pPr>
    </w:p>
    <w:p w:rsidR="00D150A0" w:rsidRDefault="006847B0" w:rsidP="00D150A0">
      <w:pPr>
        <w:rPr>
          <w:rFonts w:ascii="Arial" w:hAnsi="Arial" w:cs="Arial"/>
          <w:color w:val="000000" w:themeColor="text1"/>
        </w:rPr>
      </w:pPr>
      <w:r w:rsidRPr="00401714">
        <w:rPr>
          <w:rFonts w:ascii="Arial" w:hAnsi="Arial" w:cs="Arial"/>
          <w:color w:val="000000" w:themeColor="text1"/>
        </w:rPr>
        <w:t>Nutrition can be considered in two broad areas</w:t>
      </w:r>
      <w:r w:rsidR="00D150A0">
        <w:rPr>
          <w:rFonts w:ascii="Arial" w:hAnsi="Arial" w:cs="Arial"/>
          <w:color w:val="000000" w:themeColor="text1"/>
        </w:rPr>
        <w:t>.</w:t>
      </w:r>
    </w:p>
    <w:p w:rsidR="00D150A0" w:rsidRDefault="00303381" w:rsidP="00D150A0">
      <w:pPr>
        <w:ind w:firstLine="720"/>
        <w:rPr>
          <w:rFonts w:ascii="Arial" w:hAnsi="Arial" w:cs="Arial"/>
          <w:color w:val="000000" w:themeColor="text1"/>
        </w:rPr>
      </w:pPr>
      <w:r w:rsidRPr="00401714">
        <w:rPr>
          <w:rFonts w:ascii="Arial" w:hAnsi="Arial" w:cs="Arial"/>
          <w:color w:val="000000" w:themeColor="text1"/>
          <w:u w:val="single"/>
        </w:rPr>
        <w:t>Foraged food</w:t>
      </w:r>
      <w:r w:rsidR="0060785E" w:rsidRPr="00401714">
        <w:rPr>
          <w:rFonts w:ascii="Arial" w:hAnsi="Arial" w:cs="Arial"/>
          <w:color w:val="000000" w:themeColor="text1"/>
        </w:rPr>
        <w:t xml:space="preserve"> -</w:t>
      </w:r>
      <w:r w:rsidR="006847B0" w:rsidRPr="00401714">
        <w:rPr>
          <w:rFonts w:ascii="Arial" w:hAnsi="Arial" w:cs="Arial"/>
          <w:color w:val="000000" w:themeColor="text1"/>
        </w:rPr>
        <w:t xml:space="preserve"> food </w:t>
      </w:r>
      <w:r w:rsidR="0060785E" w:rsidRPr="00401714">
        <w:rPr>
          <w:rFonts w:ascii="Arial" w:hAnsi="Arial" w:cs="Arial"/>
          <w:color w:val="000000" w:themeColor="text1"/>
        </w:rPr>
        <w:t>brought</w:t>
      </w:r>
      <w:r w:rsidR="006847B0" w:rsidRPr="00401714">
        <w:rPr>
          <w:rFonts w:ascii="Arial" w:hAnsi="Arial" w:cs="Arial"/>
          <w:color w:val="000000" w:themeColor="text1"/>
        </w:rPr>
        <w:t xml:space="preserve"> into the hive from the outside environment</w:t>
      </w:r>
    </w:p>
    <w:p w:rsidR="00D150A0" w:rsidRDefault="00446674" w:rsidP="00D150A0">
      <w:pPr>
        <w:ind w:left="720" w:firstLine="720"/>
        <w:rPr>
          <w:rFonts w:ascii="Arial" w:hAnsi="Arial" w:cs="Arial"/>
          <w:color w:val="000000" w:themeColor="text1"/>
        </w:rPr>
      </w:pPr>
      <w:r w:rsidRPr="00401714">
        <w:rPr>
          <w:rFonts w:ascii="Arial" w:hAnsi="Arial" w:cs="Arial"/>
          <w:color w:val="000000" w:themeColor="text1"/>
        </w:rPr>
        <w:t xml:space="preserve">Nectar </w:t>
      </w:r>
      <w:r w:rsidR="00D150A0">
        <w:rPr>
          <w:rFonts w:ascii="Arial" w:hAnsi="Arial" w:cs="Arial"/>
          <w:color w:val="000000" w:themeColor="text1"/>
        </w:rPr>
        <w:t>–</w:t>
      </w:r>
      <w:r w:rsidRPr="00401714">
        <w:rPr>
          <w:rFonts w:ascii="Arial" w:hAnsi="Arial" w:cs="Arial"/>
          <w:color w:val="000000" w:themeColor="text1"/>
        </w:rPr>
        <w:t xml:space="preserve"> carbohydrates</w:t>
      </w:r>
    </w:p>
    <w:p w:rsidR="00D150A0" w:rsidRDefault="00303381" w:rsidP="00D150A0">
      <w:pPr>
        <w:ind w:left="720" w:firstLine="720"/>
        <w:rPr>
          <w:rFonts w:ascii="Arial" w:hAnsi="Arial" w:cs="Arial"/>
          <w:color w:val="000000" w:themeColor="text1"/>
        </w:rPr>
      </w:pPr>
      <w:r w:rsidRPr="00401714">
        <w:rPr>
          <w:rFonts w:ascii="Arial" w:hAnsi="Arial" w:cs="Arial"/>
          <w:color w:val="000000" w:themeColor="text1"/>
        </w:rPr>
        <w:t>Pollen (protein)</w:t>
      </w:r>
    </w:p>
    <w:p w:rsidR="00D150A0" w:rsidRDefault="002902D2" w:rsidP="00D150A0">
      <w:pPr>
        <w:ind w:firstLine="720"/>
        <w:rPr>
          <w:rFonts w:ascii="Arial" w:hAnsi="Arial" w:cs="Arial"/>
          <w:color w:val="000000" w:themeColor="text1"/>
        </w:rPr>
      </w:pPr>
      <w:r w:rsidRPr="00401714">
        <w:rPr>
          <w:rFonts w:ascii="Arial" w:hAnsi="Arial" w:cs="Arial"/>
          <w:color w:val="000000" w:themeColor="text1"/>
          <w:u w:val="single"/>
        </w:rPr>
        <w:t>Bee made food</w:t>
      </w:r>
      <w:r w:rsidR="0060785E" w:rsidRPr="00401714">
        <w:rPr>
          <w:rFonts w:ascii="Arial" w:hAnsi="Arial" w:cs="Arial"/>
          <w:color w:val="000000" w:themeColor="text1"/>
        </w:rPr>
        <w:t xml:space="preserve"> - </w:t>
      </w:r>
      <w:r w:rsidR="006847B0" w:rsidRPr="00401714">
        <w:rPr>
          <w:rFonts w:ascii="Arial" w:hAnsi="Arial" w:cs="Arial"/>
          <w:color w:val="000000" w:themeColor="text1"/>
        </w:rPr>
        <w:t xml:space="preserve">food that bees process or manipulate from </w:t>
      </w:r>
      <w:proofErr w:type="spellStart"/>
      <w:proofErr w:type="gramStart"/>
      <w:r w:rsidR="006847B0" w:rsidRPr="00401714">
        <w:rPr>
          <w:rFonts w:ascii="Arial" w:hAnsi="Arial" w:cs="Arial"/>
          <w:color w:val="000000" w:themeColor="text1"/>
        </w:rPr>
        <w:t>it’</w:t>
      </w:r>
      <w:r w:rsidR="0060785E" w:rsidRPr="00401714">
        <w:rPr>
          <w:rFonts w:ascii="Arial" w:hAnsi="Arial" w:cs="Arial"/>
          <w:color w:val="000000" w:themeColor="text1"/>
        </w:rPr>
        <w:t>s</w:t>
      </w:r>
      <w:proofErr w:type="spellEnd"/>
      <w:proofErr w:type="gramEnd"/>
      <w:r w:rsidR="0060785E" w:rsidRPr="00401714">
        <w:rPr>
          <w:rFonts w:ascii="Arial" w:hAnsi="Arial" w:cs="Arial"/>
          <w:color w:val="000000" w:themeColor="text1"/>
        </w:rPr>
        <w:t xml:space="preserve"> raw form</w:t>
      </w:r>
    </w:p>
    <w:p w:rsidR="00D150A0" w:rsidRDefault="002902D2" w:rsidP="00D150A0">
      <w:pPr>
        <w:ind w:left="720" w:firstLine="720"/>
        <w:rPr>
          <w:rFonts w:ascii="Arial" w:hAnsi="Arial" w:cs="Arial"/>
          <w:color w:val="000000" w:themeColor="text1"/>
        </w:rPr>
      </w:pPr>
      <w:r w:rsidRPr="00401714">
        <w:rPr>
          <w:rFonts w:ascii="Arial" w:hAnsi="Arial" w:cs="Arial"/>
          <w:color w:val="000000" w:themeColor="text1"/>
        </w:rPr>
        <w:t>Royal Jelly</w:t>
      </w:r>
    </w:p>
    <w:p w:rsidR="00D150A0" w:rsidRDefault="00E42B48" w:rsidP="00D150A0">
      <w:pPr>
        <w:ind w:left="720" w:firstLine="720"/>
        <w:rPr>
          <w:rFonts w:ascii="Arial" w:hAnsi="Arial" w:cs="Arial"/>
          <w:color w:val="000000" w:themeColor="text1"/>
        </w:rPr>
      </w:pPr>
      <w:r w:rsidRPr="00401714">
        <w:rPr>
          <w:rFonts w:ascii="Arial" w:hAnsi="Arial" w:cs="Arial"/>
          <w:color w:val="000000" w:themeColor="text1"/>
        </w:rPr>
        <w:t>Bee bread</w:t>
      </w:r>
    </w:p>
    <w:p w:rsidR="00D150A0" w:rsidRDefault="00D150A0" w:rsidP="00D150A0">
      <w:pPr>
        <w:rPr>
          <w:rFonts w:ascii="Arial" w:hAnsi="Arial" w:cs="Arial"/>
          <w:color w:val="000000" w:themeColor="text1"/>
        </w:rPr>
      </w:pPr>
    </w:p>
    <w:p w:rsidR="00D150A0" w:rsidRDefault="006847B0" w:rsidP="00D150A0">
      <w:pPr>
        <w:rPr>
          <w:rFonts w:ascii="Arial" w:hAnsi="Arial" w:cs="Arial"/>
          <w:color w:val="000000" w:themeColor="text1"/>
        </w:rPr>
      </w:pPr>
      <w:r w:rsidRPr="00401714">
        <w:rPr>
          <w:rFonts w:ascii="Arial" w:hAnsi="Arial" w:cs="Arial"/>
          <w:color w:val="000000" w:themeColor="text1"/>
        </w:rPr>
        <w:t>Thermal Control</w:t>
      </w:r>
      <w:r w:rsidR="0060785E" w:rsidRPr="00401714">
        <w:rPr>
          <w:rFonts w:ascii="Arial" w:hAnsi="Arial" w:cs="Arial"/>
          <w:color w:val="000000" w:themeColor="text1"/>
        </w:rPr>
        <w:t xml:space="preserve"> </w:t>
      </w:r>
    </w:p>
    <w:p w:rsidR="00D150A0" w:rsidRDefault="00303381" w:rsidP="00D150A0">
      <w:pPr>
        <w:ind w:firstLine="720"/>
        <w:rPr>
          <w:rFonts w:ascii="Arial" w:hAnsi="Arial" w:cs="Arial"/>
          <w:color w:val="000000" w:themeColor="text1"/>
        </w:rPr>
      </w:pPr>
      <w:r w:rsidRPr="00401714">
        <w:rPr>
          <w:rFonts w:ascii="Arial" w:hAnsi="Arial" w:cs="Arial"/>
          <w:color w:val="000000" w:themeColor="text1"/>
          <w:u w:val="single"/>
        </w:rPr>
        <w:t>Surplus heat</w:t>
      </w:r>
      <w:r w:rsidR="0060785E" w:rsidRPr="00401714">
        <w:rPr>
          <w:rFonts w:ascii="Arial" w:hAnsi="Arial" w:cs="Arial"/>
          <w:color w:val="000000" w:themeColor="text1"/>
        </w:rPr>
        <w:t>-</w:t>
      </w:r>
      <w:r w:rsidR="006847B0" w:rsidRPr="00401714">
        <w:rPr>
          <w:rFonts w:ascii="Arial" w:hAnsi="Arial" w:cs="Arial"/>
          <w:color w:val="000000" w:themeColor="text1"/>
        </w:rPr>
        <w:t xml:space="preserve"> cooling the hive </w:t>
      </w:r>
    </w:p>
    <w:p w:rsidR="00303381" w:rsidRPr="00401714" w:rsidRDefault="00303381" w:rsidP="00D150A0">
      <w:pPr>
        <w:ind w:firstLine="720"/>
        <w:rPr>
          <w:rFonts w:ascii="Arial" w:hAnsi="Arial" w:cs="Arial"/>
          <w:color w:val="000000" w:themeColor="text1"/>
        </w:rPr>
      </w:pPr>
      <w:r w:rsidRPr="00401714">
        <w:rPr>
          <w:rFonts w:ascii="Arial" w:hAnsi="Arial" w:cs="Arial"/>
          <w:color w:val="000000" w:themeColor="text1"/>
          <w:u w:val="single"/>
        </w:rPr>
        <w:t>Deficit heat</w:t>
      </w:r>
      <w:r w:rsidR="006847B0" w:rsidRPr="00401714">
        <w:rPr>
          <w:rFonts w:ascii="Arial" w:hAnsi="Arial" w:cs="Arial"/>
          <w:color w:val="000000" w:themeColor="text1"/>
        </w:rPr>
        <w:t xml:space="preserve"> </w:t>
      </w:r>
      <w:r w:rsidR="0060785E" w:rsidRPr="00401714">
        <w:rPr>
          <w:rFonts w:ascii="Arial" w:hAnsi="Arial" w:cs="Arial"/>
          <w:color w:val="000000" w:themeColor="text1"/>
        </w:rPr>
        <w:t>-</w:t>
      </w:r>
      <w:r w:rsidR="006847B0" w:rsidRPr="00401714">
        <w:rPr>
          <w:rFonts w:ascii="Arial" w:hAnsi="Arial" w:cs="Arial"/>
          <w:color w:val="000000" w:themeColor="text1"/>
        </w:rPr>
        <w:t xml:space="preserve">warming parts of the hive that </w:t>
      </w:r>
      <w:r w:rsidR="0060785E" w:rsidRPr="00401714">
        <w:rPr>
          <w:rFonts w:ascii="Arial" w:hAnsi="Arial" w:cs="Arial"/>
          <w:color w:val="000000" w:themeColor="text1"/>
        </w:rPr>
        <w:t>are too cold</w:t>
      </w:r>
    </w:p>
    <w:p w:rsidR="00413528" w:rsidRPr="00401714" w:rsidRDefault="006847B0" w:rsidP="00D150A0">
      <w:pPr>
        <w:pStyle w:val="Heading2"/>
        <w:ind w:firstLine="720"/>
        <w:rPr>
          <w:rFonts w:ascii="Arial" w:hAnsi="Arial" w:cs="Arial"/>
          <w:color w:val="000000" w:themeColor="text1"/>
          <w:sz w:val="24"/>
          <w:szCs w:val="24"/>
        </w:rPr>
      </w:pPr>
      <w:r w:rsidRPr="00401714">
        <w:rPr>
          <w:rFonts w:ascii="Arial" w:hAnsi="Arial" w:cs="Arial"/>
          <w:color w:val="000000" w:themeColor="text1"/>
          <w:sz w:val="24"/>
          <w:szCs w:val="24"/>
        </w:rPr>
        <w:lastRenderedPageBreak/>
        <w:t>In order to meet the demands of regulating the</w:t>
      </w:r>
      <w:r w:rsidR="00C1164E">
        <w:rPr>
          <w:rFonts w:ascii="Arial" w:hAnsi="Arial" w:cs="Arial"/>
          <w:color w:val="000000" w:themeColor="text1"/>
          <w:sz w:val="24"/>
          <w:szCs w:val="24"/>
        </w:rPr>
        <w:t>ir</w:t>
      </w:r>
      <w:r w:rsidRPr="00401714">
        <w:rPr>
          <w:rFonts w:ascii="Arial" w:hAnsi="Arial" w:cs="Arial"/>
          <w:color w:val="000000" w:themeColor="text1"/>
          <w:sz w:val="24"/>
          <w:szCs w:val="24"/>
        </w:rPr>
        <w:t xml:space="preserve"> nutritional, thermal and reproductive needs bees have developed a wide range of</w:t>
      </w:r>
      <w:r w:rsidR="0060785E" w:rsidRPr="00401714">
        <w:rPr>
          <w:rFonts w:ascii="Arial" w:hAnsi="Arial" w:cs="Arial"/>
          <w:color w:val="000000" w:themeColor="text1"/>
          <w:sz w:val="24"/>
          <w:szCs w:val="24"/>
        </w:rPr>
        <w:t xml:space="preserve"> chemical messengers</w:t>
      </w:r>
      <w:r w:rsidRPr="00401714">
        <w:rPr>
          <w:rFonts w:ascii="Arial" w:hAnsi="Arial" w:cs="Arial"/>
          <w:color w:val="000000" w:themeColor="text1"/>
          <w:sz w:val="24"/>
          <w:szCs w:val="24"/>
        </w:rPr>
        <w:t xml:space="preserve"> </w:t>
      </w:r>
      <w:r w:rsidR="00622EBA" w:rsidRPr="00401714">
        <w:rPr>
          <w:rFonts w:ascii="Arial" w:hAnsi="Arial" w:cs="Arial"/>
          <w:color w:val="000000" w:themeColor="text1"/>
          <w:sz w:val="24"/>
          <w:szCs w:val="24"/>
        </w:rPr>
        <w:t xml:space="preserve">called pheromones </w:t>
      </w:r>
      <w:r w:rsidRPr="00401714">
        <w:rPr>
          <w:rFonts w:ascii="Arial" w:hAnsi="Arial" w:cs="Arial"/>
          <w:color w:val="000000" w:themeColor="text1"/>
          <w:sz w:val="24"/>
          <w:szCs w:val="24"/>
        </w:rPr>
        <w:t xml:space="preserve">that enable them to effectively regulate </w:t>
      </w:r>
      <w:r w:rsidR="0060785E" w:rsidRPr="00401714">
        <w:rPr>
          <w:rFonts w:ascii="Arial" w:hAnsi="Arial" w:cs="Arial"/>
          <w:color w:val="000000" w:themeColor="text1"/>
          <w:sz w:val="24"/>
          <w:szCs w:val="24"/>
        </w:rPr>
        <w:t xml:space="preserve">different behavioral, metabolic or physiological outcomes.  </w:t>
      </w:r>
      <w:r w:rsidR="00622EBA" w:rsidRPr="00401714">
        <w:rPr>
          <w:rFonts w:ascii="Arial" w:hAnsi="Arial" w:cs="Arial"/>
          <w:color w:val="000000" w:themeColor="text1"/>
          <w:sz w:val="24"/>
          <w:szCs w:val="24"/>
        </w:rPr>
        <w:t xml:space="preserve">The sources of these pheromones are various glands throughout the bee’s bodies. All castes of bees are capable of producing pheromones but each caste produces different pheromones. </w:t>
      </w:r>
    </w:p>
    <w:p w:rsidR="00622EBA" w:rsidRPr="00401714" w:rsidRDefault="00622EBA" w:rsidP="00622EBA">
      <w:pPr>
        <w:rPr>
          <w:rFonts w:ascii="Arial" w:hAnsi="Arial" w:cs="Arial"/>
          <w:color w:val="000000" w:themeColor="text1"/>
        </w:rPr>
      </w:pPr>
    </w:p>
    <w:p w:rsidR="0060785E" w:rsidRPr="00D32A13" w:rsidRDefault="00674B0A" w:rsidP="0060785E">
      <w:pPr>
        <w:rPr>
          <w:rFonts w:ascii="Arial" w:hAnsi="Arial" w:cs="Arial"/>
          <w:b/>
          <w:color w:val="000000" w:themeColor="text1"/>
        </w:rPr>
      </w:pPr>
      <w:r>
        <w:rPr>
          <w:rFonts w:ascii="Arial" w:hAnsi="Arial" w:cs="Arial"/>
          <w:b/>
          <w:color w:val="000000" w:themeColor="text1"/>
        </w:rPr>
        <w:t>W</w:t>
      </w:r>
      <w:r w:rsidR="00622EBA" w:rsidRPr="00D32A13">
        <w:rPr>
          <w:rFonts w:ascii="Arial" w:hAnsi="Arial" w:cs="Arial"/>
          <w:b/>
          <w:color w:val="000000" w:themeColor="text1"/>
        </w:rPr>
        <w:t>hat are pheromones?</w:t>
      </w:r>
    </w:p>
    <w:p w:rsidR="00715CE5" w:rsidRPr="00D32A13" w:rsidRDefault="00715CE5" w:rsidP="00D150A0">
      <w:pPr>
        <w:pStyle w:val="Heading3"/>
        <w:ind w:firstLine="720"/>
        <w:rPr>
          <w:rFonts w:ascii="Arial" w:hAnsi="Arial" w:cs="Arial"/>
          <w:color w:val="000000" w:themeColor="text1"/>
        </w:rPr>
      </w:pPr>
      <w:r w:rsidRPr="00D32A13">
        <w:rPr>
          <w:rFonts w:ascii="Arial" w:hAnsi="Arial" w:cs="Arial"/>
          <w:color w:val="000000" w:themeColor="text1"/>
        </w:rPr>
        <w:t>These are chemicals secreted by an organism’s exocrine glands that trigger a physiological or behavioral response by another member of the same species.</w:t>
      </w:r>
    </w:p>
    <w:p w:rsidR="00674B0A" w:rsidRDefault="006902ED" w:rsidP="00E90908">
      <w:pPr>
        <w:spacing w:afterAutospacing="1" w:line="360" w:lineRule="atLeast"/>
        <w:textAlignment w:val="baseline"/>
        <w:rPr>
          <w:rFonts w:ascii="Arial" w:hAnsi="Arial" w:cs="Arial"/>
          <w:color w:val="191919"/>
        </w:rPr>
      </w:pPr>
      <w:r w:rsidRPr="00D32A13">
        <w:rPr>
          <w:rFonts w:ascii="Arial" w:hAnsi="Arial" w:cs="Arial"/>
        </w:rPr>
        <w:t xml:space="preserve">Pheromones and the responses to them are </w:t>
      </w:r>
      <w:r w:rsidR="00D32A13" w:rsidRPr="00D32A13">
        <w:rPr>
          <w:rFonts w:ascii="Arial" w:hAnsi="Arial" w:cs="Arial"/>
        </w:rPr>
        <w:t>influenced</w:t>
      </w:r>
      <w:r w:rsidRPr="00D32A13">
        <w:rPr>
          <w:rFonts w:ascii="Arial" w:hAnsi="Arial" w:cs="Arial"/>
        </w:rPr>
        <w:t xml:space="preserve"> by many factors such as:</w:t>
      </w:r>
      <w:r w:rsidR="005F06FE" w:rsidRPr="00D32A13">
        <w:rPr>
          <w:rFonts w:ascii="Arial" w:hAnsi="Arial" w:cs="Arial"/>
        </w:rPr>
        <w:t xml:space="preserve"> age, genetics and health status of the effected organisms</w:t>
      </w:r>
      <w:r w:rsidR="005F06FE" w:rsidRPr="00D32A13">
        <w:rPr>
          <w:rFonts w:ascii="Arial" w:hAnsi="Arial" w:cs="Arial"/>
          <w:color w:val="191919"/>
        </w:rPr>
        <w:t xml:space="preserve">. </w:t>
      </w:r>
      <w:r w:rsidR="00D32A13" w:rsidRPr="00D32A13">
        <w:rPr>
          <w:rFonts w:ascii="Arial" w:hAnsi="Arial" w:cs="Arial"/>
          <w:color w:val="191919"/>
        </w:rPr>
        <w:t xml:space="preserve">Environmental conditions and the simultaneous exposure to other pheromones can also </w:t>
      </w:r>
      <w:proofErr w:type="spellStart"/>
      <w:r w:rsidR="00D32A13" w:rsidRPr="00D32A13">
        <w:rPr>
          <w:rFonts w:ascii="Arial" w:hAnsi="Arial" w:cs="Arial"/>
          <w:color w:val="191919"/>
        </w:rPr>
        <w:t>modifiy</w:t>
      </w:r>
      <w:proofErr w:type="spellEnd"/>
      <w:r w:rsidR="00D32A13" w:rsidRPr="00D32A13">
        <w:rPr>
          <w:rFonts w:ascii="Arial" w:hAnsi="Arial" w:cs="Arial"/>
          <w:color w:val="191919"/>
        </w:rPr>
        <w:t xml:space="preserve"> an organism’s response to a given pheromone.</w:t>
      </w:r>
    </w:p>
    <w:p w:rsidR="00674B0A" w:rsidRDefault="00674B0A" w:rsidP="00E90908">
      <w:pPr>
        <w:spacing w:afterAutospacing="1" w:line="360" w:lineRule="atLeast"/>
        <w:textAlignment w:val="baseline"/>
      </w:pPr>
      <w:r w:rsidRPr="007D3615">
        <w:fldChar w:fldCharType="begin"/>
      </w:r>
      <w:r w:rsidRPr="007D3615">
        <w:instrText xml:space="preserve"> INCLUDEPICTURE "/var/folders/0n/20h22jgn7bv03j6cjm2tl8740000gn/T/com.microsoft.Word/WebArchiveCopyPasteTempFiles/page5image33840240" \* MERGEFORMATINET </w:instrText>
      </w:r>
      <w:r w:rsidRPr="007D3615">
        <w:fldChar w:fldCharType="separate"/>
      </w:r>
      <w:r w:rsidRPr="007D3615">
        <w:rPr>
          <w:noProof/>
        </w:rPr>
        <w:drawing>
          <wp:inline distT="0" distB="0" distL="0" distR="0" wp14:anchorId="7D6732CA" wp14:editId="7B1461CC">
            <wp:extent cx="4199255" cy="2844800"/>
            <wp:effectExtent l="0" t="0" r="4445" b="0"/>
            <wp:docPr id="3" name="Picture 3" descr="page5image3384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5image338402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9255" cy="2844800"/>
                    </a:xfrm>
                    <a:prstGeom prst="rect">
                      <a:avLst/>
                    </a:prstGeom>
                    <a:noFill/>
                    <a:ln>
                      <a:noFill/>
                    </a:ln>
                  </pic:spPr>
                </pic:pic>
              </a:graphicData>
            </a:graphic>
          </wp:inline>
        </w:drawing>
      </w:r>
      <w:r w:rsidRPr="007D3615">
        <w:fldChar w:fldCharType="end"/>
      </w:r>
    </w:p>
    <w:p w:rsidR="00674B0A" w:rsidRPr="00416C72" w:rsidRDefault="00674B0A" w:rsidP="00674B0A">
      <w:pPr>
        <w:shd w:val="clear" w:color="auto" w:fill="FFFFFF"/>
        <w:spacing w:before="100" w:beforeAutospacing="1" w:after="100" w:afterAutospacing="1"/>
        <w:rPr>
          <w:rFonts w:ascii="Arial" w:hAnsi="Arial" w:cs="Arial"/>
        </w:rPr>
      </w:pPr>
      <w:r>
        <w:rPr>
          <w:rFonts w:ascii="Arial" w:hAnsi="Arial" w:cs="Arial"/>
          <w:color w:val="686866"/>
        </w:rPr>
        <w:t>This table shows the distribution of c</w:t>
      </w:r>
      <w:r w:rsidRPr="00416C72">
        <w:rPr>
          <w:rFonts w:ascii="Arial" w:hAnsi="Arial" w:cs="Arial"/>
          <w:color w:val="686866"/>
        </w:rPr>
        <w:t xml:space="preserve">omponents of the brood pheromone from two different-aged larvae. Note how greatly the proportions of some components differ. All the compounds are esters—formed by combining an alcohol (in these cases ethyl or methyl alcohols) and an organic acid. These particular esters are all formed from long-chain fatty acids typically found in vegetable oils (linoleic, oleic, and palmitic acids)-thus they are not very volatile. From United States Patent US6595828. </w:t>
      </w:r>
    </w:p>
    <w:p w:rsidR="00674B0A" w:rsidRPr="00E90908" w:rsidRDefault="00674B0A" w:rsidP="00E90908">
      <w:pPr>
        <w:spacing w:afterAutospacing="1" w:line="360" w:lineRule="atLeast"/>
        <w:textAlignment w:val="baseline"/>
        <w:rPr>
          <w:rFonts w:ascii="Arial" w:hAnsi="Arial" w:cs="Arial"/>
          <w:color w:val="191919"/>
        </w:rPr>
      </w:pPr>
    </w:p>
    <w:p w:rsidR="00715CE5" w:rsidRPr="00401714" w:rsidRDefault="00715CE5" w:rsidP="007D3615">
      <w:pPr>
        <w:pStyle w:val="Heading3"/>
        <w:rPr>
          <w:rFonts w:ascii="Arial" w:hAnsi="Arial" w:cs="Arial"/>
          <w:color w:val="000000" w:themeColor="text1"/>
        </w:rPr>
      </w:pPr>
      <w:r w:rsidRPr="00401714">
        <w:rPr>
          <w:rFonts w:ascii="Arial" w:hAnsi="Arial" w:cs="Arial"/>
          <w:color w:val="000000" w:themeColor="text1"/>
        </w:rPr>
        <w:lastRenderedPageBreak/>
        <w:t>Primer pheromones – These pheromones</w:t>
      </w:r>
      <w:r w:rsidR="00EC34D0" w:rsidRPr="00401714">
        <w:rPr>
          <w:rFonts w:ascii="Arial" w:hAnsi="Arial" w:cs="Arial"/>
          <w:color w:val="000000" w:themeColor="text1"/>
        </w:rPr>
        <w:t xml:space="preserve"> act at a physiological level </w:t>
      </w:r>
      <w:r w:rsidR="00401714" w:rsidRPr="00401714">
        <w:rPr>
          <w:rFonts w:ascii="Arial" w:hAnsi="Arial" w:cs="Arial"/>
          <w:color w:val="000000" w:themeColor="text1"/>
        </w:rPr>
        <w:t>and</w:t>
      </w:r>
      <w:r w:rsidRPr="00401714">
        <w:rPr>
          <w:rFonts w:ascii="Arial" w:hAnsi="Arial" w:cs="Arial"/>
          <w:color w:val="000000" w:themeColor="text1"/>
        </w:rPr>
        <w:t xml:space="preserve"> trigger of a cascade of </w:t>
      </w:r>
      <w:proofErr w:type="gramStart"/>
      <w:r w:rsidR="00EC34D0" w:rsidRPr="00401714">
        <w:rPr>
          <w:rFonts w:ascii="Arial" w:hAnsi="Arial" w:cs="Arial"/>
          <w:color w:val="000000" w:themeColor="text1"/>
        </w:rPr>
        <w:t>long lasting</w:t>
      </w:r>
      <w:proofErr w:type="gramEnd"/>
      <w:r w:rsidR="00EC34D0" w:rsidRPr="00401714">
        <w:rPr>
          <w:rFonts w:ascii="Arial" w:hAnsi="Arial" w:cs="Arial"/>
          <w:color w:val="000000" w:themeColor="text1"/>
        </w:rPr>
        <w:t xml:space="preserve"> complex </w:t>
      </w:r>
      <w:r w:rsidRPr="00401714">
        <w:rPr>
          <w:rFonts w:ascii="Arial" w:hAnsi="Arial" w:cs="Arial"/>
          <w:color w:val="000000" w:themeColor="text1"/>
        </w:rPr>
        <w:t>changes in the recipient. These are</w:t>
      </w:r>
      <w:r w:rsidR="00D92396" w:rsidRPr="00401714">
        <w:rPr>
          <w:rFonts w:ascii="Arial" w:hAnsi="Arial" w:cs="Arial"/>
          <w:color w:val="000000" w:themeColor="text1"/>
        </w:rPr>
        <w:t xml:space="preserve"> </w:t>
      </w:r>
      <w:r w:rsidR="00EC34D0" w:rsidRPr="00401714">
        <w:rPr>
          <w:rFonts w:ascii="Arial" w:hAnsi="Arial" w:cs="Arial"/>
          <w:color w:val="000000" w:themeColor="text1"/>
        </w:rPr>
        <w:t xml:space="preserve">compounds are </w:t>
      </w:r>
      <w:r w:rsidR="00D92396" w:rsidRPr="00401714">
        <w:rPr>
          <w:rFonts w:ascii="Arial" w:hAnsi="Arial" w:cs="Arial"/>
          <w:color w:val="000000" w:themeColor="text1"/>
        </w:rPr>
        <w:t>chemically</w:t>
      </w:r>
      <w:r w:rsidRPr="00401714">
        <w:rPr>
          <w:rFonts w:ascii="Arial" w:hAnsi="Arial" w:cs="Arial"/>
          <w:color w:val="000000" w:themeColor="text1"/>
        </w:rPr>
        <w:t xml:space="preserve"> less volatile in nature</w:t>
      </w:r>
      <w:r w:rsidR="00D92396" w:rsidRPr="00401714">
        <w:rPr>
          <w:rFonts w:ascii="Arial" w:hAnsi="Arial" w:cs="Arial"/>
          <w:color w:val="000000" w:themeColor="text1"/>
        </w:rPr>
        <w:t xml:space="preserve"> and cause</w:t>
      </w:r>
      <w:r w:rsidRPr="00401714">
        <w:rPr>
          <w:rFonts w:ascii="Arial" w:hAnsi="Arial" w:cs="Arial"/>
          <w:color w:val="000000" w:themeColor="text1"/>
        </w:rPr>
        <w:t xml:space="preserve"> relatively slow acting changes</w:t>
      </w:r>
      <w:r w:rsidR="00EC34D0" w:rsidRPr="00401714">
        <w:rPr>
          <w:rFonts w:ascii="Arial" w:hAnsi="Arial" w:cs="Arial"/>
          <w:color w:val="000000" w:themeColor="text1"/>
        </w:rPr>
        <w:t xml:space="preserve">.  Examples are </w:t>
      </w:r>
      <w:r w:rsidR="00D92396" w:rsidRPr="00401714">
        <w:rPr>
          <w:rFonts w:ascii="Arial" w:hAnsi="Arial" w:cs="Arial"/>
          <w:color w:val="000000" w:themeColor="text1"/>
        </w:rPr>
        <w:t>Vitellogenin, Brood Pheromone, Queen Pheromone</w:t>
      </w:r>
    </w:p>
    <w:p w:rsidR="00715CE5" w:rsidRPr="00401714" w:rsidRDefault="00715CE5" w:rsidP="00715CE5">
      <w:pPr>
        <w:rPr>
          <w:rFonts w:ascii="Arial" w:hAnsi="Arial" w:cs="Arial"/>
          <w:color w:val="000000" w:themeColor="text1"/>
        </w:rPr>
      </w:pPr>
    </w:p>
    <w:p w:rsidR="00715CE5" w:rsidRDefault="00715CE5" w:rsidP="007D3615">
      <w:pPr>
        <w:pStyle w:val="Heading3"/>
        <w:rPr>
          <w:rFonts w:ascii="Arial" w:hAnsi="Arial" w:cs="Arial"/>
          <w:color w:val="000000" w:themeColor="text1"/>
        </w:rPr>
      </w:pPr>
      <w:r w:rsidRPr="00401714">
        <w:rPr>
          <w:rFonts w:ascii="Arial" w:hAnsi="Arial" w:cs="Arial"/>
          <w:color w:val="000000" w:themeColor="text1"/>
        </w:rPr>
        <w:t xml:space="preserve">Releaser pheromones – These are </w:t>
      </w:r>
      <w:r w:rsidR="00D92396" w:rsidRPr="00401714">
        <w:rPr>
          <w:rFonts w:ascii="Arial" w:hAnsi="Arial" w:cs="Arial"/>
          <w:color w:val="000000" w:themeColor="text1"/>
        </w:rPr>
        <w:t>more chemically volatile and trigger immediate temporary changes in behavior in the e</w:t>
      </w:r>
      <w:r w:rsidR="008632B5" w:rsidRPr="00401714">
        <w:rPr>
          <w:rFonts w:ascii="Arial" w:hAnsi="Arial" w:cs="Arial"/>
          <w:color w:val="000000" w:themeColor="text1"/>
        </w:rPr>
        <w:t xml:space="preserve">ffected organism. </w:t>
      </w:r>
      <w:r w:rsidR="00A407BF">
        <w:rPr>
          <w:rFonts w:ascii="Arial" w:hAnsi="Arial" w:cs="Arial"/>
          <w:color w:val="000000" w:themeColor="text1"/>
        </w:rPr>
        <w:t>E</w:t>
      </w:r>
      <w:r w:rsidR="008632B5" w:rsidRPr="00401714">
        <w:rPr>
          <w:rFonts w:ascii="Arial" w:hAnsi="Arial" w:cs="Arial"/>
          <w:color w:val="000000" w:themeColor="text1"/>
        </w:rPr>
        <w:t>xample</w:t>
      </w:r>
      <w:r w:rsidR="00E90908">
        <w:rPr>
          <w:rFonts w:ascii="Arial" w:hAnsi="Arial" w:cs="Arial"/>
          <w:color w:val="000000" w:themeColor="text1"/>
        </w:rPr>
        <w:t xml:space="preserve">s are:  </w:t>
      </w:r>
      <w:r w:rsidR="008632B5" w:rsidRPr="00401714">
        <w:rPr>
          <w:rFonts w:ascii="Arial" w:hAnsi="Arial" w:cs="Arial"/>
          <w:color w:val="000000" w:themeColor="text1"/>
        </w:rPr>
        <w:t>alarm pheromone</w:t>
      </w:r>
      <w:r w:rsidR="00E90908">
        <w:rPr>
          <w:rFonts w:ascii="Arial" w:hAnsi="Arial" w:cs="Arial"/>
          <w:color w:val="000000" w:themeColor="text1"/>
        </w:rPr>
        <w:t xml:space="preserve">s, sex pheromones, aggregation pheromones, egg laying pheromones, brood-tending pheromones, recruitment pheromones, trail following pheromones and territory marking pheromones. </w:t>
      </w:r>
    </w:p>
    <w:p w:rsidR="00D20D89" w:rsidRPr="00E90908" w:rsidRDefault="00D20D89" w:rsidP="00D20D89">
      <w:pPr>
        <w:rPr>
          <w:rFonts w:asciiTheme="minorHAnsi" w:hAnsiTheme="minorHAnsi" w:cstheme="minorBidi"/>
          <w:sz w:val="22"/>
          <w:szCs w:val="22"/>
        </w:rPr>
      </w:pPr>
    </w:p>
    <w:p w:rsidR="00D20D89" w:rsidRPr="00401714" w:rsidRDefault="00D20D89" w:rsidP="00D20D89">
      <w:pPr>
        <w:pStyle w:val="ListParagraph"/>
        <w:kinsoku w:val="0"/>
        <w:overflowPunct w:val="0"/>
        <w:spacing w:before="10"/>
        <w:rPr>
          <w:rFonts w:ascii="Arial" w:hAnsi="Arial" w:cs="Arial"/>
          <w:color w:val="000000" w:themeColor="text1"/>
          <w:sz w:val="9"/>
          <w:szCs w:val="9"/>
        </w:rPr>
      </w:pPr>
    </w:p>
    <w:p w:rsidR="00CB54F2" w:rsidRPr="002A4A84" w:rsidRDefault="00CB54F2" w:rsidP="00CB54F2">
      <w:pPr>
        <w:rPr>
          <w:rFonts w:ascii="Arial" w:hAnsi="Arial" w:cs="Arial"/>
        </w:rPr>
      </w:pPr>
      <w:r w:rsidRPr="002A4A84">
        <w:rPr>
          <w:rFonts w:ascii="Arial" w:hAnsi="Arial" w:cs="Arial"/>
          <w:noProof/>
        </w:rPr>
        <w:drawing>
          <wp:inline distT="0" distB="0" distL="0" distR="0">
            <wp:extent cx="4533746" cy="5065410"/>
            <wp:effectExtent l="0" t="0" r="635" b="1905"/>
            <wp:docPr id="5" name="Picture 5" descr="FIGURE 5.1. Releaser and primer effects of the queen signal, which regulates colony functions an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5.1. Releaser and primer effects of the queen signal, which regulates colony functions and developmen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40927" cy="5073433"/>
                    </a:xfrm>
                    <a:prstGeom prst="rect">
                      <a:avLst/>
                    </a:prstGeom>
                    <a:noFill/>
                    <a:ln>
                      <a:noFill/>
                    </a:ln>
                  </pic:spPr>
                </pic:pic>
              </a:graphicData>
            </a:graphic>
          </wp:inline>
        </w:drawing>
      </w:r>
    </w:p>
    <w:p w:rsidR="00CB54F2" w:rsidRPr="002A4A84" w:rsidRDefault="00CB54F2" w:rsidP="00CB54F2">
      <w:pPr>
        <w:pStyle w:val="NormalWeb"/>
        <w:rPr>
          <w:rFonts w:ascii="Arial" w:hAnsi="Arial" w:cs="Arial"/>
        </w:rPr>
      </w:pPr>
      <w:r w:rsidRPr="002A4A84">
        <w:rPr>
          <w:rFonts w:ascii="Arial" w:hAnsi="Arial" w:cs="Arial"/>
        </w:rPr>
        <w:t xml:space="preserve">Releaser and primer effects of the queen signal, which regulates colony functions and development. Stimulating effects are indicated as “+” and inhibiting effects as “–.” (Adapted from </w:t>
      </w:r>
      <w:hyperlink r:id="rId8" w:history="1">
        <w:r w:rsidRPr="002A4A84">
          <w:rPr>
            <w:rStyle w:val="Hyperlink"/>
            <w:rFonts w:ascii="Arial" w:eastAsiaTheme="majorEastAsia" w:hAnsi="Arial" w:cs="Arial"/>
          </w:rPr>
          <w:t>Winston, M.L. (1987)</w:t>
        </w:r>
      </w:hyperlink>
      <w:r w:rsidRPr="002A4A84">
        <w:rPr>
          <w:rFonts w:ascii="Arial" w:hAnsi="Arial" w:cs="Arial"/>
        </w:rPr>
        <w:t xml:space="preserve"> </w:t>
      </w:r>
    </w:p>
    <w:p w:rsidR="008632B5" w:rsidRPr="00401714" w:rsidRDefault="008632B5" w:rsidP="008632B5">
      <w:pPr>
        <w:rPr>
          <w:rFonts w:ascii="Arial" w:hAnsi="Arial" w:cs="Arial"/>
          <w:color w:val="000000" w:themeColor="text1"/>
        </w:rPr>
      </w:pPr>
    </w:p>
    <w:p w:rsidR="008632B5" w:rsidRPr="00401714" w:rsidRDefault="008632B5" w:rsidP="00D150A0">
      <w:pPr>
        <w:ind w:firstLine="720"/>
        <w:rPr>
          <w:rFonts w:ascii="Arial" w:hAnsi="Arial" w:cs="Arial"/>
          <w:color w:val="000000" w:themeColor="text1"/>
        </w:rPr>
      </w:pPr>
      <w:r w:rsidRPr="00401714">
        <w:rPr>
          <w:rFonts w:ascii="Arial" w:hAnsi="Arial" w:cs="Arial"/>
          <w:color w:val="000000" w:themeColor="text1"/>
        </w:rPr>
        <w:t xml:space="preserve">Some pheromones can operate as both slow acting Primer pheromones and fast acting Releaser pheromones. An example of this is Queen Pheromone which is a blend of </w:t>
      </w:r>
      <w:r w:rsidR="003B4F39" w:rsidRPr="00401714">
        <w:rPr>
          <w:rFonts w:ascii="Arial" w:hAnsi="Arial" w:cs="Arial"/>
          <w:color w:val="000000" w:themeColor="text1"/>
        </w:rPr>
        <w:t>as many as 17 different</w:t>
      </w:r>
      <w:r w:rsidRPr="00401714">
        <w:rPr>
          <w:rFonts w:ascii="Arial" w:hAnsi="Arial" w:cs="Arial"/>
          <w:color w:val="000000" w:themeColor="text1"/>
        </w:rPr>
        <w:t xml:space="preserve"> c</w:t>
      </w:r>
      <w:r w:rsidR="003B4F39" w:rsidRPr="00401714">
        <w:rPr>
          <w:rFonts w:ascii="Arial" w:hAnsi="Arial" w:cs="Arial"/>
          <w:color w:val="000000" w:themeColor="text1"/>
        </w:rPr>
        <w:t>ompound</w:t>
      </w:r>
      <w:r w:rsidRPr="00401714">
        <w:rPr>
          <w:rFonts w:ascii="Arial" w:hAnsi="Arial" w:cs="Arial"/>
          <w:color w:val="000000" w:themeColor="text1"/>
        </w:rPr>
        <w:t xml:space="preserve">s. Queen Pheromone can </w:t>
      </w:r>
      <w:r w:rsidR="00156E08" w:rsidRPr="00401714">
        <w:rPr>
          <w:rFonts w:ascii="Arial" w:hAnsi="Arial" w:cs="Arial"/>
          <w:color w:val="000000" w:themeColor="text1"/>
        </w:rPr>
        <w:t>operate as a Releaser pheromone</w:t>
      </w:r>
      <w:r w:rsidRPr="00401714">
        <w:rPr>
          <w:rFonts w:ascii="Arial" w:hAnsi="Arial" w:cs="Arial"/>
          <w:color w:val="000000" w:themeColor="text1"/>
        </w:rPr>
        <w:t xml:space="preserve"> to control</w:t>
      </w:r>
      <w:r w:rsidR="00156E08" w:rsidRPr="00401714">
        <w:rPr>
          <w:rFonts w:ascii="Arial" w:hAnsi="Arial" w:cs="Arial"/>
          <w:color w:val="000000" w:themeColor="text1"/>
        </w:rPr>
        <w:t xml:space="preserve"> retinue behavior, </w:t>
      </w:r>
      <w:r w:rsidRPr="00401714">
        <w:rPr>
          <w:rFonts w:ascii="Arial" w:hAnsi="Arial" w:cs="Arial"/>
          <w:color w:val="000000" w:themeColor="text1"/>
        </w:rPr>
        <w:t xml:space="preserve">drone attraction and mating and also in swarm clustering. </w:t>
      </w:r>
      <w:r w:rsidR="00156E08" w:rsidRPr="00401714">
        <w:rPr>
          <w:rFonts w:ascii="Arial" w:hAnsi="Arial" w:cs="Arial"/>
          <w:color w:val="000000" w:themeColor="text1"/>
        </w:rPr>
        <w:t xml:space="preserve"> </w:t>
      </w:r>
      <w:r w:rsidR="00EC34D0" w:rsidRPr="00401714">
        <w:rPr>
          <w:rFonts w:ascii="Arial" w:hAnsi="Arial" w:cs="Arial"/>
          <w:color w:val="000000" w:themeColor="text1"/>
        </w:rPr>
        <w:t>While i</w:t>
      </w:r>
      <w:r w:rsidRPr="00401714">
        <w:rPr>
          <w:rFonts w:ascii="Arial" w:hAnsi="Arial" w:cs="Arial"/>
          <w:color w:val="000000" w:themeColor="text1"/>
        </w:rPr>
        <w:t>t’s effect</w:t>
      </w:r>
      <w:r w:rsidR="003B4F39" w:rsidRPr="00401714">
        <w:rPr>
          <w:rFonts w:ascii="Arial" w:hAnsi="Arial" w:cs="Arial"/>
          <w:color w:val="000000" w:themeColor="text1"/>
        </w:rPr>
        <w:t>s a</w:t>
      </w:r>
      <w:r w:rsidRPr="00401714">
        <w:rPr>
          <w:rFonts w:ascii="Arial" w:hAnsi="Arial" w:cs="Arial"/>
          <w:color w:val="000000" w:themeColor="text1"/>
        </w:rPr>
        <w:t>s a Primer pheromone</w:t>
      </w:r>
      <w:r w:rsidR="00156E08" w:rsidRPr="00401714">
        <w:rPr>
          <w:rFonts w:ascii="Arial" w:hAnsi="Arial" w:cs="Arial"/>
          <w:color w:val="000000" w:themeColor="text1"/>
        </w:rPr>
        <w:t xml:space="preserve"> are seen in queen rearing, worker reproduction, and in the control of worker activities like comb building brood feeding, foraging, and guarding.</w:t>
      </w:r>
    </w:p>
    <w:p w:rsidR="00E90908" w:rsidRDefault="00E90908" w:rsidP="008632B5">
      <w:pPr>
        <w:rPr>
          <w:rFonts w:ascii="Arial" w:hAnsi="Arial" w:cs="Arial"/>
          <w:b/>
          <w:color w:val="000000" w:themeColor="text1"/>
        </w:rPr>
      </w:pPr>
    </w:p>
    <w:p w:rsidR="00416C72" w:rsidRDefault="002E703B" w:rsidP="008632B5">
      <w:pPr>
        <w:rPr>
          <w:rFonts w:ascii="Arial" w:hAnsi="Arial" w:cs="Arial"/>
          <w:b/>
          <w:color w:val="000000" w:themeColor="text1"/>
        </w:rPr>
      </w:pPr>
      <w:r w:rsidRPr="002E703B">
        <w:rPr>
          <w:rFonts w:ascii="Arial" w:hAnsi="Arial" w:cs="Arial"/>
          <w:b/>
          <w:color w:val="000000" w:themeColor="text1"/>
        </w:rPr>
        <w:t>How do bees transmit the information from one bee to the next?</w:t>
      </w:r>
    </w:p>
    <w:p w:rsidR="00416C72" w:rsidRPr="00416C72" w:rsidRDefault="00416C72" w:rsidP="00416C72">
      <w:pPr>
        <w:shd w:val="clear" w:color="auto" w:fill="FFFFFF"/>
        <w:spacing w:before="100" w:beforeAutospacing="1" w:after="100" w:afterAutospacing="1"/>
        <w:rPr>
          <w:rFonts w:ascii="Arial" w:hAnsi="Arial" w:cs="Arial"/>
        </w:rPr>
      </w:pPr>
      <w:r w:rsidRPr="00416C72">
        <w:rPr>
          <w:rFonts w:ascii="Arial" w:hAnsi="Arial" w:cs="Arial"/>
          <w:color w:val="212121"/>
        </w:rPr>
        <w:t xml:space="preserve">Pheromones differ greatly in their degree of volatility—some, such as alarm pheromone, evaporate quickly, waft through the air, and then dissipate. Others are </w:t>
      </w:r>
      <w:proofErr w:type="gramStart"/>
      <w:r w:rsidRPr="00416C72">
        <w:rPr>
          <w:rFonts w:ascii="Arial" w:hAnsi="Arial" w:cs="Arial"/>
          <w:color w:val="212121"/>
        </w:rPr>
        <w:t>more “oily”</w:t>
      </w:r>
      <w:proofErr w:type="gramEnd"/>
      <w:r w:rsidRPr="00416C72">
        <w:rPr>
          <w:rFonts w:ascii="Arial" w:hAnsi="Arial" w:cs="Arial"/>
          <w:color w:val="212121"/>
        </w:rPr>
        <w:t xml:space="preserve"> and need to be physically transferred from bee to bee. In general, the more volatile act as “releaser” pheromones that elicit short-term behavioral responses (such as homing toward orientation pheromone). The less volatile function as “primer” pheromones, which cause longer-term physiological changes, such as ovary suppression in workers, change in brain function, or vitellogenin production in nurse bees. In some cases (such as with brood or alarm pheromones) a single pheromone can elicit both behavioral and physiological effects (</w:t>
      </w:r>
      <w:proofErr w:type="spellStart"/>
      <w:r w:rsidRPr="00416C72">
        <w:rPr>
          <w:rFonts w:ascii="Arial" w:hAnsi="Arial" w:cs="Arial"/>
          <w:color w:val="212121"/>
        </w:rPr>
        <w:t>Alaux</w:t>
      </w:r>
      <w:proofErr w:type="spellEnd"/>
      <w:r w:rsidRPr="00416C72">
        <w:rPr>
          <w:rFonts w:ascii="Arial" w:hAnsi="Arial" w:cs="Arial"/>
          <w:color w:val="212121"/>
        </w:rPr>
        <w:t xml:space="preserve"> 2007, </w:t>
      </w:r>
      <w:proofErr w:type="spellStart"/>
      <w:r w:rsidRPr="00416C72">
        <w:rPr>
          <w:rFonts w:ascii="Arial" w:hAnsi="Arial" w:cs="Arial"/>
          <w:color w:val="212121"/>
        </w:rPr>
        <w:t>LeConte</w:t>
      </w:r>
      <w:proofErr w:type="spellEnd"/>
      <w:r w:rsidRPr="00416C72">
        <w:rPr>
          <w:rFonts w:ascii="Arial" w:hAnsi="Arial" w:cs="Arial"/>
          <w:color w:val="212121"/>
        </w:rPr>
        <w:t xml:space="preserve"> 2001). </w:t>
      </w:r>
    </w:p>
    <w:p w:rsidR="00416C72" w:rsidRDefault="00416C72" w:rsidP="008632B5">
      <w:pPr>
        <w:rPr>
          <w:rFonts w:ascii="Arial" w:hAnsi="Arial" w:cs="Arial"/>
          <w:b/>
          <w:color w:val="000000" w:themeColor="text1"/>
        </w:rPr>
      </w:pPr>
    </w:p>
    <w:p w:rsidR="002E703B" w:rsidRDefault="002E703B" w:rsidP="008632B5">
      <w:pPr>
        <w:rPr>
          <w:rFonts w:ascii="Arial" w:hAnsi="Arial" w:cs="Arial"/>
          <w:color w:val="000000" w:themeColor="text1"/>
        </w:rPr>
      </w:pPr>
      <w:r w:rsidRPr="00D451AC">
        <w:rPr>
          <w:rFonts w:ascii="Arial" w:hAnsi="Arial" w:cs="Arial"/>
          <w:color w:val="000000" w:themeColor="text1"/>
        </w:rPr>
        <w:t>Troph</w:t>
      </w:r>
      <w:r w:rsidR="00E90908" w:rsidRPr="00D451AC">
        <w:rPr>
          <w:rFonts w:ascii="Arial" w:hAnsi="Arial" w:cs="Arial"/>
          <w:color w:val="000000" w:themeColor="text1"/>
        </w:rPr>
        <w:t>a</w:t>
      </w:r>
      <w:r w:rsidRPr="00D451AC">
        <w:rPr>
          <w:rFonts w:ascii="Arial" w:hAnsi="Arial" w:cs="Arial"/>
          <w:color w:val="000000" w:themeColor="text1"/>
        </w:rPr>
        <w:t>llaxis</w:t>
      </w:r>
      <w:r w:rsidR="00E90908">
        <w:rPr>
          <w:rFonts w:ascii="Arial" w:hAnsi="Arial" w:cs="Arial"/>
          <w:color w:val="000000" w:themeColor="text1"/>
        </w:rPr>
        <w:t>:</w:t>
      </w:r>
    </w:p>
    <w:p w:rsidR="00416C72" w:rsidRPr="00416C72" w:rsidRDefault="00416C72" w:rsidP="00416C72">
      <w:pPr>
        <w:shd w:val="clear" w:color="auto" w:fill="FFFFFF"/>
      </w:pPr>
      <w:r w:rsidRPr="00416C72">
        <w:fldChar w:fldCharType="begin"/>
      </w:r>
      <w:r w:rsidRPr="00416C72">
        <w:instrText xml:space="preserve"> INCLUDEPICTURE "/var/folders/0n/20h22jgn7bv03j6cjm2tl8740000gn/T/com.microsoft.Word/WebArchiveCopyPasteTempFiles/page7image50875568" \* MERGEFORMATINET </w:instrText>
      </w:r>
      <w:r w:rsidRPr="00416C72">
        <w:fldChar w:fldCharType="separate"/>
      </w:r>
      <w:r w:rsidRPr="00416C72">
        <w:rPr>
          <w:noProof/>
        </w:rPr>
        <w:drawing>
          <wp:inline distT="0" distB="0" distL="0" distR="0">
            <wp:extent cx="2586295" cy="3369733"/>
            <wp:effectExtent l="0" t="0" r="5080" b="0"/>
            <wp:docPr id="14" name="Picture 14" descr="page7image5087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7image50875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5279" cy="3381438"/>
                    </a:xfrm>
                    <a:prstGeom prst="rect">
                      <a:avLst/>
                    </a:prstGeom>
                    <a:noFill/>
                    <a:ln>
                      <a:noFill/>
                    </a:ln>
                  </pic:spPr>
                </pic:pic>
              </a:graphicData>
            </a:graphic>
          </wp:inline>
        </w:drawing>
      </w:r>
      <w:r w:rsidRPr="00416C72">
        <w:fldChar w:fldCharType="end"/>
      </w:r>
    </w:p>
    <w:p w:rsidR="00416C72" w:rsidRPr="00416C72" w:rsidRDefault="00416C72" w:rsidP="00416C72">
      <w:pPr>
        <w:shd w:val="clear" w:color="auto" w:fill="FFFFFF"/>
        <w:spacing w:before="100" w:beforeAutospacing="1" w:after="100" w:afterAutospacing="1"/>
        <w:rPr>
          <w:rFonts w:ascii="Arial" w:hAnsi="Arial" w:cs="Arial"/>
        </w:rPr>
      </w:pPr>
      <w:r w:rsidRPr="00416C72">
        <w:rPr>
          <w:rFonts w:ascii="Arial" w:hAnsi="Arial" w:cs="Arial"/>
          <w:color w:val="686866"/>
        </w:rPr>
        <w:t xml:space="preserve">Bees engaged in trophallaxis. Note the touching of antennae, which serves to transfer pheromones from bee to bee. The group at the bottom appear to be sharing food; the pair at the upper left are sharing only information. Photo courtesy Dr. Zachary Huang. </w:t>
      </w:r>
    </w:p>
    <w:p w:rsidR="00416C72" w:rsidRPr="00416C72" w:rsidRDefault="00416C72" w:rsidP="00416C72">
      <w:pPr>
        <w:shd w:val="clear" w:color="auto" w:fill="FFFFFF"/>
      </w:pPr>
    </w:p>
    <w:p w:rsidR="00416C72" w:rsidRPr="00416C72" w:rsidRDefault="00416C72" w:rsidP="00416C72">
      <w:pPr>
        <w:shd w:val="clear" w:color="auto" w:fill="FFFFFF"/>
      </w:pPr>
    </w:p>
    <w:p w:rsidR="00416C72" w:rsidRPr="002E703B" w:rsidRDefault="00416C72" w:rsidP="008632B5">
      <w:pPr>
        <w:rPr>
          <w:rFonts w:ascii="Arial" w:hAnsi="Arial" w:cs="Arial"/>
          <w:color w:val="000000" w:themeColor="text1"/>
        </w:rPr>
      </w:pPr>
    </w:p>
    <w:p w:rsidR="002E703B" w:rsidRPr="002E703B" w:rsidRDefault="002E703B" w:rsidP="008632B5">
      <w:pPr>
        <w:rPr>
          <w:rFonts w:ascii="Arial" w:hAnsi="Arial" w:cs="Arial"/>
          <w:color w:val="000000" w:themeColor="text1"/>
        </w:rPr>
      </w:pPr>
    </w:p>
    <w:p w:rsidR="002E703B" w:rsidRDefault="002E703B" w:rsidP="008632B5">
      <w:pPr>
        <w:rPr>
          <w:rFonts w:ascii="Arial" w:hAnsi="Arial" w:cs="Arial"/>
          <w:color w:val="000000" w:themeColor="text1"/>
        </w:rPr>
      </w:pPr>
      <w:proofErr w:type="spellStart"/>
      <w:r w:rsidRPr="002E703B">
        <w:rPr>
          <w:rFonts w:ascii="Arial" w:hAnsi="Arial" w:cs="Arial"/>
          <w:color w:val="000000" w:themeColor="text1"/>
        </w:rPr>
        <w:t>Antenatio</w:t>
      </w:r>
      <w:r w:rsidR="00154642">
        <w:rPr>
          <w:rFonts w:ascii="Arial" w:hAnsi="Arial" w:cs="Arial"/>
          <w:color w:val="000000" w:themeColor="text1"/>
        </w:rPr>
        <w:t>n</w:t>
      </w:r>
      <w:proofErr w:type="spellEnd"/>
      <w:r w:rsidR="00154642">
        <w:rPr>
          <w:rFonts w:ascii="Arial" w:hAnsi="Arial" w:cs="Arial"/>
          <w:color w:val="000000" w:themeColor="text1"/>
        </w:rPr>
        <w:t>:</w:t>
      </w:r>
    </w:p>
    <w:p w:rsidR="00154642" w:rsidRDefault="00154642" w:rsidP="008632B5">
      <w:pPr>
        <w:rPr>
          <w:rFonts w:ascii="Arial" w:hAnsi="Arial" w:cs="Arial"/>
          <w:color w:val="000000" w:themeColor="text1"/>
        </w:rPr>
      </w:pPr>
    </w:p>
    <w:p w:rsidR="00154642" w:rsidRPr="002E703B" w:rsidRDefault="00154642" w:rsidP="008632B5">
      <w:pPr>
        <w:rPr>
          <w:rFonts w:ascii="Arial" w:hAnsi="Arial" w:cs="Arial"/>
          <w:color w:val="000000" w:themeColor="text1"/>
        </w:rPr>
      </w:pPr>
      <w:r>
        <w:rPr>
          <w:rFonts w:ascii="Arial" w:hAnsi="Arial" w:cs="Arial"/>
          <w:color w:val="000000" w:themeColor="text1"/>
        </w:rPr>
        <w:t xml:space="preserve">Bees use antennation or the touching of their antennae to other bees to pass molecules of various pheromones from bee to </w:t>
      </w:r>
      <w:proofErr w:type="spellStart"/>
      <w:r>
        <w:rPr>
          <w:rFonts w:ascii="Arial" w:hAnsi="Arial" w:cs="Arial"/>
          <w:color w:val="000000" w:themeColor="text1"/>
        </w:rPr>
        <w:t>bee</w:t>
      </w:r>
      <w:proofErr w:type="spellEnd"/>
      <w:r>
        <w:rPr>
          <w:rFonts w:ascii="Arial" w:hAnsi="Arial" w:cs="Arial"/>
          <w:color w:val="000000" w:themeColor="text1"/>
        </w:rPr>
        <w:t xml:space="preserve"> in order to keep track of different metabolic states and processes</w:t>
      </w:r>
      <w:r w:rsidR="00197E6B">
        <w:rPr>
          <w:rFonts w:ascii="Arial" w:hAnsi="Arial" w:cs="Arial"/>
          <w:color w:val="000000" w:themeColor="text1"/>
        </w:rPr>
        <w:t xml:space="preserve">. The picture below shows worker bees </w:t>
      </w:r>
      <w:proofErr w:type="spellStart"/>
      <w:r w:rsidR="00197E6B">
        <w:rPr>
          <w:rFonts w:ascii="Arial" w:hAnsi="Arial" w:cs="Arial"/>
          <w:color w:val="000000" w:themeColor="text1"/>
        </w:rPr>
        <w:t>antennating</w:t>
      </w:r>
      <w:proofErr w:type="spellEnd"/>
      <w:r w:rsidR="00197E6B">
        <w:rPr>
          <w:rFonts w:ascii="Arial" w:hAnsi="Arial" w:cs="Arial"/>
          <w:color w:val="000000" w:themeColor="text1"/>
        </w:rPr>
        <w:t xml:space="preserve"> a queen bee to determine her pheromonal </w:t>
      </w:r>
      <w:proofErr w:type="spellStart"/>
      <w:r w:rsidR="00197E6B">
        <w:rPr>
          <w:rFonts w:ascii="Arial" w:hAnsi="Arial" w:cs="Arial"/>
          <w:color w:val="000000" w:themeColor="text1"/>
        </w:rPr>
        <w:t>milleu</w:t>
      </w:r>
      <w:proofErr w:type="spellEnd"/>
      <w:r w:rsidR="00197E6B">
        <w:rPr>
          <w:rFonts w:ascii="Arial" w:hAnsi="Arial" w:cs="Arial"/>
          <w:color w:val="000000" w:themeColor="text1"/>
        </w:rPr>
        <w:t>.</w:t>
      </w:r>
    </w:p>
    <w:p w:rsidR="002E703B" w:rsidRDefault="002E703B" w:rsidP="008632B5">
      <w:pPr>
        <w:rPr>
          <w:rFonts w:ascii="Arial" w:hAnsi="Arial" w:cs="Arial"/>
          <w:b/>
          <w:color w:val="000000" w:themeColor="text1"/>
        </w:rPr>
      </w:pPr>
    </w:p>
    <w:p w:rsidR="00154642" w:rsidRDefault="00154642" w:rsidP="00154642">
      <w:r>
        <w:fldChar w:fldCharType="begin"/>
      </w:r>
      <w:r>
        <w:instrText xml:space="preserve"> INCLUDEPICTURE "https://honeybeesuite.com/wp-content/uploads/2018/05/Queen-antennation.jpg" \* MERGEFORMATINET </w:instrText>
      </w:r>
      <w:r>
        <w:fldChar w:fldCharType="separate"/>
      </w:r>
      <w:r>
        <w:rPr>
          <w:noProof/>
        </w:rPr>
        <w:drawing>
          <wp:inline distT="0" distB="0" distL="0" distR="0">
            <wp:extent cx="5943600" cy="4201795"/>
            <wp:effectExtent l="0" t="0" r="0" b="1905"/>
            <wp:docPr id="15" name="Picture 15" descr="https://honeybeesuite.com/wp-content/uploads/2018/05/Queen-anten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oneybeesuite.com/wp-content/uploads/2018/05/Queen-antennatio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201795"/>
                    </a:xfrm>
                    <a:prstGeom prst="rect">
                      <a:avLst/>
                    </a:prstGeom>
                    <a:noFill/>
                    <a:ln>
                      <a:noFill/>
                    </a:ln>
                  </pic:spPr>
                </pic:pic>
              </a:graphicData>
            </a:graphic>
          </wp:inline>
        </w:drawing>
      </w:r>
      <w:r>
        <w:fldChar w:fldCharType="end"/>
      </w:r>
    </w:p>
    <w:p w:rsidR="00154642" w:rsidRDefault="00154642" w:rsidP="008632B5">
      <w:pPr>
        <w:rPr>
          <w:rFonts w:ascii="Arial" w:hAnsi="Arial" w:cs="Arial"/>
          <w:b/>
          <w:color w:val="000000" w:themeColor="text1"/>
        </w:rPr>
      </w:pPr>
    </w:p>
    <w:p w:rsidR="00154642" w:rsidRPr="002E703B" w:rsidRDefault="00154642" w:rsidP="008632B5">
      <w:pPr>
        <w:rPr>
          <w:rFonts w:ascii="Arial" w:hAnsi="Arial" w:cs="Arial"/>
          <w:b/>
          <w:color w:val="000000" w:themeColor="text1"/>
        </w:rPr>
      </w:pPr>
    </w:p>
    <w:p w:rsidR="00D150A0" w:rsidRDefault="00D150A0" w:rsidP="008632B5">
      <w:pPr>
        <w:rPr>
          <w:rFonts w:ascii="Arial" w:hAnsi="Arial" w:cs="Arial"/>
          <w:b/>
          <w:color w:val="000000" w:themeColor="text1"/>
        </w:rPr>
      </w:pPr>
    </w:p>
    <w:p w:rsidR="00D150A0" w:rsidRDefault="00D150A0" w:rsidP="008632B5">
      <w:pPr>
        <w:rPr>
          <w:rFonts w:ascii="Arial" w:hAnsi="Arial" w:cs="Arial"/>
          <w:b/>
          <w:color w:val="000000" w:themeColor="text1"/>
        </w:rPr>
      </w:pPr>
    </w:p>
    <w:p w:rsidR="00622EBA" w:rsidRPr="00401714" w:rsidRDefault="00622EBA" w:rsidP="008632B5">
      <w:pPr>
        <w:rPr>
          <w:rFonts w:ascii="Arial" w:hAnsi="Arial" w:cs="Arial"/>
          <w:b/>
          <w:color w:val="000000" w:themeColor="text1"/>
        </w:rPr>
      </w:pPr>
      <w:r w:rsidRPr="00401714">
        <w:rPr>
          <w:rFonts w:ascii="Arial" w:hAnsi="Arial" w:cs="Arial"/>
          <w:b/>
          <w:color w:val="000000" w:themeColor="text1"/>
        </w:rPr>
        <w:t xml:space="preserve">Where </w:t>
      </w:r>
      <w:r w:rsidR="00D150A0">
        <w:rPr>
          <w:rFonts w:ascii="Arial" w:hAnsi="Arial" w:cs="Arial"/>
          <w:b/>
          <w:color w:val="000000" w:themeColor="text1"/>
        </w:rPr>
        <w:t>are</w:t>
      </w:r>
      <w:r w:rsidRPr="00401714">
        <w:rPr>
          <w:rFonts w:ascii="Arial" w:hAnsi="Arial" w:cs="Arial"/>
          <w:b/>
          <w:color w:val="000000" w:themeColor="text1"/>
        </w:rPr>
        <w:t xml:space="preserve"> pheromones </w:t>
      </w:r>
      <w:r w:rsidR="00D150A0">
        <w:rPr>
          <w:rFonts w:ascii="Arial" w:hAnsi="Arial" w:cs="Arial"/>
          <w:b/>
          <w:color w:val="000000" w:themeColor="text1"/>
        </w:rPr>
        <w:t>produced</w:t>
      </w:r>
      <w:r w:rsidRPr="00401714">
        <w:rPr>
          <w:rFonts w:ascii="Arial" w:hAnsi="Arial" w:cs="Arial"/>
          <w:b/>
          <w:color w:val="000000" w:themeColor="text1"/>
        </w:rPr>
        <w:t>?</w:t>
      </w:r>
    </w:p>
    <w:p w:rsidR="00622EBA" w:rsidRDefault="00622EBA" w:rsidP="00D150A0">
      <w:pPr>
        <w:ind w:firstLine="720"/>
        <w:rPr>
          <w:rFonts w:ascii="Arial" w:hAnsi="Arial" w:cs="Arial"/>
          <w:color w:val="000000" w:themeColor="text1"/>
        </w:rPr>
      </w:pPr>
      <w:r w:rsidRPr="00401714">
        <w:rPr>
          <w:rFonts w:ascii="Arial" w:hAnsi="Arial" w:cs="Arial"/>
          <w:color w:val="000000" w:themeColor="text1"/>
        </w:rPr>
        <w:t>Pheromones are produced in gland</w:t>
      </w:r>
      <w:r w:rsidR="00CD2288">
        <w:rPr>
          <w:rFonts w:ascii="Arial" w:hAnsi="Arial" w:cs="Arial"/>
          <w:color w:val="000000" w:themeColor="text1"/>
        </w:rPr>
        <w:t>s</w:t>
      </w:r>
      <w:r w:rsidRPr="00401714">
        <w:rPr>
          <w:rFonts w:ascii="Arial" w:hAnsi="Arial" w:cs="Arial"/>
          <w:color w:val="000000" w:themeColor="text1"/>
        </w:rPr>
        <w:t xml:space="preserve"> located in different places on bee’s bodies. </w:t>
      </w:r>
    </w:p>
    <w:p w:rsidR="00584A30" w:rsidRPr="002A4A84" w:rsidRDefault="00584A30" w:rsidP="00584A30">
      <w:pPr>
        <w:rPr>
          <w:rFonts w:ascii="Arial" w:hAnsi="Arial" w:cs="Arial"/>
        </w:rPr>
      </w:pPr>
    </w:p>
    <w:p w:rsidR="00584A30" w:rsidRPr="002A4A84" w:rsidRDefault="00584A30" w:rsidP="00584A30">
      <w:pPr>
        <w:rPr>
          <w:rFonts w:ascii="Arial" w:hAnsi="Arial" w:cs="Arial"/>
        </w:rPr>
      </w:pPr>
    </w:p>
    <w:p w:rsidR="00584A30" w:rsidRPr="002A4A84" w:rsidRDefault="00584A30" w:rsidP="00584A30">
      <w:pPr>
        <w:ind w:left="720" w:firstLine="720"/>
        <w:rPr>
          <w:rFonts w:ascii="Arial" w:hAnsi="Arial" w:cs="Arial"/>
        </w:rPr>
      </w:pPr>
    </w:p>
    <w:p w:rsidR="00584A30" w:rsidRPr="002A4A84" w:rsidRDefault="00584A30" w:rsidP="00584A30">
      <w:pPr>
        <w:rPr>
          <w:rFonts w:ascii="Arial" w:hAnsi="Arial" w:cs="Arial"/>
        </w:rPr>
      </w:pPr>
      <w:r w:rsidRPr="002A4A84">
        <w:rPr>
          <w:rFonts w:ascii="Arial" w:hAnsi="Arial" w:cs="Arial"/>
        </w:rPr>
        <w:lastRenderedPageBreak/>
        <w:tab/>
      </w:r>
      <w:r w:rsidRPr="002A4A84">
        <w:rPr>
          <w:rFonts w:ascii="Arial" w:hAnsi="Arial" w:cs="Arial"/>
        </w:rPr>
        <w:tab/>
      </w:r>
      <w:r w:rsidRPr="002A4A84">
        <w:rPr>
          <w:rFonts w:ascii="Arial" w:hAnsi="Arial" w:cs="Arial"/>
          <w:noProof/>
        </w:rPr>
        <w:drawing>
          <wp:inline distT="0" distB="0" distL="0" distR="0" wp14:anchorId="0A2E3280" wp14:editId="29541A37">
            <wp:extent cx="4516842" cy="2484892"/>
            <wp:effectExtent l="0" t="0" r="4445" b="4445"/>
            <wp:docPr id="4" name="Picture 4" descr="FIGURE 5.2. Exocrine glands of the honey bee qu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5.2. Exocrine glands of the honey bee que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8378" cy="2496740"/>
                    </a:xfrm>
                    <a:prstGeom prst="rect">
                      <a:avLst/>
                    </a:prstGeom>
                    <a:noFill/>
                    <a:ln>
                      <a:noFill/>
                    </a:ln>
                  </pic:spPr>
                </pic:pic>
              </a:graphicData>
            </a:graphic>
          </wp:inline>
        </w:drawing>
      </w:r>
    </w:p>
    <w:p w:rsidR="00584A30" w:rsidRPr="002A4A84" w:rsidRDefault="00584A30" w:rsidP="00584A30">
      <w:pPr>
        <w:pStyle w:val="NormalWeb"/>
        <w:rPr>
          <w:rFonts w:ascii="Arial" w:hAnsi="Arial" w:cs="Arial"/>
        </w:rPr>
      </w:pPr>
      <w:r w:rsidRPr="002A4A84">
        <w:rPr>
          <w:rFonts w:ascii="Arial" w:hAnsi="Arial" w:cs="Arial"/>
        </w:rPr>
        <w:t xml:space="preserve">Exocrine glands of the honey bee queen. The pheromone-producing glands that concur to the formation of the queen signal are highlighted in bold. (Adapted from </w:t>
      </w:r>
      <w:hyperlink r:id="rId12" w:history="1">
        <w:r w:rsidRPr="002A4A84">
          <w:rPr>
            <w:rStyle w:val="Hyperlink"/>
            <w:rFonts w:ascii="Arial" w:eastAsiaTheme="majorEastAsia" w:hAnsi="Arial" w:cs="Arial"/>
          </w:rPr>
          <w:t>Goodman, L. (2003)</w:t>
        </w:r>
      </w:hyperlink>
      <w:r w:rsidRPr="002A4A84">
        <w:rPr>
          <w:rFonts w:ascii="Arial" w:hAnsi="Arial" w:cs="Arial"/>
        </w:rPr>
        <w:t xml:space="preserve"> </w:t>
      </w:r>
      <w:r w:rsidRPr="002A4A84">
        <w:rPr>
          <w:rFonts w:ascii="Arial" w:hAnsi="Arial" w:cs="Arial"/>
          <w:i/>
          <w:iCs/>
        </w:rPr>
        <w:t>Form and Function in the Honey Bee</w:t>
      </w:r>
      <w:r w:rsidRPr="002A4A84">
        <w:rPr>
          <w:rFonts w:ascii="Arial" w:hAnsi="Arial" w:cs="Arial"/>
        </w:rPr>
        <w:t>. Cardiff, UK: IBRA.)</w:t>
      </w:r>
    </w:p>
    <w:p w:rsidR="00584A30" w:rsidRPr="002A4A84" w:rsidRDefault="00584A30" w:rsidP="00584A30">
      <w:pPr>
        <w:rPr>
          <w:rFonts w:ascii="Arial" w:hAnsi="Arial" w:cs="Arial"/>
        </w:rPr>
      </w:pPr>
      <w:r w:rsidRPr="002A4A84">
        <w:rPr>
          <w:rFonts w:ascii="Arial" w:hAnsi="Arial" w:cs="Arial"/>
        </w:rPr>
        <w:tab/>
      </w:r>
    </w:p>
    <w:p w:rsidR="00584A30" w:rsidRPr="00401714" w:rsidRDefault="00584A30" w:rsidP="008632B5">
      <w:pPr>
        <w:rPr>
          <w:rFonts w:ascii="Arial" w:hAnsi="Arial" w:cs="Arial"/>
          <w:color w:val="000000" w:themeColor="text1"/>
        </w:rPr>
      </w:pPr>
    </w:p>
    <w:p w:rsidR="00CD2288" w:rsidRDefault="00CD2288" w:rsidP="008632B5">
      <w:pPr>
        <w:rPr>
          <w:rFonts w:ascii="Arial" w:hAnsi="Arial" w:cs="Arial"/>
          <w:color w:val="000000" w:themeColor="text1"/>
        </w:rPr>
      </w:pPr>
    </w:p>
    <w:p w:rsidR="00BD3DCD" w:rsidRDefault="00BD3DCD" w:rsidP="008632B5">
      <w:pPr>
        <w:rPr>
          <w:rFonts w:ascii="Arial" w:hAnsi="Arial" w:cs="Arial"/>
          <w:color w:val="000000" w:themeColor="text1"/>
        </w:rPr>
      </w:pPr>
      <w:r w:rsidRPr="00401714">
        <w:rPr>
          <w:rFonts w:ascii="Arial" w:hAnsi="Arial" w:cs="Arial"/>
          <w:color w:val="000000" w:themeColor="text1"/>
        </w:rPr>
        <w:t>Key pheromone producing glands are:</w:t>
      </w:r>
    </w:p>
    <w:p w:rsidR="00D150A0" w:rsidRPr="00401714" w:rsidRDefault="00D150A0" w:rsidP="008632B5">
      <w:pPr>
        <w:rPr>
          <w:rFonts w:ascii="Arial" w:hAnsi="Arial" w:cs="Arial"/>
          <w:color w:val="000000" w:themeColor="text1"/>
        </w:rPr>
      </w:pPr>
    </w:p>
    <w:p w:rsidR="00BD3DCD" w:rsidRPr="00401714" w:rsidRDefault="00BD3DCD" w:rsidP="00154642">
      <w:pPr>
        <w:rPr>
          <w:rFonts w:ascii="Arial" w:hAnsi="Arial" w:cs="Arial"/>
          <w:color w:val="000000" w:themeColor="text1"/>
        </w:rPr>
      </w:pPr>
      <w:r w:rsidRPr="00401714">
        <w:rPr>
          <w:rFonts w:ascii="Arial" w:hAnsi="Arial" w:cs="Arial"/>
          <w:color w:val="000000" w:themeColor="text1"/>
          <w:u w:val="single"/>
        </w:rPr>
        <w:t>Queen mandibular glands</w:t>
      </w:r>
      <w:r w:rsidRPr="00401714">
        <w:rPr>
          <w:rFonts w:ascii="Arial" w:hAnsi="Arial" w:cs="Arial"/>
          <w:color w:val="000000" w:themeColor="text1"/>
        </w:rPr>
        <w:t xml:space="preserve"> produce Queen Mandibular Pheromone (QMP).  These glands are a pair of small glands located in the queen’s head just above the base of their mandibles.  QMP is the most widely studied pheromone and is involved in the control of many different aspects of life in the colony</w:t>
      </w:r>
      <w:r w:rsidR="00665797" w:rsidRPr="00401714">
        <w:rPr>
          <w:rFonts w:ascii="Arial" w:hAnsi="Arial" w:cs="Arial"/>
          <w:color w:val="000000" w:themeColor="text1"/>
        </w:rPr>
        <w:t xml:space="preserve">. </w:t>
      </w:r>
    </w:p>
    <w:p w:rsidR="00154642" w:rsidRDefault="00154642" w:rsidP="00154642">
      <w:pPr>
        <w:rPr>
          <w:rFonts w:ascii="Arial" w:hAnsi="Arial" w:cs="Arial"/>
          <w:color w:val="000000" w:themeColor="text1"/>
          <w:u w:val="single"/>
        </w:rPr>
      </w:pPr>
    </w:p>
    <w:p w:rsidR="00665797" w:rsidRPr="00401714" w:rsidRDefault="00665797" w:rsidP="00154642">
      <w:pPr>
        <w:rPr>
          <w:rFonts w:ascii="Arial" w:hAnsi="Arial" w:cs="Arial"/>
          <w:color w:val="000000" w:themeColor="text1"/>
          <w:u w:val="single"/>
        </w:rPr>
      </w:pPr>
      <w:r w:rsidRPr="00401714">
        <w:rPr>
          <w:rFonts w:ascii="Arial" w:hAnsi="Arial" w:cs="Arial"/>
          <w:color w:val="000000" w:themeColor="text1"/>
          <w:u w:val="single"/>
        </w:rPr>
        <w:t xml:space="preserve">Tergal Glands </w:t>
      </w:r>
      <w:r w:rsidRPr="00401714">
        <w:rPr>
          <w:rFonts w:ascii="Arial" w:hAnsi="Arial" w:cs="Arial"/>
          <w:color w:val="000000" w:themeColor="text1"/>
        </w:rPr>
        <w:t xml:space="preserve">produce a series of pheromones that assist or cooperate in the functioning of QMP. These tergal glands are sometimes referred to as Renner and </w:t>
      </w:r>
      <w:proofErr w:type="spellStart"/>
      <w:r w:rsidRPr="007E7F71">
        <w:rPr>
          <w:rFonts w:ascii="Arial" w:hAnsi="Arial" w:cs="Arial"/>
          <w:color w:val="000000" w:themeColor="text1"/>
        </w:rPr>
        <w:t>Bumann</w:t>
      </w:r>
      <w:proofErr w:type="spellEnd"/>
      <w:r w:rsidRPr="007E7F71">
        <w:rPr>
          <w:rFonts w:ascii="Arial" w:hAnsi="Arial" w:cs="Arial"/>
          <w:color w:val="000000" w:themeColor="text1"/>
        </w:rPr>
        <w:t xml:space="preserve"> glands. </w:t>
      </w:r>
      <w:r w:rsidRPr="00401714">
        <w:rPr>
          <w:rFonts w:ascii="Arial" w:hAnsi="Arial" w:cs="Arial"/>
          <w:color w:val="000000" w:themeColor="text1"/>
        </w:rPr>
        <w:t xml:space="preserve">They are located interior to the abdominal tergites or body segment plates in both workers and queens. The Renner and </w:t>
      </w:r>
      <w:proofErr w:type="spellStart"/>
      <w:r w:rsidRPr="00401714">
        <w:rPr>
          <w:rFonts w:ascii="Arial" w:hAnsi="Arial" w:cs="Arial"/>
          <w:color w:val="000000" w:themeColor="text1"/>
        </w:rPr>
        <w:t>Bumann</w:t>
      </w:r>
      <w:proofErr w:type="spellEnd"/>
      <w:r w:rsidRPr="00401714">
        <w:rPr>
          <w:rFonts w:ascii="Arial" w:hAnsi="Arial" w:cs="Arial"/>
          <w:color w:val="000000" w:themeColor="text1"/>
        </w:rPr>
        <w:t xml:space="preserve"> glands are more developed in the queens rel</w:t>
      </w:r>
      <w:r w:rsidR="007E7F71">
        <w:rPr>
          <w:rFonts w:ascii="Arial" w:hAnsi="Arial" w:cs="Arial"/>
          <w:color w:val="000000" w:themeColor="text1"/>
        </w:rPr>
        <w:t>a</w:t>
      </w:r>
      <w:r w:rsidRPr="00401714">
        <w:rPr>
          <w:rFonts w:ascii="Arial" w:hAnsi="Arial" w:cs="Arial"/>
          <w:color w:val="000000" w:themeColor="text1"/>
        </w:rPr>
        <w:t xml:space="preserve">tive to the </w:t>
      </w:r>
      <w:r w:rsidR="007E7F71">
        <w:rPr>
          <w:rFonts w:ascii="Arial" w:hAnsi="Arial" w:cs="Arial"/>
          <w:color w:val="000000" w:themeColor="text1"/>
        </w:rPr>
        <w:t>wo</w:t>
      </w:r>
      <w:r w:rsidRPr="00401714">
        <w:rPr>
          <w:rFonts w:ascii="Arial" w:hAnsi="Arial" w:cs="Arial"/>
          <w:color w:val="000000" w:themeColor="text1"/>
        </w:rPr>
        <w:t>rkers.</w:t>
      </w:r>
    </w:p>
    <w:p w:rsidR="00154642" w:rsidRDefault="00154642" w:rsidP="00154642">
      <w:pPr>
        <w:rPr>
          <w:rFonts w:ascii="Arial" w:hAnsi="Arial" w:cs="Arial"/>
          <w:color w:val="000000" w:themeColor="text1"/>
          <w:u w:val="single"/>
        </w:rPr>
      </w:pPr>
    </w:p>
    <w:p w:rsidR="00665797" w:rsidRPr="00CD2288" w:rsidRDefault="00665797" w:rsidP="00154642">
      <w:pPr>
        <w:rPr>
          <w:rFonts w:ascii="Arial" w:hAnsi="Arial" w:cs="Arial"/>
          <w:color w:val="000000" w:themeColor="text1"/>
        </w:rPr>
      </w:pPr>
      <w:r w:rsidRPr="00401714">
        <w:rPr>
          <w:rFonts w:ascii="Arial" w:hAnsi="Arial" w:cs="Arial"/>
          <w:color w:val="000000" w:themeColor="text1"/>
          <w:u w:val="single"/>
        </w:rPr>
        <w:t xml:space="preserve">Tarsal Glands </w:t>
      </w:r>
      <w:r w:rsidR="00CB54F2" w:rsidRPr="00401714">
        <w:rPr>
          <w:rFonts w:ascii="Arial" w:hAnsi="Arial" w:cs="Arial"/>
          <w:color w:val="000000" w:themeColor="text1"/>
        </w:rPr>
        <w:t xml:space="preserve">are found in all </w:t>
      </w:r>
      <w:proofErr w:type="spellStart"/>
      <w:r w:rsidR="00CB54F2" w:rsidRPr="00401714">
        <w:rPr>
          <w:rFonts w:ascii="Arial" w:hAnsi="Arial" w:cs="Arial"/>
          <w:color w:val="000000" w:themeColor="text1"/>
        </w:rPr>
        <w:t>castes</w:t>
      </w:r>
      <w:proofErr w:type="spellEnd"/>
      <w:r w:rsidR="00CB54F2" w:rsidRPr="00401714">
        <w:rPr>
          <w:rFonts w:ascii="Arial" w:hAnsi="Arial" w:cs="Arial"/>
          <w:color w:val="000000" w:themeColor="text1"/>
        </w:rPr>
        <w:t xml:space="preserve"> and </w:t>
      </w:r>
      <w:r w:rsidRPr="00401714">
        <w:rPr>
          <w:rFonts w:ascii="Arial" w:hAnsi="Arial" w:cs="Arial"/>
          <w:color w:val="000000" w:themeColor="text1"/>
        </w:rPr>
        <w:t>produce</w:t>
      </w:r>
      <w:r w:rsidR="00CB54F2" w:rsidRPr="00401714">
        <w:rPr>
          <w:rFonts w:ascii="Arial" w:hAnsi="Arial" w:cs="Arial"/>
          <w:color w:val="000000" w:themeColor="text1"/>
        </w:rPr>
        <w:t xml:space="preserve"> footprint pheromones. This pheromone when produced by a queen serves to inhibit the formation of queen cups.</w:t>
      </w:r>
    </w:p>
    <w:p w:rsidR="00154642" w:rsidRDefault="00154642" w:rsidP="00154642">
      <w:pPr>
        <w:rPr>
          <w:rFonts w:ascii="Arial" w:hAnsi="Arial" w:cs="Arial"/>
          <w:color w:val="000000" w:themeColor="text1"/>
          <w:u w:val="single"/>
        </w:rPr>
      </w:pPr>
    </w:p>
    <w:p w:rsidR="00665797" w:rsidRPr="00401714" w:rsidRDefault="00665797" w:rsidP="00154642">
      <w:pPr>
        <w:rPr>
          <w:rFonts w:ascii="Arial" w:hAnsi="Arial" w:cs="Arial"/>
          <w:color w:val="000000" w:themeColor="text1"/>
        </w:rPr>
      </w:pPr>
      <w:proofErr w:type="spellStart"/>
      <w:r w:rsidRPr="00401714">
        <w:rPr>
          <w:rFonts w:ascii="Arial" w:hAnsi="Arial" w:cs="Arial"/>
          <w:color w:val="000000" w:themeColor="text1"/>
          <w:u w:val="single"/>
        </w:rPr>
        <w:t>Dufor’s</w:t>
      </w:r>
      <w:proofErr w:type="spellEnd"/>
      <w:r w:rsidRPr="00401714">
        <w:rPr>
          <w:rFonts w:ascii="Arial" w:hAnsi="Arial" w:cs="Arial"/>
          <w:color w:val="000000" w:themeColor="text1"/>
          <w:u w:val="single"/>
        </w:rPr>
        <w:t xml:space="preserve"> </w:t>
      </w:r>
      <w:r w:rsidR="00224AB2" w:rsidRPr="00401714">
        <w:rPr>
          <w:rFonts w:ascii="Arial" w:hAnsi="Arial" w:cs="Arial"/>
          <w:color w:val="000000" w:themeColor="text1"/>
          <w:u w:val="single"/>
        </w:rPr>
        <w:t>Gland</w:t>
      </w:r>
      <w:r w:rsidR="00224AB2" w:rsidRPr="00401714">
        <w:rPr>
          <w:rFonts w:ascii="Arial" w:hAnsi="Arial" w:cs="Arial"/>
          <w:color w:val="000000" w:themeColor="text1"/>
        </w:rPr>
        <w:t xml:space="preserve"> </w:t>
      </w:r>
      <w:r w:rsidR="00A407BF">
        <w:rPr>
          <w:rFonts w:ascii="Arial" w:hAnsi="Arial" w:cs="Arial"/>
          <w:color w:val="000000" w:themeColor="text1"/>
        </w:rPr>
        <w:t>i</w:t>
      </w:r>
      <w:r w:rsidR="00224AB2" w:rsidRPr="00401714">
        <w:rPr>
          <w:rFonts w:ascii="Arial" w:hAnsi="Arial" w:cs="Arial"/>
          <w:color w:val="000000" w:themeColor="text1"/>
        </w:rPr>
        <w:t xml:space="preserve">s a tubular gland found in association with the sting apparatus. Because of </w:t>
      </w:r>
      <w:proofErr w:type="spellStart"/>
      <w:proofErr w:type="gramStart"/>
      <w:r w:rsidR="00224AB2" w:rsidRPr="00401714">
        <w:rPr>
          <w:rFonts w:ascii="Arial" w:hAnsi="Arial" w:cs="Arial"/>
          <w:color w:val="000000" w:themeColor="text1"/>
        </w:rPr>
        <w:t>it’s</w:t>
      </w:r>
      <w:proofErr w:type="spellEnd"/>
      <w:proofErr w:type="gramEnd"/>
      <w:r w:rsidR="00224AB2" w:rsidRPr="00401714">
        <w:rPr>
          <w:rFonts w:ascii="Arial" w:hAnsi="Arial" w:cs="Arial"/>
          <w:color w:val="000000" w:themeColor="text1"/>
        </w:rPr>
        <w:t xml:space="preserve"> location the secretions of the </w:t>
      </w:r>
      <w:proofErr w:type="spellStart"/>
      <w:r w:rsidR="00224AB2" w:rsidRPr="00401714">
        <w:rPr>
          <w:rFonts w:ascii="Arial" w:hAnsi="Arial" w:cs="Arial"/>
          <w:color w:val="000000" w:themeColor="text1"/>
        </w:rPr>
        <w:t>Dufor’s</w:t>
      </w:r>
      <w:proofErr w:type="spellEnd"/>
      <w:r w:rsidR="00224AB2" w:rsidRPr="00401714">
        <w:rPr>
          <w:rFonts w:ascii="Arial" w:hAnsi="Arial" w:cs="Arial"/>
          <w:color w:val="000000" w:themeColor="text1"/>
        </w:rPr>
        <w:t xml:space="preserve"> gland are linked to defense / sting related functions in workers and egg coating and egg marking functions in queens</w:t>
      </w:r>
    </w:p>
    <w:p w:rsidR="00154642" w:rsidRDefault="00154642" w:rsidP="00154642">
      <w:pPr>
        <w:rPr>
          <w:rFonts w:ascii="Arial" w:hAnsi="Arial" w:cs="Arial"/>
          <w:color w:val="000000" w:themeColor="text1"/>
          <w:u w:val="single"/>
        </w:rPr>
      </w:pPr>
    </w:p>
    <w:p w:rsidR="00224AB2" w:rsidRPr="00401714" w:rsidRDefault="00224AB2" w:rsidP="00154642">
      <w:pPr>
        <w:rPr>
          <w:rFonts w:ascii="Arial" w:hAnsi="Arial" w:cs="Arial"/>
          <w:color w:val="000000" w:themeColor="text1"/>
        </w:rPr>
      </w:pPr>
      <w:proofErr w:type="spellStart"/>
      <w:r w:rsidRPr="00401714">
        <w:rPr>
          <w:rFonts w:ascii="Arial" w:hAnsi="Arial" w:cs="Arial"/>
          <w:color w:val="000000" w:themeColor="text1"/>
          <w:u w:val="single"/>
        </w:rPr>
        <w:t>Koschevnikov</w:t>
      </w:r>
      <w:proofErr w:type="spellEnd"/>
      <w:r w:rsidRPr="00401714">
        <w:rPr>
          <w:rFonts w:ascii="Arial" w:hAnsi="Arial" w:cs="Arial"/>
          <w:color w:val="000000" w:themeColor="text1"/>
          <w:u w:val="single"/>
        </w:rPr>
        <w:t xml:space="preserve"> Gland </w:t>
      </w:r>
      <w:r w:rsidRPr="00401714">
        <w:rPr>
          <w:rFonts w:ascii="Arial" w:hAnsi="Arial" w:cs="Arial"/>
          <w:color w:val="000000" w:themeColor="text1"/>
        </w:rPr>
        <w:t>is also located near the sting shaft and produces pheromones associated with sting / defense functions.</w:t>
      </w:r>
    </w:p>
    <w:p w:rsidR="00154642" w:rsidRDefault="00154642" w:rsidP="00154642">
      <w:pPr>
        <w:rPr>
          <w:rFonts w:ascii="Arial" w:hAnsi="Arial" w:cs="Arial"/>
          <w:color w:val="000000" w:themeColor="text1"/>
          <w:u w:val="single"/>
        </w:rPr>
      </w:pPr>
    </w:p>
    <w:p w:rsidR="00224AB2" w:rsidRPr="00401714" w:rsidRDefault="00401714" w:rsidP="00154642">
      <w:pPr>
        <w:rPr>
          <w:rFonts w:ascii="Arial" w:hAnsi="Arial" w:cs="Arial"/>
          <w:color w:val="000000" w:themeColor="text1"/>
        </w:rPr>
      </w:pPr>
      <w:proofErr w:type="spellStart"/>
      <w:r w:rsidRPr="00401714">
        <w:rPr>
          <w:rFonts w:ascii="Arial" w:hAnsi="Arial" w:cs="Arial"/>
          <w:color w:val="000000" w:themeColor="text1"/>
          <w:u w:val="single"/>
        </w:rPr>
        <w:lastRenderedPageBreak/>
        <w:t>Nasonov</w:t>
      </w:r>
      <w:proofErr w:type="spellEnd"/>
      <w:r w:rsidRPr="00401714">
        <w:rPr>
          <w:rFonts w:ascii="Arial" w:hAnsi="Arial" w:cs="Arial"/>
          <w:color w:val="000000" w:themeColor="text1"/>
          <w:u w:val="single"/>
        </w:rPr>
        <w:t xml:space="preserve"> Gland</w:t>
      </w:r>
      <w:r w:rsidR="00224AB2" w:rsidRPr="00401714">
        <w:rPr>
          <w:rFonts w:ascii="Arial" w:hAnsi="Arial" w:cs="Arial"/>
          <w:color w:val="000000" w:themeColor="text1"/>
        </w:rPr>
        <w:t xml:space="preserve"> </w:t>
      </w:r>
      <w:r w:rsidRPr="00401714">
        <w:rPr>
          <w:rFonts w:ascii="Arial" w:hAnsi="Arial" w:cs="Arial"/>
          <w:color w:val="000000" w:themeColor="text1"/>
        </w:rPr>
        <w:t xml:space="preserve">is </w:t>
      </w:r>
      <w:r w:rsidR="00224AB2" w:rsidRPr="00401714">
        <w:rPr>
          <w:rFonts w:ascii="Arial" w:hAnsi="Arial" w:cs="Arial"/>
          <w:color w:val="000000" w:themeColor="text1"/>
        </w:rPr>
        <w:t xml:space="preserve">located beneath the sixth and seventh tergites produce pheromones associated with </w:t>
      </w:r>
      <w:r w:rsidR="000C5A8B" w:rsidRPr="00401714">
        <w:rPr>
          <w:rFonts w:ascii="Arial" w:hAnsi="Arial" w:cs="Arial"/>
          <w:color w:val="000000" w:themeColor="text1"/>
        </w:rPr>
        <w:t>the orientation of bees to the loc</w:t>
      </w:r>
      <w:r w:rsidR="00FC5264" w:rsidRPr="00401714">
        <w:rPr>
          <w:rFonts w:ascii="Arial" w:hAnsi="Arial" w:cs="Arial"/>
          <w:color w:val="000000" w:themeColor="text1"/>
        </w:rPr>
        <w:t>ation of their hive and also for</w:t>
      </w:r>
      <w:r w:rsidR="000C5A8B" w:rsidRPr="00401714">
        <w:rPr>
          <w:rFonts w:ascii="Arial" w:hAnsi="Arial" w:cs="Arial"/>
          <w:color w:val="000000" w:themeColor="text1"/>
        </w:rPr>
        <w:t xml:space="preserve"> recruitment of bees to move to high quality forage sites and also to promote swarm clustering.</w:t>
      </w:r>
    </w:p>
    <w:p w:rsidR="00154642" w:rsidRDefault="00154642" w:rsidP="00154642">
      <w:pPr>
        <w:rPr>
          <w:rFonts w:ascii="Arial" w:hAnsi="Arial" w:cs="Arial"/>
          <w:color w:val="000000" w:themeColor="text1"/>
          <w:u w:val="single"/>
        </w:rPr>
      </w:pPr>
    </w:p>
    <w:p w:rsidR="00FC5264" w:rsidRPr="00401714" w:rsidRDefault="00FC5264" w:rsidP="00154642">
      <w:pPr>
        <w:rPr>
          <w:rFonts w:ascii="Arial" w:hAnsi="Arial" w:cs="Arial"/>
          <w:color w:val="000000" w:themeColor="text1"/>
        </w:rPr>
      </w:pPr>
      <w:r w:rsidRPr="00401714">
        <w:rPr>
          <w:rFonts w:ascii="Arial" w:hAnsi="Arial" w:cs="Arial"/>
          <w:color w:val="000000" w:themeColor="text1"/>
          <w:u w:val="single"/>
        </w:rPr>
        <w:t xml:space="preserve">The cuticle of the </w:t>
      </w:r>
      <w:proofErr w:type="gramStart"/>
      <w:r w:rsidRPr="00401714">
        <w:rPr>
          <w:rFonts w:ascii="Arial" w:hAnsi="Arial" w:cs="Arial"/>
          <w:color w:val="000000" w:themeColor="text1"/>
          <w:u w:val="single"/>
        </w:rPr>
        <w:t>bees</w:t>
      </w:r>
      <w:proofErr w:type="gramEnd"/>
      <w:r w:rsidRPr="00401714">
        <w:rPr>
          <w:rFonts w:ascii="Arial" w:hAnsi="Arial" w:cs="Arial"/>
          <w:color w:val="000000" w:themeColor="text1"/>
          <w:u w:val="single"/>
        </w:rPr>
        <w:t xml:space="preserve"> body</w:t>
      </w:r>
      <w:r w:rsidRPr="00401714">
        <w:rPr>
          <w:rFonts w:ascii="Arial" w:hAnsi="Arial" w:cs="Arial"/>
          <w:color w:val="000000" w:themeColor="text1"/>
        </w:rPr>
        <w:t xml:space="preserve"> is the source of a mix of compounds that serve to form an identifying signal among the bees from a given colony. In a manner of speaking this is the smell of hive mates and allows bees to identify each other as part of the group or as outsiders.  </w:t>
      </w:r>
    </w:p>
    <w:p w:rsidR="000C5A8B" w:rsidRDefault="000C5A8B" w:rsidP="00401714">
      <w:pPr>
        <w:rPr>
          <w:rFonts w:ascii="Arial" w:hAnsi="Arial" w:cs="Arial"/>
        </w:rPr>
      </w:pPr>
    </w:p>
    <w:p w:rsidR="00D150A0" w:rsidRDefault="00D150A0" w:rsidP="00401714">
      <w:pPr>
        <w:rPr>
          <w:rFonts w:ascii="Arial" w:hAnsi="Arial" w:cs="Arial"/>
        </w:rPr>
      </w:pPr>
      <w:r w:rsidRPr="002A4A84">
        <w:rPr>
          <w:rFonts w:ascii="Arial" w:hAnsi="Arial" w:cs="Arial"/>
          <w:noProof/>
        </w:rPr>
        <w:drawing>
          <wp:inline distT="0" distB="0" distL="0" distR="0" wp14:anchorId="01139F89" wp14:editId="68DBF853">
            <wp:extent cx="4582263" cy="5855807"/>
            <wp:effectExtent l="0" t="0" r="2540" b="0"/>
            <wp:docPr id="6" name="Picture 6" descr="FIGURE 5.3. Pheromone-producing glands and organs and their main products in the honey bee worker, and their effect in the different worke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3. Pheromone-producing glands and organs and their main products in the honey bee worker, and their effect in the different worker activit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0975" cy="5866941"/>
                    </a:xfrm>
                    <a:prstGeom prst="rect">
                      <a:avLst/>
                    </a:prstGeom>
                    <a:noFill/>
                    <a:ln>
                      <a:noFill/>
                    </a:ln>
                  </pic:spPr>
                </pic:pic>
              </a:graphicData>
            </a:graphic>
          </wp:inline>
        </w:drawing>
      </w:r>
    </w:p>
    <w:p w:rsidR="00D150A0" w:rsidRDefault="00D150A0" w:rsidP="00401714">
      <w:pPr>
        <w:rPr>
          <w:rFonts w:ascii="Arial" w:hAnsi="Arial" w:cs="Arial"/>
        </w:rPr>
      </w:pPr>
    </w:p>
    <w:p w:rsidR="00D150A0" w:rsidRPr="00401714" w:rsidRDefault="00D150A0" w:rsidP="00D150A0">
      <w:pPr>
        <w:pStyle w:val="NormalWeb"/>
        <w:rPr>
          <w:rFonts w:ascii="Arial" w:hAnsi="Arial" w:cs="Arial"/>
          <w:color w:val="000000" w:themeColor="text1"/>
        </w:rPr>
      </w:pPr>
      <w:r w:rsidRPr="00401714">
        <w:rPr>
          <w:rFonts w:ascii="Arial" w:hAnsi="Arial" w:cs="Arial"/>
          <w:color w:val="000000" w:themeColor="text1"/>
        </w:rPr>
        <w:lastRenderedPageBreak/>
        <w:t xml:space="preserve">Pheromone-producing glands and organs and their main products in the honey bee worker, and their effect in the different worker activities. Stimulating effects are indicated as “+” and inhibiting effects as “–.” (a) Honey bee worker foraging on </w:t>
      </w:r>
      <w:r w:rsidRPr="00401714">
        <w:rPr>
          <w:rFonts w:ascii="Arial" w:hAnsi="Arial" w:cs="Arial"/>
          <w:i/>
          <w:iCs/>
          <w:color w:val="000000" w:themeColor="text1"/>
        </w:rPr>
        <w:t>Hedera helix</w:t>
      </w:r>
      <w:r w:rsidRPr="00401714">
        <w:rPr>
          <w:rFonts w:ascii="Arial" w:hAnsi="Arial" w:cs="Arial"/>
          <w:color w:val="000000" w:themeColor="text1"/>
        </w:rPr>
        <w:t xml:space="preserve">; during foraging workers mark flowers with the </w:t>
      </w:r>
      <w:proofErr w:type="spellStart"/>
      <w:r w:rsidRPr="00401714">
        <w:rPr>
          <w:rFonts w:ascii="Arial" w:hAnsi="Arial" w:cs="Arial"/>
          <w:color w:val="000000" w:themeColor="text1"/>
        </w:rPr>
        <w:t>secrete</w:t>
      </w:r>
      <w:proofErr w:type="spellEnd"/>
      <w:r w:rsidRPr="00401714">
        <w:rPr>
          <w:rFonts w:ascii="Arial" w:hAnsi="Arial" w:cs="Arial"/>
          <w:color w:val="000000" w:themeColor="text1"/>
        </w:rPr>
        <w:t xml:space="preserve"> of their tarsal and mandibular glands. (b) Nestmate recognition among workers in front of the hive entrance; workers use chemical cues like cuticular hydrocarbons perceived through mouth and body part contact. (c) Honey bee workers exposing the </w:t>
      </w:r>
      <w:proofErr w:type="spellStart"/>
      <w:r w:rsidRPr="00401714">
        <w:rPr>
          <w:rFonts w:ascii="Arial" w:hAnsi="Arial" w:cs="Arial"/>
          <w:color w:val="000000" w:themeColor="text1"/>
        </w:rPr>
        <w:t>Nasonov</w:t>
      </w:r>
      <w:proofErr w:type="spellEnd"/>
      <w:r w:rsidRPr="00401714">
        <w:rPr>
          <w:rFonts w:ascii="Arial" w:hAnsi="Arial" w:cs="Arial"/>
          <w:color w:val="000000" w:themeColor="text1"/>
        </w:rPr>
        <w:t xml:space="preserve"> gland in front of the hive to release the orientation pheromone. 2HPT = 2-heptanone; AP = Alarm pheromone; CH = cuticular hydrocarbons; DGP = Dufour’s gland pheromone; EO = ethyl oleate; FP = Footprint pheromone; MGP = mandibular gland pheromone; NGP = </w:t>
      </w:r>
      <w:proofErr w:type="spellStart"/>
      <w:r w:rsidRPr="00401714">
        <w:rPr>
          <w:rFonts w:ascii="Arial" w:hAnsi="Arial" w:cs="Arial"/>
          <w:color w:val="000000" w:themeColor="text1"/>
        </w:rPr>
        <w:t>Nasonov</w:t>
      </w:r>
      <w:proofErr w:type="spellEnd"/>
      <w:r w:rsidRPr="00401714">
        <w:rPr>
          <w:rFonts w:ascii="Arial" w:hAnsi="Arial" w:cs="Arial"/>
          <w:color w:val="000000" w:themeColor="text1"/>
        </w:rPr>
        <w:t xml:space="preserve"> gland pheromone. (Adapted from </w:t>
      </w:r>
      <w:hyperlink r:id="rId14" w:history="1">
        <w:r w:rsidRPr="00401714">
          <w:rPr>
            <w:rStyle w:val="Hyperlink"/>
            <w:rFonts w:ascii="Arial" w:eastAsiaTheme="majorEastAsia" w:hAnsi="Arial" w:cs="Arial"/>
            <w:color w:val="000000" w:themeColor="text1"/>
          </w:rPr>
          <w:t>Goodman, L. (2003)</w:t>
        </w:r>
      </w:hyperlink>
      <w:r w:rsidRPr="00401714">
        <w:rPr>
          <w:rFonts w:ascii="Arial" w:hAnsi="Arial" w:cs="Arial"/>
          <w:color w:val="000000" w:themeColor="text1"/>
        </w:rPr>
        <w:t xml:space="preserve"> </w:t>
      </w:r>
    </w:p>
    <w:p w:rsidR="00401714" w:rsidRDefault="00401714" w:rsidP="00401714">
      <w:pPr>
        <w:rPr>
          <w:rFonts w:ascii="Arial" w:hAnsi="Arial" w:cs="Arial"/>
        </w:rPr>
      </w:pPr>
    </w:p>
    <w:p w:rsidR="00401714" w:rsidRPr="00CD2288" w:rsidRDefault="00401714" w:rsidP="00401714">
      <w:pPr>
        <w:rPr>
          <w:rFonts w:ascii="Arial" w:hAnsi="Arial" w:cs="Arial"/>
          <w:b/>
        </w:rPr>
      </w:pPr>
      <w:r w:rsidRPr="00CD2288">
        <w:rPr>
          <w:rFonts w:ascii="Arial" w:hAnsi="Arial" w:cs="Arial"/>
          <w:b/>
        </w:rPr>
        <w:t>What are the key pheromones and what are the control functions that they are linked to?</w:t>
      </w:r>
    </w:p>
    <w:p w:rsidR="00CD2288" w:rsidRDefault="00CD2288" w:rsidP="00401714">
      <w:pPr>
        <w:rPr>
          <w:rFonts w:ascii="Arial" w:hAnsi="Arial" w:cs="Arial"/>
          <w:color w:val="000000" w:themeColor="text1"/>
          <w:u w:val="single"/>
        </w:rPr>
      </w:pPr>
    </w:p>
    <w:p w:rsidR="00401714" w:rsidRPr="004B38B2" w:rsidRDefault="00401714" w:rsidP="00401714">
      <w:pPr>
        <w:rPr>
          <w:rFonts w:ascii="Arial" w:hAnsi="Arial" w:cs="Arial"/>
          <w:color w:val="000000" w:themeColor="text1"/>
        </w:rPr>
      </w:pPr>
      <w:r w:rsidRPr="004B38B2">
        <w:rPr>
          <w:rFonts w:ascii="Arial" w:hAnsi="Arial" w:cs="Arial"/>
          <w:color w:val="000000" w:themeColor="text1"/>
          <w:u w:val="single"/>
        </w:rPr>
        <w:t>Queen Mandibular Pheromone (QMP)</w:t>
      </w:r>
      <w:r>
        <w:rPr>
          <w:rFonts w:ascii="Arial" w:hAnsi="Arial" w:cs="Arial"/>
          <w:color w:val="000000" w:themeColor="text1"/>
        </w:rPr>
        <w:t xml:space="preserve"> is the most widely studied of t</w:t>
      </w:r>
      <w:r w:rsidR="00985292">
        <w:rPr>
          <w:rFonts w:ascii="Arial" w:hAnsi="Arial" w:cs="Arial"/>
          <w:color w:val="000000" w:themeColor="text1"/>
        </w:rPr>
        <w:t xml:space="preserve">he chemical </w:t>
      </w:r>
      <w:proofErr w:type="gramStart"/>
      <w:r w:rsidR="00985292">
        <w:rPr>
          <w:rFonts w:ascii="Arial" w:hAnsi="Arial" w:cs="Arial"/>
          <w:color w:val="000000" w:themeColor="text1"/>
        </w:rPr>
        <w:t>signals</w:t>
      </w:r>
      <w:proofErr w:type="gramEnd"/>
      <w:r w:rsidR="00985292">
        <w:rPr>
          <w:rFonts w:ascii="Arial" w:hAnsi="Arial" w:cs="Arial"/>
          <w:color w:val="000000" w:themeColor="text1"/>
        </w:rPr>
        <w:t xml:space="preserve"> bees employ. </w:t>
      </w:r>
      <w:proofErr w:type="gramStart"/>
      <w:r w:rsidR="00985292">
        <w:rPr>
          <w:rFonts w:ascii="Arial" w:hAnsi="Arial" w:cs="Arial"/>
          <w:color w:val="000000" w:themeColor="text1"/>
        </w:rPr>
        <w:t>It’s</w:t>
      </w:r>
      <w:proofErr w:type="gramEnd"/>
      <w:r w:rsidR="00985292">
        <w:rPr>
          <w:rFonts w:ascii="Arial" w:hAnsi="Arial" w:cs="Arial"/>
          <w:color w:val="000000" w:themeColor="text1"/>
        </w:rPr>
        <w:t xml:space="preserve"> primary source is the mandibular glands in the queen’s head and is a key player in many aspects of hive activity organization. It can function in primer or releaser roles and is involved in the control of mating behavior, restriction of ovary development in worker bees, swarming behavior and in the formation and maintenance of the retinue of bees attending the queen. </w:t>
      </w:r>
      <w:r w:rsidR="00985292" w:rsidRPr="004B38B2">
        <w:rPr>
          <w:rFonts w:ascii="Arial" w:hAnsi="Arial" w:cs="Arial"/>
          <w:color w:val="000000" w:themeColor="text1"/>
        </w:rPr>
        <w:t>QMP</w:t>
      </w:r>
      <w:r w:rsidR="004B38B2" w:rsidRPr="004B38B2">
        <w:rPr>
          <w:rFonts w:ascii="Arial" w:hAnsi="Arial" w:cs="Arial"/>
          <w:color w:val="000000" w:themeColor="text1"/>
        </w:rPr>
        <w:t xml:space="preserve"> </w:t>
      </w:r>
      <w:r w:rsidR="00985292" w:rsidRPr="004B38B2">
        <w:rPr>
          <w:rFonts w:ascii="Arial" w:hAnsi="Arial" w:cs="Arial"/>
          <w:color w:val="000000" w:themeColor="text1"/>
        </w:rPr>
        <w:t>is a complex chemical signal comprised of</w:t>
      </w:r>
      <w:r w:rsidR="004B38B2" w:rsidRPr="004B38B2">
        <w:rPr>
          <w:rFonts w:ascii="Arial" w:hAnsi="Arial" w:cs="Arial"/>
          <w:color w:val="000000" w:themeColor="text1"/>
        </w:rPr>
        <w:t xml:space="preserve"> numerous organics compounds</w:t>
      </w:r>
      <w:r w:rsidR="00985292" w:rsidRPr="004B38B2">
        <w:rPr>
          <w:rFonts w:ascii="Arial" w:hAnsi="Arial" w:cs="Arial"/>
          <w:color w:val="000000" w:themeColor="text1"/>
        </w:rPr>
        <w:t>. Prominent among the constituents of QMP are:</w:t>
      </w:r>
    </w:p>
    <w:p w:rsidR="00985292" w:rsidRPr="004B38B2" w:rsidRDefault="005E0332" w:rsidP="00985292">
      <w:pPr>
        <w:rPr>
          <w:rFonts w:ascii="Arial" w:hAnsi="Arial" w:cs="Arial"/>
          <w:color w:val="000000" w:themeColor="text1"/>
          <w:lang w:val="en"/>
        </w:rPr>
      </w:pPr>
      <w:hyperlink r:id="rId15" w:history="1">
        <w:r w:rsidR="00985292" w:rsidRPr="004B38B2">
          <w:rPr>
            <w:rStyle w:val="Hyperlink"/>
            <w:rFonts w:ascii="Arial" w:hAnsi="Arial" w:cs="Arial"/>
            <w:color w:val="000000" w:themeColor="text1"/>
            <w:u w:val="none"/>
            <w:lang w:val="en"/>
          </w:rPr>
          <w:t>(</w:t>
        </w:r>
        <w:r w:rsidR="00985292" w:rsidRPr="004B38B2">
          <w:rPr>
            <w:rStyle w:val="Hyperlink"/>
            <w:rFonts w:ascii="Arial" w:hAnsi="Arial" w:cs="Arial"/>
            <w:i/>
            <w:iCs/>
            <w:color w:val="000000" w:themeColor="text1"/>
            <w:u w:val="none"/>
            <w:lang w:val="en"/>
          </w:rPr>
          <w:t>E</w:t>
        </w:r>
        <w:r w:rsidR="00985292" w:rsidRPr="004B38B2">
          <w:rPr>
            <w:rStyle w:val="Hyperlink"/>
            <w:rFonts w:ascii="Arial" w:hAnsi="Arial" w:cs="Arial"/>
            <w:color w:val="000000" w:themeColor="text1"/>
            <w:u w:val="none"/>
            <w:lang w:val="en"/>
          </w:rPr>
          <w:t>)-9-Oxodec-2-enoic acid</w:t>
        </w:r>
      </w:hyperlink>
      <w:r w:rsidR="00985292" w:rsidRPr="004B38B2">
        <w:rPr>
          <w:rFonts w:ascii="Arial" w:hAnsi="Arial" w:cs="Arial"/>
          <w:color w:val="000000" w:themeColor="text1"/>
          <w:lang w:val="en"/>
        </w:rPr>
        <w:t> (9-ODA)</w:t>
      </w:r>
    </w:p>
    <w:p w:rsidR="00985292" w:rsidRPr="004B38B2" w:rsidRDefault="005E0332" w:rsidP="00985292">
      <w:pPr>
        <w:rPr>
          <w:rFonts w:ascii="Arial" w:hAnsi="Arial" w:cs="Arial"/>
          <w:color w:val="000000" w:themeColor="text1"/>
          <w:lang w:val="en"/>
        </w:rPr>
      </w:pPr>
      <w:hyperlink r:id="rId16" w:history="1">
        <w:r w:rsidR="00985292" w:rsidRPr="004B38B2">
          <w:rPr>
            <w:rStyle w:val="Hyperlink"/>
            <w:rFonts w:ascii="Arial" w:hAnsi="Arial" w:cs="Arial"/>
            <w:color w:val="000000" w:themeColor="text1"/>
            <w:u w:val="none"/>
            <w:lang w:val="en"/>
          </w:rPr>
          <w:t>(</w:t>
        </w:r>
        <w:proofErr w:type="gramStart"/>
        <w:r w:rsidR="00985292" w:rsidRPr="004B38B2">
          <w:rPr>
            <w:rStyle w:val="Hyperlink"/>
            <w:rFonts w:ascii="Arial" w:hAnsi="Arial" w:cs="Arial"/>
            <w:i/>
            <w:iCs/>
            <w:color w:val="000000" w:themeColor="text1"/>
            <w:u w:val="none"/>
            <w:lang w:val="en"/>
          </w:rPr>
          <w:t>R</w:t>
        </w:r>
        <w:r w:rsidR="00985292" w:rsidRPr="004B38B2">
          <w:rPr>
            <w:rStyle w:val="Hyperlink"/>
            <w:rFonts w:ascii="Arial" w:hAnsi="Arial" w:cs="Arial"/>
            <w:color w:val="000000" w:themeColor="text1"/>
            <w:u w:val="none"/>
            <w:lang w:val="en"/>
          </w:rPr>
          <w:t>,</w:t>
        </w:r>
        <w:r w:rsidR="00985292" w:rsidRPr="004B38B2">
          <w:rPr>
            <w:rStyle w:val="Hyperlink"/>
            <w:rFonts w:ascii="Arial" w:hAnsi="Arial" w:cs="Arial"/>
            <w:i/>
            <w:iCs/>
            <w:color w:val="000000" w:themeColor="text1"/>
            <w:u w:val="none"/>
            <w:lang w:val="en"/>
          </w:rPr>
          <w:t>E</w:t>
        </w:r>
        <w:proofErr w:type="gramEnd"/>
        <w:r w:rsidR="00985292" w:rsidRPr="004B38B2">
          <w:rPr>
            <w:rStyle w:val="Hyperlink"/>
            <w:rFonts w:ascii="Arial" w:hAnsi="Arial" w:cs="Arial"/>
            <w:color w:val="000000" w:themeColor="text1"/>
            <w:u w:val="none"/>
            <w:lang w:val="en"/>
          </w:rPr>
          <w:t>)-(−)-9-Hydroxy-2-enoic acid</w:t>
        </w:r>
      </w:hyperlink>
      <w:r w:rsidR="00985292" w:rsidRPr="004B38B2">
        <w:rPr>
          <w:rFonts w:ascii="Arial" w:hAnsi="Arial" w:cs="Arial"/>
          <w:color w:val="000000" w:themeColor="text1"/>
          <w:lang w:val="en"/>
        </w:rPr>
        <w:t> (9-HDA)</w:t>
      </w:r>
    </w:p>
    <w:p w:rsidR="00985292" w:rsidRPr="004B38B2" w:rsidRDefault="00985292" w:rsidP="00985292">
      <w:pPr>
        <w:rPr>
          <w:rFonts w:ascii="Arial" w:hAnsi="Arial" w:cs="Arial"/>
          <w:color w:val="000000" w:themeColor="text1"/>
          <w:lang w:val="en"/>
        </w:rPr>
      </w:pPr>
      <w:r w:rsidRPr="004B38B2">
        <w:rPr>
          <w:rFonts w:ascii="Arial" w:hAnsi="Arial" w:cs="Arial"/>
          <w:color w:val="000000" w:themeColor="text1"/>
          <w:lang w:val="en"/>
        </w:rPr>
        <w:t>(</w:t>
      </w:r>
      <w:proofErr w:type="gramStart"/>
      <w:r w:rsidRPr="004B38B2">
        <w:rPr>
          <w:rFonts w:ascii="Arial" w:hAnsi="Arial" w:cs="Arial"/>
          <w:i/>
          <w:iCs/>
          <w:color w:val="000000" w:themeColor="text1"/>
          <w:lang w:val="en"/>
        </w:rPr>
        <w:t>S</w:t>
      </w:r>
      <w:r w:rsidRPr="004B38B2">
        <w:rPr>
          <w:rFonts w:ascii="Arial" w:hAnsi="Arial" w:cs="Arial"/>
          <w:color w:val="000000" w:themeColor="text1"/>
          <w:lang w:val="en"/>
        </w:rPr>
        <w:t>,</w:t>
      </w:r>
      <w:r w:rsidRPr="004B38B2">
        <w:rPr>
          <w:rFonts w:ascii="Arial" w:hAnsi="Arial" w:cs="Arial"/>
          <w:i/>
          <w:iCs/>
          <w:color w:val="000000" w:themeColor="text1"/>
          <w:lang w:val="en"/>
        </w:rPr>
        <w:t>E</w:t>
      </w:r>
      <w:proofErr w:type="gramEnd"/>
      <w:r w:rsidRPr="004B38B2">
        <w:rPr>
          <w:rFonts w:ascii="Arial" w:hAnsi="Arial" w:cs="Arial"/>
          <w:color w:val="000000" w:themeColor="text1"/>
          <w:lang w:val="en"/>
        </w:rPr>
        <w:t>)-(+)-9-HAD</w:t>
      </w:r>
    </w:p>
    <w:p w:rsidR="00985292" w:rsidRPr="004B38B2" w:rsidRDefault="005E0332" w:rsidP="00401714">
      <w:pPr>
        <w:rPr>
          <w:rFonts w:ascii="Arial" w:hAnsi="Arial" w:cs="Arial"/>
          <w:color w:val="000000" w:themeColor="text1"/>
        </w:rPr>
      </w:pPr>
      <w:hyperlink r:id="rId17" w:tooltip="Methylparaben" w:history="1">
        <w:r w:rsidR="00985292" w:rsidRPr="004B38B2">
          <w:rPr>
            <w:rStyle w:val="Hyperlink"/>
            <w:rFonts w:ascii="Arial" w:hAnsi="Arial" w:cs="Arial"/>
            <w:color w:val="000000" w:themeColor="text1"/>
            <w:lang w:val="en"/>
          </w:rPr>
          <w:t>Methylparaben</w:t>
        </w:r>
      </w:hyperlink>
      <w:r w:rsidR="00985292" w:rsidRPr="004B38B2">
        <w:rPr>
          <w:rFonts w:ascii="Arial" w:hAnsi="Arial" w:cs="Arial"/>
          <w:color w:val="000000" w:themeColor="text1"/>
          <w:lang w:val="en"/>
        </w:rPr>
        <w:t> (HOB)</w:t>
      </w:r>
    </w:p>
    <w:p w:rsidR="00401714" w:rsidRPr="004B38B2" w:rsidRDefault="005E0332" w:rsidP="00401714">
      <w:pPr>
        <w:rPr>
          <w:rFonts w:ascii="Arial" w:hAnsi="Arial" w:cs="Arial"/>
          <w:color w:val="000000" w:themeColor="text1"/>
          <w:lang w:val="en"/>
        </w:rPr>
      </w:pPr>
      <w:hyperlink r:id="rId18" w:tooltip="4-Hydroxy-3-methoxy phenylethanol (page does not exist)" w:history="1">
        <w:r w:rsidR="00985292" w:rsidRPr="004B38B2">
          <w:rPr>
            <w:rStyle w:val="Hyperlink"/>
            <w:rFonts w:ascii="Arial" w:hAnsi="Arial" w:cs="Arial"/>
            <w:color w:val="000000" w:themeColor="text1"/>
            <w:lang w:val="en"/>
          </w:rPr>
          <w:t xml:space="preserve">4-Hydroxy-3-methoxy </w:t>
        </w:r>
        <w:proofErr w:type="spellStart"/>
        <w:r w:rsidR="00985292" w:rsidRPr="004B38B2">
          <w:rPr>
            <w:rStyle w:val="Hyperlink"/>
            <w:rFonts w:ascii="Arial" w:hAnsi="Arial" w:cs="Arial"/>
            <w:color w:val="000000" w:themeColor="text1"/>
            <w:lang w:val="en"/>
          </w:rPr>
          <w:t>phenylethanol</w:t>
        </w:r>
        <w:proofErr w:type="spellEnd"/>
      </w:hyperlink>
      <w:r w:rsidR="00985292" w:rsidRPr="004B38B2">
        <w:rPr>
          <w:rFonts w:ascii="Arial" w:hAnsi="Arial" w:cs="Arial"/>
          <w:color w:val="000000" w:themeColor="text1"/>
          <w:lang w:val="en"/>
        </w:rPr>
        <w:t> (HVA)</w:t>
      </w:r>
    </w:p>
    <w:p w:rsidR="004B38B2" w:rsidRPr="004B38B2" w:rsidRDefault="004B38B2" w:rsidP="00401714">
      <w:pPr>
        <w:rPr>
          <w:rFonts w:ascii="Arial" w:hAnsi="Arial" w:cs="Arial"/>
          <w:color w:val="000000" w:themeColor="text1"/>
          <w:lang w:val="en"/>
        </w:rPr>
      </w:pPr>
    </w:p>
    <w:p w:rsidR="004B38B2" w:rsidRPr="004B38B2" w:rsidRDefault="004B38B2" w:rsidP="00401714">
      <w:pPr>
        <w:rPr>
          <w:rFonts w:ascii="Arial" w:hAnsi="Arial" w:cs="Arial"/>
          <w:color w:val="000000" w:themeColor="text1"/>
          <w:lang w:val="en"/>
        </w:rPr>
      </w:pPr>
      <w:r w:rsidRPr="004B38B2">
        <w:rPr>
          <w:rFonts w:ascii="Arial" w:hAnsi="Arial" w:cs="Arial"/>
          <w:color w:val="000000" w:themeColor="text1"/>
          <w:lang w:val="en"/>
        </w:rPr>
        <w:t>Examples of the impact of QMP’s constituents are:</w:t>
      </w:r>
    </w:p>
    <w:p w:rsidR="00401714" w:rsidRPr="004B38B2" w:rsidRDefault="004B38B2" w:rsidP="004B38B2">
      <w:pPr>
        <w:shd w:val="clear" w:color="auto" w:fill="FFFFFF"/>
        <w:spacing w:before="100" w:beforeAutospacing="1" w:after="24"/>
        <w:ind w:left="384"/>
        <w:rPr>
          <w:rFonts w:ascii="Arial" w:hAnsi="Arial" w:cs="Arial"/>
          <w:color w:val="000000" w:themeColor="text1"/>
          <w:lang w:val="en"/>
        </w:rPr>
      </w:pPr>
      <w:r w:rsidRPr="004B38B2">
        <w:rPr>
          <w:rFonts w:ascii="Arial" w:hAnsi="Arial" w:cs="Arial"/>
          <w:color w:val="000000" w:themeColor="text1"/>
          <w:lang w:val="en"/>
        </w:rPr>
        <w:t>9-HDA</w:t>
      </w:r>
      <w:r w:rsidR="00401714" w:rsidRPr="004B38B2">
        <w:rPr>
          <w:rFonts w:ascii="Arial" w:hAnsi="Arial" w:cs="Arial"/>
          <w:color w:val="000000" w:themeColor="text1"/>
          <w:lang w:val="en"/>
        </w:rPr>
        <w:t xml:space="preserve"> </w:t>
      </w:r>
      <w:r>
        <w:rPr>
          <w:rFonts w:ascii="Arial" w:hAnsi="Arial" w:cs="Arial"/>
          <w:color w:val="000000" w:themeColor="text1"/>
          <w:lang w:val="en"/>
        </w:rPr>
        <w:t xml:space="preserve">helps to keep swarms of bees cohesive and calm during the move from the former colony site to the </w:t>
      </w:r>
      <w:r w:rsidR="002E703B">
        <w:rPr>
          <w:rFonts w:ascii="Arial" w:hAnsi="Arial" w:cs="Arial"/>
          <w:color w:val="000000" w:themeColor="text1"/>
          <w:lang w:val="en"/>
        </w:rPr>
        <w:t xml:space="preserve">“new </w:t>
      </w:r>
      <w:proofErr w:type="gramStart"/>
      <w:r w:rsidR="002E703B">
        <w:rPr>
          <w:rFonts w:ascii="Arial" w:hAnsi="Arial" w:cs="Arial"/>
          <w:color w:val="000000" w:themeColor="text1"/>
          <w:lang w:val="en"/>
        </w:rPr>
        <w:t>“ site</w:t>
      </w:r>
      <w:proofErr w:type="gramEnd"/>
      <w:r w:rsidR="002E703B">
        <w:rPr>
          <w:rFonts w:ascii="Arial" w:hAnsi="Arial" w:cs="Arial"/>
          <w:color w:val="000000" w:themeColor="text1"/>
          <w:lang w:val="en"/>
        </w:rPr>
        <w:t xml:space="preserve"> for the swarm. </w:t>
      </w:r>
    </w:p>
    <w:p w:rsidR="00CD2288" w:rsidRDefault="002E703B" w:rsidP="00674B0A">
      <w:pPr>
        <w:shd w:val="clear" w:color="auto" w:fill="FFFFFF"/>
        <w:spacing w:before="100" w:beforeAutospacing="1" w:after="24"/>
        <w:ind w:left="384"/>
        <w:rPr>
          <w:rFonts w:ascii="Arial" w:hAnsi="Arial" w:cs="Arial"/>
          <w:color w:val="000000" w:themeColor="text1"/>
          <w:lang w:val="en"/>
        </w:rPr>
      </w:pPr>
      <w:r w:rsidRPr="004B38B2">
        <w:rPr>
          <w:rFonts w:ascii="Arial" w:hAnsi="Arial" w:cs="Arial"/>
          <w:color w:val="000000" w:themeColor="text1"/>
          <w:lang w:val="en"/>
        </w:rPr>
        <w:t>9-ODA </w:t>
      </w:r>
      <w:r>
        <w:rPr>
          <w:rFonts w:ascii="Arial" w:hAnsi="Arial" w:cs="Arial"/>
          <w:color w:val="000000" w:themeColor="text1"/>
          <w:lang w:val="en"/>
        </w:rPr>
        <w:t>has a wide number of effects it helps workers know if the queen is in the hive, it serves to restrict ovary development in worker bees and is a powerful attractant for drones during mating flights.</w:t>
      </w:r>
    </w:p>
    <w:p w:rsidR="00674B0A" w:rsidRPr="004B38B2" w:rsidRDefault="00674B0A" w:rsidP="00674B0A">
      <w:pPr>
        <w:shd w:val="clear" w:color="auto" w:fill="FFFFFF"/>
        <w:spacing w:before="100" w:beforeAutospacing="1" w:after="24"/>
        <w:ind w:left="384"/>
        <w:rPr>
          <w:rFonts w:ascii="Arial" w:hAnsi="Arial" w:cs="Arial"/>
          <w:color w:val="000000" w:themeColor="text1"/>
          <w:lang w:val="en"/>
        </w:rPr>
      </w:pPr>
    </w:p>
    <w:p w:rsidR="00CD2288" w:rsidRPr="00CD2288" w:rsidRDefault="00CD2288" w:rsidP="00CD2288">
      <w:pPr>
        <w:pStyle w:val="Heading3"/>
        <w:shd w:val="clear" w:color="auto" w:fill="FFFFFF"/>
        <w:spacing w:before="72"/>
        <w:rPr>
          <w:rFonts w:ascii="Arial" w:hAnsi="Arial" w:cs="Arial"/>
          <w:color w:val="000000"/>
          <w:u w:val="single"/>
          <w:lang w:val="en"/>
        </w:rPr>
      </w:pPr>
      <w:r w:rsidRPr="00CD2288">
        <w:rPr>
          <w:rStyle w:val="mw-headline"/>
          <w:rFonts w:ascii="Arial" w:hAnsi="Arial" w:cs="Arial"/>
          <w:color w:val="000000"/>
          <w:u w:val="single"/>
          <w:lang w:val="en"/>
        </w:rPr>
        <w:t>Queen retinue pheromone (QRP)</w:t>
      </w:r>
    </w:p>
    <w:p w:rsidR="00401714" w:rsidRDefault="00CD2288" w:rsidP="00CD2288">
      <w:pPr>
        <w:rPr>
          <w:rFonts w:ascii="Arial" w:hAnsi="Arial" w:cs="Arial"/>
          <w:color w:val="222222"/>
          <w:lang w:val="en"/>
        </w:rPr>
      </w:pPr>
      <w:r w:rsidRPr="00CD2288">
        <w:rPr>
          <w:rFonts w:ascii="Arial" w:hAnsi="Arial" w:cs="Arial"/>
          <w:color w:val="222222"/>
          <w:lang w:val="en"/>
        </w:rPr>
        <w:t xml:space="preserve">The combination of the 5 QMP compounds and the methyl oleate, </w:t>
      </w:r>
      <w:proofErr w:type="spellStart"/>
      <w:r w:rsidRPr="00CD2288">
        <w:rPr>
          <w:rFonts w:ascii="Arial" w:hAnsi="Arial" w:cs="Arial"/>
          <w:color w:val="222222"/>
          <w:lang w:val="en"/>
        </w:rPr>
        <w:t>coniferyl</w:t>
      </w:r>
      <w:proofErr w:type="spellEnd"/>
      <w:r w:rsidRPr="00CD2288">
        <w:rPr>
          <w:rFonts w:ascii="Arial" w:hAnsi="Arial" w:cs="Arial"/>
          <w:color w:val="222222"/>
          <w:lang w:val="en"/>
        </w:rPr>
        <w:t xml:space="preserve"> alcohol, </w:t>
      </w:r>
      <w:proofErr w:type="spellStart"/>
      <w:r w:rsidRPr="00CD2288">
        <w:rPr>
          <w:rFonts w:ascii="Arial" w:hAnsi="Arial" w:cs="Arial"/>
          <w:color w:val="222222"/>
          <w:lang w:val="en"/>
        </w:rPr>
        <w:t>certyl</w:t>
      </w:r>
      <w:proofErr w:type="spellEnd"/>
      <w:r w:rsidRPr="00CD2288">
        <w:rPr>
          <w:rFonts w:ascii="Arial" w:hAnsi="Arial" w:cs="Arial"/>
          <w:color w:val="222222"/>
          <w:lang w:val="en"/>
        </w:rPr>
        <w:t xml:space="preserve"> alcohol, </w:t>
      </w:r>
      <w:r w:rsidRPr="00197E6B">
        <w:rPr>
          <w:rFonts w:ascii="Arial" w:hAnsi="Arial" w:cs="Arial"/>
          <w:color w:val="222222"/>
          <w:lang w:val="en"/>
        </w:rPr>
        <w:t xml:space="preserve">and </w:t>
      </w:r>
      <w:r w:rsidRPr="00197E6B">
        <w:rPr>
          <w:rFonts w:ascii="Arial" w:hAnsi="Arial" w:cs="Arial"/>
          <w:bCs/>
          <w:color w:val="222222"/>
        </w:rPr>
        <w:t>α-Linolenic acid</w:t>
      </w:r>
      <w:r w:rsidRPr="00197E6B">
        <w:rPr>
          <w:rFonts w:ascii="Arial" w:hAnsi="Arial" w:cs="Arial"/>
          <w:color w:val="222222"/>
          <w:lang w:val="en"/>
        </w:rPr>
        <w:t xml:space="preserve"> is </w:t>
      </w:r>
      <w:r w:rsidRPr="00197E6B">
        <w:rPr>
          <w:rFonts w:ascii="Arial" w:hAnsi="Arial" w:cs="Arial"/>
          <w:color w:val="000000" w:themeColor="text1"/>
          <w:lang w:val="en"/>
        </w:rPr>
        <w:t>called the </w:t>
      </w:r>
      <w:hyperlink r:id="rId19" w:tooltip="Queen retinue pheromone" w:history="1">
        <w:r w:rsidRPr="00674B0A">
          <w:rPr>
            <w:rStyle w:val="Hyperlink"/>
            <w:rFonts w:ascii="Arial" w:eastAsiaTheme="majorEastAsia" w:hAnsi="Arial" w:cs="Arial"/>
            <w:color w:val="000000" w:themeColor="text1"/>
            <w:u w:val="none"/>
            <w:lang w:val="en"/>
          </w:rPr>
          <w:t>queen retinue pheromone</w:t>
        </w:r>
      </w:hyperlink>
      <w:r w:rsidR="00674B0A">
        <w:rPr>
          <w:rStyle w:val="Hyperlink"/>
          <w:rFonts w:ascii="Arial" w:eastAsiaTheme="majorEastAsia" w:hAnsi="Arial" w:cs="Arial"/>
          <w:color w:val="000000" w:themeColor="text1"/>
          <w:u w:val="none"/>
          <w:lang w:val="en"/>
        </w:rPr>
        <w:t xml:space="preserve"> </w:t>
      </w:r>
      <w:r w:rsidRPr="00197E6B">
        <w:rPr>
          <w:rFonts w:ascii="Arial" w:hAnsi="Arial" w:cs="Arial"/>
          <w:color w:val="000000" w:themeColor="text1"/>
          <w:lang w:val="en"/>
        </w:rPr>
        <w:t xml:space="preserve">(QRP). </w:t>
      </w:r>
      <w:r w:rsidRPr="00CD2288">
        <w:rPr>
          <w:rFonts w:ascii="Arial" w:hAnsi="Arial" w:cs="Arial"/>
          <w:color w:val="222222"/>
          <w:lang w:val="en"/>
        </w:rPr>
        <w:t>The combination of QMP and QRP attract be</w:t>
      </w:r>
      <w:r w:rsidR="00674B0A">
        <w:rPr>
          <w:rFonts w:ascii="Arial" w:hAnsi="Arial" w:cs="Arial"/>
          <w:color w:val="222222"/>
          <w:lang w:val="en"/>
        </w:rPr>
        <w:t>e</w:t>
      </w:r>
      <w:r w:rsidRPr="00CD2288">
        <w:rPr>
          <w:rFonts w:ascii="Arial" w:hAnsi="Arial" w:cs="Arial"/>
          <w:color w:val="222222"/>
          <w:lang w:val="en"/>
        </w:rPr>
        <w:t>s to attend to the queen.</w:t>
      </w:r>
    </w:p>
    <w:p w:rsidR="00674B0A" w:rsidRDefault="00674B0A" w:rsidP="00CD2288">
      <w:pPr>
        <w:rPr>
          <w:rFonts w:ascii="Arial" w:hAnsi="Arial" w:cs="Arial"/>
          <w:color w:val="222222"/>
          <w:lang w:val="en"/>
        </w:rPr>
      </w:pPr>
    </w:p>
    <w:p w:rsidR="00674B0A" w:rsidRPr="005C0E0B" w:rsidRDefault="00674B0A" w:rsidP="00674B0A">
      <w:pPr>
        <w:shd w:val="clear" w:color="auto" w:fill="F4FCBA"/>
        <w:textAlignment w:val="baseline"/>
        <w:rPr>
          <w:rFonts w:ascii="Arial" w:hAnsi="Arial" w:cs="Arial"/>
          <w:color w:val="000000" w:themeColor="text1"/>
        </w:rPr>
      </w:pPr>
      <w:r w:rsidRPr="002A4A84">
        <w:rPr>
          <w:rFonts w:ascii="Arial" w:hAnsi="Arial" w:cs="Arial"/>
          <w:noProof/>
          <w:color w:val="EF600C"/>
          <w:sz w:val="21"/>
          <w:szCs w:val="21"/>
          <w:bdr w:val="none" w:sz="0" w:space="0" w:color="auto" w:frame="1"/>
        </w:rPr>
        <w:lastRenderedPageBreak/>
        <w:drawing>
          <wp:inline distT="0" distB="0" distL="0" distR="0" wp14:anchorId="0B844B6F" wp14:editId="6D4E8B48">
            <wp:extent cx="4057650" cy="6096000"/>
            <wp:effectExtent l="0" t="0" r="0" b="0"/>
            <wp:docPr id="1" name="Picture 1" descr="Retinue formation Pixabay">
              <a:hlinkClick xmlns:a="http://schemas.openxmlformats.org/drawingml/2006/main" r:id="rId20" tooltip="&quot;Queen retinue formation is one of many honey bee behaviors controlled by pheromones. Pixabay phot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inue formation Pixabay">
                      <a:hlinkClick r:id="rId20" tooltip="&quot;Queen retinue formation is one of many honey bee behaviors controlled by pheromones. Pixabay photo.&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6096000"/>
                    </a:xfrm>
                    <a:prstGeom prst="rect">
                      <a:avLst/>
                    </a:prstGeom>
                    <a:noFill/>
                    <a:ln>
                      <a:noFill/>
                    </a:ln>
                  </pic:spPr>
                </pic:pic>
              </a:graphicData>
            </a:graphic>
          </wp:inline>
        </w:drawing>
      </w:r>
      <w:r w:rsidRPr="002A4A84">
        <w:rPr>
          <w:rFonts w:ascii="Arial" w:hAnsi="Arial" w:cs="Arial"/>
          <w:color w:val="191919"/>
          <w:sz w:val="21"/>
          <w:szCs w:val="21"/>
        </w:rPr>
        <w:t xml:space="preserve">Queen retinue formation is one </w:t>
      </w:r>
      <w:r w:rsidRPr="005C0E0B">
        <w:rPr>
          <w:rFonts w:ascii="Arial" w:hAnsi="Arial" w:cs="Arial"/>
          <w:color w:val="000000" w:themeColor="text1"/>
        </w:rPr>
        <w:t xml:space="preserve">of many honey bee behaviors controlled by pheromones. </w:t>
      </w:r>
      <w:proofErr w:type="spellStart"/>
      <w:r w:rsidRPr="005C0E0B">
        <w:rPr>
          <w:rFonts w:ascii="Arial" w:hAnsi="Arial" w:cs="Arial"/>
          <w:color w:val="000000" w:themeColor="text1"/>
        </w:rPr>
        <w:t>Pixabay</w:t>
      </w:r>
      <w:proofErr w:type="spellEnd"/>
      <w:r w:rsidRPr="005C0E0B">
        <w:rPr>
          <w:rFonts w:ascii="Arial" w:hAnsi="Arial" w:cs="Arial"/>
          <w:color w:val="000000" w:themeColor="text1"/>
        </w:rPr>
        <w:t xml:space="preserve"> photo.</w:t>
      </w:r>
    </w:p>
    <w:p w:rsidR="00674B0A" w:rsidRPr="00CD2288" w:rsidRDefault="00674B0A" w:rsidP="00CD2288">
      <w:pPr>
        <w:rPr>
          <w:rFonts w:ascii="Arial" w:hAnsi="Arial" w:cs="Arial"/>
        </w:rPr>
      </w:pPr>
    </w:p>
    <w:p w:rsidR="00C1164E" w:rsidRDefault="007D3615" w:rsidP="00C1164E">
      <w:pPr>
        <w:pStyle w:val="NormalWeb"/>
        <w:shd w:val="clear" w:color="auto" w:fill="FFFFFF"/>
        <w:rPr>
          <w:rFonts w:ascii="Arial" w:hAnsi="Arial" w:cs="Arial"/>
        </w:rPr>
      </w:pPr>
      <w:r w:rsidRPr="00C1164E">
        <w:rPr>
          <w:rFonts w:ascii="Arial" w:hAnsi="Arial" w:cs="Arial"/>
          <w:color w:val="000000" w:themeColor="text1"/>
          <w:u w:val="single"/>
          <w:lang w:val="en"/>
        </w:rPr>
        <w:t>Brood Pheromone</w:t>
      </w:r>
      <w:r w:rsidR="00C1164E" w:rsidRPr="00C1164E">
        <w:rPr>
          <w:rFonts w:ascii="Arial" w:hAnsi="Arial" w:cs="Arial"/>
          <w:color w:val="000000" w:themeColor="text1"/>
          <w:u w:val="single"/>
          <w:lang w:val="en"/>
        </w:rPr>
        <w:t xml:space="preserve"> (BP)</w:t>
      </w:r>
      <w:r w:rsidR="00197E6B" w:rsidRPr="00C1164E">
        <w:rPr>
          <w:rFonts w:ascii="Arial" w:hAnsi="Arial" w:cs="Arial"/>
          <w:color w:val="000000" w:themeColor="text1"/>
          <w:lang w:val="en"/>
        </w:rPr>
        <w:t xml:space="preserve"> </w:t>
      </w:r>
      <w:r w:rsidR="00197E6B" w:rsidRPr="00C1164E">
        <w:rPr>
          <w:rFonts w:ascii="Arial" w:hAnsi="Arial" w:cs="Arial"/>
        </w:rPr>
        <w:t xml:space="preserve">is a blend of 10 fatty-acid esters: methyl palmitate, methyl oleate, methyl stearate, methyl linoleate, methyl </w:t>
      </w:r>
      <w:proofErr w:type="spellStart"/>
      <w:r w:rsidR="00197E6B" w:rsidRPr="00C1164E">
        <w:rPr>
          <w:rFonts w:ascii="Arial" w:hAnsi="Arial" w:cs="Arial"/>
        </w:rPr>
        <w:t>linolenate</w:t>
      </w:r>
      <w:proofErr w:type="spellEnd"/>
      <w:r w:rsidR="00197E6B" w:rsidRPr="00C1164E">
        <w:rPr>
          <w:rFonts w:ascii="Arial" w:hAnsi="Arial" w:cs="Arial"/>
        </w:rPr>
        <w:t xml:space="preserve">, ethyl palmitate, ethyl oleate, ethyl stearate, ethyl linoleate, and ethyl </w:t>
      </w:r>
      <w:proofErr w:type="spellStart"/>
      <w:proofErr w:type="gramStart"/>
      <w:r w:rsidR="00197E6B" w:rsidRPr="00C1164E">
        <w:rPr>
          <w:rFonts w:ascii="Arial" w:hAnsi="Arial" w:cs="Arial"/>
        </w:rPr>
        <w:t>linolenate</w:t>
      </w:r>
      <w:proofErr w:type="spellEnd"/>
      <w:r w:rsidR="00197E6B" w:rsidRPr="00C1164E">
        <w:rPr>
          <w:rFonts w:ascii="Arial" w:hAnsi="Arial" w:cs="Arial"/>
        </w:rPr>
        <w:t xml:space="preserve"> .</w:t>
      </w:r>
      <w:proofErr w:type="gramEnd"/>
      <w:r w:rsidR="00197E6B" w:rsidRPr="00C1164E">
        <w:rPr>
          <w:rFonts w:ascii="Arial" w:hAnsi="Arial" w:cs="Arial"/>
        </w:rPr>
        <w:t xml:space="preserve"> When taken as a whole these compounds act a primer pheromone that regulates worker development and colony growth.</w:t>
      </w:r>
      <w:r w:rsidR="00C1164E" w:rsidRPr="00C1164E">
        <w:rPr>
          <w:rFonts w:ascii="Arial" w:hAnsi="Arial" w:cs="Arial"/>
        </w:rPr>
        <w:t xml:space="preserve"> I</w:t>
      </w:r>
      <w:r w:rsidR="00197E6B" w:rsidRPr="00C1164E">
        <w:rPr>
          <w:rFonts w:ascii="Arial" w:hAnsi="Arial" w:cs="Arial"/>
        </w:rPr>
        <w:t>ndependently t</w:t>
      </w:r>
      <w:r w:rsidR="00C1164E" w:rsidRPr="00C1164E">
        <w:rPr>
          <w:rFonts w:ascii="Arial" w:hAnsi="Arial" w:cs="Arial"/>
        </w:rPr>
        <w:t>hese compounds show different releaser effects</w:t>
      </w:r>
      <w:r w:rsidR="00197E6B" w:rsidRPr="00C1164E">
        <w:rPr>
          <w:rFonts w:ascii="Arial" w:hAnsi="Arial" w:cs="Arial"/>
        </w:rPr>
        <w:t xml:space="preserve"> on adult bees</w:t>
      </w:r>
      <w:r w:rsidR="00C1164E" w:rsidRPr="00C1164E">
        <w:rPr>
          <w:rFonts w:ascii="Arial" w:hAnsi="Arial" w:cs="Arial"/>
        </w:rPr>
        <w:t>.</w:t>
      </w:r>
      <w:r w:rsidR="00197E6B" w:rsidRPr="00C1164E">
        <w:rPr>
          <w:rFonts w:ascii="Arial" w:hAnsi="Arial" w:cs="Arial"/>
        </w:rPr>
        <w:t xml:space="preserve"> </w:t>
      </w:r>
    </w:p>
    <w:p w:rsidR="00D150A0" w:rsidRDefault="005C0E0B" w:rsidP="00C1164E">
      <w:pPr>
        <w:pStyle w:val="NormalWeb"/>
        <w:shd w:val="clear" w:color="auto" w:fill="FFFFFF"/>
        <w:rPr>
          <w:rFonts w:ascii="Arial" w:hAnsi="Arial" w:cs="Arial"/>
          <w:color w:val="191919"/>
        </w:rPr>
      </w:pPr>
      <w:r w:rsidRPr="00C1164E">
        <w:rPr>
          <w:rStyle w:val="Strong"/>
          <w:rFonts w:ascii="Arial" w:eastAsiaTheme="majorEastAsia" w:hAnsi="Arial" w:cs="Arial"/>
          <w:b w:val="0"/>
          <w:color w:val="191919"/>
          <w:u w:val="single"/>
          <w:bdr w:val="none" w:sz="0" w:space="0" w:color="auto" w:frame="1"/>
        </w:rPr>
        <w:lastRenderedPageBreak/>
        <w:t>Alarm pheromone</w:t>
      </w:r>
      <w:r w:rsidRPr="005C0E0B">
        <w:rPr>
          <w:rFonts w:ascii="Arial" w:hAnsi="Arial" w:cs="Arial"/>
          <w:color w:val="191919"/>
        </w:rPr>
        <w:t>, produced by workers, is a releaser pheromone that calls nest mates to help defend the colony from intruders. A sting, which also releases alarm pheromone, causes other bees to sting as well.</w:t>
      </w:r>
      <w:r w:rsidR="00674B0A">
        <w:rPr>
          <w:rFonts w:ascii="Arial" w:hAnsi="Arial" w:cs="Arial"/>
          <w:color w:val="191919"/>
        </w:rPr>
        <w:t xml:space="preserve"> </w:t>
      </w:r>
    </w:p>
    <w:p w:rsidR="005C0E0B" w:rsidRPr="00C1164E" w:rsidRDefault="00D150A0" w:rsidP="00A407BF">
      <w:pPr>
        <w:pStyle w:val="NormalWeb"/>
        <w:shd w:val="clear" w:color="auto" w:fill="FFFFFF"/>
        <w:ind w:left="720" w:firstLine="720"/>
        <w:rPr>
          <w:rFonts w:ascii="Arial" w:hAnsi="Arial" w:cs="Arial"/>
        </w:rPr>
      </w:pPr>
      <w:r>
        <w:rPr>
          <w:rFonts w:ascii="Arial" w:hAnsi="Arial" w:cs="Arial"/>
          <w:color w:val="191919"/>
        </w:rPr>
        <w:t xml:space="preserve">I </w:t>
      </w:r>
      <w:r w:rsidR="00A407BF">
        <w:rPr>
          <w:rFonts w:ascii="Arial" w:hAnsi="Arial" w:cs="Arial"/>
          <w:color w:val="191919"/>
        </w:rPr>
        <w:t xml:space="preserve">observed </w:t>
      </w:r>
      <w:r w:rsidR="00674B0A">
        <w:rPr>
          <w:rFonts w:ascii="Arial" w:hAnsi="Arial" w:cs="Arial"/>
          <w:color w:val="191919"/>
        </w:rPr>
        <w:t>the effect of this pheromone one day when I had been working in my apiary during autumn and was working a particularly defensive hive. My gloves got stung numerous times</w:t>
      </w:r>
      <w:r>
        <w:rPr>
          <w:rFonts w:ascii="Arial" w:hAnsi="Arial" w:cs="Arial"/>
          <w:color w:val="191919"/>
        </w:rPr>
        <w:t xml:space="preserve"> loading them with alarm pheromone. By exposing my gloves to smoke I was able to mask the alarm pheromone and the level of defensive behavior dropped markedly.</w:t>
      </w:r>
    </w:p>
    <w:p w:rsidR="005C0E0B" w:rsidRPr="005C0E0B" w:rsidRDefault="005C0E0B" w:rsidP="005C0E0B">
      <w:pPr>
        <w:pStyle w:val="NormalWeb"/>
        <w:spacing w:before="0" w:beforeAutospacing="0" w:after="0" w:afterAutospacing="0"/>
        <w:textAlignment w:val="baseline"/>
        <w:rPr>
          <w:rFonts w:ascii="Arial" w:hAnsi="Arial" w:cs="Arial"/>
          <w:color w:val="191919"/>
        </w:rPr>
      </w:pPr>
      <w:r w:rsidRPr="00C1164E">
        <w:rPr>
          <w:rStyle w:val="Strong"/>
          <w:rFonts w:ascii="Arial" w:eastAsiaTheme="majorEastAsia" w:hAnsi="Arial" w:cs="Arial"/>
          <w:b w:val="0"/>
          <w:color w:val="191919"/>
          <w:u w:val="single"/>
          <w:bdr w:val="none" w:sz="0" w:space="0" w:color="auto" w:frame="1"/>
        </w:rPr>
        <w:t>Brood ester pheromone</w:t>
      </w:r>
      <w:r w:rsidRPr="00C1164E">
        <w:rPr>
          <w:rFonts w:ascii="Arial" w:hAnsi="Arial" w:cs="Arial"/>
          <w:color w:val="191919"/>
          <w:u w:val="single"/>
        </w:rPr>
        <w:t> (BEP)</w:t>
      </w:r>
      <w:r w:rsidRPr="005C0E0B">
        <w:rPr>
          <w:rFonts w:ascii="Arial" w:hAnsi="Arial" w:cs="Arial"/>
          <w:color w:val="191919"/>
        </w:rPr>
        <w:t>, produced by larvae, is a primer pheromone that, among other things, inhibits ovarian development in worker bees.</w:t>
      </w:r>
    </w:p>
    <w:p w:rsidR="00C1164E" w:rsidRDefault="00C1164E" w:rsidP="005C0E0B">
      <w:pPr>
        <w:pStyle w:val="NormalWeb"/>
        <w:spacing w:before="0" w:beforeAutospacing="0" w:after="0" w:afterAutospacing="0"/>
        <w:textAlignment w:val="baseline"/>
        <w:rPr>
          <w:rStyle w:val="Strong"/>
          <w:rFonts w:ascii="Arial" w:eastAsiaTheme="majorEastAsia" w:hAnsi="Arial" w:cs="Arial"/>
          <w:color w:val="191919"/>
          <w:bdr w:val="none" w:sz="0" w:space="0" w:color="auto" w:frame="1"/>
        </w:rPr>
      </w:pPr>
    </w:p>
    <w:p w:rsidR="005C0E0B" w:rsidRPr="005C0E0B" w:rsidRDefault="005C0E0B" w:rsidP="005C0E0B">
      <w:pPr>
        <w:pStyle w:val="NormalWeb"/>
        <w:spacing w:before="0" w:beforeAutospacing="0" w:after="0" w:afterAutospacing="0"/>
        <w:textAlignment w:val="baseline"/>
        <w:rPr>
          <w:rFonts w:ascii="Arial" w:hAnsi="Arial" w:cs="Arial"/>
          <w:color w:val="191919"/>
        </w:rPr>
      </w:pPr>
      <w:r w:rsidRPr="00C1164E">
        <w:rPr>
          <w:rStyle w:val="Strong"/>
          <w:rFonts w:ascii="Arial" w:eastAsiaTheme="majorEastAsia" w:hAnsi="Arial" w:cs="Arial"/>
          <w:b w:val="0"/>
          <w:color w:val="191919"/>
          <w:u w:val="single"/>
          <w:bdr w:val="none" w:sz="0" w:space="0" w:color="auto" w:frame="1"/>
        </w:rPr>
        <w:t>Drone pheromone</w:t>
      </w:r>
      <w:r w:rsidRPr="005C0E0B">
        <w:rPr>
          <w:rFonts w:ascii="Arial" w:hAnsi="Arial" w:cs="Arial"/>
          <w:color w:val="191919"/>
        </w:rPr>
        <w:t> is released by drones and allows them to find each other and form a drone congregation area (DCA).</w:t>
      </w:r>
    </w:p>
    <w:p w:rsidR="00C1164E" w:rsidRDefault="00C1164E" w:rsidP="005C0E0B">
      <w:pPr>
        <w:pStyle w:val="NormalWeb"/>
        <w:spacing w:before="0" w:beforeAutospacing="0" w:after="0" w:afterAutospacing="0"/>
        <w:textAlignment w:val="baseline"/>
        <w:rPr>
          <w:rStyle w:val="Strong"/>
          <w:rFonts w:ascii="Arial" w:eastAsiaTheme="majorEastAsia" w:hAnsi="Arial" w:cs="Arial"/>
          <w:color w:val="191919"/>
          <w:bdr w:val="none" w:sz="0" w:space="0" w:color="auto" w:frame="1"/>
        </w:rPr>
      </w:pPr>
    </w:p>
    <w:p w:rsidR="005C0E0B" w:rsidRPr="005C0E0B" w:rsidRDefault="005C0E0B" w:rsidP="005C0E0B">
      <w:pPr>
        <w:pStyle w:val="NormalWeb"/>
        <w:spacing w:before="0" w:beforeAutospacing="0" w:after="0" w:afterAutospacing="0"/>
        <w:textAlignment w:val="baseline"/>
        <w:rPr>
          <w:rFonts w:ascii="Arial" w:hAnsi="Arial" w:cs="Arial"/>
          <w:color w:val="191919"/>
        </w:rPr>
      </w:pPr>
      <w:r w:rsidRPr="00C1164E">
        <w:rPr>
          <w:rStyle w:val="Strong"/>
          <w:rFonts w:ascii="Arial" w:eastAsiaTheme="majorEastAsia" w:hAnsi="Arial" w:cs="Arial"/>
          <w:b w:val="0"/>
          <w:color w:val="191919"/>
          <w:u w:val="single"/>
          <w:bdr w:val="none" w:sz="0" w:space="0" w:color="auto" w:frame="1"/>
        </w:rPr>
        <w:t>Dufour’s gland pheromone</w:t>
      </w:r>
      <w:r w:rsidRPr="005C0E0B">
        <w:rPr>
          <w:rFonts w:ascii="Arial" w:hAnsi="Arial" w:cs="Arial"/>
          <w:color w:val="191919"/>
        </w:rPr>
        <w:t> is not clearly understood except that it has something to do with interactions between queens and workers, and between laying workers and non-laying workers. The composition of the pheromone changes as a worker evolves into a laying worker.</w:t>
      </w:r>
    </w:p>
    <w:p w:rsidR="00C1164E" w:rsidRDefault="00C1164E" w:rsidP="005C0E0B">
      <w:pPr>
        <w:pStyle w:val="NormalWeb"/>
        <w:spacing w:before="0" w:beforeAutospacing="0" w:after="0" w:afterAutospacing="0"/>
        <w:textAlignment w:val="baseline"/>
        <w:rPr>
          <w:rStyle w:val="Strong"/>
          <w:rFonts w:ascii="Arial" w:eastAsiaTheme="majorEastAsia" w:hAnsi="Arial" w:cs="Arial"/>
          <w:color w:val="191919"/>
          <w:bdr w:val="none" w:sz="0" w:space="0" w:color="auto" w:frame="1"/>
        </w:rPr>
      </w:pPr>
    </w:p>
    <w:p w:rsidR="005C0E0B" w:rsidRPr="005C0E0B" w:rsidRDefault="005C0E0B" w:rsidP="005C0E0B">
      <w:pPr>
        <w:pStyle w:val="NormalWeb"/>
        <w:spacing w:before="0" w:beforeAutospacing="0" w:after="0" w:afterAutospacing="0"/>
        <w:textAlignment w:val="baseline"/>
        <w:rPr>
          <w:rFonts w:ascii="Arial" w:hAnsi="Arial" w:cs="Arial"/>
          <w:color w:val="191919"/>
        </w:rPr>
      </w:pPr>
      <w:r w:rsidRPr="00C1164E">
        <w:rPr>
          <w:rStyle w:val="Strong"/>
          <w:rFonts w:ascii="Arial" w:eastAsiaTheme="majorEastAsia" w:hAnsi="Arial" w:cs="Arial"/>
          <w:b w:val="0"/>
          <w:color w:val="191919"/>
          <w:u w:val="single"/>
          <w:bdr w:val="none" w:sz="0" w:space="0" w:color="auto" w:frame="1"/>
        </w:rPr>
        <w:t>Egg marking pheromone</w:t>
      </w:r>
      <w:r w:rsidRPr="005C0E0B">
        <w:rPr>
          <w:rFonts w:ascii="Arial" w:hAnsi="Arial" w:cs="Arial"/>
          <w:color w:val="191919"/>
        </w:rPr>
        <w:t> allows worker bees to distinguish between queen-laid eggs and worker-laid eggs. At one time, scientists believed that the Dufour’s gland pheromone marked a queen’s eggs, but now egg-marking pheromone appears to be separate.</w:t>
      </w:r>
    </w:p>
    <w:p w:rsidR="00C1164E" w:rsidRDefault="00C1164E" w:rsidP="005C0E0B">
      <w:pPr>
        <w:pStyle w:val="NormalWeb"/>
        <w:spacing w:before="0" w:beforeAutospacing="0" w:after="0" w:afterAutospacing="0"/>
        <w:textAlignment w:val="baseline"/>
        <w:rPr>
          <w:rStyle w:val="Strong"/>
          <w:rFonts w:ascii="Arial" w:eastAsiaTheme="majorEastAsia" w:hAnsi="Arial" w:cs="Arial"/>
          <w:color w:val="191919"/>
          <w:bdr w:val="none" w:sz="0" w:space="0" w:color="auto" w:frame="1"/>
        </w:rPr>
      </w:pPr>
    </w:p>
    <w:p w:rsidR="005C0E0B" w:rsidRPr="005C0E0B" w:rsidRDefault="005C0E0B" w:rsidP="005C0E0B">
      <w:pPr>
        <w:pStyle w:val="NormalWeb"/>
        <w:spacing w:before="0" w:beforeAutospacing="0" w:after="0" w:afterAutospacing="0"/>
        <w:textAlignment w:val="baseline"/>
        <w:rPr>
          <w:rFonts w:ascii="Arial" w:hAnsi="Arial" w:cs="Arial"/>
          <w:color w:val="191919"/>
        </w:rPr>
      </w:pPr>
      <w:r w:rsidRPr="00C1164E">
        <w:rPr>
          <w:rStyle w:val="Strong"/>
          <w:rFonts w:ascii="Arial" w:eastAsiaTheme="majorEastAsia" w:hAnsi="Arial" w:cs="Arial"/>
          <w:b w:val="0"/>
          <w:color w:val="191919"/>
          <w:u w:val="single"/>
          <w:bdr w:val="none" w:sz="0" w:space="0" w:color="auto" w:frame="1"/>
        </w:rPr>
        <w:t>Fecal pheromone</w:t>
      </w:r>
      <w:r w:rsidRPr="005C0E0B">
        <w:rPr>
          <w:rFonts w:ascii="Arial" w:hAnsi="Arial" w:cs="Arial"/>
          <w:color w:val="191919"/>
        </w:rPr>
        <w:t> is produced by virgin queens. In-hive squabbles between virgin queens, or virgin queens and workers, are sometimes resolved when virgins squirt feces on the aggressive bees. Workers covered in the pheromone-laced feces back off in order to groom, and virgin queens covered in feces are ignored by the workers.</w:t>
      </w:r>
    </w:p>
    <w:p w:rsidR="00C1164E" w:rsidRDefault="00C1164E" w:rsidP="005C0E0B">
      <w:pPr>
        <w:pStyle w:val="NormalWeb"/>
        <w:spacing w:before="0" w:beforeAutospacing="0" w:after="0" w:afterAutospacing="0"/>
        <w:textAlignment w:val="baseline"/>
        <w:rPr>
          <w:rStyle w:val="Strong"/>
          <w:rFonts w:ascii="Arial" w:eastAsiaTheme="majorEastAsia" w:hAnsi="Arial" w:cs="Arial"/>
          <w:color w:val="191919"/>
          <w:bdr w:val="none" w:sz="0" w:space="0" w:color="auto" w:frame="1"/>
        </w:rPr>
      </w:pPr>
    </w:p>
    <w:p w:rsidR="005C0E0B" w:rsidRDefault="005C0E0B" w:rsidP="005C0E0B">
      <w:pPr>
        <w:pStyle w:val="NormalWeb"/>
        <w:spacing w:before="0" w:beforeAutospacing="0" w:after="0" w:afterAutospacing="0"/>
        <w:textAlignment w:val="baseline"/>
        <w:rPr>
          <w:rFonts w:ascii="Arial" w:hAnsi="Arial" w:cs="Arial"/>
          <w:color w:val="191919"/>
        </w:rPr>
      </w:pPr>
      <w:r w:rsidRPr="00C1164E">
        <w:rPr>
          <w:rStyle w:val="Strong"/>
          <w:rFonts w:ascii="Arial" w:eastAsiaTheme="majorEastAsia" w:hAnsi="Arial" w:cs="Arial"/>
          <w:b w:val="0"/>
          <w:color w:val="191919"/>
          <w:u w:val="single"/>
          <w:bdr w:val="none" w:sz="0" w:space="0" w:color="auto" w:frame="1"/>
        </w:rPr>
        <w:t>Footprint pheromone</w:t>
      </w:r>
      <w:r w:rsidRPr="005C0E0B">
        <w:rPr>
          <w:rFonts w:ascii="Arial" w:hAnsi="Arial" w:cs="Arial"/>
          <w:color w:val="191919"/>
        </w:rPr>
        <w:t>, also known as trail pheromone, is found in many social insects. Worker honey bees secrete the pheromone from their feet as they go about their daily business, and the odor is attractive to other honey bees. In theory, footprint pheromone is used for orientation and may aid the workers in finding the hive entrance or in locating a good food source, but the specifics are unclear.</w:t>
      </w:r>
    </w:p>
    <w:p w:rsidR="00674B0A" w:rsidRPr="005C0E0B" w:rsidRDefault="00674B0A" w:rsidP="005C0E0B">
      <w:pPr>
        <w:pStyle w:val="NormalWeb"/>
        <w:spacing w:before="0" w:beforeAutospacing="0" w:after="0" w:afterAutospacing="0"/>
        <w:textAlignment w:val="baseline"/>
        <w:rPr>
          <w:rFonts w:ascii="Arial" w:hAnsi="Arial" w:cs="Arial"/>
          <w:color w:val="191919"/>
        </w:rPr>
      </w:pPr>
    </w:p>
    <w:p w:rsidR="005C0E0B" w:rsidRDefault="005C0E0B" w:rsidP="005C0E0B">
      <w:pPr>
        <w:pStyle w:val="NormalWeb"/>
        <w:spacing w:before="0" w:beforeAutospacing="0" w:after="0" w:afterAutospacing="0"/>
        <w:textAlignment w:val="baseline"/>
        <w:rPr>
          <w:rFonts w:ascii="Arial" w:hAnsi="Arial" w:cs="Arial"/>
          <w:color w:val="191919"/>
        </w:rPr>
      </w:pPr>
      <w:proofErr w:type="spellStart"/>
      <w:r w:rsidRPr="001E75C4">
        <w:rPr>
          <w:rStyle w:val="Strong"/>
          <w:rFonts w:ascii="Arial" w:eastAsiaTheme="majorEastAsia" w:hAnsi="Arial" w:cs="Arial"/>
          <w:b w:val="0"/>
          <w:color w:val="191919"/>
          <w:u w:val="single"/>
          <w:bdr w:val="none" w:sz="0" w:space="0" w:color="auto" w:frame="1"/>
        </w:rPr>
        <w:t>Nasonov</w:t>
      </w:r>
      <w:proofErr w:type="spellEnd"/>
      <w:r w:rsidRPr="001E75C4">
        <w:rPr>
          <w:rStyle w:val="Strong"/>
          <w:rFonts w:ascii="Arial" w:eastAsiaTheme="majorEastAsia" w:hAnsi="Arial" w:cs="Arial"/>
          <w:b w:val="0"/>
          <w:color w:val="191919"/>
          <w:u w:val="single"/>
          <w:bdr w:val="none" w:sz="0" w:space="0" w:color="auto" w:frame="1"/>
        </w:rPr>
        <w:t xml:space="preserve"> pheromone</w:t>
      </w:r>
      <w:r w:rsidR="001E75C4">
        <w:rPr>
          <w:rFonts w:ascii="Arial" w:hAnsi="Arial" w:cs="Arial"/>
          <w:b/>
          <w:color w:val="191919"/>
          <w:u w:val="single"/>
        </w:rPr>
        <w:t>,</w:t>
      </w:r>
      <w:r w:rsidR="00A407BF">
        <w:rPr>
          <w:rFonts w:ascii="Arial" w:hAnsi="Arial" w:cs="Arial"/>
          <w:b/>
          <w:color w:val="191919"/>
          <w:u w:val="single"/>
        </w:rPr>
        <w:t xml:space="preserve"> </w:t>
      </w:r>
      <w:r w:rsidRPr="005C0E0B">
        <w:rPr>
          <w:rFonts w:ascii="Arial" w:hAnsi="Arial" w:cs="Arial"/>
          <w:color w:val="191919"/>
        </w:rPr>
        <w:t xml:space="preserve">sometimes called the “come hither” scent, is produced by worker bees to attract nest mates to the colony entrance, a clustering swarm, or a food source. If you move a hive a short distance from its original location, you can see workers exposing their </w:t>
      </w:r>
      <w:proofErr w:type="spellStart"/>
      <w:r w:rsidRPr="005C0E0B">
        <w:rPr>
          <w:rFonts w:ascii="Arial" w:hAnsi="Arial" w:cs="Arial"/>
          <w:color w:val="191919"/>
        </w:rPr>
        <w:t>Nasonov</w:t>
      </w:r>
      <w:proofErr w:type="spellEnd"/>
      <w:r w:rsidRPr="005C0E0B">
        <w:rPr>
          <w:rFonts w:ascii="Arial" w:hAnsi="Arial" w:cs="Arial"/>
          <w:color w:val="191919"/>
        </w:rPr>
        <w:t xml:space="preserve"> gland (it lies between the sixth and seventh abdominal tergites) and fanning the scent into the air. </w:t>
      </w:r>
      <w:proofErr w:type="spellStart"/>
      <w:r w:rsidRPr="005C0E0B">
        <w:rPr>
          <w:rFonts w:ascii="Arial" w:hAnsi="Arial" w:cs="Arial"/>
          <w:color w:val="191919"/>
        </w:rPr>
        <w:t>Nasonov</w:t>
      </w:r>
      <w:proofErr w:type="spellEnd"/>
      <w:r w:rsidRPr="005C0E0B">
        <w:rPr>
          <w:rFonts w:ascii="Arial" w:hAnsi="Arial" w:cs="Arial"/>
          <w:color w:val="191919"/>
        </w:rPr>
        <w:t xml:space="preserve"> can also be used to attract swarms to nest boxes.</w:t>
      </w:r>
    </w:p>
    <w:p w:rsidR="00674B0A" w:rsidRPr="005C0E0B" w:rsidRDefault="00674B0A" w:rsidP="005C0E0B">
      <w:pPr>
        <w:pStyle w:val="NormalWeb"/>
        <w:spacing w:before="0" w:beforeAutospacing="0" w:after="0" w:afterAutospacing="0"/>
        <w:textAlignment w:val="baseline"/>
        <w:rPr>
          <w:rFonts w:ascii="Arial" w:hAnsi="Arial" w:cs="Arial"/>
          <w:color w:val="191919"/>
        </w:rPr>
      </w:pPr>
    </w:p>
    <w:p w:rsidR="005C0E0B" w:rsidRDefault="005C0E0B" w:rsidP="005C0E0B">
      <w:pPr>
        <w:pStyle w:val="NormalWeb"/>
        <w:spacing w:before="0" w:beforeAutospacing="0" w:after="0" w:afterAutospacing="0"/>
        <w:textAlignment w:val="baseline"/>
        <w:rPr>
          <w:rFonts w:ascii="Arial" w:hAnsi="Arial" w:cs="Arial"/>
          <w:color w:val="191919"/>
        </w:rPr>
      </w:pPr>
      <w:r w:rsidRPr="001E75C4">
        <w:rPr>
          <w:rStyle w:val="Strong"/>
          <w:rFonts w:ascii="Arial" w:eastAsiaTheme="majorEastAsia" w:hAnsi="Arial" w:cs="Arial"/>
          <w:b w:val="0"/>
          <w:color w:val="191919"/>
          <w:u w:val="single"/>
          <w:bdr w:val="none" w:sz="0" w:space="0" w:color="auto" w:frame="1"/>
        </w:rPr>
        <w:lastRenderedPageBreak/>
        <w:t>Tarsal pheromone</w:t>
      </w:r>
      <w:r w:rsidRPr="005C0E0B">
        <w:rPr>
          <w:rFonts w:ascii="Arial" w:hAnsi="Arial" w:cs="Arial"/>
          <w:color w:val="191919"/>
        </w:rPr>
        <w:t> is similar to footprint pheromone but it is secreted by the queen. The pheromone is deposited on the surface of the comb and is believed to delay or prevent queen cell construction.</w:t>
      </w:r>
    </w:p>
    <w:p w:rsidR="00674B0A" w:rsidRPr="005C0E0B" w:rsidRDefault="00674B0A" w:rsidP="005C0E0B">
      <w:pPr>
        <w:pStyle w:val="NormalWeb"/>
        <w:spacing w:before="0" w:beforeAutospacing="0" w:after="0" w:afterAutospacing="0"/>
        <w:textAlignment w:val="baseline"/>
        <w:rPr>
          <w:rFonts w:ascii="Arial" w:hAnsi="Arial" w:cs="Arial"/>
          <w:color w:val="191919"/>
        </w:rPr>
      </w:pPr>
    </w:p>
    <w:p w:rsidR="005C0E0B" w:rsidRPr="005C0E0B" w:rsidRDefault="005C0E0B" w:rsidP="005C0E0B">
      <w:pPr>
        <w:pStyle w:val="NormalWeb"/>
        <w:spacing w:before="0" w:beforeAutospacing="0" w:after="0" w:afterAutospacing="0"/>
        <w:textAlignment w:val="baseline"/>
        <w:rPr>
          <w:rFonts w:ascii="Arial" w:hAnsi="Arial" w:cs="Arial"/>
          <w:color w:val="191919"/>
        </w:rPr>
      </w:pPr>
      <w:r w:rsidRPr="001E75C4">
        <w:rPr>
          <w:rStyle w:val="Strong"/>
          <w:rFonts w:ascii="Arial" w:eastAsiaTheme="majorEastAsia" w:hAnsi="Arial" w:cs="Arial"/>
          <w:b w:val="0"/>
          <w:color w:val="191919"/>
          <w:u w:val="single"/>
          <w:bdr w:val="none" w:sz="0" w:space="0" w:color="auto" w:frame="1"/>
        </w:rPr>
        <w:t>Tergite pheromone</w:t>
      </w:r>
      <w:r w:rsidRPr="005C0E0B">
        <w:rPr>
          <w:rFonts w:ascii="Arial" w:hAnsi="Arial" w:cs="Arial"/>
          <w:color w:val="191919"/>
        </w:rPr>
        <w:t xml:space="preserve"> is produced by all bees in the hive but the composition and amount </w:t>
      </w:r>
      <w:proofErr w:type="gramStart"/>
      <w:r w:rsidRPr="005C0E0B">
        <w:rPr>
          <w:rFonts w:ascii="Arial" w:hAnsi="Arial" w:cs="Arial"/>
          <w:color w:val="191919"/>
        </w:rPr>
        <w:t>varies</w:t>
      </w:r>
      <w:proofErr w:type="gramEnd"/>
      <w:r w:rsidRPr="005C0E0B">
        <w:rPr>
          <w:rFonts w:ascii="Arial" w:hAnsi="Arial" w:cs="Arial"/>
          <w:color w:val="191919"/>
        </w:rPr>
        <w:t xml:space="preserve"> with the type of bee. Virgin queen tergite pheromone is believed to be related to fighting among virgin queens.</w:t>
      </w:r>
    </w:p>
    <w:p w:rsidR="005C0E0B" w:rsidRDefault="005C0E0B" w:rsidP="005C0E0B">
      <w:pPr>
        <w:pStyle w:val="NormalWeb"/>
        <w:spacing w:before="0" w:beforeAutospacing="0" w:after="0" w:afterAutospacing="0"/>
        <w:textAlignment w:val="baseline"/>
        <w:rPr>
          <w:rFonts w:ascii="Arial" w:hAnsi="Arial" w:cs="Arial"/>
          <w:color w:val="191919"/>
        </w:rPr>
      </w:pPr>
      <w:r w:rsidRPr="001E75C4">
        <w:rPr>
          <w:rStyle w:val="Strong"/>
          <w:rFonts w:ascii="Arial" w:eastAsiaTheme="majorEastAsia" w:hAnsi="Arial" w:cs="Arial"/>
          <w:b w:val="0"/>
          <w:color w:val="191919"/>
          <w:u w:val="single"/>
          <w:bdr w:val="none" w:sz="0" w:space="0" w:color="auto" w:frame="1"/>
        </w:rPr>
        <w:t>Queen mandibular pheromone</w:t>
      </w:r>
      <w:r w:rsidRPr="001E75C4">
        <w:rPr>
          <w:rFonts w:ascii="Arial" w:hAnsi="Arial" w:cs="Arial"/>
          <w:b/>
          <w:color w:val="191919"/>
          <w:u w:val="single"/>
        </w:rPr>
        <w:t> </w:t>
      </w:r>
      <w:r w:rsidRPr="001E75C4">
        <w:rPr>
          <w:rFonts w:ascii="Arial" w:hAnsi="Arial" w:cs="Arial"/>
          <w:color w:val="191919"/>
          <w:u w:val="single"/>
        </w:rPr>
        <w:t>(QMP)</w:t>
      </w:r>
      <w:r w:rsidRPr="005C0E0B">
        <w:rPr>
          <w:rFonts w:ascii="Arial" w:hAnsi="Arial" w:cs="Arial"/>
          <w:color w:val="191919"/>
        </w:rPr>
        <w:t xml:space="preserve"> plays many roles in the hive, including regulating social behavior, swarming, mating, and suppressing laying workers. Often known as “queen substance” the pheromone is spread throughout the hive by the worker bees, thereby alerting colony members that the hive is “queen-right” and operating normally.</w:t>
      </w:r>
    </w:p>
    <w:p w:rsidR="00674B0A" w:rsidRPr="005C0E0B" w:rsidRDefault="00674B0A" w:rsidP="005C0E0B">
      <w:pPr>
        <w:pStyle w:val="NormalWeb"/>
        <w:spacing w:before="0" w:beforeAutospacing="0" w:after="0" w:afterAutospacing="0"/>
        <w:textAlignment w:val="baseline"/>
        <w:rPr>
          <w:rFonts w:ascii="Arial" w:hAnsi="Arial" w:cs="Arial"/>
          <w:color w:val="191919"/>
        </w:rPr>
      </w:pPr>
    </w:p>
    <w:p w:rsidR="005C0E0B" w:rsidRDefault="005C0E0B" w:rsidP="005C0E0B">
      <w:pPr>
        <w:pStyle w:val="NormalWeb"/>
        <w:spacing w:before="0" w:beforeAutospacing="0" w:after="0" w:afterAutospacing="0"/>
        <w:textAlignment w:val="baseline"/>
        <w:rPr>
          <w:rFonts w:ascii="Arial" w:hAnsi="Arial" w:cs="Arial"/>
          <w:color w:val="191919"/>
        </w:rPr>
      </w:pPr>
      <w:r w:rsidRPr="001E75C4">
        <w:rPr>
          <w:rStyle w:val="Strong"/>
          <w:rFonts w:ascii="Arial" w:eastAsiaTheme="majorEastAsia" w:hAnsi="Arial" w:cs="Arial"/>
          <w:b w:val="0"/>
          <w:color w:val="191919"/>
          <w:u w:val="single"/>
          <w:bdr w:val="none" w:sz="0" w:space="0" w:color="auto" w:frame="1"/>
        </w:rPr>
        <w:t>Queen retinue pheromone</w:t>
      </w:r>
      <w:r w:rsidRPr="001E75C4">
        <w:rPr>
          <w:rFonts w:ascii="Arial" w:hAnsi="Arial" w:cs="Arial"/>
          <w:color w:val="191919"/>
          <w:u w:val="single"/>
        </w:rPr>
        <w:t> (QRP)</w:t>
      </w:r>
      <w:r w:rsidRPr="005C0E0B">
        <w:rPr>
          <w:rFonts w:ascii="Arial" w:hAnsi="Arial" w:cs="Arial"/>
          <w:color w:val="191919"/>
        </w:rPr>
        <w:t xml:space="preserve"> entices worker bees to groom and feed the queen, and causes a circle of attendants to surround and care for her.</w:t>
      </w:r>
    </w:p>
    <w:p w:rsidR="00674B0A" w:rsidRPr="005C0E0B" w:rsidRDefault="00674B0A" w:rsidP="005C0E0B">
      <w:pPr>
        <w:pStyle w:val="NormalWeb"/>
        <w:spacing w:before="0" w:beforeAutospacing="0" w:after="0" w:afterAutospacing="0"/>
        <w:textAlignment w:val="baseline"/>
        <w:rPr>
          <w:rFonts w:ascii="Arial" w:hAnsi="Arial" w:cs="Arial"/>
          <w:color w:val="191919"/>
        </w:rPr>
      </w:pPr>
    </w:p>
    <w:p w:rsidR="005C0E0B" w:rsidRPr="005C0E0B" w:rsidRDefault="005C0E0B" w:rsidP="005C0E0B">
      <w:pPr>
        <w:pStyle w:val="NormalWeb"/>
        <w:spacing w:before="0" w:beforeAutospacing="0" w:after="0" w:afterAutospacing="0"/>
        <w:textAlignment w:val="baseline"/>
        <w:rPr>
          <w:rFonts w:ascii="Arial" w:hAnsi="Arial" w:cs="Arial"/>
          <w:color w:val="191919"/>
        </w:rPr>
      </w:pPr>
      <w:r w:rsidRPr="001E75C4">
        <w:rPr>
          <w:rStyle w:val="Strong"/>
          <w:rFonts w:ascii="Arial" w:eastAsiaTheme="majorEastAsia" w:hAnsi="Arial" w:cs="Arial"/>
          <w:b w:val="0"/>
          <w:color w:val="191919"/>
          <w:u w:val="single"/>
          <w:bdr w:val="none" w:sz="0" w:space="0" w:color="auto" w:frame="1"/>
        </w:rPr>
        <w:t>Worker pheromone</w:t>
      </w:r>
      <w:r w:rsidRPr="001E75C4">
        <w:rPr>
          <w:rFonts w:ascii="Arial" w:hAnsi="Arial" w:cs="Arial"/>
          <w:color w:val="191919"/>
          <w:u w:val="single"/>
        </w:rPr>
        <w:t> (Ethyl oleate)</w:t>
      </w:r>
      <w:r w:rsidRPr="005C0E0B">
        <w:rPr>
          <w:rFonts w:ascii="Arial" w:hAnsi="Arial" w:cs="Arial"/>
          <w:color w:val="191919"/>
        </w:rPr>
        <w:t xml:space="preserve"> is a primer pheromone produced by foraging bees that slows the maturation of nurse bees into forager bees. It is believed this pheromone helps to maintain a proper balance of nurse bees to forager bees in the colony.</w:t>
      </w:r>
    </w:p>
    <w:p w:rsidR="005C0E0B" w:rsidRPr="005C0E0B" w:rsidRDefault="005C0E0B" w:rsidP="005C0E0B">
      <w:pPr>
        <w:shd w:val="clear" w:color="auto" w:fill="FFFFFF"/>
        <w:spacing w:before="100" w:beforeAutospacing="1" w:after="24"/>
        <w:rPr>
          <w:rFonts w:ascii="Arial" w:hAnsi="Arial" w:cs="Arial"/>
          <w:color w:val="000000" w:themeColor="text1"/>
          <w:lang w:val="en"/>
        </w:rPr>
      </w:pPr>
    </w:p>
    <w:p w:rsidR="007D3615" w:rsidRPr="007D3615" w:rsidRDefault="007D3615" w:rsidP="007D3615">
      <w:pPr>
        <w:shd w:val="clear" w:color="auto" w:fill="FFFFFF"/>
      </w:pPr>
    </w:p>
    <w:p w:rsidR="007D3615" w:rsidRPr="007D3615" w:rsidRDefault="007D3615" w:rsidP="007D3615">
      <w:pPr>
        <w:shd w:val="clear" w:color="auto" w:fill="FFFFFF"/>
      </w:pPr>
    </w:p>
    <w:p w:rsidR="007D3615" w:rsidRPr="007D3615" w:rsidRDefault="007D3615" w:rsidP="007D3615">
      <w:pPr>
        <w:shd w:val="clear" w:color="auto" w:fill="FFFFFF"/>
      </w:pPr>
      <w:r w:rsidRPr="007D3615">
        <w:fldChar w:fldCharType="begin"/>
      </w:r>
      <w:r w:rsidRPr="007D3615">
        <w:instrText xml:space="preserve"> INCLUDEPICTURE "/var/folders/0n/20h22jgn7bv03j6cjm2tl8740000gn/T/com.microsoft.Word/WebArchiveCopyPasteTempFiles/page2image50908000" \* MERGEFORMATINET </w:instrText>
      </w:r>
      <w:r w:rsidRPr="007D3615">
        <w:fldChar w:fldCharType="separate"/>
      </w:r>
      <w:r w:rsidRPr="007D3615">
        <w:rPr>
          <w:noProof/>
        </w:rPr>
        <w:drawing>
          <wp:inline distT="0" distB="0" distL="0" distR="0">
            <wp:extent cx="3335867" cy="2895600"/>
            <wp:effectExtent l="0" t="0" r="4445" b="0"/>
            <wp:docPr id="11" name="Picture 11" descr="page2image509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50908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3786" cy="2902473"/>
                    </a:xfrm>
                    <a:prstGeom prst="rect">
                      <a:avLst/>
                    </a:prstGeom>
                    <a:noFill/>
                    <a:ln>
                      <a:noFill/>
                    </a:ln>
                  </pic:spPr>
                </pic:pic>
              </a:graphicData>
            </a:graphic>
          </wp:inline>
        </w:drawing>
      </w:r>
      <w:r w:rsidRPr="007D3615">
        <w:fldChar w:fldCharType="end"/>
      </w:r>
    </w:p>
    <w:p w:rsidR="007D3615" w:rsidRPr="004B38B2" w:rsidRDefault="00584A30" w:rsidP="004B38B2">
      <w:pPr>
        <w:shd w:val="clear" w:color="auto" w:fill="FFFFFF"/>
        <w:spacing w:before="100" w:beforeAutospacing="1" w:after="24"/>
        <w:ind w:left="384"/>
        <w:rPr>
          <w:rFonts w:ascii="Arial" w:hAnsi="Arial" w:cs="Arial"/>
          <w:color w:val="000000" w:themeColor="text1"/>
          <w:lang w:val="en"/>
        </w:rPr>
      </w:pPr>
      <w:r>
        <w:rPr>
          <w:rFonts w:ascii="Arial" w:hAnsi="Arial" w:cs="Arial"/>
          <w:color w:val="000000" w:themeColor="text1"/>
          <w:lang w:val="en"/>
        </w:rPr>
        <w:t xml:space="preserve">This diagram shows the interplay of BP, QP, EO, vitellogenin and JH with respect to reproduction and nutrition. </w:t>
      </w:r>
    </w:p>
    <w:p w:rsidR="00401714" w:rsidRDefault="00401714" w:rsidP="00401714">
      <w:pPr>
        <w:rPr>
          <w:rFonts w:ascii="Arial" w:hAnsi="Arial" w:cs="Arial"/>
        </w:rPr>
      </w:pPr>
    </w:p>
    <w:p w:rsidR="00CB54F2" w:rsidRPr="002A4A84" w:rsidRDefault="00CB54F2" w:rsidP="008632B5">
      <w:pPr>
        <w:rPr>
          <w:rFonts w:ascii="Arial" w:hAnsi="Arial" w:cs="Arial"/>
        </w:rPr>
      </w:pPr>
    </w:p>
    <w:p w:rsidR="00CB54F2" w:rsidRPr="002A4A84" w:rsidRDefault="00CB54F2" w:rsidP="008632B5">
      <w:pPr>
        <w:rPr>
          <w:rFonts w:ascii="Arial" w:hAnsi="Arial" w:cs="Arial"/>
        </w:rPr>
      </w:pPr>
    </w:p>
    <w:p w:rsidR="00CB54F2" w:rsidRPr="007E7F71" w:rsidRDefault="00CB54F2" w:rsidP="007E7F71">
      <w:pPr>
        <w:rPr>
          <w:rFonts w:ascii="Arial" w:hAnsi="Arial" w:cs="Arial"/>
        </w:rPr>
      </w:pPr>
    </w:p>
    <w:p w:rsidR="00CB54F2" w:rsidRPr="00401714" w:rsidRDefault="00CB54F2" w:rsidP="008632B5">
      <w:pPr>
        <w:rPr>
          <w:rFonts w:ascii="Arial" w:hAnsi="Arial" w:cs="Arial"/>
          <w:color w:val="000000" w:themeColor="text1"/>
        </w:rPr>
      </w:pPr>
    </w:p>
    <w:p w:rsidR="00CB54F2" w:rsidRPr="00401714" w:rsidRDefault="00CB54F2" w:rsidP="008632B5">
      <w:pPr>
        <w:rPr>
          <w:rFonts w:ascii="Arial" w:hAnsi="Arial" w:cs="Arial"/>
          <w:color w:val="000000" w:themeColor="text1"/>
        </w:rPr>
      </w:pPr>
    </w:p>
    <w:p w:rsidR="00715CE5" w:rsidRPr="00401714" w:rsidRDefault="00715CE5" w:rsidP="00715CE5">
      <w:pPr>
        <w:pStyle w:val="Heading3"/>
        <w:rPr>
          <w:rFonts w:ascii="Arial" w:hAnsi="Arial" w:cs="Arial"/>
          <w:color w:val="000000" w:themeColor="text1"/>
        </w:rPr>
      </w:pPr>
    </w:p>
    <w:p w:rsidR="00674B0A" w:rsidRDefault="00CB54F2" w:rsidP="007E7F71">
      <w:pPr>
        <w:rPr>
          <w:rFonts w:ascii="Arial" w:hAnsi="Arial" w:cs="Arial"/>
        </w:rPr>
      </w:pPr>
      <w:r w:rsidRPr="00CB54F2">
        <w:rPr>
          <w:rFonts w:ascii="Arial" w:hAnsi="Arial" w:cs="Arial"/>
          <w:noProof/>
        </w:rPr>
        <w:drawing>
          <wp:inline distT="0" distB="0" distL="0" distR="0" wp14:anchorId="291BA917" wp14:editId="50F072BB">
            <wp:extent cx="5234400" cy="4874957"/>
            <wp:effectExtent l="0" t="0" r="0" b="1905"/>
            <wp:docPr id="7" name="Picture 7" descr="FIGURE 5.4. Effect of brood pheromones on the regulation of worker behavioral and sexu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4. Effect of brood pheromones on the regulation of worker behavioral and sexual develop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9837" cy="4917274"/>
                    </a:xfrm>
                    <a:prstGeom prst="rect">
                      <a:avLst/>
                    </a:prstGeom>
                    <a:noFill/>
                    <a:ln>
                      <a:noFill/>
                    </a:ln>
                  </pic:spPr>
                </pic:pic>
              </a:graphicData>
            </a:graphic>
          </wp:inline>
        </w:drawing>
      </w:r>
    </w:p>
    <w:p w:rsidR="00CB54F2" w:rsidRPr="002A4A84" w:rsidRDefault="00CB54F2" w:rsidP="007E7F71">
      <w:pPr>
        <w:rPr>
          <w:rFonts w:ascii="Arial" w:hAnsi="Arial" w:cs="Arial"/>
        </w:rPr>
      </w:pPr>
      <w:r w:rsidRPr="00CB54F2">
        <w:rPr>
          <w:rFonts w:ascii="Arial" w:hAnsi="Arial" w:cs="Arial"/>
        </w:rPr>
        <w:t>Effect of brood pheromones on the regulation of worker behavioral and sexual development. Large arrows indicate effect of the pheromones on development; small black arrows indicate effect of the pheromones on activities. In the lower part of the figure: both E-beta-ocimene and brood pheromone (secreted by larval salivary glands) inhibit ovarian development in workers, which in turn enhances their brood care commitment. In the upper part of the figure: high levels of E-beta-ocimene and low levels of brood pheromone, secreted by young larvae, boost worker behavioral development toward the foraging phase, stimulating pollen collection and thus supporting larval nutrition; high levels of brood pheromone, secreted by older larvae, enhance the nursing phase through the development of worker hypopharyngeal glands, which produce the royal jelly used for nutrition of young brood and the queen; in addition, brood pheromone stimulates cell capping and cell cleaning, the rearing of new queens, and queen egg-</w:t>
      </w:r>
      <w:r w:rsidRPr="007E7F71">
        <w:rPr>
          <w:rFonts w:ascii="Arial" w:hAnsi="Arial" w:cs="Arial"/>
          <w:color w:val="000000" w:themeColor="text1"/>
        </w:rPr>
        <w:t xml:space="preserve">laying. (Adapted from </w:t>
      </w:r>
      <w:hyperlink r:id="rId24" w:history="1">
        <w:r w:rsidRPr="007E7F71">
          <w:rPr>
            <w:rFonts w:ascii="Arial" w:hAnsi="Arial" w:cs="Arial"/>
            <w:color w:val="000000" w:themeColor="text1"/>
            <w:u w:val="single"/>
          </w:rPr>
          <w:t>Winston, M.L. (1987)</w:t>
        </w:r>
      </w:hyperlink>
      <w:r w:rsidRPr="007E7F71">
        <w:rPr>
          <w:rFonts w:ascii="Arial" w:hAnsi="Arial" w:cs="Arial"/>
          <w:color w:val="000000" w:themeColor="text1"/>
        </w:rPr>
        <w:t xml:space="preserve"> </w:t>
      </w:r>
      <w:r w:rsidR="007E7F71" w:rsidRPr="007E7F71">
        <w:rPr>
          <w:rFonts w:ascii="Arial" w:hAnsi="Arial" w:cs="Arial"/>
          <w:iCs/>
          <w:color w:val="000000" w:themeColor="text1"/>
        </w:rPr>
        <w:t xml:space="preserve"> and </w:t>
      </w:r>
      <w:hyperlink r:id="rId25" w:history="1">
        <w:r w:rsidRPr="007E7F71">
          <w:rPr>
            <w:rFonts w:ascii="Arial" w:hAnsi="Arial" w:cs="Arial"/>
            <w:color w:val="000000" w:themeColor="text1"/>
            <w:u w:val="single"/>
          </w:rPr>
          <w:t>Crane, E. (1990)</w:t>
        </w:r>
      </w:hyperlink>
    </w:p>
    <w:p w:rsidR="008B1E51" w:rsidRPr="002A4A84" w:rsidRDefault="008B1E51" w:rsidP="00CB54F2">
      <w:pPr>
        <w:spacing w:before="100" w:beforeAutospacing="1" w:after="100" w:afterAutospacing="1"/>
        <w:rPr>
          <w:rFonts w:ascii="Arial" w:hAnsi="Arial" w:cs="Arial"/>
        </w:rPr>
      </w:pPr>
    </w:p>
    <w:p w:rsidR="008B1E51" w:rsidRPr="002A4A84" w:rsidRDefault="008B1E51" w:rsidP="008B1E51">
      <w:pPr>
        <w:rPr>
          <w:rFonts w:ascii="Arial" w:hAnsi="Arial" w:cs="Arial"/>
        </w:rPr>
      </w:pPr>
    </w:p>
    <w:p w:rsidR="008B1E51" w:rsidRPr="002A4A84" w:rsidRDefault="008B1E51" w:rsidP="008B1E51">
      <w:pPr>
        <w:rPr>
          <w:rFonts w:ascii="Arial" w:hAnsi="Arial" w:cs="Arial"/>
        </w:rPr>
      </w:pPr>
    </w:p>
    <w:p w:rsidR="008B1E51" w:rsidRPr="00584A30" w:rsidRDefault="008B1E51" w:rsidP="00584A30">
      <w:pPr>
        <w:rPr>
          <w:rFonts w:ascii="Arial" w:hAnsi="Arial" w:cs="Arial"/>
        </w:rPr>
      </w:pPr>
      <w:r w:rsidRPr="008B1E51">
        <w:rPr>
          <w:rFonts w:ascii="Arial" w:hAnsi="Arial" w:cs="Arial"/>
          <w:noProof/>
        </w:rPr>
        <w:drawing>
          <wp:inline distT="0" distB="0" distL="0" distR="0" wp14:anchorId="1ADEF96F" wp14:editId="7304D36B">
            <wp:extent cx="4212768" cy="4651200"/>
            <wp:effectExtent l="0" t="0" r="3810" b="0"/>
            <wp:docPr id="9" name="Picture 9" descr="FIGURE 5.6. Schematic representation of the pheromone processing pathway from its reception to its behavioral and physiological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5.6. Schematic representation of the pheromone processing pathway from its reception to its behavioral and physiological effec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7190" cy="4678164"/>
                    </a:xfrm>
                    <a:prstGeom prst="rect">
                      <a:avLst/>
                    </a:prstGeom>
                    <a:noFill/>
                    <a:ln>
                      <a:noFill/>
                    </a:ln>
                  </pic:spPr>
                </pic:pic>
              </a:graphicData>
            </a:graphic>
          </wp:inline>
        </w:drawing>
      </w:r>
    </w:p>
    <w:p w:rsidR="008B1E51" w:rsidRPr="008B1E51" w:rsidRDefault="008B1E51" w:rsidP="008B1E51">
      <w:pPr>
        <w:spacing w:before="100" w:beforeAutospacing="1" w:after="100" w:afterAutospacing="1"/>
        <w:rPr>
          <w:rFonts w:ascii="Arial" w:hAnsi="Arial" w:cs="Arial"/>
        </w:rPr>
      </w:pPr>
      <w:r w:rsidRPr="008B1E51">
        <w:rPr>
          <w:rFonts w:ascii="Arial" w:hAnsi="Arial" w:cs="Arial"/>
        </w:rPr>
        <w:t xml:space="preserve">Schematic representation of the pheromone processing pathway from its reception to its behavioral and physiological effects. Pheromones are transduced by the antennal odorant reception neurons (ORNs) and processed in the antennal lobes, respectively, in the ordinary glomeruli for social pheromones and in the </w:t>
      </w:r>
      <w:proofErr w:type="spellStart"/>
      <w:r w:rsidRPr="008B1E51">
        <w:rPr>
          <w:rFonts w:ascii="Arial" w:hAnsi="Arial" w:cs="Arial"/>
        </w:rPr>
        <w:t>macroglomeruli</w:t>
      </w:r>
      <w:proofErr w:type="spellEnd"/>
      <w:r w:rsidRPr="008B1E51">
        <w:rPr>
          <w:rFonts w:ascii="Arial" w:hAnsi="Arial" w:cs="Arial"/>
        </w:rPr>
        <w:t xml:space="preserve"> for sexual pheromones (9-ODA). The signal is transmitted to the central nervous system, mainly to the mushroom bodies and the lateral horns, where it influences the level of brain amines (especially octopamine [OA]) and juvenile hormone (JH). In turn, the levels of brain amines and JH modulate pheromonal response by regulating the reception threshold at peripheral and central level. </w:t>
      </w:r>
      <w:proofErr w:type="spellStart"/>
      <w:r w:rsidRPr="008B1E51">
        <w:rPr>
          <w:rFonts w:ascii="Arial" w:hAnsi="Arial" w:cs="Arial"/>
        </w:rPr>
        <w:t>Homovanillyl</w:t>
      </w:r>
      <w:proofErr w:type="spellEnd"/>
      <w:r w:rsidRPr="008B1E51">
        <w:rPr>
          <w:rFonts w:ascii="Arial" w:hAnsi="Arial" w:cs="Arial"/>
        </w:rPr>
        <w:t xml:space="preserve"> alcohol (HVA), one of the components of QMP, is able to mimic dopamine and thus acts directly on the dopaminergic pathways in the central nervous system, but also at the peripheral level on DA and OA antennal receptors. At the molecular level some pheromones were found to act on gene expression (QMP, BP, and IPA), others on worker metabolism (primer pheromones like QMP and BP), while for all of them the final effect is the regulation of worker behavior.</w:t>
      </w:r>
      <w:r w:rsidR="00584A30">
        <w:rPr>
          <w:rFonts w:ascii="Arial" w:hAnsi="Arial" w:cs="Arial"/>
        </w:rPr>
        <w:t xml:space="preserve"> (</w:t>
      </w:r>
      <w:proofErr w:type="spellStart"/>
      <w:r w:rsidR="00584A30">
        <w:rPr>
          <w:rFonts w:ascii="Arial" w:hAnsi="Arial" w:cs="Arial"/>
        </w:rPr>
        <w:t>Bortoloti</w:t>
      </w:r>
      <w:proofErr w:type="spellEnd"/>
      <w:r w:rsidR="00584A30">
        <w:rPr>
          <w:rFonts w:ascii="Arial" w:hAnsi="Arial" w:cs="Arial"/>
        </w:rPr>
        <w:t xml:space="preserve"> and Costa 2014</w:t>
      </w:r>
      <w:r w:rsidR="007E7F71">
        <w:rPr>
          <w:rFonts w:ascii="Arial" w:hAnsi="Arial" w:cs="Arial"/>
        </w:rPr>
        <w:t>)</w:t>
      </w:r>
    </w:p>
    <w:p w:rsidR="00D150A0" w:rsidRDefault="00D150A0" w:rsidP="00D92396">
      <w:pPr>
        <w:rPr>
          <w:rFonts w:ascii="Arial" w:hAnsi="Arial" w:cs="Arial"/>
        </w:rPr>
      </w:pPr>
    </w:p>
    <w:p w:rsidR="00765651" w:rsidRDefault="00765651" w:rsidP="00765651">
      <w:pPr>
        <w:rPr>
          <w:rFonts w:ascii="Arial" w:hAnsi="Arial" w:cs="Arial"/>
          <w:color w:val="000000" w:themeColor="text1"/>
        </w:rPr>
      </w:pPr>
      <w:r>
        <w:rPr>
          <w:rFonts w:ascii="Arial" w:hAnsi="Arial" w:cs="Arial"/>
          <w:color w:val="000000" w:themeColor="text1"/>
        </w:rPr>
        <w:lastRenderedPageBreak/>
        <w:t>Anticipated questions from the audience:</w:t>
      </w:r>
    </w:p>
    <w:p w:rsidR="00765651" w:rsidRDefault="00765651" w:rsidP="00765651">
      <w:pPr>
        <w:pStyle w:val="ListParagraph"/>
        <w:numPr>
          <w:ilvl w:val="0"/>
          <w:numId w:val="19"/>
        </w:numPr>
        <w:rPr>
          <w:rFonts w:ascii="Arial" w:hAnsi="Arial" w:cs="Arial"/>
          <w:color w:val="000000" w:themeColor="text1"/>
        </w:rPr>
      </w:pPr>
      <w:r>
        <w:rPr>
          <w:rFonts w:ascii="Arial" w:hAnsi="Arial" w:cs="Arial"/>
          <w:color w:val="000000" w:themeColor="text1"/>
        </w:rPr>
        <w:t xml:space="preserve">What is a practical way I can use </w:t>
      </w:r>
      <w:r w:rsidR="00A407BF">
        <w:rPr>
          <w:rFonts w:ascii="Arial" w:hAnsi="Arial" w:cs="Arial"/>
          <w:color w:val="000000" w:themeColor="text1"/>
        </w:rPr>
        <w:t>t</w:t>
      </w:r>
      <w:r>
        <w:rPr>
          <w:rFonts w:ascii="Arial" w:hAnsi="Arial" w:cs="Arial"/>
          <w:color w:val="000000" w:themeColor="text1"/>
        </w:rPr>
        <w:t xml:space="preserve">his information in daily interactions with my </w:t>
      </w:r>
      <w:proofErr w:type="gramStart"/>
      <w:r>
        <w:rPr>
          <w:rFonts w:ascii="Arial" w:hAnsi="Arial" w:cs="Arial"/>
          <w:color w:val="000000" w:themeColor="text1"/>
        </w:rPr>
        <w:t>hives.</w:t>
      </w:r>
      <w:proofErr w:type="gramEnd"/>
      <w:r>
        <w:rPr>
          <w:rFonts w:ascii="Arial" w:hAnsi="Arial" w:cs="Arial"/>
          <w:color w:val="000000" w:themeColor="text1"/>
        </w:rPr>
        <w:t xml:space="preserve"> </w:t>
      </w:r>
    </w:p>
    <w:p w:rsidR="00765651" w:rsidRDefault="00765651" w:rsidP="00765651">
      <w:pPr>
        <w:pStyle w:val="ListParagraph"/>
        <w:numPr>
          <w:ilvl w:val="1"/>
          <w:numId w:val="19"/>
        </w:numPr>
        <w:rPr>
          <w:rFonts w:ascii="Arial" w:hAnsi="Arial" w:cs="Arial"/>
          <w:color w:val="000000" w:themeColor="text1"/>
        </w:rPr>
      </w:pPr>
      <w:r>
        <w:rPr>
          <w:rFonts w:ascii="Arial" w:hAnsi="Arial" w:cs="Arial"/>
          <w:color w:val="000000" w:themeColor="text1"/>
        </w:rPr>
        <w:t>By learning to use smoke or other odors to mask alarm pheromone when working bees that are being defensive and stinging.</w:t>
      </w:r>
    </w:p>
    <w:p w:rsidR="00765651" w:rsidRDefault="00A407BF" w:rsidP="00A407BF">
      <w:pPr>
        <w:pStyle w:val="ListParagraph"/>
        <w:numPr>
          <w:ilvl w:val="0"/>
          <w:numId w:val="19"/>
        </w:numPr>
        <w:rPr>
          <w:rFonts w:ascii="Arial" w:hAnsi="Arial" w:cs="Arial"/>
          <w:color w:val="000000" w:themeColor="text1"/>
        </w:rPr>
      </w:pPr>
      <w:r>
        <w:rPr>
          <w:rFonts w:ascii="Arial" w:hAnsi="Arial" w:cs="Arial"/>
          <w:color w:val="000000" w:themeColor="text1"/>
        </w:rPr>
        <w:t xml:space="preserve">Are there opportunities to </w:t>
      </w:r>
      <w:r w:rsidR="005E0332">
        <w:rPr>
          <w:rFonts w:ascii="Arial" w:hAnsi="Arial" w:cs="Arial"/>
          <w:color w:val="000000" w:themeColor="text1"/>
        </w:rPr>
        <w:t xml:space="preserve">actually </w:t>
      </w:r>
      <w:r>
        <w:rPr>
          <w:rFonts w:ascii="Arial" w:hAnsi="Arial" w:cs="Arial"/>
          <w:color w:val="000000" w:themeColor="text1"/>
        </w:rPr>
        <w:t>observe bees using</w:t>
      </w:r>
      <w:r w:rsidR="005E0332">
        <w:rPr>
          <w:rFonts w:ascii="Arial" w:hAnsi="Arial" w:cs="Arial"/>
          <w:color w:val="000000" w:themeColor="text1"/>
        </w:rPr>
        <w:t xml:space="preserve"> pheromones to communicate?</w:t>
      </w:r>
    </w:p>
    <w:p w:rsidR="005E0332" w:rsidRPr="00A407BF" w:rsidRDefault="005E0332" w:rsidP="005E0332">
      <w:pPr>
        <w:pStyle w:val="ListParagraph"/>
        <w:numPr>
          <w:ilvl w:val="1"/>
          <w:numId w:val="19"/>
        </w:numPr>
        <w:rPr>
          <w:rFonts w:ascii="Arial" w:hAnsi="Arial" w:cs="Arial"/>
          <w:color w:val="000000" w:themeColor="text1"/>
        </w:rPr>
      </w:pPr>
      <w:r>
        <w:rPr>
          <w:rFonts w:ascii="Arial" w:hAnsi="Arial" w:cs="Arial"/>
          <w:color w:val="000000" w:themeColor="text1"/>
        </w:rPr>
        <w:t xml:space="preserve">Probably the most obvious opportunity is when beekeepers are installing a new package of bees. After you have installed the bees there are almost always some bees that didn’t make it into the hive. Bees will often mass at the front entrance of the hive with their buts in the air fanning to spread </w:t>
      </w:r>
      <w:proofErr w:type="spellStart"/>
      <w:r>
        <w:rPr>
          <w:rFonts w:ascii="Arial" w:hAnsi="Arial" w:cs="Arial"/>
          <w:color w:val="000000" w:themeColor="text1"/>
        </w:rPr>
        <w:t>Nasanov</w:t>
      </w:r>
      <w:proofErr w:type="spellEnd"/>
      <w:r>
        <w:rPr>
          <w:rFonts w:ascii="Arial" w:hAnsi="Arial" w:cs="Arial"/>
          <w:color w:val="000000" w:themeColor="text1"/>
        </w:rPr>
        <w:t xml:space="preserve"> pheromone to attract the bees that didn’t make it i</w:t>
      </w:r>
      <w:bookmarkStart w:id="0" w:name="_GoBack"/>
      <w:bookmarkEnd w:id="0"/>
      <w:r>
        <w:rPr>
          <w:rFonts w:ascii="Arial" w:hAnsi="Arial" w:cs="Arial"/>
          <w:color w:val="000000" w:themeColor="text1"/>
        </w:rPr>
        <w:t>nto the hive.</w:t>
      </w:r>
    </w:p>
    <w:p w:rsidR="00765651" w:rsidRPr="00765651" w:rsidRDefault="00765651" w:rsidP="00765651">
      <w:pPr>
        <w:rPr>
          <w:rFonts w:ascii="Arial" w:hAnsi="Arial" w:cs="Arial"/>
          <w:color w:val="000000" w:themeColor="text1"/>
        </w:rPr>
      </w:pPr>
      <w:r>
        <w:rPr>
          <w:rFonts w:ascii="Arial" w:hAnsi="Arial" w:cs="Arial"/>
          <w:color w:val="000000" w:themeColor="text1"/>
        </w:rPr>
        <w:t xml:space="preserve"> </w:t>
      </w:r>
    </w:p>
    <w:p w:rsidR="00765651" w:rsidRDefault="00765651" w:rsidP="00D92396">
      <w:pPr>
        <w:rPr>
          <w:rFonts w:ascii="Arial" w:hAnsi="Arial" w:cs="Arial"/>
          <w:color w:val="000000" w:themeColor="text1"/>
        </w:rPr>
      </w:pPr>
    </w:p>
    <w:p w:rsidR="003B4F39" w:rsidRPr="005C0E0B" w:rsidRDefault="0012180C" w:rsidP="00D92396">
      <w:pPr>
        <w:rPr>
          <w:rFonts w:ascii="Arial" w:hAnsi="Arial" w:cs="Arial"/>
          <w:color w:val="000000" w:themeColor="text1"/>
        </w:rPr>
      </w:pPr>
      <w:r w:rsidRPr="005C0E0B">
        <w:rPr>
          <w:rFonts w:ascii="Arial" w:hAnsi="Arial" w:cs="Arial"/>
          <w:color w:val="000000" w:themeColor="text1"/>
        </w:rPr>
        <w:t>REFERENCES:</w:t>
      </w:r>
    </w:p>
    <w:p w:rsidR="00584A30" w:rsidRDefault="00584A30" w:rsidP="0012180C">
      <w:pPr>
        <w:autoSpaceDE w:val="0"/>
        <w:autoSpaceDN w:val="0"/>
        <w:adjustRightInd w:val="0"/>
        <w:rPr>
          <w:rFonts w:ascii="Arial" w:hAnsi="Arial" w:cs="Arial"/>
          <w:color w:val="000000" w:themeColor="text1"/>
        </w:rPr>
      </w:pPr>
    </w:p>
    <w:p w:rsidR="0012180C" w:rsidRPr="005C0E0B" w:rsidRDefault="00D20D89" w:rsidP="0012180C">
      <w:pPr>
        <w:autoSpaceDE w:val="0"/>
        <w:autoSpaceDN w:val="0"/>
        <w:adjustRightInd w:val="0"/>
        <w:rPr>
          <w:rFonts w:ascii="Arial" w:hAnsi="Arial" w:cs="Arial"/>
          <w:color w:val="000000" w:themeColor="text1"/>
        </w:rPr>
      </w:pPr>
      <w:proofErr w:type="spellStart"/>
      <w:r w:rsidRPr="005C0E0B">
        <w:rPr>
          <w:rFonts w:ascii="Arial" w:hAnsi="Arial" w:cs="Arial"/>
          <w:color w:val="000000" w:themeColor="text1"/>
        </w:rPr>
        <w:t>Bortolotti</w:t>
      </w:r>
      <w:proofErr w:type="spellEnd"/>
      <w:r w:rsidRPr="005C0E0B">
        <w:rPr>
          <w:rFonts w:ascii="Arial" w:hAnsi="Arial" w:cs="Arial"/>
          <w:color w:val="000000" w:themeColor="text1"/>
        </w:rPr>
        <w:t xml:space="preserve"> L., Costa </w:t>
      </w:r>
      <w:proofErr w:type="gramStart"/>
      <w:r w:rsidRPr="005C0E0B">
        <w:rPr>
          <w:rFonts w:ascii="Arial" w:hAnsi="Arial" w:cs="Arial"/>
          <w:color w:val="000000" w:themeColor="text1"/>
        </w:rPr>
        <w:t xml:space="preserve">C,  </w:t>
      </w:r>
      <w:r w:rsidRPr="005C0E0B">
        <w:rPr>
          <w:rFonts w:ascii="Arial" w:hAnsi="Arial" w:cs="Arial"/>
          <w:bCs/>
          <w:color w:val="000000" w:themeColor="text1"/>
        </w:rPr>
        <w:t>Chemical</w:t>
      </w:r>
      <w:proofErr w:type="gramEnd"/>
      <w:r w:rsidRPr="005C0E0B">
        <w:rPr>
          <w:rFonts w:ascii="Arial" w:hAnsi="Arial" w:cs="Arial"/>
          <w:bCs/>
          <w:color w:val="000000" w:themeColor="text1"/>
        </w:rPr>
        <w:t xml:space="preserve"> Communication in the Honey Bee Society.  In: </w:t>
      </w:r>
      <w:proofErr w:type="spellStart"/>
      <w:r w:rsidRPr="005C0E0B">
        <w:rPr>
          <w:rFonts w:ascii="Arial" w:hAnsi="Arial" w:cs="Arial"/>
          <w:color w:val="000000" w:themeColor="text1"/>
        </w:rPr>
        <w:t>Mucignat-Caretta</w:t>
      </w:r>
      <w:proofErr w:type="spellEnd"/>
      <w:r w:rsidRPr="005C0E0B">
        <w:rPr>
          <w:rFonts w:ascii="Arial" w:hAnsi="Arial" w:cs="Arial"/>
          <w:color w:val="000000" w:themeColor="text1"/>
        </w:rPr>
        <w:t xml:space="preserve"> C, editor. </w:t>
      </w:r>
      <w:r w:rsidR="0012180C" w:rsidRPr="005C0E0B">
        <w:rPr>
          <w:rFonts w:ascii="Arial" w:hAnsi="Arial" w:cs="Arial"/>
          <w:color w:val="000000" w:themeColor="text1"/>
        </w:rPr>
        <w:t>Neurobiology of Chemical Communication.</w:t>
      </w:r>
      <w:r w:rsidRPr="005C0E0B">
        <w:rPr>
          <w:rFonts w:ascii="Arial" w:hAnsi="Arial" w:cs="Arial"/>
          <w:color w:val="000000" w:themeColor="text1"/>
        </w:rPr>
        <w:t xml:space="preserve"> </w:t>
      </w:r>
      <w:r w:rsidR="0012180C" w:rsidRPr="005C0E0B">
        <w:rPr>
          <w:rFonts w:ascii="Arial" w:hAnsi="Arial" w:cs="Arial"/>
          <w:color w:val="000000" w:themeColor="text1"/>
        </w:rPr>
        <w:t>Boca Raton (FL): CRC Press/Taylor &amp;</w:t>
      </w:r>
      <w:r w:rsidRPr="005C0E0B">
        <w:rPr>
          <w:rFonts w:ascii="Arial" w:hAnsi="Arial" w:cs="Arial"/>
          <w:bCs/>
          <w:color w:val="000000" w:themeColor="text1"/>
        </w:rPr>
        <w:t xml:space="preserve"> </w:t>
      </w:r>
      <w:r w:rsidR="0012180C" w:rsidRPr="005C0E0B">
        <w:rPr>
          <w:rFonts w:ascii="Arial" w:hAnsi="Arial" w:cs="Arial"/>
          <w:color w:val="000000" w:themeColor="text1"/>
        </w:rPr>
        <w:t>Francis; 2014.</w:t>
      </w:r>
    </w:p>
    <w:p w:rsidR="007D3615" w:rsidRDefault="007D3615" w:rsidP="0012180C">
      <w:pPr>
        <w:autoSpaceDE w:val="0"/>
        <w:autoSpaceDN w:val="0"/>
        <w:adjustRightInd w:val="0"/>
        <w:rPr>
          <w:rFonts w:ascii="Arial" w:hAnsi="Arial" w:cs="Arial"/>
          <w:color w:val="000000" w:themeColor="text1"/>
        </w:rPr>
      </w:pPr>
    </w:p>
    <w:p w:rsidR="006902ED" w:rsidRDefault="006902ED" w:rsidP="0012180C">
      <w:pPr>
        <w:autoSpaceDE w:val="0"/>
        <w:autoSpaceDN w:val="0"/>
        <w:adjustRightInd w:val="0"/>
        <w:rPr>
          <w:rFonts w:ascii="Arial" w:hAnsi="Arial" w:cs="Arial"/>
          <w:color w:val="000000" w:themeColor="text1"/>
        </w:rPr>
      </w:pPr>
      <w:proofErr w:type="spellStart"/>
      <w:r w:rsidRPr="00CD2288">
        <w:rPr>
          <w:rFonts w:ascii="Arial" w:hAnsi="Arial" w:cs="Arial"/>
          <w:color w:val="000000" w:themeColor="text1"/>
        </w:rPr>
        <w:t>Burlew</w:t>
      </w:r>
      <w:proofErr w:type="spellEnd"/>
      <w:r w:rsidRPr="00CD2288">
        <w:rPr>
          <w:rFonts w:ascii="Arial" w:hAnsi="Arial" w:cs="Arial"/>
          <w:color w:val="000000" w:themeColor="text1"/>
        </w:rPr>
        <w:t xml:space="preserve">, Rusty, </w:t>
      </w:r>
      <w:hyperlink r:id="rId27" w:history="1">
        <w:r w:rsidR="00CD2288" w:rsidRPr="00CD2288">
          <w:rPr>
            <w:rStyle w:val="Hyperlink"/>
            <w:rFonts w:ascii="Arial" w:hAnsi="Arial" w:cs="Arial"/>
            <w:color w:val="000000" w:themeColor="text1"/>
          </w:rPr>
          <w:t>https://honeybeesuite.com/honey-bee-pheromones-common-scents/</w:t>
        </w:r>
      </w:hyperlink>
    </w:p>
    <w:p w:rsidR="007E7F71" w:rsidRDefault="007E7F71" w:rsidP="0012180C">
      <w:pPr>
        <w:autoSpaceDE w:val="0"/>
        <w:autoSpaceDN w:val="0"/>
        <w:adjustRightInd w:val="0"/>
        <w:rPr>
          <w:rFonts w:ascii="Arial" w:hAnsi="Arial" w:cs="Arial"/>
          <w:color w:val="000000" w:themeColor="text1"/>
        </w:rPr>
      </w:pPr>
    </w:p>
    <w:p w:rsidR="007E7F71" w:rsidRPr="007E7F71" w:rsidRDefault="007E7F71" w:rsidP="007E7F71">
      <w:pPr>
        <w:shd w:val="clear" w:color="auto" w:fill="FFFFFF"/>
        <w:spacing w:before="100" w:beforeAutospacing="1" w:after="100" w:afterAutospacing="1"/>
        <w:rPr>
          <w:rFonts w:ascii="Arial" w:hAnsi="Arial" w:cs="Arial"/>
        </w:rPr>
      </w:pPr>
      <w:r w:rsidRPr="007E7F71">
        <w:rPr>
          <w:rFonts w:ascii="Arial" w:hAnsi="Arial" w:cs="Arial"/>
        </w:rPr>
        <w:t>Crane E. Bees and Beekeeping: Science, Practice and World Resources. Ithaca, NY: Cornell</w:t>
      </w:r>
      <w:r>
        <w:rPr>
          <w:rFonts w:ascii="Arial" w:hAnsi="Arial" w:cs="Arial"/>
        </w:rPr>
        <w:t xml:space="preserve">, </w:t>
      </w:r>
      <w:r w:rsidRPr="007E7F71">
        <w:rPr>
          <w:rFonts w:ascii="Arial" w:hAnsi="Arial" w:cs="Arial"/>
        </w:rPr>
        <w:t>University Press; 1990.</w:t>
      </w:r>
    </w:p>
    <w:p w:rsidR="00CD2288" w:rsidRDefault="00CD2288" w:rsidP="007D3615">
      <w:pPr>
        <w:shd w:val="clear" w:color="auto" w:fill="FFFFFF"/>
        <w:spacing w:before="100" w:beforeAutospacing="1" w:after="100" w:afterAutospacing="1"/>
        <w:rPr>
          <w:rFonts w:ascii="Arial" w:hAnsi="Arial" w:cs="Arial"/>
        </w:rPr>
      </w:pPr>
      <w:r w:rsidRPr="00CD2288">
        <w:rPr>
          <w:rFonts w:ascii="Arial" w:hAnsi="Arial" w:cs="Arial"/>
        </w:rPr>
        <w:t>Goodman L. Form and Function in the Honey Bee. Cardiff, UK: IBRA; 2003.</w:t>
      </w:r>
    </w:p>
    <w:p w:rsidR="007D3615" w:rsidRPr="00CD2288" w:rsidRDefault="007D3615" w:rsidP="007D3615">
      <w:pPr>
        <w:shd w:val="clear" w:color="auto" w:fill="FFFFFF"/>
        <w:spacing w:before="100" w:beforeAutospacing="1" w:after="100" w:afterAutospacing="1"/>
        <w:rPr>
          <w:rFonts w:ascii="Arial" w:hAnsi="Arial" w:cs="Arial"/>
        </w:rPr>
      </w:pPr>
      <w:r w:rsidRPr="005C0E0B">
        <w:rPr>
          <w:rFonts w:ascii="Arial" w:hAnsi="Arial" w:cs="Arial"/>
          <w:color w:val="000000" w:themeColor="text1"/>
        </w:rPr>
        <w:t xml:space="preserve">Oliver, Randy. scientificbeekeeping.com/the-primer-pheromones-and-managing-the-labor-pool-part-1/ </w:t>
      </w:r>
    </w:p>
    <w:p w:rsidR="005C0E0B" w:rsidRPr="005C0E0B" w:rsidRDefault="00416C72" w:rsidP="005C0E0B">
      <w:pPr>
        <w:pStyle w:val="NormalWeb"/>
        <w:shd w:val="clear" w:color="auto" w:fill="FFFFFF"/>
        <w:rPr>
          <w:rFonts w:ascii="Arial" w:hAnsi="Arial" w:cs="Arial"/>
          <w:color w:val="000000" w:themeColor="text1"/>
        </w:rPr>
      </w:pPr>
      <w:r w:rsidRPr="005C0E0B">
        <w:rPr>
          <w:rFonts w:ascii="Arial" w:hAnsi="Arial" w:cs="Arial"/>
          <w:color w:val="000000" w:themeColor="text1"/>
        </w:rPr>
        <w:t xml:space="preserve">Oliver, </w:t>
      </w:r>
      <w:proofErr w:type="gramStart"/>
      <w:r w:rsidRPr="005C0E0B">
        <w:rPr>
          <w:rFonts w:ascii="Arial" w:hAnsi="Arial" w:cs="Arial"/>
          <w:color w:val="000000" w:themeColor="text1"/>
        </w:rPr>
        <w:t>Randy</w:t>
      </w:r>
      <w:r w:rsidR="005C0E0B">
        <w:rPr>
          <w:rFonts w:ascii="Arial" w:hAnsi="Arial" w:cs="Arial"/>
          <w:color w:val="000000" w:themeColor="text1"/>
        </w:rPr>
        <w:t xml:space="preserve">, </w:t>
      </w:r>
      <w:r w:rsidRPr="005C0E0B">
        <w:rPr>
          <w:rFonts w:ascii="Arial" w:hAnsi="Arial" w:cs="Arial"/>
          <w:color w:val="000000" w:themeColor="text1"/>
        </w:rPr>
        <w:t xml:space="preserve"> </w:t>
      </w:r>
      <w:r w:rsidR="005C0E0B" w:rsidRPr="005C0E0B">
        <w:rPr>
          <w:rFonts w:ascii="Arial" w:hAnsi="Arial" w:cs="Arial"/>
          <w:color w:val="000000" w:themeColor="text1"/>
        </w:rPr>
        <w:t>scientificbeekeeping.com</w:t>
      </w:r>
      <w:proofErr w:type="gramEnd"/>
      <w:r w:rsidR="005C0E0B" w:rsidRPr="005C0E0B">
        <w:rPr>
          <w:rFonts w:ascii="Arial" w:hAnsi="Arial" w:cs="Arial"/>
          <w:color w:val="000000" w:themeColor="text1"/>
        </w:rPr>
        <w:t xml:space="preserve">/the-primer-pheromones-and-managing-the-labor-pool-part-2/ </w:t>
      </w:r>
    </w:p>
    <w:p w:rsidR="005C0E0B" w:rsidRPr="005C0E0B" w:rsidRDefault="005C0E0B" w:rsidP="005C0E0B">
      <w:pPr>
        <w:shd w:val="clear" w:color="auto" w:fill="FFFFFF"/>
        <w:spacing w:before="100" w:beforeAutospacing="1" w:after="100" w:afterAutospacing="1"/>
        <w:rPr>
          <w:rFonts w:ascii="Arial" w:hAnsi="Arial" w:cs="Arial"/>
          <w:color w:val="000000" w:themeColor="text1"/>
        </w:rPr>
      </w:pPr>
      <w:r w:rsidRPr="005C0E0B">
        <w:rPr>
          <w:rFonts w:ascii="Arial" w:hAnsi="Arial" w:cs="Arial"/>
          <w:color w:val="000000" w:themeColor="text1"/>
        </w:rPr>
        <w:t xml:space="preserve">Oliver, </w:t>
      </w:r>
      <w:proofErr w:type="gramStart"/>
      <w:r w:rsidRPr="005C0E0B">
        <w:rPr>
          <w:rFonts w:ascii="Arial" w:hAnsi="Arial" w:cs="Arial"/>
          <w:color w:val="000000" w:themeColor="text1"/>
        </w:rPr>
        <w:t>Randy,  scientificbeekeeping.com</w:t>
      </w:r>
      <w:proofErr w:type="gramEnd"/>
      <w:r w:rsidRPr="005C0E0B">
        <w:rPr>
          <w:rFonts w:ascii="Arial" w:hAnsi="Arial" w:cs="Arial"/>
          <w:color w:val="000000" w:themeColor="text1"/>
        </w:rPr>
        <w:t xml:space="preserve">/the-primer-pheromones-and-managing-the-labor-pool-part-3/ </w:t>
      </w:r>
    </w:p>
    <w:p w:rsidR="007D3615" w:rsidRPr="00CD2288" w:rsidRDefault="00CD2288" w:rsidP="005C0E0B">
      <w:pPr>
        <w:shd w:val="clear" w:color="auto" w:fill="FFFFFF"/>
        <w:spacing w:before="100" w:beforeAutospacing="1" w:after="100" w:afterAutospacing="1"/>
        <w:rPr>
          <w:rFonts w:ascii="Arial" w:hAnsi="Arial" w:cs="Arial"/>
        </w:rPr>
      </w:pPr>
      <w:r w:rsidRPr="00CD2288">
        <w:rPr>
          <w:rFonts w:ascii="Arial" w:hAnsi="Arial" w:cs="Arial"/>
        </w:rPr>
        <w:t>Winston M.L. The Biology of the Honey Bee. Cambridge, MA: Harvard University Press; 1987.</w:t>
      </w:r>
    </w:p>
    <w:sectPr w:rsidR="007D3615" w:rsidRPr="00CD22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0250"/>
    <w:multiLevelType w:val="multilevel"/>
    <w:tmpl w:val="DEBEC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514DA"/>
    <w:multiLevelType w:val="multilevel"/>
    <w:tmpl w:val="261A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F66074"/>
    <w:multiLevelType w:val="multilevel"/>
    <w:tmpl w:val="3CFC1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390DF3"/>
    <w:multiLevelType w:val="hybridMultilevel"/>
    <w:tmpl w:val="ED4C1A00"/>
    <w:lvl w:ilvl="0" w:tplc="EC307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8D134D"/>
    <w:multiLevelType w:val="hybridMultilevel"/>
    <w:tmpl w:val="89CA8EFA"/>
    <w:lvl w:ilvl="0" w:tplc="708C24F8">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B4DC9"/>
    <w:multiLevelType w:val="multilevel"/>
    <w:tmpl w:val="DDA8F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616C29"/>
    <w:multiLevelType w:val="multilevel"/>
    <w:tmpl w:val="7134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C35992"/>
    <w:multiLevelType w:val="hybridMultilevel"/>
    <w:tmpl w:val="8E2213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2D0F02"/>
    <w:multiLevelType w:val="multilevel"/>
    <w:tmpl w:val="BF02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701EC"/>
    <w:multiLevelType w:val="multilevel"/>
    <w:tmpl w:val="B3D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2E6534"/>
    <w:multiLevelType w:val="multilevel"/>
    <w:tmpl w:val="81CE5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605276"/>
    <w:multiLevelType w:val="multilevel"/>
    <w:tmpl w:val="A250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DA254D"/>
    <w:multiLevelType w:val="multilevel"/>
    <w:tmpl w:val="83082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4D661D"/>
    <w:multiLevelType w:val="multilevel"/>
    <w:tmpl w:val="64766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617135"/>
    <w:multiLevelType w:val="multilevel"/>
    <w:tmpl w:val="9D3CA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61713E"/>
    <w:multiLevelType w:val="multilevel"/>
    <w:tmpl w:val="4F48F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1F3757"/>
    <w:multiLevelType w:val="multilevel"/>
    <w:tmpl w:val="61521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4C3BF7"/>
    <w:multiLevelType w:val="multilevel"/>
    <w:tmpl w:val="4588D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587E34"/>
    <w:multiLevelType w:val="multilevel"/>
    <w:tmpl w:val="B6DA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
  </w:num>
  <w:num w:numId="3">
    <w:abstractNumId w:val="9"/>
  </w:num>
  <w:num w:numId="4">
    <w:abstractNumId w:val="0"/>
  </w:num>
  <w:num w:numId="5">
    <w:abstractNumId w:val="13"/>
  </w:num>
  <w:num w:numId="6">
    <w:abstractNumId w:val="18"/>
  </w:num>
  <w:num w:numId="7">
    <w:abstractNumId w:val="17"/>
  </w:num>
  <w:num w:numId="8">
    <w:abstractNumId w:val="6"/>
  </w:num>
  <w:num w:numId="9">
    <w:abstractNumId w:val="8"/>
  </w:num>
  <w:num w:numId="10">
    <w:abstractNumId w:val="10"/>
  </w:num>
  <w:num w:numId="11">
    <w:abstractNumId w:val="16"/>
  </w:num>
  <w:num w:numId="12">
    <w:abstractNumId w:val="12"/>
  </w:num>
  <w:num w:numId="13">
    <w:abstractNumId w:val="2"/>
  </w:num>
  <w:num w:numId="14">
    <w:abstractNumId w:val="5"/>
  </w:num>
  <w:num w:numId="15">
    <w:abstractNumId w:val="11"/>
  </w:num>
  <w:num w:numId="16">
    <w:abstractNumId w:val="15"/>
  </w:num>
  <w:num w:numId="17">
    <w:abstractNumId w:val="3"/>
  </w:num>
  <w:num w:numId="18">
    <w:abstractNumId w:val="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674"/>
    <w:rsid w:val="00061265"/>
    <w:rsid w:val="000C5A8B"/>
    <w:rsid w:val="0012180C"/>
    <w:rsid w:val="00154642"/>
    <w:rsid w:val="00156E08"/>
    <w:rsid w:val="00197E6B"/>
    <w:rsid w:val="001D587A"/>
    <w:rsid w:val="001E75C4"/>
    <w:rsid w:val="00224AB2"/>
    <w:rsid w:val="002902D2"/>
    <w:rsid w:val="002A4A84"/>
    <w:rsid w:val="002E703B"/>
    <w:rsid w:val="00303381"/>
    <w:rsid w:val="00316B0C"/>
    <w:rsid w:val="00321AFB"/>
    <w:rsid w:val="003B4F39"/>
    <w:rsid w:val="00401714"/>
    <w:rsid w:val="00413528"/>
    <w:rsid w:val="00416C72"/>
    <w:rsid w:val="00446674"/>
    <w:rsid w:val="004B38B2"/>
    <w:rsid w:val="00584A30"/>
    <w:rsid w:val="005C0E0B"/>
    <w:rsid w:val="005E0332"/>
    <w:rsid w:val="005F06FE"/>
    <w:rsid w:val="0060785E"/>
    <w:rsid w:val="00622EBA"/>
    <w:rsid w:val="00665797"/>
    <w:rsid w:val="00674B0A"/>
    <w:rsid w:val="006847B0"/>
    <w:rsid w:val="006902ED"/>
    <w:rsid w:val="00715CE5"/>
    <w:rsid w:val="00765651"/>
    <w:rsid w:val="007A593C"/>
    <w:rsid w:val="007D3615"/>
    <w:rsid w:val="007E7F71"/>
    <w:rsid w:val="008632B5"/>
    <w:rsid w:val="0088500A"/>
    <w:rsid w:val="008B1E51"/>
    <w:rsid w:val="00912F27"/>
    <w:rsid w:val="00985292"/>
    <w:rsid w:val="009A4C9A"/>
    <w:rsid w:val="00A407BF"/>
    <w:rsid w:val="00BD3DCD"/>
    <w:rsid w:val="00C1164E"/>
    <w:rsid w:val="00C3798A"/>
    <w:rsid w:val="00CB54F2"/>
    <w:rsid w:val="00CD2288"/>
    <w:rsid w:val="00D150A0"/>
    <w:rsid w:val="00D20D89"/>
    <w:rsid w:val="00D32A13"/>
    <w:rsid w:val="00D451AC"/>
    <w:rsid w:val="00D76F1C"/>
    <w:rsid w:val="00D92396"/>
    <w:rsid w:val="00E42B48"/>
    <w:rsid w:val="00E55927"/>
    <w:rsid w:val="00E90908"/>
    <w:rsid w:val="00EC34D0"/>
    <w:rsid w:val="00F15792"/>
    <w:rsid w:val="00F56B65"/>
    <w:rsid w:val="00F76FF9"/>
    <w:rsid w:val="00FC5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83D49"/>
  <w15:chartTrackingRefBased/>
  <w15:docId w15:val="{364D19DB-8664-4B26-B29C-3BAF78E78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28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446674"/>
    <w:pPr>
      <w:keepNext/>
      <w:keepLines/>
      <w:spacing w:before="24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6674"/>
    <w:pPr>
      <w:keepNext/>
      <w:keepLines/>
      <w:spacing w:before="4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46674"/>
    <w:pPr>
      <w:keepNext/>
      <w:keepLines/>
      <w:spacing w:before="40" w:line="259" w:lineRule="auto"/>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03381"/>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67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4667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46674"/>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03381"/>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D92396"/>
    <w:rPr>
      <w:color w:val="0000FF"/>
      <w:u w:val="single"/>
    </w:rPr>
  </w:style>
  <w:style w:type="paragraph" w:styleId="NormalWeb">
    <w:name w:val="Normal (Web)"/>
    <w:basedOn w:val="Normal"/>
    <w:uiPriority w:val="99"/>
    <w:unhideWhenUsed/>
    <w:rsid w:val="00D92396"/>
    <w:pPr>
      <w:spacing w:before="100" w:beforeAutospacing="1" w:after="100" w:afterAutospacing="1"/>
    </w:pPr>
  </w:style>
  <w:style w:type="character" w:customStyle="1" w:styleId="toctogglespan">
    <w:name w:val="toctogglespan"/>
    <w:basedOn w:val="DefaultParagraphFont"/>
    <w:rsid w:val="00D92396"/>
  </w:style>
  <w:style w:type="character" w:customStyle="1" w:styleId="tocnumber">
    <w:name w:val="tocnumber"/>
    <w:basedOn w:val="DefaultParagraphFont"/>
    <w:rsid w:val="00D92396"/>
  </w:style>
  <w:style w:type="character" w:customStyle="1" w:styleId="toctext">
    <w:name w:val="toctext"/>
    <w:basedOn w:val="DefaultParagraphFont"/>
    <w:rsid w:val="00D92396"/>
  </w:style>
  <w:style w:type="character" w:customStyle="1" w:styleId="mw-headline">
    <w:name w:val="mw-headline"/>
    <w:basedOn w:val="DefaultParagraphFont"/>
    <w:rsid w:val="00D92396"/>
  </w:style>
  <w:style w:type="character" w:customStyle="1" w:styleId="mw-editsection">
    <w:name w:val="mw-editsection"/>
    <w:basedOn w:val="DefaultParagraphFont"/>
    <w:rsid w:val="00D92396"/>
  </w:style>
  <w:style w:type="character" w:customStyle="1" w:styleId="mw-editsection-bracket">
    <w:name w:val="mw-editsection-bracket"/>
    <w:basedOn w:val="DefaultParagraphFont"/>
    <w:rsid w:val="00D92396"/>
  </w:style>
  <w:style w:type="character" w:customStyle="1" w:styleId="mw-cite-backlink">
    <w:name w:val="mw-cite-backlink"/>
    <w:basedOn w:val="DefaultParagraphFont"/>
    <w:rsid w:val="00D92396"/>
  </w:style>
  <w:style w:type="character" w:customStyle="1" w:styleId="reference-text">
    <w:name w:val="reference-text"/>
    <w:basedOn w:val="DefaultParagraphFont"/>
    <w:rsid w:val="00D92396"/>
  </w:style>
  <w:style w:type="character" w:styleId="HTMLCite">
    <w:name w:val="HTML Cite"/>
    <w:basedOn w:val="DefaultParagraphFont"/>
    <w:uiPriority w:val="99"/>
    <w:semiHidden/>
    <w:unhideWhenUsed/>
    <w:rsid w:val="00D92396"/>
    <w:rPr>
      <w:i/>
      <w:iCs/>
    </w:rPr>
  </w:style>
  <w:style w:type="character" w:customStyle="1" w:styleId="z3988">
    <w:name w:val="z3988"/>
    <w:basedOn w:val="DefaultParagraphFont"/>
    <w:rsid w:val="00D92396"/>
  </w:style>
  <w:style w:type="character" w:customStyle="1" w:styleId="reference-accessdate">
    <w:name w:val="reference-accessdate"/>
    <w:basedOn w:val="DefaultParagraphFont"/>
    <w:rsid w:val="00D92396"/>
  </w:style>
  <w:style w:type="character" w:customStyle="1" w:styleId="nowrap">
    <w:name w:val="nowrap"/>
    <w:basedOn w:val="DefaultParagraphFont"/>
    <w:rsid w:val="00D92396"/>
  </w:style>
  <w:style w:type="character" w:customStyle="1" w:styleId="cs1-lock-free">
    <w:name w:val="cs1-lock-free"/>
    <w:basedOn w:val="DefaultParagraphFont"/>
    <w:rsid w:val="00D92396"/>
  </w:style>
  <w:style w:type="paragraph" w:styleId="z-TopofForm">
    <w:name w:val="HTML Top of Form"/>
    <w:basedOn w:val="Normal"/>
    <w:next w:val="Normal"/>
    <w:link w:val="z-TopofFormChar"/>
    <w:hidden/>
    <w:uiPriority w:val="99"/>
    <w:semiHidden/>
    <w:unhideWhenUsed/>
    <w:rsid w:val="00D9239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9239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92396"/>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92396"/>
    <w:rPr>
      <w:rFonts w:ascii="Arial" w:eastAsia="Times New Roman" w:hAnsi="Arial" w:cs="Arial"/>
      <w:vanish/>
      <w:sz w:val="16"/>
      <w:szCs w:val="16"/>
    </w:rPr>
  </w:style>
  <w:style w:type="character" w:customStyle="1" w:styleId="wb-langlinks-add">
    <w:name w:val="wb-langlinks-add"/>
    <w:basedOn w:val="DefaultParagraphFont"/>
    <w:rsid w:val="00D92396"/>
  </w:style>
  <w:style w:type="character" w:customStyle="1" w:styleId="anonymous-show">
    <w:name w:val="anonymous-show"/>
    <w:basedOn w:val="DefaultParagraphFont"/>
    <w:rsid w:val="00D92396"/>
  </w:style>
  <w:style w:type="character" w:styleId="Strong">
    <w:name w:val="Strong"/>
    <w:basedOn w:val="DefaultParagraphFont"/>
    <w:uiPriority w:val="22"/>
    <w:qFormat/>
    <w:rsid w:val="00156E08"/>
    <w:rPr>
      <w:b/>
      <w:bCs/>
    </w:rPr>
  </w:style>
  <w:style w:type="character" w:customStyle="1" w:styleId="firstcharacter">
    <w:name w:val="firstcharacter"/>
    <w:basedOn w:val="DefaultParagraphFont"/>
    <w:rsid w:val="003B4F39"/>
  </w:style>
  <w:style w:type="paragraph" w:styleId="ListParagraph">
    <w:name w:val="List Paragraph"/>
    <w:basedOn w:val="Normal"/>
    <w:uiPriority w:val="1"/>
    <w:qFormat/>
    <w:rsid w:val="00D20D89"/>
    <w:pPr>
      <w:autoSpaceDE w:val="0"/>
      <w:autoSpaceDN w:val="0"/>
      <w:adjustRightInd w:val="0"/>
    </w:pPr>
    <w:rPr>
      <w:rFonts w:eastAsiaTheme="minorHAnsi"/>
    </w:rPr>
  </w:style>
  <w:style w:type="character" w:customStyle="1" w:styleId="label">
    <w:name w:val="label"/>
    <w:basedOn w:val="DefaultParagraphFont"/>
    <w:rsid w:val="00CB54F2"/>
  </w:style>
  <w:style w:type="character" w:styleId="FollowedHyperlink">
    <w:name w:val="FollowedHyperlink"/>
    <w:basedOn w:val="DefaultParagraphFont"/>
    <w:uiPriority w:val="99"/>
    <w:semiHidden/>
    <w:unhideWhenUsed/>
    <w:rsid w:val="00FC5264"/>
    <w:rPr>
      <w:color w:val="954F72" w:themeColor="followedHyperlink"/>
      <w:u w:val="single"/>
    </w:rPr>
  </w:style>
  <w:style w:type="paragraph" w:styleId="BalloonText">
    <w:name w:val="Balloon Text"/>
    <w:basedOn w:val="Normal"/>
    <w:link w:val="BalloonTextChar"/>
    <w:uiPriority w:val="99"/>
    <w:semiHidden/>
    <w:unhideWhenUsed/>
    <w:rsid w:val="007D3615"/>
    <w:rPr>
      <w:rFonts w:eastAsiaTheme="minorHAnsi"/>
      <w:sz w:val="18"/>
      <w:szCs w:val="18"/>
    </w:rPr>
  </w:style>
  <w:style w:type="character" w:customStyle="1" w:styleId="BalloonTextChar">
    <w:name w:val="Balloon Text Char"/>
    <w:basedOn w:val="DefaultParagraphFont"/>
    <w:link w:val="BalloonText"/>
    <w:uiPriority w:val="99"/>
    <w:semiHidden/>
    <w:rsid w:val="007D3615"/>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CD22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36115">
      <w:bodyDiv w:val="1"/>
      <w:marLeft w:val="0"/>
      <w:marRight w:val="0"/>
      <w:marTop w:val="0"/>
      <w:marBottom w:val="0"/>
      <w:divBdr>
        <w:top w:val="none" w:sz="0" w:space="0" w:color="auto"/>
        <w:left w:val="none" w:sz="0" w:space="0" w:color="auto"/>
        <w:bottom w:val="none" w:sz="0" w:space="0" w:color="auto"/>
        <w:right w:val="none" w:sz="0" w:space="0" w:color="auto"/>
      </w:divBdr>
      <w:divsChild>
        <w:div w:id="1924876984">
          <w:marLeft w:val="0"/>
          <w:marRight w:val="0"/>
          <w:marTop w:val="0"/>
          <w:marBottom w:val="0"/>
          <w:divBdr>
            <w:top w:val="none" w:sz="0" w:space="0" w:color="auto"/>
            <w:left w:val="none" w:sz="0" w:space="0" w:color="auto"/>
            <w:bottom w:val="none" w:sz="0" w:space="0" w:color="auto"/>
            <w:right w:val="none" w:sz="0" w:space="0" w:color="auto"/>
          </w:divBdr>
          <w:divsChild>
            <w:div w:id="1411737874">
              <w:marLeft w:val="0"/>
              <w:marRight w:val="0"/>
              <w:marTop w:val="0"/>
              <w:marBottom w:val="0"/>
              <w:divBdr>
                <w:top w:val="none" w:sz="0" w:space="0" w:color="auto"/>
                <w:left w:val="none" w:sz="0" w:space="0" w:color="auto"/>
                <w:bottom w:val="none" w:sz="0" w:space="0" w:color="auto"/>
                <w:right w:val="none" w:sz="0" w:space="0" w:color="auto"/>
              </w:divBdr>
              <w:divsChild>
                <w:div w:id="1341732873">
                  <w:marLeft w:val="0"/>
                  <w:marRight w:val="0"/>
                  <w:marTop w:val="0"/>
                  <w:marBottom w:val="0"/>
                  <w:divBdr>
                    <w:top w:val="none" w:sz="0" w:space="0" w:color="auto"/>
                    <w:left w:val="none" w:sz="0" w:space="0" w:color="auto"/>
                    <w:bottom w:val="none" w:sz="0" w:space="0" w:color="auto"/>
                    <w:right w:val="none" w:sz="0" w:space="0" w:color="auto"/>
                  </w:divBdr>
                  <w:divsChild>
                    <w:div w:id="8535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0346">
      <w:bodyDiv w:val="1"/>
      <w:marLeft w:val="0"/>
      <w:marRight w:val="0"/>
      <w:marTop w:val="0"/>
      <w:marBottom w:val="0"/>
      <w:divBdr>
        <w:top w:val="none" w:sz="0" w:space="0" w:color="auto"/>
        <w:left w:val="none" w:sz="0" w:space="0" w:color="auto"/>
        <w:bottom w:val="none" w:sz="0" w:space="0" w:color="auto"/>
        <w:right w:val="none" w:sz="0" w:space="0" w:color="auto"/>
      </w:divBdr>
      <w:divsChild>
        <w:div w:id="1994606250">
          <w:marLeft w:val="0"/>
          <w:marRight w:val="0"/>
          <w:marTop w:val="0"/>
          <w:marBottom w:val="0"/>
          <w:divBdr>
            <w:top w:val="none" w:sz="0" w:space="0" w:color="auto"/>
            <w:left w:val="none" w:sz="0" w:space="0" w:color="auto"/>
            <w:bottom w:val="none" w:sz="0" w:space="0" w:color="auto"/>
            <w:right w:val="none" w:sz="0" w:space="0" w:color="auto"/>
          </w:divBdr>
          <w:divsChild>
            <w:div w:id="879049295">
              <w:marLeft w:val="0"/>
              <w:marRight w:val="0"/>
              <w:marTop w:val="0"/>
              <w:marBottom w:val="0"/>
              <w:divBdr>
                <w:top w:val="none" w:sz="0" w:space="0" w:color="auto"/>
                <w:left w:val="none" w:sz="0" w:space="0" w:color="auto"/>
                <w:bottom w:val="none" w:sz="0" w:space="0" w:color="auto"/>
                <w:right w:val="none" w:sz="0" w:space="0" w:color="auto"/>
              </w:divBdr>
              <w:divsChild>
                <w:div w:id="954016551">
                  <w:marLeft w:val="0"/>
                  <w:marRight w:val="0"/>
                  <w:marTop w:val="0"/>
                  <w:marBottom w:val="0"/>
                  <w:divBdr>
                    <w:top w:val="none" w:sz="0" w:space="0" w:color="auto"/>
                    <w:left w:val="none" w:sz="0" w:space="0" w:color="auto"/>
                    <w:bottom w:val="none" w:sz="0" w:space="0" w:color="auto"/>
                    <w:right w:val="none" w:sz="0" w:space="0" w:color="auto"/>
                  </w:divBdr>
                  <w:divsChild>
                    <w:div w:id="141578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7358">
      <w:bodyDiv w:val="1"/>
      <w:marLeft w:val="0"/>
      <w:marRight w:val="0"/>
      <w:marTop w:val="0"/>
      <w:marBottom w:val="0"/>
      <w:divBdr>
        <w:top w:val="none" w:sz="0" w:space="0" w:color="auto"/>
        <w:left w:val="none" w:sz="0" w:space="0" w:color="auto"/>
        <w:bottom w:val="none" w:sz="0" w:space="0" w:color="auto"/>
        <w:right w:val="none" w:sz="0" w:space="0" w:color="auto"/>
      </w:divBdr>
      <w:divsChild>
        <w:div w:id="538589979">
          <w:marLeft w:val="0"/>
          <w:marRight w:val="0"/>
          <w:marTop w:val="0"/>
          <w:marBottom w:val="0"/>
          <w:divBdr>
            <w:top w:val="none" w:sz="0" w:space="0" w:color="auto"/>
            <w:left w:val="none" w:sz="0" w:space="0" w:color="auto"/>
            <w:bottom w:val="none" w:sz="0" w:space="0" w:color="auto"/>
            <w:right w:val="none" w:sz="0" w:space="0" w:color="auto"/>
          </w:divBdr>
          <w:divsChild>
            <w:div w:id="1353533282">
              <w:marLeft w:val="0"/>
              <w:marRight w:val="0"/>
              <w:marTop w:val="0"/>
              <w:marBottom w:val="0"/>
              <w:divBdr>
                <w:top w:val="none" w:sz="0" w:space="0" w:color="auto"/>
                <w:left w:val="none" w:sz="0" w:space="0" w:color="auto"/>
                <w:bottom w:val="none" w:sz="0" w:space="0" w:color="auto"/>
                <w:right w:val="none" w:sz="0" w:space="0" w:color="auto"/>
              </w:divBdr>
              <w:divsChild>
                <w:div w:id="1591425664">
                  <w:marLeft w:val="0"/>
                  <w:marRight w:val="0"/>
                  <w:marTop w:val="0"/>
                  <w:marBottom w:val="0"/>
                  <w:divBdr>
                    <w:top w:val="none" w:sz="0" w:space="0" w:color="auto"/>
                    <w:left w:val="none" w:sz="0" w:space="0" w:color="auto"/>
                    <w:bottom w:val="none" w:sz="0" w:space="0" w:color="auto"/>
                    <w:right w:val="none" w:sz="0" w:space="0" w:color="auto"/>
                  </w:divBdr>
                  <w:divsChild>
                    <w:div w:id="13312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136455">
      <w:bodyDiv w:val="1"/>
      <w:marLeft w:val="0"/>
      <w:marRight w:val="0"/>
      <w:marTop w:val="0"/>
      <w:marBottom w:val="0"/>
      <w:divBdr>
        <w:top w:val="none" w:sz="0" w:space="0" w:color="auto"/>
        <w:left w:val="none" w:sz="0" w:space="0" w:color="auto"/>
        <w:bottom w:val="none" w:sz="0" w:space="0" w:color="auto"/>
        <w:right w:val="none" w:sz="0" w:space="0" w:color="auto"/>
      </w:divBdr>
      <w:divsChild>
        <w:div w:id="990018826">
          <w:marLeft w:val="0"/>
          <w:marRight w:val="0"/>
          <w:marTop w:val="0"/>
          <w:marBottom w:val="0"/>
          <w:divBdr>
            <w:top w:val="none" w:sz="0" w:space="0" w:color="auto"/>
            <w:left w:val="none" w:sz="0" w:space="0" w:color="auto"/>
            <w:bottom w:val="none" w:sz="0" w:space="0" w:color="auto"/>
            <w:right w:val="none" w:sz="0" w:space="0" w:color="auto"/>
          </w:divBdr>
          <w:divsChild>
            <w:div w:id="1088383001">
              <w:marLeft w:val="0"/>
              <w:marRight w:val="0"/>
              <w:marTop w:val="0"/>
              <w:marBottom w:val="0"/>
              <w:divBdr>
                <w:top w:val="none" w:sz="0" w:space="0" w:color="auto"/>
                <w:left w:val="none" w:sz="0" w:space="0" w:color="auto"/>
                <w:bottom w:val="none" w:sz="0" w:space="0" w:color="auto"/>
                <w:right w:val="none" w:sz="0" w:space="0" w:color="auto"/>
              </w:divBdr>
            </w:div>
            <w:div w:id="522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770285">
      <w:bodyDiv w:val="1"/>
      <w:marLeft w:val="0"/>
      <w:marRight w:val="0"/>
      <w:marTop w:val="0"/>
      <w:marBottom w:val="0"/>
      <w:divBdr>
        <w:top w:val="none" w:sz="0" w:space="0" w:color="auto"/>
        <w:left w:val="none" w:sz="0" w:space="0" w:color="auto"/>
        <w:bottom w:val="none" w:sz="0" w:space="0" w:color="auto"/>
        <w:right w:val="none" w:sz="0" w:space="0" w:color="auto"/>
      </w:divBdr>
      <w:divsChild>
        <w:div w:id="1581209593">
          <w:marLeft w:val="0"/>
          <w:marRight w:val="0"/>
          <w:marTop w:val="0"/>
          <w:marBottom w:val="0"/>
          <w:divBdr>
            <w:top w:val="none" w:sz="0" w:space="0" w:color="auto"/>
            <w:left w:val="none" w:sz="0" w:space="0" w:color="auto"/>
            <w:bottom w:val="none" w:sz="0" w:space="0" w:color="auto"/>
            <w:right w:val="none" w:sz="0" w:space="0" w:color="auto"/>
          </w:divBdr>
          <w:divsChild>
            <w:div w:id="748890762">
              <w:marLeft w:val="0"/>
              <w:marRight w:val="0"/>
              <w:marTop w:val="0"/>
              <w:marBottom w:val="0"/>
              <w:divBdr>
                <w:top w:val="none" w:sz="0" w:space="0" w:color="auto"/>
                <w:left w:val="none" w:sz="0" w:space="0" w:color="auto"/>
                <w:bottom w:val="none" w:sz="0" w:space="0" w:color="auto"/>
                <w:right w:val="none" w:sz="0" w:space="0" w:color="auto"/>
              </w:divBdr>
            </w:div>
            <w:div w:id="212638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828927">
      <w:bodyDiv w:val="1"/>
      <w:marLeft w:val="0"/>
      <w:marRight w:val="0"/>
      <w:marTop w:val="0"/>
      <w:marBottom w:val="0"/>
      <w:divBdr>
        <w:top w:val="none" w:sz="0" w:space="0" w:color="auto"/>
        <w:left w:val="none" w:sz="0" w:space="0" w:color="auto"/>
        <w:bottom w:val="none" w:sz="0" w:space="0" w:color="auto"/>
        <w:right w:val="none" w:sz="0" w:space="0" w:color="auto"/>
      </w:divBdr>
    </w:div>
    <w:div w:id="493645215">
      <w:bodyDiv w:val="1"/>
      <w:marLeft w:val="0"/>
      <w:marRight w:val="0"/>
      <w:marTop w:val="0"/>
      <w:marBottom w:val="0"/>
      <w:divBdr>
        <w:top w:val="none" w:sz="0" w:space="0" w:color="auto"/>
        <w:left w:val="none" w:sz="0" w:space="0" w:color="auto"/>
        <w:bottom w:val="none" w:sz="0" w:space="0" w:color="auto"/>
        <w:right w:val="none" w:sz="0" w:space="0" w:color="auto"/>
      </w:divBdr>
      <w:divsChild>
        <w:div w:id="199166630">
          <w:marLeft w:val="0"/>
          <w:marRight w:val="0"/>
          <w:marTop w:val="0"/>
          <w:marBottom w:val="0"/>
          <w:divBdr>
            <w:top w:val="none" w:sz="0" w:space="0" w:color="auto"/>
            <w:left w:val="none" w:sz="0" w:space="0" w:color="auto"/>
            <w:bottom w:val="none" w:sz="0" w:space="0" w:color="auto"/>
            <w:right w:val="none" w:sz="0" w:space="0" w:color="auto"/>
          </w:divBdr>
          <w:divsChild>
            <w:div w:id="12715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837535">
      <w:bodyDiv w:val="1"/>
      <w:marLeft w:val="0"/>
      <w:marRight w:val="0"/>
      <w:marTop w:val="0"/>
      <w:marBottom w:val="0"/>
      <w:divBdr>
        <w:top w:val="none" w:sz="0" w:space="0" w:color="auto"/>
        <w:left w:val="none" w:sz="0" w:space="0" w:color="auto"/>
        <w:bottom w:val="none" w:sz="0" w:space="0" w:color="auto"/>
        <w:right w:val="none" w:sz="0" w:space="0" w:color="auto"/>
      </w:divBdr>
    </w:div>
    <w:div w:id="600646445">
      <w:bodyDiv w:val="1"/>
      <w:marLeft w:val="0"/>
      <w:marRight w:val="0"/>
      <w:marTop w:val="0"/>
      <w:marBottom w:val="0"/>
      <w:divBdr>
        <w:top w:val="none" w:sz="0" w:space="0" w:color="auto"/>
        <w:left w:val="none" w:sz="0" w:space="0" w:color="auto"/>
        <w:bottom w:val="none" w:sz="0" w:space="0" w:color="auto"/>
        <w:right w:val="none" w:sz="0" w:space="0" w:color="auto"/>
      </w:divBdr>
      <w:divsChild>
        <w:div w:id="1063792671">
          <w:marLeft w:val="0"/>
          <w:marRight w:val="0"/>
          <w:marTop w:val="0"/>
          <w:marBottom w:val="0"/>
          <w:divBdr>
            <w:top w:val="none" w:sz="0" w:space="0" w:color="auto"/>
            <w:left w:val="none" w:sz="0" w:space="0" w:color="auto"/>
            <w:bottom w:val="none" w:sz="0" w:space="0" w:color="auto"/>
            <w:right w:val="none" w:sz="0" w:space="0" w:color="auto"/>
          </w:divBdr>
          <w:divsChild>
            <w:div w:id="1919173718">
              <w:marLeft w:val="0"/>
              <w:marRight w:val="0"/>
              <w:marTop w:val="0"/>
              <w:marBottom w:val="0"/>
              <w:divBdr>
                <w:top w:val="none" w:sz="0" w:space="0" w:color="auto"/>
                <w:left w:val="none" w:sz="0" w:space="0" w:color="auto"/>
                <w:bottom w:val="none" w:sz="0" w:space="0" w:color="auto"/>
                <w:right w:val="none" w:sz="0" w:space="0" w:color="auto"/>
              </w:divBdr>
              <w:divsChild>
                <w:div w:id="208230119">
                  <w:marLeft w:val="0"/>
                  <w:marRight w:val="0"/>
                  <w:marTop w:val="0"/>
                  <w:marBottom w:val="0"/>
                  <w:divBdr>
                    <w:top w:val="none" w:sz="0" w:space="0" w:color="auto"/>
                    <w:left w:val="none" w:sz="0" w:space="0" w:color="auto"/>
                    <w:bottom w:val="none" w:sz="0" w:space="0" w:color="auto"/>
                    <w:right w:val="none" w:sz="0" w:space="0" w:color="auto"/>
                  </w:divBdr>
                  <w:divsChild>
                    <w:div w:id="7721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676754">
      <w:bodyDiv w:val="1"/>
      <w:marLeft w:val="0"/>
      <w:marRight w:val="0"/>
      <w:marTop w:val="0"/>
      <w:marBottom w:val="0"/>
      <w:divBdr>
        <w:top w:val="none" w:sz="0" w:space="0" w:color="auto"/>
        <w:left w:val="none" w:sz="0" w:space="0" w:color="auto"/>
        <w:bottom w:val="none" w:sz="0" w:space="0" w:color="auto"/>
        <w:right w:val="none" w:sz="0" w:space="0" w:color="auto"/>
      </w:divBdr>
      <w:divsChild>
        <w:div w:id="1247420859">
          <w:marLeft w:val="0"/>
          <w:marRight w:val="0"/>
          <w:marTop w:val="0"/>
          <w:marBottom w:val="0"/>
          <w:divBdr>
            <w:top w:val="none" w:sz="0" w:space="0" w:color="auto"/>
            <w:left w:val="none" w:sz="0" w:space="0" w:color="auto"/>
            <w:bottom w:val="none" w:sz="0" w:space="0" w:color="auto"/>
            <w:right w:val="none" w:sz="0" w:space="0" w:color="auto"/>
          </w:divBdr>
          <w:divsChild>
            <w:div w:id="92395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66829">
      <w:bodyDiv w:val="1"/>
      <w:marLeft w:val="0"/>
      <w:marRight w:val="0"/>
      <w:marTop w:val="0"/>
      <w:marBottom w:val="0"/>
      <w:divBdr>
        <w:top w:val="none" w:sz="0" w:space="0" w:color="auto"/>
        <w:left w:val="none" w:sz="0" w:space="0" w:color="auto"/>
        <w:bottom w:val="none" w:sz="0" w:space="0" w:color="auto"/>
        <w:right w:val="none" w:sz="0" w:space="0" w:color="auto"/>
      </w:divBdr>
      <w:divsChild>
        <w:div w:id="1991669929">
          <w:marLeft w:val="0"/>
          <w:marRight w:val="0"/>
          <w:marTop w:val="150"/>
          <w:marBottom w:val="0"/>
          <w:divBdr>
            <w:top w:val="none" w:sz="0" w:space="0" w:color="auto"/>
            <w:left w:val="none" w:sz="0" w:space="0" w:color="auto"/>
            <w:bottom w:val="none" w:sz="0" w:space="0" w:color="auto"/>
            <w:right w:val="none" w:sz="0" w:space="0" w:color="auto"/>
          </w:divBdr>
          <w:divsChild>
            <w:div w:id="10316164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07549616">
      <w:bodyDiv w:val="1"/>
      <w:marLeft w:val="0"/>
      <w:marRight w:val="0"/>
      <w:marTop w:val="0"/>
      <w:marBottom w:val="0"/>
      <w:divBdr>
        <w:top w:val="none" w:sz="0" w:space="0" w:color="auto"/>
        <w:left w:val="none" w:sz="0" w:space="0" w:color="auto"/>
        <w:bottom w:val="none" w:sz="0" w:space="0" w:color="auto"/>
        <w:right w:val="none" w:sz="0" w:space="0" w:color="auto"/>
      </w:divBdr>
      <w:divsChild>
        <w:div w:id="69079387">
          <w:marLeft w:val="2640"/>
          <w:marRight w:val="0"/>
          <w:marTop w:val="0"/>
          <w:marBottom w:val="0"/>
          <w:divBdr>
            <w:top w:val="single" w:sz="6" w:space="15" w:color="A7D7F9"/>
            <w:left w:val="single" w:sz="6" w:space="18" w:color="A7D7F9"/>
            <w:bottom w:val="single" w:sz="6" w:space="18" w:color="A7D7F9"/>
            <w:right w:val="single" w:sz="2" w:space="18" w:color="A7D7F9"/>
          </w:divBdr>
          <w:divsChild>
            <w:div w:id="1256744737">
              <w:marLeft w:val="0"/>
              <w:marRight w:val="0"/>
              <w:marTop w:val="0"/>
              <w:marBottom w:val="0"/>
              <w:divBdr>
                <w:top w:val="none" w:sz="0" w:space="0" w:color="auto"/>
                <w:left w:val="none" w:sz="0" w:space="0" w:color="auto"/>
                <w:bottom w:val="none" w:sz="0" w:space="0" w:color="auto"/>
                <w:right w:val="none" w:sz="0" w:space="0" w:color="auto"/>
              </w:divBdr>
              <w:divsChild>
                <w:div w:id="1788422886">
                  <w:marLeft w:val="0"/>
                  <w:marRight w:val="0"/>
                  <w:marTop w:val="0"/>
                  <w:marBottom w:val="0"/>
                  <w:divBdr>
                    <w:top w:val="none" w:sz="0" w:space="0" w:color="auto"/>
                    <w:left w:val="none" w:sz="0" w:space="0" w:color="auto"/>
                    <w:bottom w:val="none" w:sz="0" w:space="0" w:color="auto"/>
                    <w:right w:val="none" w:sz="0" w:space="0" w:color="auto"/>
                  </w:divBdr>
                </w:div>
                <w:div w:id="1803041415">
                  <w:marLeft w:val="0"/>
                  <w:marRight w:val="0"/>
                  <w:marTop w:val="0"/>
                  <w:marBottom w:val="0"/>
                  <w:divBdr>
                    <w:top w:val="none" w:sz="0" w:space="0" w:color="auto"/>
                    <w:left w:val="none" w:sz="0" w:space="0" w:color="auto"/>
                    <w:bottom w:val="none" w:sz="0" w:space="0" w:color="auto"/>
                    <w:right w:val="none" w:sz="0" w:space="0" w:color="auto"/>
                  </w:divBdr>
                  <w:divsChild>
                    <w:div w:id="56781961">
                      <w:marLeft w:val="0"/>
                      <w:marRight w:val="0"/>
                      <w:marTop w:val="0"/>
                      <w:marBottom w:val="0"/>
                      <w:divBdr>
                        <w:top w:val="none" w:sz="0" w:space="0" w:color="auto"/>
                        <w:left w:val="none" w:sz="0" w:space="0" w:color="auto"/>
                        <w:bottom w:val="none" w:sz="0" w:space="0" w:color="auto"/>
                        <w:right w:val="none" w:sz="0" w:space="0" w:color="auto"/>
                      </w:divBdr>
                      <w:divsChild>
                        <w:div w:id="1424494964">
                          <w:marLeft w:val="0"/>
                          <w:marRight w:val="0"/>
                          <w:marTop w:val="0"/>
                          <w:marBottom w:val="0"/>
                          <w:divBdr>
                            <w:top w:val="single" w:sz="6" w:space="5" w:color="A2A9B1"/>
                            <w:left w:val="single" w:sz="6" w:space="5" w:color="A2A9B1"/>
                            <w:bottom w:val="single" w:sz="6" w:space="5" w:color="A2A9B1"/>
                            <w:right w:val="single" w:sz="6" w:space="5" w:color="A2A9B1"/>
                          </w:divBdr>
                        </w:div>
                        <w:div w:id="1243370855">
                          <w:marLeft w:val="0"/>
                          <w:marRight w:val="0"/>
                          <w:marTop w:val="72"/>
                          <w:marBottom w:val="120"/>
                          <w:divBdr>
                            <w:top w:val="none" w:sz="0" w:space="0" w:color="auto"/>
                            <w:left w:val="none" w:sz="0" w:space="0" w:color="auto"/>
                            <w:bottom w:val="none" w:sz="0" w:space="0" w:color="auto"/>
                            <w:right w:val="none" w:sz="0" w:space="0" w:color="auto"/>
                          </w:divBdr>
                        </w:div>
                      </w:divsChild>
                    </w:div>
                  </w:divsChild>
                </w:div>
                <w:div w:id="304703073">
                  <w:marLeft w:val="0"/>
                  <w:marRight w:val="0"/>
                  <w:marTop w:val="240"/>
                  <w:marBottom w:val="0"/>
                  <w:divBdr>
                    <w:top w:val="single" w:sz="6" w:space="4" w:color="A2A9B1"/>
                    <w:left w:val="single" w:sz="6" w:space="4" w:color="A2A9B1"/>
                    <w:bottom w:val="single" w:sz="6" w:space="4" w:color="A2A9B1"/>
                    <w:right w:val="single" w:sz="6" w:space="4" w:color="A2A9B1"/>
                  </w:divBdr>
                  <w:divsChild>
                    <w:div w:id="727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6710">
          <w:marLeft w:val="0"/>
          <w:marRight w:val="0"/>
          <w:marTop w:val="0"/>
          <w:marBottom w:val="0"/>
          <w:divBdr>
            <w:top w:val="none" w:sz="0" w:space="0" w:color="auto"/>
            <w:left w:val="none" w:sz="0" w:space="0" w:color="auto"/>
            <w:bottom w:val="none" w:sz="0" w:space="0" w:color="auto"/>
            <w:right w:val="none" w:sz="0" w:space="0" w:color="auto"/>
          </w:divBdr>
          <w:divsChild>
            <w:div w:id="1765493379">
              <w:marLeft w:val="0"/>
              <w:marRight w:val="0"/>
              <w:marTop w:val="0"/>
              <w:marBottom w:val="0"/>
              <w:divBdr>
                <w:top w:val="none" w:sz="0" w:space="0" w:color="auto"/>
                <w:left w:val="none" w:sz="0" w:space="0" w:color="auto"/>
                <w:bottom w:val="none" w:sz="0" w:space="0" w:color="auto"/>
                <w:right w:val="none" w:sz="0" w:space="0" w:color="auto"/>
              </w:divBdr>
              <w:divsChild>
                <w:div w:id="2124688871">
                  <w:marLeft w:val="0"/>
                  <w:marRight w:val="0"/>
                  <w:marTop w:val="0"/>
                  <w:marBottom w:val="0"/>
                  <w:divBdr>
                    <w:top w:val="none" w:sz="0" w:space="0" w:color="auto"/>
                    <w:left w:val="none" w:sz="0" w:space="0" w:color="auto"/>
                    <w:bottom w:val="none" w:sz="0" w:space="0" w:color="auto"/>
                    <w:right w:val="none" w:sz="0" w:space="0" w:color="auto"/>
                  </w:divBdr>
                </w:div>
                <w:div w:id="409083660">
                  <w:marLeft w:val="2640"/>
                  <w:marRight w:val="0"/>
                  <w:marTop w:val="600"/>
                  <w:marBottom w:val="0"/>
                  <w:divBdr>
                    <w:top w:val="none" w:sz="0" w:space="0" w:color="auto"/>
                    <w:left w:val="none" w:sz="0" w:space="0" w:color="auto"/>
                    <w:bottom w:val="none" w:sz="0" w:space="0" w:color="auto"/>
                    <w:right w:val="none" w:sz="0" w:space="0" w:color="auto"/>
                  </w:divBdr>
                  <w:divsChild>
                    <w:div w:id="1406218517">
                      <w:marLeft w:val="0"/>
                      <w:marRight w:val="0"/>
                      <w:marTop w:val="0"/>
                      <w:marBottom w:val="0"/>
                      <w:divBdr>
                        <w:top w:val="none" w:sz="0" w:space="0" w:color="auto"/>
                        <w:left w:val="none" w:sz="0" w:space="0" w:color="auto"/>
                        <w:bottom w:val="none" w:sz="0" w:space="0" w:color="auto"/>
                        <w:right w:val="none" w:sz="0" w:space="0" w:color="auto"/>
                      </w:divBdr>
                    </w:div>
                  </w:divsChild>
                </w:div>
                <w:div w:id="2041540418">
                  <w:marLeft w:val="0"/>
                  <w:marRight w:val="0"/>
                  <w:marTop w:val="600"/>
                  <w:marBottom w:val="0"/>
                  <w:divBdr>
                    <w:top w:val="none" w:sz="0" w:space="0" w:color="auto"/>
                    <w:left w:val="none" w:sz="0" w:space="0" w:color="auto"/>
                    <w:bottom w:val="none" w:sz="0" w:space="0" w:color="auto"/>
                    <w:right w:val="none" w:sz="0" w:space="0" w:color="auto"/>
                  </w:divBdr>
                  <w:divsChild>
                    <w:div w:id="17659557">
                      <w:marLeft w:val="0"/>
                      <w:marRight w:val="0"/>
                      <w:marTop w:val="0"/>
                      <w:marBottom w:val="0"/>
                      <w:divBdr>
                        <w:top w:val="none" w:sz="0" w:space="0" w:color="auto"/>
                        <w:left w:val="none" w:sz="0" w:space="0" w:color="auto"/>
                        <w:bottom w:val="none" w:sz="0" w:space="0" w:color="auto"/>
                        <w:right w:val="none" w:sz="0" w:space="0" w:color="auto"/>
                      </w:divBdr>
                    </w:div>
                    <w:div w:id="954139828">
                      <w:marLeft w:val="120"/>
                      <w:marRight w:val="240"/>
                      <w:marTop w:val="0"/>
                      <w:marBottom w:val="0"/>
                      <w:divBdr>
                        <w:top w:val="none" w:sz="0" w:space="0" w:color="auto"/>
                        <w:left w:val="none" w:sz="0" w:space="0" w:color="auto"/>
                        <w:bottom w:val="none" w:sz="0" w:space="0" w:color="auto"/>
                        <w:right w:val="none" w:sz="0" w:space="0" w:color="auto"/>
                      </w:divBdr>
                      <w:divsChild>
                        <w:div w:id="1216046432">
                          <w:marLeft w:val="0"/>
                          <w:marRight w:val="0"/>
                          <w:marTop w:val="156"/>
                          <w:marBottom w:val="0"/>
                          <w:divBdr>
                            <w:top w:val="single" w:sz="6" w:space="0" w:color="A2A9B1"/>
                            <w:left w:val="single" w:sz="6" w:space="0" w:color="A2A9B1"/>
                            <w:bottom w:val="single" w:sz="6" w:space="0" w:color="A2A9B1"/>
                            <w:right w:val="single" w:sz="6" w:space="17" w:color="A2A9B1"/>
                          </w:divBdr>
                        </w:div>
                      </w:divsChild>
                    </w:div>
                  </w:divsChild>
                </w:div>
              </w:divsChild>
            </w:div>
            <w:div w:id="1255937919">
              <w:marLeft w:val="0"/>
              <w:marRight w:val="0"/>
              <w:marTop w:val="0"/>
              <w:marBottom w:val="0"/>
              <w:divBdr>
                <w:top w:val="none" w:sz="0" w:space="0" w:color="auto"/>
                <w:left w:val="none" w:sz="0" w:space="0" w:color="auto"/>
                <w:bottom w:val="none" w:sz="0" w:space="0" w:color="auto"/>
                <w:right w:val="none" w:sz="0" w:space="0" w:color="auto"/>
              </w:divBdr>
              <w:divsChild>
                <w:div w:id="1572694609">
                  <w:marLeft w:val="168"/>
                  <w:marRight w:val="144"/>
                  <w:marTop w:val="240"/>
                  <w:marBottom w:val="0"/>
                  <w:divBdr>
                    <w:top w:val="none" w:sz="0" w:space="0" w:color="auto"/>
                    <w:left w:val="none" w:sz="0" w:space="0" w:color="auto"/>
                    <w:bottom w:val="none" w:sz="0" w:space="0" w:color="auto"/>
                    <w:right w:val="none" w:sz="0" w:space="0" w:color="auto"/>
                  </w:divBdr>
                  <w:divsChild>
                    <w:div w:id="1124499234">
                      <w:marLeft w:val="120"/>
                      <w:marRight w:val="0"/>
                      <w:marTop w:val="0"/>
                      <w:marBottom w:val="0"/>
                      <w:divBdr>
                        <w:top w:val="none" w:sz="0" w:space="0" w:color="auto"/>
                        <w:left w:val="none" w:sz="0" w:space="0" w:color="auto"/>
                        <w:bottom w:val="none" w:sz="0" w:space="0" w:color="auto"/>
                        <w:right w:val="none" w:sz="0" w:space="0" w:color="auto"/>
                      </w:divBdr>
                    </w:div>
                  </w:divsChild>
                </w:div>
                <w:div w:id="629484241">
                  <w:marLeft w:val="168"/>
                  <w:marRight w:val="144"/>
                  <w:marTop w:val="0"/>
                  <w:marBottom w:val="0"/>
                  <w:divBdr>
                    <w:top w:val="none" w:sz="0" w:space="0" w:color="auto"/>
                    <w:left w:val="none" w:sz="0" w:space="0" w:color="auto"/>
                    <w:bottom w:val="none" w:sz="0" w:space="0" w:color="auto"/>
                    <w:right w:val="none" w:sz="0" w:space="0" w:color="auto"/>
                  </w:divBdr>
                  <w:divsChild>
                    <w:div w:id="1523858804">
                      <w:marLeft w:val="120"/>
                      <w:marRight w:val="0"/>
                      <w:marTop w:val="0"/>
                      <w:marBottom w:val="0"/>
                      <w:divBdr>
                        <w:top w:val="none" w:sz="0" w:space="0" w:color="auto"/>
                        <w:left w:val="none" w:sz="0" w:space="0" w:color="auto"/>
                        <w:bottom w:val="none" w:sz="0" w:space="0" w:color="auto"/>
                        <w:right w:val="none" w:sz="0" w:space="0" w:color="auto"/>
                      </w:divBdr>
                    </w:div>
                  </w:divsChild>
                </w:div>
                <w:div w:id="1556236453">
                  <w:marLeft w:val="168"/>
                  <w:marRight w:val="144"/>
                  <w:marTop w:val="0"/>
                  <w:marBottom w:val="0"/>
                  <w:divBdr>
                    <w:top w:val="none" w:sz="0" w:space="0" w:color="auto"/>
                    <w:left w:val="none" w:sz="0" w:space="0" w:color="auto"/>
                    <w:bottom w:val="none" w:sz="0" w:space="0" w:color="auto"/>
                    <w:right w:val="none" w:sz="0" w:space="0" w:color="auto"/>
                  </w:divBdr>
                  <w:divsChild>
                    <w:div w:id="2025471119">
                      <w:marLeft w:val="120"/>
                      <w:marRight w:val="0"/>
                      <w:marTop w:val="0"/>
                      <w:marBottom w:val="0"/>
                      <w:divBdr>
                        <w:top w:val="none" w:sz="0" w:space="0" w:color="auto"/>
                        <w:left w:val="none" w:sz="0" w:space="0" w:color="auto"/>
                        <w:bottom w:val="none" w:sz="0" w:space="0" w:color="auto"/>
                        <w:right w:val="none" w:sz="0" w:space="0" w:color="auto"/>
                      </w:divBdr>
                    </w:div>
                  </w:divsChild>
                </w:div>
                <w:div w:id="1867324505">
                  <w:marLeft w:val="168"/>
                  <w:marRight w:val="144"/>
                  <w:marTop w:val="0"/>
                  <w:marBottom w:val="0"/>
                  <w:divBdr>
                    <w:top w:val="none" w:sz="0" w:space="0" w:color="auto"/>
                    <w:left w:val="none" w:sz="0" w:space="0" w:color="auto"/>
                    <w:bottom w:val="none" w:sz="0" w:space="0" w:color="auto"/>
                    <w:right w:val="none" w:sz="0" w:space="0" w:color="auto"/>
                  </w:divBdr>
                  <w:divsChild>
                    <w:div w:id="668220370">
                      <w:marLeft w:val="120"/>
                      <w:marRight w:val="0"/>
                      <w:marTop w:val="0"/>
                      <w:marBottom w:val="0"/>
                      <w:divBdr>
                        <w:top w:val="none" w:sz="0" w:space="0" w:color="auto"/>
                        <w:left w:val="none" w:sz="0" w:space="0" w:color="auto"/>
                        <w:bottom w:val="none" w:sz="0" w:space="0" w:color="auto"/>
                        <w:right w:val="none" w:sz="0" w:space="0" w:color="auto"/>
                      </w:divBdr>
                    </w:div>
                  </w:divsChild>
                </w:div>
                <w:div w:id="1753351013">
                  <w:marLeft w:val="168"/>
                  <w:marRight w:val="144"/>
                  <w:marTop w:val="0"/>
                  <w:marBottom w:val="0"/>
                  <w:divBdr>
                    <w:top w:val="none" w:sz="0" w:space="0" w:color="auto"/>
                    <w:left w:val="none" w:sz="0" w:space="0" w:color="auto"/>
                    <w:bottom w:val="none" w:sz="0" w:space="0" w:color="auto"/>
                    <w:right w:val="none" w:sz="0" w:space="0" w:color="auto"/>
                  </w:divBdr>
                  <w:divsChild>
                    <w:div w:id="1617716170">
                      <w:marLeft w:val="120"/>
                      <w:marRight w:val="0"/>
                      <w:marTop w:val="0"/>
                      <w:marBottom w:val="0"/>
                      <w:divBdr>
                        <w:top w:val="none" w:sz="0" w:space="0" w:color="auto"/>
                        <w:left w:val="none" w:sz="0" w:space="0" w:color="auto"/>
                        <w:bottom w:val="none" w:sz="0" w:space="0" w:color="auto"/>
                        <w:right w:val="none" w:sz="0" w:space="0" w:color="auto"/>
                      </w:divBdr>
                      <w:divsChild>
                        <w:div w:id="24807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473101">
          <w:marLeft w:val="2640"/>
          <w:marRight w:val="0"/>
          <w:marTop w:val="0"/>
          <w:marBottom w:val="0"/>
          <w:divBdr>
            <w:top w:val="none" w:sz="0" w:space="0" w:color="auto"/>
            <w:left w:val="none" w:sz="0" w:space="0" w:color="auto"/>
            <w:bottom w:val="none" w:sz="0" w:space="0" w:color="auto"/>
            <w:right w:val="none" w:sz="0" w:space="0" w:color="auto"/>
          </w:divBdr>
        </w:div>
      </w:divsChild>
    </w:div>
    <w:div w:id="831262991">
      <w:bodyDiv w:val="1"/>
      <w:marLeft w:val="0"/>
      <w:marRight w:val="0"/>
      <w:marTop w:val="0"/>
      <w:marBottom w:val="0"/>
      <w:divBdr>
        <w:top w:val="none" w:sz="0" w:space="0" w:color="auto"/>
        <w:left w:val="none" w:sz="0" w:space="0" w:color="auto"/>
        <w:bottom w:val="none" w:sz="0" w:space="0" w:color="auto"/>
        <w:right w:val="none" w:sz="0" w:space="0" w:color="auto"/>
      </w:divBdr>
      <w:divsChild>
        <w:div w:id="1476947677">
          <w:marLeft w:val="0"/>
          <w:marRight w:val="0"/>
          <w:marTop w:val="0"/>
          <w:marBottom w:val="0"/>
          <w:divBdr>
            <w:top w:val="none" w:sz="0" w:space="0" w:color="auto"/>
            <w:left w:val="none" w:sz="0" w:space="0" w:color="auto"/>
            <w:bottom w:val="none" w:sz="0" w:space="0" w:color="auto"/>
            <w:right w:val="none" w:sz="0" w:space="0" w:color="auto"/>
          </w:divBdr>
          <w:divsChild>
            <w:div w:id="18090080">
              <w:marLeft w:val="0"/>
              <w:marRight w:val="0"/>
              <w:marTop w:val="0"/>
              <w:marBottom w:val="0"/>
              <w:divBdr>
                <w:top w:val="none" w:sz="0" w:space="0" w:color="auto"/>
                <w:left w:val="none" w:sz="0" w:space="0" w:color="auto"/>
                <w:bottom w:val="none" w:sz="0" w:space="0" w:color="auto"/>
                <w:right w:val="none" w:sz="0" w:space="0" w:color="auto"/>
              </w:divBdr>
              <w:divsChild>
                <w:div w:id="1903131867">
                  <w:marLeft w:val="0"/>
                  <w:marRight w:val="0"/>
                  <w:marTop w:val="0"/>
                  <w:marBottom w:val="0"/>
                  <w:divBdr>
                    <w:top w:val="none" w:sz="0" w:space="0" w:color="auto"/>
                    <w:left w:val="none" w:sz="0" w:space="0" w:color="auto"/>
                    <w:bottom w:val="none" w:sz="0" w:space="0" w:color="auto"/>
                    <w:right w:val="none" w:sz="0" w:space="0" w:color="auto"/>
                  </w:divBdr>
                  <w:divsChild>
                    <w:div w:id="1255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666769">
      <w:bodyDiv w:val="1"/>
      <w:marLeft w:val="0"/>
      <w:marRight w:val="0"/>
      <w:marTop w:val="0"/>
      <w:marBottom w:val="0"/>
      <w:divBdr>
        <w:top w:val="none" w:sz="0" w:space="0" w:color="auto"/>
        <w:left w:val="none" w:sz="0" w:space="0" w:color="auto"/>
        <w:bottom w:val="none" w:sz="0" w:space="0" w:color="auto"/>
        <w:right w:val="none" w:sz="0" w:space="0" w:color="auto"/>
      </w:divBdr>
      <w:divsChild>
        <w:div w:id="1897353436">
          <w:marLeft w:val="0"/>
          <w:marRight w:val="0"/>
          <w:marTop w:val="0"/>
          <w:marBottom w:val="0"/>
          <w:divBdr>
            <w:top w:val="none" w:sz="0" w:space="0" w:color="auto"/>
            <w:left w:val="none" w:sz="0" w:space="0" w:color="auto"/>
            <w:bottom w:val="none" w:sz="0" w:space="0" w:color="auto"/>
            <w:right w:val="none" w:sz="0" w:space="0" w:color="auto"/>
          </w:divBdr>
          <w:divsChild>
            <w:div w:id="564147221">
              <w:marLeft w:val="0"/>
              <w:marRight w:val="0"/>
              <w:marTop w:val="0"/>
              <w:marBottom w:val="0"/>
              <w:divBdr>
                <w:top w:val="none" w:sz="0" w:space="0" w:color="auto"/>
                <w:left w:val="none" w:sz="0" w:space="0" w:color="auto"/>
                <w:bottom w:val="none" w:sz="0" w:space="0" w:color="auto"/>
                <w:right w:val="none" w:sz="0" w:space="0" w:color="auto"/>
              </w:divBdr>
            </w:div>
            <w:div w:id="58931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501068">
      <w:bodyDiv w:val="1"/>
      <w:marLeft w:val="0"/>
      <w:marRight w:val="0"/>
      <w:marTop w:val="0"/>
      <w:marBottom w:val="0"/>
      <w:divBdr>
        <w:top w:val="none" w:sz="0" w:space="0" w:color="auto"/>
        <w:left w:val="none" w:sz="0" w:space="0" w:color="auto"/>
        <w:bottom w:val="none" w:sz="0" w:space="0" w:color="auto"/>
        <w:right w:val="none" w:sz="0" w:space="0" w:color="auto"/>
      </w:divBdr>
      <w:divsChild>
        <w:div w:id="2142797561">
          <w:marLeft w:val="0"/>
          <w:marRight w:val="0"/>
          <w:marTop w:val="0"/>
          <w:marBottom w:val="0"/>
          <w:divBdr>
            <w:top w:val="none" w:sz="0" w:space="0" w:color="auto"/>
            <w:left w:val="none" w:sz="0" w:space="0" w:color="auto"/>
            <w:bottom w:val="none" w:sz="0" w:space="0" w:color="auto"/>
            <w:right w:val="none" w:sz="0" w:space="0" w:color="auto"/>
          </w:divBdr>
          <w:divsChild>
            <w:div w:id="1020544445">
              <w:marLeft w:val="0"/>
              <w:marRight w:val="0"/>
              <w:marTop w:val="0"/>
              <w:marBottom w:val="0"/>
              <w:divBdr>
                <w:top w:val="none" w:sz="0" w:space="0" w:color="auto"/>
                <w:left w:val="none" w:sz="0" w:space="0" w:color="auto"/>
                <w:bottom w:val="none" w:sz="0" w:space="0" w:color="auto"/>
                <w:right w:val="none" w:sz="0" w:space="0" w:color="auto"/>
              </w:divBdr>
              <w:divsChild>
                <w:div w:id="641927971">
                  <w:marLeft w:val="0"/>
                  <w:marRight w:val="0"/>
                  <w:marTop w:val="0"/>
                  <w:marBottom w:val="0"/>
                  <w:divBdr>
                    <w:top w:val="none" w:sz="0" w:space="0" w:color="auto"/>
                    <w:left w:val="none" w:sz="0" w:space="0" w:color="auto"/>
                    <w:bottom w:val="none" w:sz="0" w:space="0" w:color="auto"/>
                    <w:right w:val="none" w:sz="0" w:space="0" w:color="auto"/>
                  </w:divBdr>
                  <w:divsChild>
                    <w:div w:id="17650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056231">
      <w:bodyDiv w:val="1"/>
      <w:marLeft w:val="0"/>
      <w:marRight w:val="0"/>
      <w:marTop w:val="0"/>
      <w:marBottom w:val="0"/>
      <w:divBdr>
        <w:top w:val="none" w:sz="0" w:space="0" w:color="auto"/>
        <w:left w:val="none" w:sz="0" w:space="0" w:color="auto"/>
        <w:bottom w:val="none" w:sz="0" w:space="0" w:color="auto"/>
        <w:right w:val="none" w:sz="0" w:space="0" w:color="auto"/>
      </w:divBdr>
      <w:divsChild>
        <w:div w:id="236942369">
          <w:marLeft w:val="0"/>
          <w:marRight w:val="0"/>
          <w:marTop w:val="0"/>
          <w:marBottom w:val="0"/>
          <w:divBdr>
            <w:top w:val="none" w:sz="0" w:space="0" w:color="auto"/>
            <w:left w:val="none" w:sz="0" w:space="0" w:color="auto"/>
            <w:bottom w:val="none" w:sz="0" w:space="0" w:color="auto"/>
            <w:right w:val="none" w:sz="0" w:space="0" w:color="auto"/>
          </w:divBdr>
          <w:divsChild>
            <w:div w:id="466515406">
              <w:marLeft w:val="0"/>
              <w:marRight w:val="0"/>
              <w:marTop w:val="0"/>
              <w:marBottom w:val="0"/>
              <w:divBdr>
                <w:top w:val="none" w:sz="0" w:space="0" w:color="auto"/>
                <w:left w:val="none" w:sz="0" w:space="0" w:color="auto"/>
                <w:bottom w:val="none" w:sz="0" w:space="0" w:color="auto"/>
                <w:right w:val="none" w:sz="0" w:space="0" w:color="auto"/>
              </w:divBdr>
              <w:divsChild>
                <w:div w:id="838693633">
                  <w:marLeft w:val="0"/>
                  <w:marRight w:val="0"/>
                  <w:marTop w:val="0"/>
                  <w:marBottom w:val="0"/>
                  <w:divBdr>
                    <w:top w:val="none" w:sz="0" w:space="0" w:color="auto"/>
                    <w:left w:val="none" w:sz="0" w:space="0" w:color="auto"/>
                    <w:bottom w:val="none" w:sz="0" w:space="0" w:color="auto"/>
                    <w:right w:val="none" w:sz="0" w:space="0" w:color="auto"/>
                  </w:divBdr>
                  <w:divsChild>
                    <w:div w:id="210352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7218328">
      <w:bodyDiv w:val="1"/>
      <w:marLeft w:val="0"/>
      <w:marRight w:val="0"/>
      <w:marTop w:val="0"/>
      <w:marBottom w:val="0"/>
      <w:divBdr>
        <w:top w:val="none" w:sz="0" w:space="0" w:color="auto"/>
        <w:left w:val="none" w:sz="0" w:space="0" w:color="auto"/>
        <w:bottom w:val="none" w:sz="0" w:space="0" w:color="auto"/>
        <w:right w:val="none" w:sz="0" w:space="0" w:color="auto"/>
      </w:divBdr>
      <w:divsChild>
        <w:div w:id="296185071">
          <w:marLeft w:val="0"/>
          <w:marRight w:val="0"/>
          <w:marTop w:val="0"/>
          <w:marBottom w:val="0"/>
          <w:divBdr>
            <w:top w:val="none" w:sz="0" w:space="0" w:color="auto"/>
            <w:left w:val="none" w:sz="0" w:space="0" w:color="auto"/>
            <w:bottom w:val="none" w:sz="0" w:space="0" w:color="auto"/>
            <w:right w:val="none" w:sz="0" w:space="0" w:color="auto"/>
          </w:divBdr>
          <w:divsChild>
            <w:div w:id="1962612608">
              <w:marLeft w:val="0"/>
              <w:marRight w:val="0"/>
              <w:marTop w:val="0"/>
              <w:marBottom w:val="0"/>
              <w:divBdr>
                <w:top w:val="none" w:sz="0" w:space="0" w:color="auto"/>
                <w:left w:val="none" w:sz="0" w:space="0" w:color="auto"/>
                <w:bottom w:val="none" w:sz="0" w:space="0" w:color="auto"/>
                <w:right w:val="none" w:sz="0" w:space="0" w:color="auto"/>
              </w:divBdr>
              <w:divsChild>
                <w:div w:id="1846094220">
                  <w:marLeft w:val="0"/>
                  <w:marRight w:val="0"/>
                  <w:marTop w:val="0"/>
                  <w:marBottom w:val="0"/>
                  <w:divBdr>
                    <w:top w:val="none" w:sz="0" w:space="0" w:color="auto"/>
                    <w:left w:val="none" w:sz="0" w:space="0" w:color="auto"/>
                    <w:bottom w:val="none" w:sz="0" w:space="0" w:color="auto"/>
                    <w:right w:val="none" w:sz="0" w:space="0" w:color="auto"/>
                  </w:divBdr>
                  <w:divsChild>
                    <w:div w:id="203465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300535">
      <w:bodyDiv w:val="1"/>
      <w:marLeft w:val="0"/>
      <w:marRight w:val="0"/>
      <w:marTop w:val="0"/>
      <w:marBottom w:val="0"/>
      <w:divBdr>
        <w:top w:val="none" w:sz="0" w:space="0" w:color="auto"/>
        <w:left w:val="none" w:sz="0" w:space="0" w:color="auto"/>
        <w:bottom w:val="none" w:sz="0" w:space="0" w:color="auto"/>
        <w:right w:val="none" w:sz="0" w:space="0" w:color="auto"/>
      </w:divBdr>
    </w:div>
    <w:div w:id="1176771608">
      <w:bodyDiv w:val="1"/>
      <w:marLeft w:val="0"/>
      <w:marRight w:val="0"/>
      <w:marTop w:val="0"/>
      <w:marBottom w:val="0"/>
      <w:divBdr>
        <w:top w:val="none" w:sz="0" w:space="0" w:color="auto"/>
        <w:left w:val="none" w:sz="0" w:space="0" w:color="auto"/>
        <w:bottom w:val="none" w:sz="0" w:space="0" w:color="auto"/>
        <w:right w:val="none" w:sz="0" w:space="0" w:color="auto"/>
      </w:divBdr>
      <w:divsChild>
        <w:div w:id="344406852">
          <w:marLeft w:val="0"/>
          <w:marRight w:val="0"/>
          <w:marTop w:val="0"/>
          <w:marBottom w:val="0"/>
          <w:divBdr>
            <w:top w:val="none" w:sz="0" w:space="0" w:color="auto"/>
            <w:left w:val="none" w:sz="0" w:space="0" w:color="auto"/>
            <w:bottom w:val="none" w:sz="0" w:space="0" w:color="auto"/>
            <w:right w:val="none" w:sz="0" w:space="0" w:color="auto"/>
          </w:divBdr>
          <w:divsChild>
            <w:div w:id="114175974">
              <w:marLeft w:val="0"/>
              <w:marRight w:val="0"/>
              <w:marTop w:val="0"/>
              <w:marBottom w:val="0"/>
              <w:divBdr>
                <w:top w:val="none" w:sz="0" w:space="0" w:color="auto"/>
                <w:left w:val="none" w:sz="0" w:space="0" w:color="auto"/>
                <w:bottom w:val="none" w:sz="0" w:space="0" w:color="auto"/>
                <w:right w:val="none" w:sz="0" w:space="0" w:color="auto"/>
              </w:divBdr>
              <w:divsChild>
                <w:div w:id="1150974978">
                  <w:marLeft w:val="0"/>
                  <w:marRight w:val="0"/>
                  <w:marTop w:val="0"/>
                  <w:marBottom w:val="0"/>
                  <w:divBdr>
                    <w:top w:val="none" w:sz="0" w:space="0" w:color="auto"/>
                    <w:left w:val="none" w:sz="0" w:space="0" w:color="auto"/>
                    <w:bottom w:val="none" w:sz="0" w:space="0" w:color="auto"/>
                    <w:right w:val="none" w:sz="0" w:space="0" w:color="auto"/>
                  </w:divBdr>
                  <w:divsChild>
                    <w:div w:id="624697011">
                      <w:marLeft w:val="0"/>
                      <w:marRight w:val="0"/>
                      <w:marTop w:val="0"/>
                      <w:marBottom w:val="0"/>
                      <w:divBdr>
                        <w:top w:val="none" w:sz="0" w:space="0" w:color="auto"/>
                        <w:left w:val="none" w:sz="0" w:space="0" w:color="auto"/>
                        <w:bottom w:val="none" w:sz="0" w:space="0" w:color="auto"/>
                        <w:right w:val="none" w:sz="0" w:space="0" w:color="auto"/>
                      </w:divBdr>
                    </w:div>
                    <w:div w:id="104906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745988">
      <w:bodyDiv w:val="1"/>
      <w:marLeft w:val="0"/>
      <w:marRight w:val="0"/>
      <w:marTop w:val="0"/>
      <w:marBottom w:val="0"/>
      <w:divBdr>
        <w:top w:val="none" w:sz="0" w:space="0" w:color="auto"/>
        <w:left w:val="none" w:sz="0" w:space="0" w:color="auto"/>
        <w:bottom w:val="none" w:sz="0" w:space="0" w:color="auto"/>
        <w:right w:val="none" w:sz="0" w:space="0" w:color="auto"/>
      </w:divBdr>
      <w:divsChild>
        <w:div w:id="225146540">
          <w:marLeft w:val="0"/>
          <w:marRight w:val="0"/>
          <w:marTop w:val="0"/>
          <w:marBottom w:val="0"/>
          <w:divBdr>
            <w:top w:val="none" w:sz="0" w:space="0" w:color="auto"/>
            <w:left w:val="none" w:sz="0" w:space="0" w:color="auto"/>
            <w:bottom w:val="none" w:sz="0" w:space="0" w:color="auto"/>
            <w:right w:val="none" w:sz="0" w:space="0" w:color="auto"/>
          </w:divBdr>
          <w:divsChild>
            <w:div w:id="1578369699">
              <w:marLeft w:val="0"/>
              <w:marRight w:val="0"/>
              <w:marTop w:val="0"/>
              <w:marBottom w:val="0"/>
              <w:divBdr>
                <w:top w:val="none" w:sz="0" w:space="0" w:color="auto"/>
                <w:left w:val="none" w:sz="0" w:space="0" w:color="auto"/>
                <w:bottom w:val="none" w:sz="0" w:space="0" w:color="auto"/>
                <w:right w:val="none" w:sz="0" w:space="0" w:color="auto"/>
              </w:divBdr>
            </w:div>
            <w:div w:id="5179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059249">
      <w:bodyDiv w:val="1"/>
      <w:marLeft w:val="0"/>
      <w:marRight w:val="0"/>
      <w:marTop w:val="0"/>
      <w:marBottom w:val="0"/>
      <w:divBdr>
        <w:top w:val="none" w:sz="0" w:space="0" w:color="auto"/>
        <w:left w:val="none" w:sz="0" w:space="0" w:color="auto"/>
        <w:bottom w:val="none" w:sz="0" w:space="0" w:color="auto"/>
        <w:right w:val="none" w:sz="0" w:space="0" w:color="auto"/>
      </w:divBdr>
      <w:divsChild>
        <w:div w:id="1096436483">
          <w:marLeft w:val="0"/>
          <w:marRight w:val="0"/>
          <w:marTop w:val="0"/>
          <w:marBottom w:val="0"/>
          <w:divBdr>
            <w:top w:val="none" w:sz="0" w:space="0" w:color="auto"/>
            <w:left w:val="none" w:sz="0" w:space="0" w:color="auto"/>
            <w:bottom w:val="none" w:sz="0" w:space="0" w:color="auto"/>
            <w:right w:val="none" w:sz="0" w:space="0" w:color="auto"/>
          </w:divBdr>
          <w:divsChild>
            <w:div w:id="102894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59797">
      <w:bodyDiv w:val="1"/>
      <w:marLeft w:val="0"/>
      <w:marRight w:val="0"/>
      <w:marTop w:val="0"/>
      <w:marBottom w:val="0"/>
      <w:divBdr>
        <w:top w:val="none" w:sz="0" w:space="0" w:color="auto"/>
        <w:left w:val="none" w:sz="0" w:space="0" w:color="auto"/>
        <w:bottom w:val="none" w:sz="0" w:space="0" w:color="auto"/>
        <w:right w:val="none" w:sz="0" w:space="0" w:color="auto"/>
      </w:divBdr>
      <w:divsChild>
        <w:div w:id="443425356">
          <w:marLeft w:val="0"/>
          <w:marRight w:val="0"/>
          <w:marTop w:val="0"/>
          <w:marBottom w:val="0"/>
          <w:divBdr>
            <w:top w:val="none" w:sz="0" w:space="0" w:color="auto"/>
            <w:left w:val="none" w:sz="0" w:space="0" w:color="auto"/>
            <w:bottom w:val="none" w:sz="0" w:space="0" w:color="auto"/>
            <w:right w:val="none" w:sz="0" w:space="0" w:color="auto"/>
          </w:divBdr>
          <w:divsChild>
            <w:div w:id="605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7365">
      <w:bodyDiv w:val="1"/>
      <w:marLeft w:val="0"/>
      <w:marRight w:val="0"/>
      <w:marTop w:val="0"/>
      <w:marBottom w:val="0"/>
      <w:divBdr>
        <w:top w:val="none" w:sz="0" w:space="0" w:color="auto"/>
        <w:left w:val="none" w:sz="0" w:space="0" w:color="auto"/>
        <w:bottom w:val="none" w:sz="0" w:space="0" w:color="auto"/>
        <w:right w:val="none" w:sz="0" w:space="0" w:color="auto"/>
      </w:divBdr>
      <w:divsChild>
        <w:div w:id="1536308461">
          <w:marLeft w:val="0"/>
          <w:marRight w:val="0"/>
          <w:marTop w:val="0"/>
          <w:marBottom w:val="0"/>
          <w:divBdr>
            <w:top w:val="none" w:sz="0" w:space="0" w:color="auto"/>
            <w:left w:val="none" w:sz="0" w:space="0" w:color="auto"/>
            <w:bottom w:val="none" w:sz="0" w:space="0" w:color="auto"/>
            <w:right w:val="none" w:sz="0" w:space="0" w:color="auto"/>
          </w:divBdr>
          <w:divsChild>
            <w:div w:id="644091907">
              <w:marLeft w:val="0"/>
              <w:marRight w:val="0"/>
              <w:marTop w:val="0"/>
              <w:marBottom w:val="0"/>
              <w:divBdr>
                <w:top w:val="none" w:sz="0" w:space="0" w:color="auto"/>
                <w:left w:val="none" w:sz="0" w:space="0" w:color="auto"/>
                <w:bottom w:val="none" w:sz="0" w:space="0" w:color="auto"/>
                <w:right w:val="none" w:sz="0" w:space="0" w:color="auto"/>
              </w:divBdr>
              <w:divsChild>
                <w:div w:id="1120146057">
                  <w:marLeft w:val="0"/>
                  <w:marRight w:val="0"/>
                  <w:marTop w:val="0"/>
                  <w:marBottom w:val="0"/>
                  <w:divBdr>
                    <w:top w:val="none" w:sz="0" w:space="0" w:color="auto"/>
                    <w:left w:val="none" w:sz="0" w:space="0" w:color="auto"/>
                    <w:bottom w:val="none" w:sz="0" w:space="0" w:color="auto"/>
                    <w:right w:val="none" w:sz="0" w:space="0" w:color="auto"/>
                  </w:divBdr>
                  <w:divsChild>
                    <w:div w:id="18443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728965">
      <w:bodyDiv w:val="1"/>
      <w:marLeft w:val="0"/>
      <w:marRight w:val="0"/>
      <w:marTop w:val="0"/>
      <w:marBottom w:val="0"/>
      <w:divBdr>
        <w:top w:val="none" w:sz="0" w:space="0" w:color="auto"/>
        <w:left w:val="none" w:sz="0" w:space="0" w:color="auto"/>
        <w:bottom w:val="none" w:sz="0" w:space="0" w:color="auto"/>
        <w:right w:val="none" w:sz="0" w:space="0" w:color="auto"/>
      </w:divBdr>
      <w:divsChild>
        <w:div w:id="1057049648">
          <w:marLeft w:val="0"/>
          <w:marRight w:val="0"/>
          <w:marTop w:val="0"/>
          <w:marBottom w:val="0"/>
          <w:divBdr>
            <w:top w:val="none" w:sz="0" w:space="0" w:color="auto"/>
            <w:left w:val="none" w:sz="0" w:space="0" w:color="auto"/>
            <w:bottom w:val="none" w:sz="0" w:space="0" w:color="auto"/>
            <w:right w:val="none" w:sz="0" w:space="0" w:color="auto"/>
          </w:divBdr>
          <w:divsChild>
            <w:div w:id="4843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806350">
      <w:bodyDiv w:val="1"/>
      <w:marLeft w:val="0"/>
      <w:marRight w:val="0"/>
      <w:marTop w:val="0"/>
      <w:marBottom w:val="0"/>
      <w:divBdr>
        <w:top w:val="none" w:sz="0" w:space="0" w:color="auto"/>
        <w:left w:val="none" w:sz="0" w:space="0" w:color="auto"/>
        <w:bottom w:val="none" w:sz="0" w:space="0" w:color="auto"/>
        <w:right w:val="none" w:sz="0" w:space="0" w:color="auto"/>
      </w:divBdr>
      <w:divsChild>
        <w:div w:id="632559630">
          <w:marLeft w:val="0"/>
          <w:marRight w:val="0"/>
          <w:marTop w:val="0"/>
          <w:marBottom w:val="0"/>
          <w:divBdr>
            <w:top w:val="none" w:sz="0" w:space="0" w:color="auto"/>
            <w:left w:val="none" w:sz="0" w:space="0" w:color="auto"/>
            <w:bottom w:val="none" w:sz="0" w:space="0" w:color="auto"/>
            <w:right w:val="none" w:sz="0" w:space="0" w:color="auto"/>
          </w:divBdr>
          <w:divsChild>
            <w:div w:id="975139585">
              <w:marLeft w:val="0"/>
              <w:marRight w:val="0"/>
              <w:marTop w:val="0"/>
              <w:marBottom w:val="0"/>
              <w:divBdr>
                <w:top w:val="none" w:sz="0" w:space="0" w:color="auto"/>
                <w:left w:val="none" w:sz="0" w:space="0" w:color="auto"/>
                <w:bottom w:val="none" w:sz="0" w:space="0" w:color="auto"/>
                <w:right w:val="none" w:sz="0" w:space="0" w:color="auto"/>
              </w:divBdr>
            </w:div>
            <w:div w:id="5730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3774">
      <w:bodyDiv w:val="1"/>
      <w:marLeft w:val="0"/>
      <w:marRight w:val="0"/>
      <w:marTop w:val="0"/>
      <w:marBottom w:val="0"/>
      <w:divBdr>
        <w:top w:val="none" w:sz="0" w:space="0" w:color="auto"/>
        <w:left w:val="none" w:sz="0" w:space="0" w:color="auto"/>
        <w:bottom w:val="none" w:sz="0" w:space="0" w:color="auto"/>
        <w:right w:val="none" w:sz="0" w:space="0" w:color="auto"/>
      </w:divBdr>
    </w:div>
    <w:div w:id="1998655107">
      <w:bodyDiv w:val="1"/>
      <w:marLeft w:val="0"/>
      <w:marRight w:val="0"/>
      <w:marTop w:val="0"/>
      <w:marBottom w:val="0"/>
      <w:divBdr>
        <w:top w:val="none" w:sz="0" w:space="0" w:color="auto"/>
        <w:left w:val="none" w:sz="0" w:space="0" w:color="auto"/>
        <w:bottom w:val="none" w:sz="0" w:space="0" w:color="auto"/>
        <w:right w:val="none" w:sz="0" w:space="0" w:color="auto"/>
      </w:divBdr>
      <w:divsChild>
        <w:div w:id="1433356469">
          <w:marLeft w:val="0"/>
          <w:marRight w:val="0"/>
          <w:marTop w:val="0"/>
          <w:marBottom w:val="0"/>
          <w:divBdr>
            <w:top w:val="none" w:sz="0" w:space="0" w:color="auto"/>
            <w:left w:val="none" w:sz="0" w:space="0" w:color="auto"/>
            <w:bottom w:val="none" w:sz="0" w:space="0" w:color="auto"/>
            <w:right w:val="none" w:sz="0" w:space="0" w:color="auto"/>
          </w:divBdr>
          <w:divsChild>
            <w:div w:id="443578419">
              <w:marLeft w:val="0"/>
              <w:marRight w:val="0"/>
              <w:marTop w:val="0"/>
              <w:marBottom w:val="0"/>
              <w:divBdr>
                <w:top w:val="none" w:sz="0" w:space="0" w:color="auto"/>
                <w:left w:val="none" w:sz="0" w:space="0" w:color="auto"/>
                <w:bottom w:val="none" w:sz="0" w:space="0" w:color="auto"/>
                <w:right w:val="none" w:sz="0" w:space="0" w:color="auto"/>
              </w:divBdr>
              <w:divsChild>
                <w:div w:id="1891723295">
                  <w:marLeft w:val="0"/>
                  <w:marRight w:val="0"/>
                  <w:marTop w:val="0"/>
                  <w:marBottom w:val="0"/>
                  <w:divBdr>
                    <w:top w:val="none" w:sz="0" w:space="0" w:color="auto"/>
                    <w:left w:val="none" w:sz="0" w:space="0" w:color="auto"/>
                    <w:bottom w:val="none" w:sz="0" w:space="0" w:color="auto"/>
                    <w:right w:val="none" w:sz="0" w:space="0" w:color="auto"/>
                  </w:divBdr>
                  <w:divsChild>
                    <w:div w:id="8523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books/NBK200983/figure/ch5_f01/?report=objectonly" TargetMode="External"/><Relationship Id="rId13" Type="http://schemas.openxmlformats.org/officeDocument/2006/relationships/image" Target="media/image6.jpeg"/><Relationship Id="rId18" Type="http://schemas.openxmlformats.org/officeDocument/2006/relationships/hyperlink" Target="https://en.wikipedia.org/w/index.php?title=4-Hydroxy-3-methoxy_phenylethanol&amp;action=edit&amp;redlink=1"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s://www.ncbi.nlm.nih.gov/books/NBK200983/figure/ch5_f02/?report=objectonly" TargetMode="External"/><Relationship Id="rId17" Type="http://schemas.openxmlformats.org/officeDocument/2006/relationships/hyperlink" Target="https://en.wikipedia.org/wiki/Methylparaben" TargetMode="External"/><Relationship Id="rId25" Type="http://schemas.openxmlformats.org/officeDocument/2006/relationships/hyperlink" Target="https://www.ncbi.nlm.nih.gov/books/NBK200983/figure/ch5_f04/?report=objectonly" TargetMode="External"/><Relationship Id="rId2" Type="http://schemas.openxmlformats.org/officeDocument/2006/relationships/numbering" Target="numbering.xml"/><Relationship Id="rId16" Type="http://schemas.openxmlformats.org/officeDocument/2006/relationships/hyperlink" Target="http://www.pherobase.com/database/compounds-detail-10hydroxy-delta2-10Acid.html" TargetMode="External"/><Relationship Id="rId20" Type="http://schemas.openxmlformats.org/officeDocument/2006/relationships/hyperlink" Target="https://i1.wp.com/www.honeybeesuite.com/wp-content/uploads/2016/02/Retinue-formation-Pixabay.jp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s://www.ncbi.nlm.nih.gov/books/NBK200983/figure/ch5_f04/?report=objectonly" TargetMode="External"/><Relationship Id="rId5" Type="http://schemas.openxmlformats.org/officeDocument/2006/relationships/webSettings" Target="webSettings.xml"/><Relationship Id="rId15" Type="http://schemas.openxmlformats.org/officeDocument/2006/relationships/hyperlink" Target="http://www.pherobase.com/database/compounds-detail-E2-9oxo-10Acid.html"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en.wikipedia.org/wiki/Queen_retinue_pheromon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ncbi.nlm.nih.gov/books/NBK200983/figure/ch5_f03/?report=objectonly" TargetMode="External"/><Relationship Id="rId22" Type="http://schemas.openxmlformats.org/officeDocument/2006/relationships/image" Target="media/image8.png"/><Relationship Id="rId27" Type="http://schemas.openxmlformats.org/officeDocument/2006/relationships/hyperlink" Target="https://honeybeesuite.com/honey-bee-pheromones-common-sc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05DE7-B208-DA40-A0E2-875A47C09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14</Pages>
  <Words>2996</Words>
  <Characters>17083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20039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Frykman, Peter N CIV USARMY MEDCOM USARIEM (US)</dc:creator>
  <cp:keywords/>
  <dc:description/>
  <cp:lastModifiedBy>Microsoft Office User</cp:lastModifiedBy>
  <cp:revision>3</cp:revision>
  <dcterms:created xsi:type="dcterms:W3CDTF">2019-04-16T02:41:00Z</dcterms:created>
  <dcterms:modified xsi:type="dcterms:W3CDTF">2019-04-16T03:16:00Z</dcterms:modified>
</cp:coreProperties>
</file>