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0FAC" w14:textId="27463F30" w:rsidR="0033516A" w:rsidRDefault="00F557A5" w:rsidP="00F557A5">
      <w:pPr>
        <w:jc w:val="center"/>
      </w:pPr>
      <w:r>
        <w:rPr>
          <w:noProof/>
        </w:rPr>
        <w:drawing>
          <wp:inline distT="0" distB="0" distL="0" distR="0" wp14:anchorId="23EB3CE8" wp14:editId="79BFB935">
            <wp:extent cx="2981325" cy="609600"/>
            <wp:effectExtent l="0" t="0" r="9525" b="0"/>
            <wp:docPr id="2080425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a:ln>
                      <a:noFill/>
                    </a:ln>
                  </pic:spPr>
                </pic:pic>
              </a:graphicData>
            </a:graphic>
          </wp:inline>
        </w:drawing>
      </w:r>
    </w:p>
    <w:p w14:paraId="217E55D5" w14:textId="2C13D839" w:rsidR="00F557A5" w:rsidRDefault="00F557A5" w:rsidP="00F557A5">
      <w:pPr>
        <w:jc w:val="center"/>
        <w:rPr>
          <w:b/>
          <w:bCs/>
        </w:rPr>
      </w:pPr>
      <w:r w:rsidRPr="00F557A5">
        <w:rPr>
          <w:b/>
          <w:bCs/>
        </w:rPr>
        <w:t>How to assemble your JC Racing/Factory Works case for modern internals</w:t>
      </w:r>
    </w:p>
    <w:p w14:paraId="0ACD91FF" w14:textId="77777777" w:rsidR="00F557A5" w:rsidRDefault="00F557A5" w:rsidP="00F557A5">
      <w:pPr>
        <w:jc w:val="center"/>
        <w:rPr>
          <w:b/>
          <w:bCs/>
        </w:rPr>
      </w:pPr>
    </w:p>
    <w:p w14:paraId="069851E2" w14:textId="3A3EACDA" w:rsidR="00F557A5" w:rsidRPr="00F257D5" w:rsidRDefault="00F557A5" w:rsidP="00F557A5">
      <w:pPr>
        <w:rPr>
          <w:b/>
          <w:bCs/>
          <w:i/>
          <w:iCs/>
        </w:rPr>
      </w:pPr>
      <w:r w:rsidRPr="00F257D5">
        <w:rPr>
          <w:b/>
          <w:bCs/>
          <w:i/>
          <w:iCs/>
        </w:rPr>
        <w:t xml:space="preserve">This transmission case was designed to fit ANY RC10 utilizing either 6 gear mounting holes OR stealth mounting holes on both the chassis and trans brace. Reuse your stock screws for whichever mounting you prefer. </w:t>
      </w:r>
    </w:p>
    <w:p w14:paraId="17781787" w14:textId="77777777" w:rsidR="00F557A5" w:rsidRDefault="00F557A5" w:rsidP="00F557A5"/>
    <w:p w14:paraId="35724970" w14:textId="68FB84A8" w:rsidR="00216B1B" w:rsidRDefault="00F557A5" w:rsidP="00F557A5">
      <w:r>
        <w:t xml:space="preserve">Start with assembling the ball diff or gear diff using the AE instructions. If you are using a B6.4 </w:t>
      </w:r>
      <w:r w:rsidR="00F257D5">
        <w:t xml:space="preserve">series </w:t>
      </w:r>
      <w:r>
        <w:t xml:space="preserve">diff as recommended you </w:t>
      </w:r>
      <w:proofErr w:type="spellStart"/>
      <w:r>
        <w:t>wont</w:t>
      </w:r>
      <w:proofErr w:type="spellEnd"/>
      <w:r>
        <w:t xml:space="preserve"> need shims. If you are using a B5 series diff or a SR10/DR10/RB10 diff, you will need to purchase Team Associated 92139 shims or equivalent. Use the ¼” socket head screws to attach the motor plate to the </w:t>
      </w:r>
      <w:proofErr w:type="gramStart"/>
      <w:r>
        <w:t>right side</w:t>
      </w:r>
      <w:proofErr w:type="gramEnd"/>
      <w:r>
        <w:t xml:space="preserve"> case half. Then press the 5x10 and 10x15 bearings into the trans case. </w:t>
      </w:r>
    </w:p>
    <w:p w14:paraId="1A79A3AB" w14:textId="7CB62F3B" w:rsidR="00F557A5" w:rsidRDefault="00F557A5" w:rsidP="00216B1B">
      <w:pPr>
        <w:jc w:val="center"/>
        <w:rPr>
          <w:noProof/>
        </w:rPr>
      </w:pPr>
      <w:r>
        <w:rPr>
          <w:noProof/>
        </w:rPr>
        <w:drawing>
          <wp:inline distT="0" distB="0" distL="0" distR="0" wp14:anchorId="5A03E373" wp14:editId="1FF033C1">
            <wp:extent cx="2439773" cy="1838325"/>
            <wp:effectExtent l="0" t="0" r="0" b="0"/>
            <wp:docPr id="1969021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3621" cy="1848759"/>
                    </a:xfrm>
                    <a:prstGeom prst="rect">
                      <a:avLst/>
                    </a:prstGeom>
                    <a:noFill/>
                    <a:ln>
                      <a:noFill/>
                    </a:ln>
                  </pic:spPr>
                </pic:pic>
              </a:graphicData>
            </a:graphic>
          </wp:inline>
        </w:drawing>
      </w:r>
      <w:r w:rsidR="00216B1B">
        <w:rPr>
          <w:noProof/>
        </w:rPr>
        <w:t xml:space="preserve">        </w:t>
      </w:r>
      <w:r>
        <w:rPr>
          <w:noProof/>
        </w:rPr>
        <w:drawing>
          <wp:inline distT="0" distB="0" distL="0" distR="0" wp14:anchorId="5833EDCD" wp14:editId="32B68A9B">
            <wp:extent cx="2428875" cy="1830112"/>
            <wp:effectExtent l="0" t="0" r="0" b="0"/>
            <wp:docPr id="1912767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4164" cy="1841632"/>
                    </a:xfrm>
                    <a:prstGeom prst="rect">
                      <a:avLst/>
                    </a:prstGeom>
                    <a:noFill/>
                    <a:ln>
                      <a:noFill/>
                    </a:ln>
                  </pic:spPr>
                </pic:pic>
              </a:graphicData>
            </a:graphic>
          </wp:inline>
        </w:drawing>
      </w:r>
    </w:p>
    <w:p w14:paraId="2E1191F6" w14:textId="4092791B" w:rsidR="00F557A5" w:rsidRDefault="00F557A5" w:rsidP="00F557A5">
      <w:pPr>
        <w:rPr>
          <w:noProof/>
        </w:rPr>
      </w:pPr>
      <w:r>
        <w:rPr>
          <w:noProof/>
        </w:rPr>
        <w:t>No</w:t>
      </w:r>
      <w:r w:rsidR="00FD7B0C">
        <w:rPr>
          <w:noProof/>
        </w:rPr>
        <w:t>w</w:t>
      </w:r>
      <w:r>
        <w:rPr>
          <w:noProof/>
        </w:rPr>
        <w:t xml:space="preserve"> install the top shaft, idler with bearings, and diff. On the ball diff, the adjustment should be on the same side as the topshaft. Install the left case half using the 2 </w:t>
      </w:r>
      <w:r w:rsidR="00216B1B">
        <w:rPr>
          <w:noProof/>
        </w:rPr>
        <w:t xml:space="preserve">short and 1 long screw (uppermost hole). Do not overtighten. </w:t>
      </w:r>
    </w:p>
    <w:p w14:paraId="25BCBF67" w14:textId="081BCFCD" w:rsidR="00F557A5" w:rsidRDefault="00F557A5" w:rsidP="00216B1B">
      <w:pPr>
        <w:jc w:val="center"/>
        <w:rPr>
          <w:noProof/>
        </w:rPr>
      </w:pPr>
      <w:r>
        <w:rPr>
          <w:noProof/>
        </w:rPr>
        <w:drawing>
          <wp:inline distT="0" distB="0" distL="0" distR="0" wp14:anchorId="1CED7FE5" wp14:editId="7BB6E686">
            <wp:extent cx="2524125" cy="1901883"/>
            <wp:effectExtent l="0" t="0" r="0" b="3175"/>
            <wp:docPr id="3398718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2463" cy="1915700"/>
                    </a:xfrm>
                    <a:prstGeom prst="rect">
                      <a:avLst/>
                    </a:prstGeom>
                    <a:noFill/>
                    <a:ln>
                      <a:noFill/>
                    </a:ln>
                  </pic:spPr>
                </pic:pic>
              </a:graphicData>
            </a:graphic>
          </wp:inline>
        </w:drawing>
      </w:r>
      <w:r w:rsidR="00216B1B">
        <w:rPr>
          <w:noProof/>
        </w:rPr>
        <w:t xml:space="preserve">        </w:t>
      </w:r>
      <w:r>
        <w:rPr>
          <w:noProof/>
        </w:rPr>
        <w:drawing>
          <wp:inline distT="0" distB="0" distL="0" distR="0" wp14:anchorId="180B8D56" wp14:editId="7E28BBBB">
            <wp:extent cx="2495550" cy="1880352"/>
            <wp:effectExtent l="0" t="0" r="0" b="5715"/>
            <wp:docPr id="2026943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9158" cy="1890606"/>
                    </a:xfrm>
                    <a:prstGeom prst="rect">
                      <a:avLst/>
                    </a:prstGeom>
                    <a:noFill/>
                    <a:ln>
                      <a:noFill/>
                    </a:ln>
                  </pic:spPr>
                </pic:pic>
              </a:graphicData>
            </a:graphic>
          </wp:inline>
        </w:drawing>
      </w:r>
    </w:p>
    <w:p w14:paraId="3BCD5884" w14:textId="25A4714A" w:rsidR="00F257D5" w:rsidRDefault="00FD7B0C" w:rsidP="00FD7B0C">
      <w:pPr>
        <w:jc w:val="center"/>
        <w:rPr>
          <w:noProof/>
        </w:rPr>
      </w:pPr>
      <w:r>
        <w:rPr>
          <w:noProof/>
        </w:rPr>
        <w:t xml:space="preserve">For the </w:t>
      </w:r>
      <w:r w:rsidR="00216B1B">
        <w:rPr>
          <w:noProof/>
        </w:rPr>
        <w:t>slipper</w:t>
      </w:r>
      <w:r>
        <w:rPr>
          <w:noProof/>
        </w:rPr>
        <w:t xml:space="preserve">, </w:t>
      </w:r>
      <w:r w:rsidR="00216B1B">
        <w:rPr>
          <w:noProof/>
        </w:rPr>
        <w:t>chose</w:t>
      </w:r>
      <w:r>
        <w:rPr>
          <w:noProof/>
        </w:rPr>
        <w:t xml:space="preserve"> t</w:t>
      </w:r>
      <w:r w:rsidR="00216B1B">
        <w:rPr>
          <w:noProof/>
        </w:rPr>
        <w:t>he instructions for th</w:t>
      </w:r>
      <w:r>
        <w:rPr>
          <w:noProof/>
        </w:rPr>
        <w:t>e</w:t>
      </w:r>
      <w:r w:rsidR="00216B1B">
        <w:rPr>
          <w:noProof/>
        </w:rPr>
        <w:t xml:space="preserve"> </w:t>
      </w:r>
      <w:r>
        <w:rPr>
          <w:noProof/>
        </w:rPr>
        <w:t>style you will be using</w:t>
      </w:r>
      <w:r w:rsidR="00216B1B">
        <w:rPr>
          <w:noProof/>
        </w:rPr>
        <w:t>.</w:t>
      </w:r>
    </w:p>
    <w:p w14:paraId="3C8025C4" w14:textId="48783493" w:rsidR="00216B1B" w:rsidRDefault="00F257D5" w:rsidP="00F257D5">
      <w:pPr>
        <w:jc w:val="center"/>
        <w:rPr>
          <w:noProof/>
        </w:rPr>
      </w:pPr>
      <w:r>
        <w:rPr>
          <w:noProof/>
        </w:rPr>
        <w:drawing>
          <wp:inline distT="0" distB="0" distL="0" distR="0" wp14:anchorId="58F75349" wp14:editId="57C29E90">
            <wp:extent cx="3114675" cy="1362075"/>
            <wp:effectExtent l="0" t="0" r="9525" b="9525"/>
            <wp:docPr id="18893757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1362075"/>
                    </a:xfrm>
                    <a:prstGeom prst="rect">
                      <a:avLst/>
                    </a:prstGeom>
                    <a:noFill/>
                    <a:ln>
                      <a:noFill/>
                    </a:ln>
                  </pic:spPr>
                </pic:pic>
              </a:graphicData>
            </a:graphic>
          </wp:inline>
        </w:drawing>
      </w:r>
      <w:r>
        <w:rPr>
          <w:noProof/>
        </w:rPr>
        <w:t xml:space="preserve">             </w:t>
      </w:r>
      <w:r>
        <w:rPr>
          <w:noProof/>
        </w:rPr>
        <w:drawing>
          <wp:inline distT="0" distB="0" distL="0" distR="0" wp14:anchorId="59456BE2" wp14:editId="015799D3">
            <wp:extent cx="2171700" cy="1347473"/>
            <wp:effectExtent l="0" t="0" r="0" b="5080"/>
            <wp:docPr id="4090620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915" cy="1355052"/>
                    </a:xfrm>
                    <a:prstGeom prst="rect">
                      <a:avLst/>
                    </a:prstGeom>
                    <a:noFill/>
                    <a:ln>
                      <a:noFill/>
                    </a:ln>
                  </pic:spPr>
                </pic:pic>
              </a:graphicData>
            </a:graphic>
          </wp:inline>
        </w:drawing>
      </w:r>
    </w:p>
    <w:p w14:paraId="765E7258" w14:textId="77777777" w:rsidR="00F257D5" w:rsidRDefault="00F257D5" w:rsidP="00F257D5">
      <w:pPr>
        <w:jc w:val="center"/>
        <w:rPr>
          <w:noProof/>
        </w:rPr>
      </w:pPr>
    </w:p>
    <w:p w14:paraId="0BD80077" w14:textId="2DAAD998" w:rsidR="00F257D5" w:rsidRDefault="00F257D5" w:rsidP="00F257D5">
      <w:pPr>
        <w:jc w:val="center"/>
        <w:rPr>
          <w:noProof/>
        </w:rPr>
      </w:pPr>
      <w:r>
        <w:rPr>
          <w:noProof/>
        </w:rPr>
        <w:t xml:space="preserve">Finally, mount the trans using existing screws. The gear cover uses the remaining 4-40 x ¼” screws. </w:t>
      </w:r>
    </w:p>
    <w:p w14:paraId="25512E59" w14:textId="41000EA5" w:rsidR="00F257D5" w:rsidRPr="00F257D5" w:rsidRDefault="00F257D5" w:rsidP="00F257D5">
      <w:pPr>
        <w:jc w:val="center"/>
        <w:rPr>
          <w:b/>
          <w:bCs/>
          <w:noProof/>
        </w:rPr>
      </w:pPr>
      <w:r w:rsidRPr="00F257D5">
        <w:rPr>
          <w:b/>
          <w:bCs/>
          <w:noProof/>
        </w:rPr>
        <w:t xml:space="preserve">Enjoy! </w:t>
      </w:r>
    </w:p>
    <w:p w14:paraId="0BA41B59" w14:textId="125FCDE2" w:rsidR="00216B1B" w:rsidRPr="00F557A5" w:rsidRDefault="00216B1B" w:rsidP="00216B1B">
      <w:r>
        <w:rPr>
          <w:noProof/>
        </w:rPr>
        <w:t xml:space="preserve">    </w:t>
      </w:r>
    </w:p>
    <w:sectPr w:rsidR="00216B1B" w:rsidRPr="00F557A5" w:rsidSect="00F557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93"/>
    <w:rsid w:val="00216B1B"/>
    <w:rsid w:val="0033516A"/>
    <w:rsid w:val="007D7EB9"/>
    <w:rsid w:val="00B90A1B"/>
    <w:rsid w:val="00C80393"/>
    <w:rsid w:val="00CE402A"/>
    <w:rsid w:val="00F2444D"/>
    <w:rsid w:val="00F257D5"/>
    <w:rsid w:val="00F557A5"/>
    <w:rsid w:val="00FD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9815"/>
  <w15:chartTrackingRefBased/>
  <w15:docId w15:val="{6E8C8428-ABBD-4626-8589-44820372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3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3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3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3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393"/>
    <w:rPr>
      <w:rFonts w:eastAsiaTheme="majorEastAsia" w:cstheme="majorBidi"/>
      <w:color w:val="272727" w:themeColor="text1" w:themeTint="D8"/>
    </w:rPr>
  </w:style>
  <w:style w:type="paragraph" w:styleId="Title">
    <w:name w:val="Title"/>
    <w:basedOn w:val="Normal"/>
    <w:next w:val="Normal"/>
    <w:link w:val="TitleChar"/>
    <w:uiPriority w:val="10"/>
    <w:qFormat/>
    <w:rsid w:val="00C80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3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3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393"/>
    <w:rPr>
      <w:i/>
      <w:iCs/>
      <w:color w:val="404040" w:themeColor="text1" w:themeTint="BF"/>
    </w:rPr>
  </w:style>
  <w:style w:type="paragraph" w:styleId="ListParagraph">
    <w:name w:val="List Paragraph"/>
    <w:basedOn w:val="Normal"/>
    <w:uiPriority w:val="34"/>
    <w:qFormat/>
    <w:rsid w:val="00C80393"/>
    <w:pPr>
      <w:ind w:left="720"/>
      <w:contextualSpacing/>
    </w:pPr>
  </w:style>
  <w:style w:type="character" w:styleId="IntenseEmphasis">
    <w:name w:val="Intense Emphasis"/>
    <w:basedOn w:val="DefaultParagraphFont"/>
    <w:uiPriority w:val="21"/>
    <w:qFormat/>
    <w:rsid w:val="00C80393"/>
    <w:rPr>
      <w:i/>
      <w:iCs/>
      <w:color w:val="2F5496" w:themeColor="accent1" w:themeShade="BF"/>
    </w:rPr>
  </w:style>
  <w:style w:type="paragraph" w:styleId="IntenseQuote">
    <w:name w:val="Intense Quote"/>
    <w:basedOn w:val="Normal"/>
    <w:next w:val="Normal"/>
    <w:link w:val="IntenseQuoteChar"/>
    <w:uiPriority w:val="30"/>
    <w:qFormat/>
    <w:rsid w:val="00C80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393"/>
    <w:rPr>
      <w:i/>
      <w:iCs/>
      <w:color w:val="2F5496" w:themeColor="accent1" w:themeShade="BF"/>
    </w:rPr>
  </w:style>
  <w:style w:type="character" w:styleId="IntenseReference">
    <w:name w:val="Intense Reference"/>
    <w:basedOn w:val="DefaultParagraphFont"/>
    <w:uiPriority w:val="32"/>
    <w:qFormat/>
    <w:rsid w:val="00C803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speed</dc:creator>
  <cp:keywords/>
  <dc:description/>
  <cp:lastModifiedBy>go speed</cp:lastModifiedBy>
  <cp:revision>3</cp:revision>
  <cp:lastPrinted>2026-02-23T22:00:00Z</cp:lastPrinted>
  <dcterms:created xsi:type="dcterms:W3CDTF">2026-02-23T21:30:00Z</dcterms:created>
  <dcterms:modified xsi:type="dcterms:W3CDTF">2026-02-26T17:32:00Z</dcterms:modified>
</cp:coreProperties>
</file>