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r>
        <w:rPr>
          <w:sz w:val="24"/>
          <w:szCs w:val="24"/>
          <w:rtl w:val="0"/>
          <w:lang w:val="en-US"/>
        </w:rPr>
        <w:t>To the Friends of the Alpena Farmers</w:t>
      </w:r>
      <w:r>
        <w:rPr>
          <w:rFonts w:ascii="Arial Unicode MS" w:hAnsi="Arial Unicode MS" w:hint="default"/>
          <w:sz w:val="24"/>
          <w:szCs w:val="24"/>
          <w:rtl w:val="0"/>
          <w:lang w:val="en-US"/>
        </w:rPr>
        <w:t xml:space="preserve">’ </w:t>
      </w:r>
      <w:r>
        <w:rPr>
          <w:sz w:val="24"/>
          <w:szCs w:val="24"/>
          <w:rtl w:val="0"/>
          <w:lang w:val="en-US"/>
        </w:rPr>
        <w:t>Market:</w:t>
      </w:r>
    </w:p>
    <w:p>
      <w:pPr>
        <w:pStyle w:val="Body A"/>
        <w:rPr>
          <w:i w:val="1"/>
          <w:iCs w:val="1"/>
          <w:sz w:val="24"/>
          <w:szCs w:val="24"/>
        </w:rPr>
      </w:pPr>
      <w:r>
        <w:rPr>
          <w:rFonts w:ascii="Arial Unicode MS" w:hAnsi="Arial Unicode MS" w:hint="default"/>
          <w:sz w:val="24"/>
          <w:szCs w:val="24"/>
          <w:rtl w:val="0"/>
          <w:lang w:val="ar-SA" w:bidi="ar-SA"/>
        </w:rPr>
        <w:t>”</w:t>
      </w:r>
      <w:r>
        <w:rPr>
          <w:i w:val="1"/>
          <w:iCs w:val="1"/>
          <w:sz w:val="24"/>
          <w:szCs w:val="24"/>
          <w:rtl w:val="0"/>
          <w:lang w:val="en-US"/>
        </w:rPr>
        <w:t>Pull up a chair.  Take a taste.  Come join us.  Life is so endlessly delicious!</w:t>
      </w:r>
      <w:r>
        <w:rPr>
          <w:i w:val="1"/>
          <w:iCs w:val="1"/>
          <w:sz w:val="24"/>
          <w:szCs w:val="24"/>
          <w:rtl w:val="0"/>
          <w:lang w:val="en-US"/>
        </w:rPr>
        <w:t>”</w:t>
      </w:r>
    </w:p>
    <w:p>
      <w:pPr>
        <w:pStyle w:val="Body A"/>
        <w:rPr>
          <w:sz w:val="24"/>
          <w:szCs w:val="24"/>
          <w:lang w:val="de-DE"/>
        </w:rPr>
      </w:pPr>
      <w:r>
        <w:rPr>
          <w:sz w:val="24"/>
          <w:szCs w:val="24"/>
          <w:rtl w:val="0"/>
          <w:lang w:val="de-DE"/>
        </w:rPr>
        <w:tab/>
        <w:tab/>
        <w:tab/>
        <w:tab/>
        <w:tab/>
        <w:tab/>
        <w:tab/>
        <w:t>Ruth Reichi, Chef, Author</w:t>
        <w:tab/>
        <w:tab/>
        <w:tab/>
        <w:tab/>
      </w:r>
    </w:p>
    <w:p>
      <w:pPr>
        <w:pStyle w:val="Body A"/>
        <w:rPr>
          <w:sz w:val="24"/>
          <w:szCs w:val="24"/>
        </w:rPr>
      </w:pPr>
      <w:r>
        <w:rPr>
          <w:sz w:val="24"/>
          <w:szCs w:val="24"/>
          <w:rtl w:val="0"/>
          <w:lang w:val="en-US"/>
        </w:rPr>
        <w:t>The Friends of the Alpena Farmers</w:t>
      </w:r>
      <w:r>
        <w:rPr>
          <w:rFonts w:ascii="Arial Unicode MS" w:hAnsi="Arial Unicode MS" w:hint="default"/>
          <w:sz w:val="24"/>
          <w:szCs w:val="24"/>
          <w:rtl w:val="0"/>
          <w:lang w:val="en-US"/>
        </w:rPr>
        <w:t xml:space="preserve">’ </w:t>
      </w:r>
      <w:r>
        <w:rPr>
          <w:sz w:val="24"/>
          <w:szCs w:val="24"/>
          <w:rtl w:val="0"/>
          <w:lang w:val="en-US"/>
        </w:rPr>
        <w:t>Market supports the health and nutrition of our local community.  This is accomplished by sponsoring activities at the market organized by volunteers and supported through donations and grants, guest chefs, kids</w:t>
      </w:r>
      <w:r>
        <w:rPr>
          <w:rFonts w:ascii="Arial Unicode MS" w:hAnsi="Arial Unicode MS" w:hint="default"/>
          <w:sz w:val="24"/>
          <w:szCs w:val="24"/>
          <w:rtl w:val="0"/>
          <w:lang w:val="en-US"/>
        </w:rPr>
        <w:t xml:space="preserve">’ </w:t>
      </w:r>
      <w:r>
        <w:rPr>
          <w:sz w:val="24"/>
          <w:szCs w:val="24"/>
          <w:rtl w:val="0"/>
          <w:lang w:val="en-US"/>
        </w:rPr>
        <w:t>day, cultural demonstrations, and tasting events.  Our goal is also to assist the market to adapt and expand to meet the changing needs of vendors, customers, and community.</w:t>
      </w:r>
    </w:p>
    <w:p>
      <w:pPr>
        <w:pStyle w:val="Body A"/>
        <w:rPr>
          <w:sz w:val="24"/>
          <w:szCs w:val="24"/>
        </w:rPr>
      </w:pPr>
    </w:p>
    <w:p>
      <w:pPr>
        <w:pStyle w:val="Body A"/>
        <w:rPr>
          <w:sz w:val="24"/>
          <w:szCs w:val="24"/>
        </w:rPr>
      </w:pPr>
      <w:r>
        <w:rPr>
          <w:sz w:val="24"/>
          <w:szCs w:val="24"/>
          <w:rtl w:val="0"/>
          <w:lang w:val="en-US"/>
        </w:rPr>
        <w:t>Adaptation and expansion can be related to facilities but also to increased awareness of how a farmers</w:t>
      </w:r>
      <w:r>
        <w:rPr>
          <w:rFonts w:ascii="Arial Unicode MS" w:hAnsi="Arial Unicode MS" w:hint="default"/>
          <w:sz w:val="24"/>
          <w:szCs w:val="24"/>
          <w:rtl w:val="0"/>
          <w:lang w:val="en-US"/>
        </w:rPr>
        <w:t xml:space="preserve">’ </w:t>
      </w:r>
      <w:r>
        <w:rPr>
          <w:sz w:val="24"/>
          <w:szCs w:val="24"/>
          <w:rtl w:val="0"/>
          <w:lang w:val="en-US"/>
        </w:rPr>
        <w:t>market strengthens a community.  The following list itemizes what is being done in cooperation with the Alpena Farmers</w:t>
      </w:r>
      <w:r>
        <w:rPr>
          <w:rFonts w:ascii="Arial Unicode MS" w:hAnsi="Arial Unicode MS" w:hint="default"/>
          <w:sz w:val="24"/>
          <w:szCs w:val="24"/>
          <w:rtl w:val="0"/>
          <w:lang w:val="en-US"/>
        </w:rPr>
        <w:t xml:space="preserve">’ </w:t>
      </w:r>
      <w:r>
        <w:rPr>
          <w:sz w:val="24"/>
          <w:szCs w:val="24"/>
          <w:rtl w:val="0"/>
          <w:lang w:val="en-US"/>
        </w:rPr>
        <w:t>Market with assistance from the Community Foundation of Northeast Michigan, Alpena County Youth and Recreation Committee, community organizations, and donations from individuals and sponsors.</w:t>
      </w:r>
    </w:p>
    <w:p>
      <w:pPr>
        <w:pStyle w:val="Body A"/>
        <w:rPr>
          <w:sz w:val="24"/>
          <w:szCs w:val="24"/>
        </w:rPr>
      </w:pPr>
    </w:p>
    <w:p>
      <w:pPr>
        <w:pStyle w:val="List Paragraph"/>
        <w:numPr>
          <w:ilvl w:val="0"/>
          <w:numId w:val="2"/>
        </w:numPr>
        <w:bidi w:val="0"/>
        <w:ind w:right="0"/>
        <w:jc w:val="left"/>
        <w:rPr>
          <w:sz w:val="24"/>
          <w:szCs w:val="24"/>
          <w:rtl w:val="0"/>
          <w:lang w:val="en-US"/>
        </w:rPr>
      </w:pPr>
      <w:r>
        <w:rPr>
          <w:sz w:val="24"/>
          <w:szCs w:val="24"/>
          <w:rtl w:val="0"/>
          <w:lang w:val="en-US"/>
        </w:rPr>
        <w:t xml:space="preserve"> Annual Locavore Dinner.</w:t>
      </w:r>
    </w:p>
    <w:p>
      <w:pPr>
        <w:pStyle w:val="List Paragraph"/>
        <w:numPr>
          <w:ilvl w:val="0"/>
          <w:numId w:val="2"/>
        </w:numPr>
        <w:bidi w:val="0"/>
        <w:ind w:right="0"/>
        <w:jc w:val="left"/>
        <w:rPr>
          <w:sz w:val="24"/>
          <w:szCs w:val="24"/>
          <w:rtl w:val="0"/>
          <w:lang w:val="en-US"/>
        </w:rPr>
      </w:pPr>
      <w:r>
        <w:rPr>
          <w:sz w:val="24"/>
          <w:szCs w:val="24"/>
          <w:rtl w:val="0"/>
          <w:lang w:val="en-US"/>
        </w:rPr>
        <w:t>Scholarship established for youth involved in agriculture.</w:t>
      </w:r>
    </w:p>
    <w:p>
      <w:pPr>
        <w:pStyle w:val="List Paragraph"/>
        <w:numPr>
          <w:ilvl w:val="0"/>
          <w:numId w:val="2"/>
        </w:numPr>
        <w:bidi w:val="0"/>
        <w:ind w:right="0"/>
        <w:jc w:val="left"/>
        <w:rPr>
          <w:sz w:val="24"/>
          <w:szCs w:val="24"/>
          <w:rtl w:val="0"/>
          <w:lang w:val="en-US"/>
        </w:rPr>
      </w:pPr>
      <w:r>
        <w:rPr>
          <w:sz w:val="24"/>
          <w:szCs w:val="24"/>
          <w:rtl w:val="0"/>
          <w:lang w:val="en-US"/>
        </w:rPr>
        <w:t>Community Antiques and Rummage Sale Day</w:t>
      </w:r>
    </w:p>
    <w:p>
      <w:pPr>
        <w:pStyle w:val="List Paragraph"/>
        <w:numPr>
          <w:ilvl w:val="0"/>
          <w:numId w:val="2"/>
        </w:numPr>
        <w:bidi w:val="0"/>
        <w:ind w:right="0"/>
        <w:jc w:val="left"/>
        <w:rPr>
          <w:sz w:val="24"/>
          <w:szCs w:val="24"/>
          <w:rtl w:val="0"/>
          <w:lang w:val="en-US"/>
        </w:rPr>
      </w:pPr>
      <w:r>
        <w:rPr>
          <w:sz w:val="24"/>
          <w:szCs w:val="24"/>
          <w:rtl w:val="0"/>
          <w:lang w:val="en-US"/>
        </w:rPr>
        <w:t>Save-A-Life Saturday</w:t>
      </w:r>
    </w:p>
    <w:p>
      <w:pPr>
        <w:pStyle w:val="List Paragraph"/>
        <w:numPr>
          <w:ilvl w:val="0"/>
          <w:numId w:val="2"/>
        </w:numPr>
        <w:bidi w:val="0"/>
        <w:ind w:right="0"/>
        <w:jc w:val="left"/>
        <w:rPr>
          <w:sz w:val="24"/>
          <w:szCs w:val="24"/>
          <w:rtl w:val="0"/>
          <w:lang w:val="en-US"/>
        </w:rPr>
      </w:pPr>
      <w:r>
        <w:rPr>
          <w:sz w:val="24"/>
          <w:szCs w:val="24"/>
          <w:rtl w:val="0"/>
          <w:lang w:val="en-US"/>
        </w:rPr>
        <w:t>Spring Plant Sale Fundraiser to support market activities</w:t>
      </w:r>
    </w:p>
    <w:p>
      <w:pPr>
        <w:pStyle w:val="List Paragraph"/>
        <w:numPr>
          <w:ilvl w:val="0"/>
          <w:numId w:val="2"/>
        </w:numPr>
        <w:bidi w:val="0"/>
        <w:ind w:right="0"/>
        <w:jc w:val="left"/>
        <w:rPr>
          <w:sz w:val="24"/>
          <w:szCs w:val="24"/>
          <w:rtl w:val="0"/>
          <w:lang w:val="en-US"/>
        </w:rPr>
      </w:pPr>
      <w:r>
        <w:rPr>
          <w:sz w:val="24"/>
          <w:szCs w:val="24"/>
          <w:rtl w:val="0"/>
          <w:lang w:val="en-US"/>
        </w:rPr>
        <w:t>Market Sprouts Programs teaching kids about a healthier lifestyle</w:t>
      </w:r>
    </w:p>
    <w:p>
      <w:pPr>
        <w:pStyle w:val="List Paragraph"/>
        <w:numPr>
          <w:ilvl w:val="0"/>
          <w:numId w:val="2"/>
        </w:numPr>
        <w:bidi w:val="0"/>
        <w:ind w:right="0"/>
        <w:jc w:val="left"/>
        <w:rPr>
          <w:sz w:val="24"/>
          <w:szCs w:val="24"/>
          <w:rtl w:val="0"/>
          <w:lang w:val="en-US"/>
        </w:rPr>
      </w:pPr>
      <w:r>
        <w:rPr>
          <w:sz w:val="24"/>
          <w:szCs w:val="24"/>
          <w:rtl w:val="0"/>
          <w:lang w:val="en-US"/>
        </w:rPr>
        <w:t>Sponsoring kids to sell items they have produced or grown themselves</w:t>
      </w:r>
    </w:p>
    <w:p>
      <w:pPr>
        <w:pStyle w:val="List Paragraph"/>
        <w:numPr>
          <w:ilvl w:val="0"/>
          <w:numId w:val="2"/>
        </w:numPr>
        <w:bidi w:val="0"/>
        <w:ind w:right="0"/>
        <w:jc w:val="left"/>
        <w:rPr>
          <w:sz w:val="24"/>
          <w:szCs w:val="24"/>
          <w:rtl w:val="0"/>
          <w:lang w:val="en-US"/>
        </w:rPr>
      </w:pPr>
      <w:r>
        <w:rPr>
          <w:sz w:val="24"/>
          <w:szCs w:val="24"/>
          <w:rtl w:val="0"/>
          <w:lang w:val="en-US"/>
        </w:rPr>
        <w:t>SNAP/EBT cards, Double Up Food Bucks, WIC vouchers, and Senior Project Fresh coupons.</w:t>
      </w:r>
    </w:p>
    <w:p>
      <w:pPr>
        <w:pStyle w:val="List Paragraph"/>
        <w:numPr>
          <w:ilvl w:val="0"/>
          <w:numId w:val="2"/>
        </w:numPr>
        <w:bidi w:val="0"/>
        <w:ind w:right="0"/>
        <w:jc w:val="left"/>
        <w:rPr>
          <w:sz w:val="24"/>
          <w:szCs w:val="24"/>
          <w:rtl w:val="0"/>
          <w:lang w:val="en-US"/>
        </w:rPr>
      </w:pPr>
      <w:r>
        <w:rPr>
          <w:sz w:val="24"/>
          <w:szCs w:val="24"/>
          <w:rtl w:val="0"/>
          <w:lang w:val="en-US"/>
        </w:rPr>
        <w:t>Music at the Market</w:t>
      </w:r>
    </w:p>
    <w:p>
      <w:pPr>
        <w:pStyle w:val="List Paragraph"/>
        <w:numPr>
          <w:ilvl w:val="0"/>
          <w:numId w:val="2"/>
        </w:numPr>
        <w:bidi w:val="0"/>
        <w:ind w:right="0"/>
        <w:jc w:val="left"/>
        <w:rPr>
          <w:sz w:val="24"/>
          <w:szCs w:val="24"/>
          <w:rtl w:val="0"/>
          <w:lang w:val="en-US"/>
        </w:rPr>
      </w:pPr>
      <w:r>
        <w:rPr>
          <w:sz w:val="24"/>
          <w:szCs w:val="24"/>
          <w:rtl w:val="0"/>
          <w:lang w:val="en-US"/>
        </w:rPr>
        <w:t>Fall Mum Sale to support market activities</w:t>
      </w:r>
    </w:p>
    <w:p>
      <w:pPr>
        <w:pStyle w:val="List Paragraph"/>
        <w:numPr>
          <w:ilvl w:val="0"/>
          <w:numId w:val="2"/>
        </w:numPr>
        <w:bidi w:val="0"/>
        <w:ind w:right="0"/>
        <w:jc w:val="left"/>
        <w:rPr>
          <w:sz w:val="24"/>
          <w:szCs w:val="24"/>
          <w:rtl w:val="0"/>
          <w:lang w:val="en-US"/>
        </w:rPr>
      </w:pPr>
      <w:r>
        <w:rPr>
          <w:sz w:val="24"/>
          <w:szCs w:val="24"/>
          <w:rtl w:val="0"/>
          <w:lang w:val="en-US"/>
        </w:rPr>
        <w:t>“</w:t>
      </w:r>
      <w:r>
        <w:rPr>
          <w:sz w:val="24"/>
          <w:szCs w:val="24"/>
          <w:rtl w:val="0"/>
          <w:lang w:val="en-US"/>
        </w:rPr>
        <w:t>Ban The Bag</w:t>
      </w:r>
      <w:r>
        <w:rPr>
          <w:sz w:val="24"/>
          <w:szCs w:val="24"/>
          <w:rtl w:val="0"/>
          <w:lang w:val="en-US"/>
        </w:rPr>
        <w:t>”</w:t>
      </w:r>
      <w:r>
        <w:rPr>
          <w:sz w:val="24"/>
          <w:szCs w:val="24"/>
          <w:rtl w:val="0"/>
          <w:lang w:val="en-US"/>
        </w:rPr>
        <w:t>reusable bag program to eliminate the use of single use plastic bags</w:t>
      </w:r>
    </w:p>
    <w:p>
      <w:pPr>
        <w:pStyle w:val="List Paragraph"/>
        <w:numPr>
          <w:ilvl w:val="0"/>
          <w:numId w:val="2"/>
        </w:numPr>
        <w:bidi w:val="0"/>
        <w:ind w:right="0"/>
        <w:jc w:val="left"/>
        <w:rPr>
          <w:sz w:val="24"/>
          <w:szCs w:val="24"/>
          <w:rtl w:val="0"/>
          <w:lang w:val="en-US"/>
        </w:rPr>
      </w:pPr>
      <w:r>
        <w:rPr>
          <w:sz w:val="24"/>
          <w:szCs w:val="24"/>
          <w:rtl w:val="0"/>
          <w:lang w:val="en-US"/>
        </w:rPr>
        <w:t>“</w:t>
      </w:r>
      <w:r>
        <w:rPr>
          <w:sz w:val="24"/>
          <w:szCs w:val="24"/>
          <w:rtl w:val="0"/>
          <w:lang w:val="en-US"/>
        </w:rPr>
        <w:t>Save A Life Saturday</w:t>
      </w:r>
      <w:r>
        <w:rPr>
          <w:sz w:val="24"/>
          <w:szCs w:val="24"/>
          <w:rtl w:val="0"/>
          <w:lang w:val="en-US"/>
        </w:rPr>
        <w:t xml:space="preserve">” </w:t>
      </w:r>
      <w:r>
        <w:rPr>
          <w:sz w:val="24"/>
          <w:szCs w:val="24"/>
          <w:rtl w:val="0"/>
          <w:lang w:val="en-US"/>
        </w:rPr>
        <w:t>which helps us maintain an Automatic Electrical Defibrillator(AED) at the market and provide Basic Life Support(BLS) training at the market.</w:t>
      </w:r>
    </w:p>
    <w:p>
      <w:pPr>
        <w:pStyle w:val="List Paragraph"/>
        <w:numPr>
          <w:ilvl w:val="0"/>
          <w:numId w:val="2"/>
        </w:numPr>
        <w:bidi w:val="0"/>
        <w:ind w:right="0"/>
        <w:jc w:val="left"/>
        <w:rPr>
          <w:sz w:val="24"/>
          <w:szCs w:val="24"/>
          <w:rtl w:val="0"/>
          <w:lang w:val="en-US"/>
        </w:rPr>
      </w:pPr>
      <w:r>
        <w:rPr>
          <w:sz w:val="24"/>
          <w:szCs w:val="24"/>
          <w:rtl w:val="0"/>
          <w:lang w:val="en-US"/>
        </w:rPr>
        <w:t>Guest chef programs teaching us how to prepare local, season, healthy meals</w:t>
      </w:r>
    </w:p>
    <w:p>
      <w:pPr>
        <w:pStyle w:val="List Paragraph"/>
        <w:numPr>
          <w:ilvl w:val="0"/>
          <w:numId w:val="2"/>
        </w:numPr>
        <w:bidi w:val="0"/>
        <w:ind w:right="0"/>
        <w:jc w:val="left"/>
        <w:rPr>
          <w:sz w:val="24"/>
          <w:szCs w:val="24"/>
          <w:rtl w:val="0"/>
          <w:lang w:val="en-US"/>
        </w:rPr>
      </w:pPr>
      <w:r>
        <w:rPr>
          <w:sz w:val="24"/>
          <w:szCs w:val="24"/>
          <w:rtl w:val="0"/>
          <w:lang w:val="en-US"/>
        </w:rPr>
        <w:t>Annual Kid</w:t>
      </w:r>
      <w:r>
        <w:rPr>
          <w:sz w:val="24"/>
          <w:szCs w:val="24"/>
          <w:rtl w:val="0"/>
          <w:lang w:val="en-US"/>
        </w:rPr>
        <w:t>’</w:t>
      </w:r>
      <w:r>
        <w:rPr>
          <w:sz w:val="24"/>
          <w:szCs w:val="24"/>
          <w:rtl w:val="0"/>
          <w:lang w:val="en-US"/>
        </w:rPr>
        <w:t>s Day with Alpena Future Farmers of America and the City of Alpena Fire Department.</w:t>
      </w:r>
    </w:p>
    <w:p>
      <w:pPr>
        <w:pStyle w:val="List Paragraph"/>
        <w:numPr>
          <w:ilvl w:val="0"/>
          <w:numId w:val="2"/>
        </w:numPr>
        <w:bidi w:val="0"/>
        <w:ind w:right="0"/>
        <w:jc w:val="left"/>
        <w:rPr>
          <w:sz w:val="24"/>
          <w:szCs w:val="24"/>
          <w:rtl w:val="0"/>
          <w:lang w:val="en-US"/>
        </w:rPr>
      </w:pPr>
      <w:r>
        <w:rPr>
          <w:sz w:val="24"/>
          <w:szCs w:val="24"/>
          <w:rtl w:val="0"/>
          <w:lang w:val="en-US"/>
        </w:rPr>
        <w:t>Spring Fun Day with the Alpena Optimist Club.</w:t>
      </w:r>
    </w:p>
    <w:p>
      <w:pPr>
        <w:pStyle w:val="List Paragraph"/>
        <w:numPr>
          <w:ilvl w:val="0"/>
          <w:numId w:val="2"/>
        </w:numPr>
        <w:bidi w:val="0"/>
        <w:ind w:right="0"/>
        <w:jc w:val="left"/>
        <w:rPr>
          <w:sz w:val="24"/>
          <w:szCs w:val="24"/>
          <w:rtl w:val="0"/>
          <w:lang w:val="en-US"/>
        </w:rPr>
      </w:pPr>
      <w:r>
        <w:rPr>
          <w:sz w:val="24"/>
          <w:szCs w:val="24"/>
          <w:rtl w:val="0"/>
          <w:lang w:val="en-US"/>
        </w:rPr>
        <w:t>Enhance and support Mich-E-Ke-Wis Park by hold our summer and winter market here.</w:t>
      </w:r>
    </w:p>
    <w:p>
      <w:pPr>
        <w:pStyle w:val="Body A"/>
        <w:rPr>
          <w:sz w:val="24"/>
          <w:szCs w:val="24"/>
        </w:rPr>
      </w:pPr>
      <w:r>
        <w:rPr>
          <w:sz w:val="24"/>
          <w:szCs w:val="24"/>
          <w:rtl w:val="0"/>
          <w:lang w:val="en-US"/>
        </w:rPr>
        <w:t>Join the Friends of the Alpena Farmers</w:t>
      </w:r>
      <w:r>
        <w:rPr>
          <w:rFonts w:ascii="Arial Unicode MS" w:hAnsi="Arial Unicode MS" w:hint="default"/>
          <w:sz w:val="24"/>
          <w:szCs w:val="24"/>
          <w:rtl w:val="0"/>
          <w:lang w:val="en-US"/>
        </w:rPr>
        <w:t xml:space="preserve">’ </w:t>
      </w:r>
      <w:r>
        <w:rPr>
          <w:sz w:val="24"/>
          <w:szCs w:val="24"/>
          <w:rtl w:val="0"/>
          <w:lang w:val="en-US"/>
        </w:rPr>
        <w:t>Market in promoting consumption of locally grown produce, good nutrition, and engagement in the community.  Donations may be tax deductible.</w:t>
      </w:r>
    </w:p>
    <w:p>
      <w:pPr>
        <w:pStyle w:val="Body A"/>
        <w:rPr>
          <w:sz w:val="24"/>
          <w:szCs w:val="24"/>
        </w:rPr>
      </w:pPr>
    </w:p>
    <w:p>
      <w:pPr>
        <w:pStyle w:val="Body A"/>
        <w:rPr>
          <w:sz w:val="24"/>
          <w:szCs w:val="24"/>
        </w:rPr>
      </w:pPr>
      <w:r>
        <w:rPr>
          <w:sz w:val="24"/>
          <w:szCs w:val="24"/>
          <w:rtl w:val="0"/>
          <w:lang w:val="en-US"/>
        </w:rPr>
        <w:t xml:space="preserve">Thank you for your support, </w:t>
      </w:r>
    </w:p>
    <w:p>
      <w:pPr>
        <w:pStyle w:val="Body A"/>
        <w:rPr>
          <w:sz w:val="24"/>
          <w:szCs w:val="24"/>
          <w:lang w:val="es-ES_tradnl"/>
        </w:rPr>
      </w:pPr>
      <w:r>
        <w:rPr>
          <w:sz w:val="24"/>
          <w:szCs w:val="24"/>
          <w:rtl w:val="0"/>
          <w:lang w:val="es-ES_tradnl"/>
        </w:rPr>
        <w:t>SANDY SANTAMOUR, PRESIDENT</w:t>
        <w:tab/>
        <w:tab/>
        <w:tab/>
        <w:tab/>
        <w:t xml:space="preserve">J.B. COOK, PRESIDENT </w:t>
        <w:tab/>
      </w:r>
    </w:p>
    <w:p>
      <w:pPr>
        <w:pStyle w:val="Body A"/>
        <w:rPr>
          <w:sz w:val="24"/>
          <w:szCs w:val="24"/>
          <w:lang w:val="en-US"/>
        </w:rPr>
      </w:pPr>
      <w:r>
        <w:rPr>
          <w:sz w:val="24"/>
          <w:szCs w:val="24"/>
          <w:rtl w:val="0"/>
          <w:lang w:val="en-US"/>
        </w:rPr>
        <w:t>Friends of the Alpena Farmers</w:t>
      </w:r>
      <w:r>
        <w:rPr>
          <w:rFonts w:ascii="Arial Unicode MS" w:hAnsi="Arial Unicode MS" w:hint="default"/>
          <w:sz w:val="24"/>
          <w:szCs w:val="24"/>
          <w:rtl w:val="0"/>
          <w:lang w:val="en-US"/>
        </w:rPr>
        <w:t xml:space="preserve">’ </w:t>
      </w:r>
      <w:r>
        <w:rPr>
          <w:sz w:val="24"/>
          <w:szCs w:val="24"/>
          <w:rtl w:val="0"/>
          <w:lang w:val="it-IT"/>
        </w:rPr>
        <w:t>Market</w:t>
        <w:tab/>
        <w:tab/>
        <w:tab/>
        <w:t>Alpena Farmers</w:t>
      </w:r>
      <w:r>
        <w:rPr>
          <w:rFonts w:ascii="Arial Unicode MS" w:hAnsi="Arial Unicode MS" w:hint="default"/>
          <w:sz w:val="24"/>
          <w:szCs w:val="24"/>
          <w:rtl w:val="0"/>
          <w:lang w:val="en-US"/>
        </w:rPr>
        <w:t xml:space="preserve">’ </w:t>
      </w:r>
      <w:r>
        <w:rPr>
          <w:sz w:val="24"/>
          <w:szCs w:val="24"/>
          <w:rtl w:val="0"/>
          <w:lang w:val="en-US"/>
        </w:rPr>
        <w:t>Market</w:t>
        <w:tab/>
        <w:tab/>
        <w:tab/>
        <w:tab/>
        <w:tab/>
        <w:tab/>
      </w:r>
    </w:p>
    <w:p>
      <w:pPr>
        <w:pStyle w:val="Body A"/>
        <w:rPr>
          <w:sz w:val="24"/>
          <w:szCs w:val="24"/>
          <w:lang w:val="es-ES_tradnl"/>
        </w:rPr>
      </w:pPr>
      <w:r>
        <w:rPr>
          <w:sz w:val="24"/>
          <w:szCs w:val="24"/>
          <w:rtl w:val="0"/>
          <w:lang w:val="es-ES_tradnl"/>
        </w:rPr>
        <w:t>Friends of the Alpena Farmers</w:t>
      </w:r>
      <w:r>
        <w:rPr>
          <w:rFonts w:ascii="Arial Unicode MS" w:hAnsi="Arial Unicode MS" w:hint="default"/>
          <w:sz w:val="24"/>
          <w:szCs w:val="24"/>
          <w:rtl w:val="0"/>
          <w:lang w:val="es-ES_tradnl"/>
        </w:rPr>
        <w:t xml:space="preserve">’ </w:t>
      </w:r>
      <w:r>
        <w:rPr>
          <w:sz w:val="24"/>
          <w:szCs w:val="24"/>
          <w:rtl w:val="0"/>
          <w:lang w:val="es-ES_tradnl"/>
        </w:rPr>
        <w:t>Market Sponsorship Levels</w:t>
      </w:r>
      <w:r>
        <w:rPr>
          <w:sz w:val="24"/>
          <w:szCs w:val="24"/>
          <w:lang w:val="es-ES_tradnl"/>
        </w:rPr>
        <w:drawing xmlns:a="http://schemas.openxmlformats.org/drawingml/2006/main">
          <wp:anchor distT="152400" distB="152400" distL="152400" distR="152400" simplePos="0" relativeHeight="251660288" behindDoc="0" locked="0" layoutInCell="1" allowOverlap="1">
            <wp:simplePos x="0" y="0"/>
            <wp:positionH relativeFrom="margin">
              <wp:posOffset>2537861</wp:posOffset>
            </wp:positionH>
            <wp:positionV relativeFrom="line">
              <wp:posOffset>329276</wp:posOffset>
            </wp:positionV>
            <wp:extent cx="342402" cy="342402"/>
            <wp:effectExtent l="0" t="0" r="0" b="0"/>
            <wp:wrapThrough wrapText="bothSides" distL="152400" distR="152400">
              <wp:wrapPolygon edited="1">
                <wp:start x="0" y="0"/>
                <wp:lineTo x="21600" y="0"/>
                <wp:lineTo x="21600" y="21600"/>
                <wp:lineTo x="0" y="21600"/>
                <wp:lineTo x="0" y="0"/>
              </wp:wrapPolygon>
            </wp:wrapThrough>
            <wp:docPr id="1073741825" name="officeArt object" descr="securedownload-3.jpeg"/>
            <wp:cNvGraphicFramePr/>
            <a:graphic xmlns:a="http://schemas.openxmlformats.org/drawingml/2006/main">
              <a:graphicData uri="http://schemas.openxmlformats.org/drawingml/2006/picture">
                <pic:pic xmlns:pic="http://schemas.openxmlformats.org/drawingml/2006/picture">
                  <pic:nvPicPr>
                    <pic:cNvPr id="1073741825" name="securedownload-3.jpeg" descr="securedownload-3.jpeg"/>
                    <pic:cNvPicPr>
                      <a:picLocks noChangeAspect="1"/>
                    </pic:cNvPicPr>
                  </pic:nvPicPr>
                  <pic:blipFill>
                    <a:blip r:embed="rId4">
                      <a:extLst/>
                    </a:blip>
                    <a:stretch>
                      <a:fillRect/>
                    </a:stretch>
                  </pic:blipFill>
                  <pic:spPr>
                    <a:xfrm>
                      <a:off x="0" y="0"/>
                      <a:ext cx="342402" cy="342402"/>
                    </a:xfrm>
                    <a:prstGeom prst="rect">
                      <a:avLst/>
                    </a:prstGeom>
                    <a:ln w="12700" cap="flat">
                      <a:noFill/>
                      <a:miter lim="400000"/>
                    </a:ln>
                    <a:effectLst/>
                  </pic:spPr>
                </pic:pic>
              </a:graphicData>
            </a:graphic>
          </wp:anchor>
        </w:drawing>
      </w:r>
      <w:r>
        <w:rPr>
          <w:sz w:val="24"/>
          <w:szCs w:val="24"/>
          <w:lang w:val="es-ES_tradnl"/>
        </w:rPr>
        <w:drawing xmlns:a="http://schemas.openxmlformats.org/drawingml/2006/main">
          <wp:anchor distT="0" distB="0" distL="0" distR="0" simplePos="0" relativeHeight="251659264" behindDoc="0" locked="0" layoutInCell="1" allowOverlap="1">
            <wp:simplePos x="0" y="0"/>
            <wp:positionH relativeFrom="margin">
              <wp:posOffset>3725826</wp:posOffset>
            </wp:positionH>
            <wp:positionV relativeFrom="page">
              <wp:posOffset>0</wp:posOffset>
            </wp:positionV>
            <wp:extent cx="2689553" cy="2078292"/>
            <wp:effectExtent l="0" t="0" r="0" b="0"/>
            <wp:wrapThrough wrapText="bothSides" distL="0" distR="0">
              <wp:wrapPolygon edited="1">
                <wp:start x="0" y="0"/>
                <wp:lineTo x="21600" y="0"/>
                <wp:lineTo x="21600" y="21600"/>
                <wp:lineTo x="0" y="21600"/>
                <wp:lineTo x="0" y="0"/>
              </wp:wrapPolygon>
            </wp:wrapThrough>
            <wp:docPr id="1073741826" name="officeArt object" descr="tshirt_lettuce_grow.jpg"/>
            <wp:cNvGraphicFramePr/>
            <a:graphic xmlns:a="http://schemas.openxmlformats.org/drawingml/2006/main">
              <a:graphicData uri="http://schemas.openxmlformats.org/drawingml/2006/picture">
                <pic:pic xmlns:pic="http://schemas.openxmlformats.org/drawingml/2006/picture">
                  <pic:nvPicPr>
                    <pic:cNvPr id="1073741826" name="tshirt_lettuce_grow.jpg" descr="tshirt_lettuce_grow.jpg"/>
                    <pic:cNvPicPr>
                      <a:picLocks noChangeAspect="1"/>
                    </pic:cNvPicPr>
                  </pic:nvPicPr>
                  <pic:blipFill>
                    <a:blip r:embed="rId5">
                      <a:extLst/>
                    </a:blip>
                    <a:stretch>
                      <a:fillRect/>
                    </a:stretch>
                  </pic:blipFill>
                  <pic:spPr>
                    <a:xfrm>
                      <a:off x="0" y="0"/>
                      <a:ext cx="2689553" cy="2078292"/>
                    </a:xfrm>
                    <a:prstGeom prst="rect">
                      <a:avLst/>
                    </a:prstGeom>
                    <a:ln w="12700" cap="flat">
                      <a:noFill/>
                      <a:miter lim="400000"/>
                    </a:ln>
                    <a:effectLst/>
                  </pic:spPr>
                </pic:pic>
              </a:graphicData>
            </a:graphic>
          </wp:anchor>
        </w:drawing>
      </w:r>
    </w:p>
    <w:p>
      <w:pPr>
        <w:pStyle w:val="Body A"/>
        <w:jc w:val="center"/>
        <w:rPr>
          <w:sz w:val="24"/>
          <w:szCs w:val="24"/>
        </w:rPr>
      </w:pPr>
    </w:p>
    <w:p>
      <w:pPr>
        <w:pStyle w:val="Body A"/>
        <w:jc w:val="center"/>
        <w:rPr>
          <w:sz w:val="24"/>
          <w:szCs w:val="24"/>
        </w:rPr>
      </w:pPr>
    </w:p>
    <w:p>
      <w:pPr>
        <w:pStyle w:val="Body A"/>
        <w:rPr>
          <w:sz w:val="24"/>
          <w:szCs w:val="24"/>
        </w:rPr>
      </w:pPr>
      <w:r>
        <w:rPr>
          <w:sz w:val="24"/>
          <w:szCs w:val="24"/>
          <w:rtl w:val="0"/>
          <w:lang w:val="en-US"/>
        </w:rPr>
        <w:t>Gardener Level ($1000 and above)</w:t>
      </w:r>
    </w:p>
    <w:p>
      <w:pPr>
        <w:pStyle w:val="Body A"/>
        <w:rPr>
          <w:sz w:val="24"/>
          <w:szCs w:val="24"/>
        </w:rPr>
      </w:pPr>
    </w:p>
    <w:p>
      <w:pPr>
        <w:pStyle w:val="List Paragraph"/>
        <w:numPr>
          <w:ilvl w:val="0"/>
          <w:numId w:val="2"/>
        </w:numPr>
        <w:bidi w:val="0"/>
        <w:ind w:right="0"/>
        <w:jc w:val="left"/>
        <w:rPr>
          <w:sz w:val="24"/>
          <w:szCs w:val="24"/>
          <w:rtl w:val="0"/>
          <w:lang w:val="en-US"/>
        </w:rPr>
      </w:pPr>
      <w:r>
        <w:rPr>
          <w:sz w:val="24"/>
          <w:szCs w:val="24"/>
          <w:rtl w:val="0"/>
          <w:lang w:val="en-US"/>
        </w:rPr>
        <w:t>With this sponsorship level, we will use at least $500 of this money to go directly toward  purchase of an item/activity in the sponsor</w:t>
      </w:r>
      <w:r>
        <w:rPr>
          <w:sz w:val="24"/>
          <w:szCs w:val="24"/>
          <w:rtl w:val="0"/>
          <w:lang w:val="en-US"/>
        </w:rPr>
        <w:t>’</w:t>
      </w:r>
      <w:r>
        <w:rPr>
          <w:sz w:val="24"/>
          <w:szCs w:val="24"/>
          <w:rtl w:val="0"/>
          <w:lang w:val="en-US"/>
        </w:rPr>
        <w:t>s name.</w:t>
      </w:r>
    </w:p>
    <w:p>
      <w:pPr>
        <w:pStyle w:val="List Paragraph"/>
        <w:numPr>
          <w:ilvl w:val="0"/>
          <w:numId w:val="2"/>
        </w:numPr>
        <w:bidi w:val="0"/>
        <w:ind w:right="0"/>
        <w:jc w:val="left"/>
        <w:rPr>
          <w:sz w:val="24"/>
          <w:szCs w:val="24"/>
          <w:rtl w:val="0"/>
          <w:lang w:val="en-US"/>
        </w:rPr>
      </w:pPr>
      <w:r>
        <w:rPr>
          <w:sz w:val="24"/>
          <w:szCs w:val="24"/>
          <w:rtl w:val="0"/>
          <w:lang w:val="en-US"/>
        </w:rPr>
        <w:t>You will receive 2 tickets to the annual market dinner</w:t>
      </w:r>
    </w:p>
    <w:p>
      <w:pPr>
        <w:pStyle w:val="List Paragraph"/>
        <w:numPr>
          <w:ilvl w:val="0"/>
          <w:numId w:val="2"/>
        </w:numPr>
        <w:bidi w:val="0"/>
        <w:ind w:right="0"/>
        <w:jc w:val="left"/>
        <w:rPr>
          <w:sz w:val="24"/>
          <w:szCs w:val="24"/>
          <w:rtl w:val="0"/>
          <w:lang w:val="en-US"/>
        </w:rPr>
      </w:pPr>
      <w:r>
        <w:rPr>
          <w:sz w:val="24"/>
          <w:szCs w:val="24"/>
          <w:rtl w:val="0"/>
          <w:lang w:val="en-US"/>
        </w:rPr>
        <w:t>Money will be used to help fund Friends of the Alpena Farmers</w:t>
      </w:r>
      <w:r>
        <w:rPr>
          <w:sz w:val="24"/>
          <w:szCs w:val="24"/>
          <w:rtl w:val="0"/>
          <w:lang w:val="en-US"/>
        </w:rPr>
        <w:t xml:space="preserve">’ </w:t>
      </w:r>
      <w:r>
        <w:rPr>
          <w:sz w:val="24"/>
          <w:szCs w:val="24"/>
          <w:rtl w:val="0"/>
          <w:lang w:val="en-US"/>
        </w:rPr>
        <w:t>Market activities.</w:t>
      </w:r>
    </w:p>
    <w:p>
      <w:pPr>
        <w:pStyle w:val="List Paragraph"/>
        <w:numPr>
          <w:ilvl w:val="0"/>
          <w:numId w:val="2"/>
        </w:numPr>
        <w:bidi w:val="0"/>
        <w:ind w:right="0"/>
        <w:jc w:val="left"/>
        <w:rPr>
          <w:sz w:val="24"/>
          <w:szCs w:val="24"/>
          <w:rtl w:val="0"/>
          <w:lang w:val="en-US"/>
        </w:rPr>
      </w:pPr>
      <w:r>
        <w:rPr>
          <w:sz w:val="24"/>
          <w:szCs w:val="24"/>
          <w:rtl w:val="0"/>
          <w:lang w:val="en-US"/>
        </w:rPr>
        <w:t>You or your business will be recognized with Kids</w:t>
      </w:r>
      <w:r>
        <w:rPr>
          <w:sz w:val="24"/>
          <w:szCs w:val="24"/>
          <w:rtl w:val="0"/>
          <w:lang w:val="en-US"/>
        </w:rPr>
        <w:t xml:space="preserve">’ </w:t>
      </w:r>
      <w:r>
        <w:rPr>
          <w:sz w:val="24"/>
          <w:szCs w:val="24"/>
          <w:rtl w:val="0"/>
          <w:lang w:val="en-US"/>
        </w:rPr>
        <w:t>Day advertisement.</w:t>
      </w:r>
    </w:p>
    <w:p>
      <w:pPr>
        <w:pStyle w:val="List Paragraph"/>
        <w:numPr>
          <w:ilvl w:val="0"/>
          <w:numId w:val="2"/>
        </w:numPr>
        <w:bidi w:val="0"/>
        <w:ind w:right="0"/>
        <w:jc w:val="left"/>
        <w:rPr>
          <w:sz w:val="24"/>
          <w:szCs w:val="24"/>
          <w:rtl w:val="0"/>
          <w:lang w:val="en-US"/>
        </w:rPr>
      </w:pPr>
      <w:r>
        <w:rPr>
          <w:sz w:val="24"/>
          <w:szCs w:val="24"/>
          <w:rtl w:val="0"/>
          <w:lang w:val="en-US"/>
        </w:rPr>
        <w:t>You or your business will be listed as one of the main sponsors of the market in the next brochure and/or reusable bag that will be printed for next season.</w:t>
      </w:r>
    </w:p>
    <w:p>
      <w:pPr>
        <w:pStyle w:val="List Paragraph"/>
        <w:numPr>
          <w:ilvl w:val="0"/>
          <w:numId w:val="2"/>
        </w:numPr>
        <w:bidi w:val="0"/>
        <w:ind w:right="0"/>
        <w:jc w:val="left"/>
        <w:rPr>
          <w:sz w:val="24"/>
          <w:szCs w:val="24"/>
          <w:rtl w:val="0"/>
          <w:lang w:val="en-US"/>
        </w:rPr>
      </w:pPr>
      <w:r>
        <w:rPr>
          <w:sz w:val="24"/>
          <w:szCs w:val="24"/>
          <w:rtl w:val="0"/>
          <w:lang w:val="en-US"/>
        </w:rPr>
        <w:t>You or your business will be listed on the donor board at the Locavore Dinner and at the Farmers</w:t>
      </w:r>
      <w:r>
        <w:rPr>
          <w:sz w:val="24"/>
          <w:szCs w:val="24"/>
          <w:rtl w:val="0"/>
          <w:lang w:val="en-US"/>
        </w:rPr>
        <w:t xml:space="preserve">’ </w:t>
      </w:r>
      <w:r>
        <w:rPr>
          <w:sz w:val="24"/>
          <w:szCs w:val="24"/>
          <w:rtl w:val="0"/>
          <w:lang w:val="en-US"/>
        </w:rPr>
        <w:t>Market.</w:t>
      </w:r>
      <w:r>
        <w:rPr>
          <w:sz w:val="24"/>
          <w:szCs w:val="24"/>
          <w:rtl w:val="0"/>
          <w:lang w:val="en-US"/>
        </w:rPr>
        <w:t xml:space="preserve"> You will also receive a market button and reusable bag</w:t>
      </w:r>
      <w:r>
        <w:rPr>
          <w:sz w:val="24"/>
          <w:szCs w:val="24"/>
        </w:rPr>
        <w:drawing xmlns:a="http://schemas.openxmlformats.org/drawingml/2006/main">
          <wp:anchor distT="152400" distB="152400" distL="152400" distR="152400" simplePos="0" relativeHeight="251661312" behindDoc="0" locked="0" layoutInCell="1" allowOverlap="1">
            <wp:simplePos x="0" y="0"/>
            <wp:positionH relativeFrom="margin">
              <wp:posOffset>1882634</wp:posOffset>
            </wp:positionH>
            <wp:positionV relativeFrom="line">
              <wp:posOffset>170731</wp:posOffset>
            </wp:positionV>
            <wp:extent cx="261617" cy="261617"/>
            <wp:effectExtent l="0" t="0" r="0" b="0"/>
            <wp:wrapThrough wrapText="bothSides" distL="152400" distR="152400">
              <wp:wrapPolygon edited="1">
                <wp:start x="0" y="0"/>
                <wp:lineTo x="0" y="21594"/>
                <wp:lineTo x="21594" y="21594"/>
                <wp:lineTo x="21594" y="0"/>
                <wp:lineTo x="0" y="0"/>
              </wp:wrapPolygon>
            </wp:wrapThrough>
            <wp:docPr id="1073741827" name="officeArt object" descr="securedownload-2.jpeg"/>
            <wp:cNvGraphicFramePr/>
            <a:graphic xmlns:a="http://schemas.openxmlformats.org/drawingml/2006/main">
              <a:graphicData uri="http://schemas.openxmlformats.org/drawingml/2006/picture">
                <pic:pic xmlns:pic="http://schemas.openxmlformats.org/drawingml/2006/picture">
                  <pic:nvPicPr>
                    <pic:cNvPr id="1073741827" name="securedownload-2.jpeg" descr="securedownload-2.jpeg"/>
                    <pic:cNvPicPr>
                      <a:picLocks noChangeAspect="1"/>
                    </pic:cNvPicPr>
                  </pic:nvPicPr>
                  <pic:blipFill>
                    <a:blip r:embed="rId6">
                      <a:extLst/>
                    </a:blip>
                    <a:srcRect l="0" t="0" r="0" b="0"/>
                    <a:stretch>
                      <a:fillRect/>
                    </a:stretch>
                  </pic:blipFill>
                  <pic:spPr>
                    <a:xfrm>
                      <a:off x="0" y="0"/>
                      <a:ext cx="261617" cy="261617"/>
                    </a:xfrm>
                    <a:prstGeom prst="rect">
                      <a:avLst/>
                    </a:prstGeom>
                    <a:ln w="12700" cap="flat">
                      <a:noFill/>
                      <a:miter lim="400000"/>
                    </a:ln>
                    <a:effectLst/>
                  </pic:spPr>
                </pic:pic>
              </a:graphicData>
            </a:graphic>
          </wp:anchor>
        </w:drawing>
      </w:r>
      <w:r>
        <w:rPr>
          <w:sz w:val="24"/>
          <w:szCs w:val="24"/>
          <w:rtl w:val="0"/>
          <w:lang w:val="en-US"/>
        </w:rPr>
        <w:t xml:space="preserve"> </w:t>
      </w:r>
    </w:p>
    <w:p>
      <w:pPr>
        <w:pStyle w:val="Body A"/>
        <w:rPr>
          <w:sz w:val="24"/>
          <w:szCs w:val="24"/>
        </w:rPr>
      </w:pPr>
    </w:p>
    <w:p>
      <w:pPr>
        <w:pStyle w:val="Body A"/>
        <w:rPr>
          <w:sz w:val="24"/>
          <w:szCs w:val="24"/>
        </w:rPr>
      </w:pPr>
      <w:r>
        <w:rPr>
          <w:sz w:val="24"/>
          <w:szCs w:val="24"/>
          <w:rtl w:val="0"/>
          <w:lang w:val="en-US"/>
        </w:rPr>
        <w:t>Sunshine Level ($500-$999)</w:t>
      </w:r>
    </w:p>
    <w:p>
      <w:pPr>
        <w:pStyle w:val="Body A"/>
        <w:rPr>
          <w:sz w:val="24"/>
          <w:szCs w:val="24"/>
        </w:rPr>
      </w:pPr>
    </w:p>
    <w:p>
      <w:pPr>
        <w:pStyle w:val="List Paragraph"/>
        <w:numPr>
          <w:ilvl w:val="0"/>
          <w:numId w:val="2"/>
        </w:numPr>
        <w:bidi w:val="0"/>
        <w:ind w:right="0"/>
        <w:jc w:val="left"/>
        <w:rPr>
          <w:sz w:val="24"/>
          <w:szCs w:val="24"/>
          <w:rtl w:val="0"/>
          <w:lang w:val="en-US"/>
        </w:rPr>
      </w:pPr>
      <w:r>
        <w:rPr>
          <w:sz w:val="24"/>
          <w:szCs w:val="24"/>
          <w:rtl w:val="0"/>
          <w:lang w:val="en-US"/>
        </w:rPr>
        <w:t>With this sponsorship level, we will use at least $250 of this money to go directly toward the purchase of an item/activity in the sponsor</w:t>
      </w:r>
      <w:r>
        <w:rPr>
          <w:sz w:val="24"/>
          <w:szCs w:val="24"/>
          <w:rtl w:val="0"/>
          <w:lang w:val="en-US"/>
        </w:rPr>
        <w:t>’</w:t>
      </w:r>
      <w:r>
        <w:rPr>
          <w:sz w:val="24"/>
          <w:szCs w:val="24"/>
          <w:rtl w:val="0"/>
          <w:lang w:val="en-US"/>
        </w:rPr>
        <w:t>s name.</w:t>
      </w:r>
    </w:p>
    <w:p>
      <w:pPr>
        <w:pStyle w:val="List Paragraph"/>
        <w:numPr>
          <w:ilvl w:val="0"/>
          <w:numId w:val="2"/>
        </w:numPr>
        <w:bidi w:val="0"/>
        <w:ind w:right="0"/>
        <w:jc w:val="left"/>
        <w:rPr>
          <w:sz w:val="24"/>
          <w:szCs w:val="24"/>
          <w:rtl w:val="0"/>
          <w:lang w:val="en-US"/>
        </w:rPr>
      </w:pPr>
      <w:r>
        <w:rPr>
          <w:sz w:val="24"/>
          <w:szCs w:val="24"/>
          <w:rtl w:val="0"/>
          <w:lang w:val="en-US"/>
        </w:rPr>
        <w:t xml:space="preserve">You will receive 2 tickets to the annual market dinner </w:t>
      </w:r>
    </w:p>
    <w:p>
      <w:pPr>
        <w:pStyle w:val="List Paragraph"/>
        <w:numPr>
          <w:ilvl w:val="0"/>
          <w:numId w:val="2"/>
        </w:numPr>
        <w:bidi w:val="0"/>
        <w:ind w:right="0"/>
        <w:jc w:val="left"/>
        <w:rPr>
          <w:sz w:val="24"/>
          <w:szCs w:val="24"/>
          <w:rtl w:val="0"/>
          <w:lang w:val="en-US"/>
        </w:rPr>
      </w:pPr>
      <w:r>
        <w:rPr>
          <w:sz w:val="24"/>
          <w:szCs w:val="24"/>
          <w:rtl w:val="0"/>
          <w:lang w:val="en-US"/>
        </w:rPr>
        <w:t xml:space="preserve"> Money will be used to help fund Friends of the Alpena Farmers</w:t>
      </w:r>
      <w:r>
        <w:rPr>
          <w:sz w:val="24"/>
          <w:szCs w:val="24"/>
          <w:rtl w:val="0"/>
          <w:lang w:val="en-US"/>
        </w:rPr>
        <w:t xml:space="preserve">’ </w:t>
      </w:r>
      <w:r>
        <w:rPr>
          <w:sz w:val="24"/>
          <w:szCs w:val="24"/>
          <w:rtl w:val="0"/>
          <w:lang w:val="en-US"/>
        </w:rPr>
        <w:t>Market activities.</w:t>
      </w:r>
    </w:p>
    <w:p>
      <w:pPr>
        <w:pStyle w:val="List Paragraph"/>
        <w:numPr>
          <w:ilvl w:val="0"/>
          <w:numId w:val="2"/>
        </w:numPr>
        <w:bidi w:val="0"/>
        <w:ind w:right="0"/>
        <w:jc w:val="left"/>
        <w:rPr>
          <w:sz w:val="24"/>
          <w:szCs w:val="24"/>
          <w:rtl w:val="0"/>
          <w:lang w:val="en-US"/>
        </w:rPr>
      </w:pPr>
      <w:r>
        <w:rPr>
          <w:sz w:val="24"/>
          <w:szCs w:val="24"/>
          <w:rtl w:val="0"/>
          <w:lang w:val="en-US"/>
        </w:rPr>
        <w:t>You or your business will be recognized with Kids</w:t>
      </w:r>
      <w:r>
        <w:rPr>
          <w:sz w:val="24"/>
          <w:szCs w:val="24"/>
          <w:rtl w:val="0"/>
          <w:lang w:val="en-US"/>
        </w:rPr>
        <w:t xml:space="preserve">’ </w:t>
      </w:r>
      <w:r>
        <w:rPr>
          <w:sz w:val="24"/>
          <w:szCs w:val="24"/>
          <w:rtl w:val="0"/>
          <w:lang w:val="en-US"/>
        </w:rPr>
        <w:t>Day advertisement.</w:t>
      </w:r>
    </w:p>
    <w:p>
      <w:pPr>
        <w:pStyle w:val="List Paragraph"/>
        <w:numPr>
          <w:ilvl w:val="0"/>
          <w:numId w:val="2"/>
        </w:numPr>
        <w:bidi w:val="0"/>
        <w:ind w:right="0"/>
        <w:jc w:val="left"/>
        <w:rPr>
          <w:sz w:val="24"/>
          <w:szCs w:val="24"/>
          <w:rtl w:val="0"/>
          <w:lang w:val="en-US"/>
        </w:rPr>
      </w:pPr>
      <w:r>
        <w:rPr>
          <w:sz w:val="24"/>
          <w:szCs w:val="24"/>
          <w:rtl w:val="0"/>
          <w:lang w:val="en-US"/>
        </w:rPr>
        <w:t>You or your business will be listed in the next brochure and/or reusable bag that will be printed for next season.</w:t>
      </w:r>
    </w:p>
    <w:p>
      <w:pPr>
        <w:pStyle w:val="List Paragraph"/>
        <w:numPr>
          <w:ilvl w:val="0"/>
          <w:numId w:val="2"/>
        </w:numPr>
        <w:bidi w:val="0"/>
        <w:ind w:right="0"/>
        <w:jc w:val="left"/>
        <w:rPr>
          <w:sz w:val="24"/>
          <w:szCs w:val="24"/>
          <w:rtl w:val="0"/>
          <w:lang w:val="en-US"/>
        </w:rPr>
      </w:pPr>
      <w:r>
        <w:rPr>
          <w:sz w:val="24"/>
          <w:szCs w:val="24"/>
          <w:rtl w:val="0"/>
          <w:lang w:val="en-US"/>
        </w:rPr>
        <w:t>You or your business will be listed on the donor board at the Locavore Dinner and at the Farmers</w:t>
      </w:r>
      <w:r>
        <w:rPr>
          <w:sz w:val="24"/>
          <w:szCs w:val="24"/>
          <w:rtl w:val="0"/>
          <w:lang w:val="en-US"/>
        </w:rPr>
        <w:t xml:space="preserve">’ </w:t>
      </w:r>
      <w:r>
        <w:rPr>
          <w:sz w:val="24"/>
          <w:szCs w:val="24"/>
          <w:rtl w:val="0"/>
          <w:lang w:val="en-US"/>
        </w:rPr>
        <w:t>Market.</w:t>
      </w:r>
      <w:r>
        <w:rPr>
          <w:sz w:val="24"/>
          <w:szCs w:val="24"/>
          <w:rtl w:val="0"/>
          <w:lang w:val="en-US"/>
        </w:rPr>
        <w:t xml:space="preserve">  You will also receive a raffle button and reusable bag.</w:t>
      </w:r>
      <w:r>
        <w:rPr>
          <w:sz w:val="24"/>
          <w:szCs w:val="24"/>
        </w:rPr>
        <w:drawing xmlns:a="http://schemas.openxmlformats.org/drawingml/2006/main">
          <wp:anchor distT="152400" distB="152400" distL="152400" distR="152400" simplePos="0" relativeHeight="251662336" behindDoc="0" locked="0" layoutInCell="1" allowOverlap="1">
            <wp:simplePos x="0" y="0"/>
            <wp:positionH relativeFrom="margin">
              <wp:posOffset>2013404</wp:posOffset>
            </wp:positionH>
            <wp:positionV relativeFrom="line">
              <wp:posOffset>167163</wp:posOffset>
            </wp:positionV>
            <wp:extent cx="274043" cy="274043"/>
            <wp:effectExtent l="0" t="0" r="0" b="0"/>
            <wp:wrapThrough wrapText="bothSides" distL="152400" distR="152400">
              <wp:wrapPolygon edited="1">
                <wp:start x="0" y="0"/>
                <wp:lineTo x="21600" y="0"/>
                <wp:lineTo x="21600" y="21600"/>
                <wp:lineTo x="0" y="21600"/>
                <wp:lineTo x="0" y="0"/>
              </wp:wrapPolygon>
            </wp:wrapThrough>
            <wp:docPr id="1073741828" name="officeArt object" descr="securedownload.jpeg"/>
            <wp:cNvGraphicFramePr/>
            <a:graphic xmlns:a="http://schemas.openxmlformats.org/drawingml/2006/main">
              <a:graphicData uri="http://schemas.openxmlformats.org/drawingml/2006/picture">
                <pic:pic xmlns:pic="http://schemas.openxmlformats.org/drawingml/2006/picture">
                  <pic:nvPicPr>
                    <pic:cNvPr id="1073741828" name="securedownload.jpeg" descr="securedownload.jpeg"/>
                    <pic:cNvPicPr>
                      <a:picLocks noChangeAspect="1"/>
                    </pic:cNvPicPr>
                  </pic:nvPicPr>
                  <pic:blipFill>
                    <a:blip r:embed="rId7">
                      <a:extLst/>
                    </a:blip>
                    <a:stretch>
                      <a:fillRect/>
                    </a:stretch>
                  </pic:blipFill>
                  <pic:spPr>
                    <a:xfrm>
                      <a:off x="0" y="0"/>
                      <a:ext cx="274043" cy="274043"/>
                    </a:xfrm>
                    <a:prstGeom prst="rect">
                      <a:avLst/>
                    </a:prstGeom>
                    <a:ln w="12700" cap="flat">
                      <a:noFill/>
                      <a:miter lim="400000"/>
                    </a:ln>
                    <a:effectLst/>
                  </pic:spPr>
                </pic:pic>
              </a:graphicData>
            </a:graphic>
          </wp:anchor>
        </w:drawing>
      </w:r>
    </w:p>
    <w:p>
      <w:pPr>
        <w:pStyle w:val="Body A"/>
        <w:rPr>
          <w:sz w:val="24"/>
          <w:szCs w:val="24"/>
        </w:rPr>
      </w:pPr>
    </w:p>
    <w:p>
      <w:pPr>
        <w:pStyle w:val="Body A"/>
        <w:rPr>
          <w:sz w:val="24"/>
          <w:szCs w:val="24"/>
        </w:rPr>
      </w:pPr>
      <w:r>
        <w:rPr>
          <w:sz w:val="24"/>
          <w:szCs w:val="24"/>
          <w:rtl w:val="0"/>
          <w:lang w:val="en-US"/>
        </w:rPr>
        <w:t>Cultivator Level ($150-$499)</w:t>
      </w:r>
    </w:p>
    <w:p>
      <w:pPr>
        <w:pStyle w:val="Body A"/>
        <w:rPr>
          <w:sz w:val="24"/>
          <w:szCs w:val="24"/>
        </w:rPr>
      </w:pPr>
    </w:p>
    <w:p>
      <w:pPr>
        <w:pStyle w:val="List Paragraph"/>
        <w:numPr>
          <w:ilvl w:val="0"/>
          <w:numId w:val="2"/>
        </w:numPr>
        <w:bidi w:val="0"/>
        <w:ind w:right="0"/>
        <w:jc w:val="left"/>
        <w:rPr>
          <w:sz w:val="24"/>
          <w:szCs w:val="24"/>
          <w:rtl w:val="0"/>
          <w:lang w:val="en-US"/>
        </w:rPr>
      </w:pPr>
      <w:r>
        <w:rPr>
          <w:sz w:val="24"/>
          <w:szCs w:val="24"/>
          <w:rtl w:val="0"/>
          <w:lang w:val="en-US"/>
        </w:rPr>
        <w:t xml:space="preserve"> You or your business will be listed in the next brochure and/or reusable bag that will be printed for next season.</w:t>
      </w:r>
    </w:p>
    <w:p>
      <w:pPr>
        <w:pStyle w:val="List Paragraph"/>
        <w:numPr>
          <w:ilvl w:val="0"/>
          <w:numId w:val="2"/>
        </w:numPr>
        <w:bidi w:val="0"/>
        <w:ind w:right="0"/>
        <w:jc w:val="left"/>
        <w:rPr>
          <w:sz w:val="24"/>
          <w:szCs w:val="24"/>
          <w:rtl w:val="0"/>
          <w:lang w:val="en-US"/>
        </w:rPr>
      </w:pPr>
      <w:r>
        <w:rPr>
          <w:sz w:val="24"/>
          <w:szCs w:val="24"/>
          <w:rtl w:val="0"/>
          <w:lang w:val="en-US"/>
        </w:rPr>
        <w:t xml:space="preserve"> You or your business will be listed on the donor board at the Locavore Dinner and at the Farmers</w:t>
      </w:r>
      <w:r>
        <w:rPr>
          <w:sz w:val="24"/>
          <w:szCs w:val="24"/>
          <w:rtl w:val="0"/>
          <w:lang w:val="en-US"/>
        </w:rPr>
        <w:t xml:space="preserve">’ </w:t>
      </w:r>
      <w:r>
        <w:rPr>
          <w:sz w:val="24"/>
          <w:szCs w:val="24"/>
          <w:rtl w:val="0"/>
          <w:lang w:val="en-US"/>
        </w:rPr>
        <w:t>Market</w:t>
      </w:r>
      <w:r>
        <w:rPr>
          <w:sz w:val="24"/>
          <w:szCs w:val="24"/>
          <w:rtl w:val="0"/>
          <w:lang w:val="en-US"/>
        </w:rPr>
        <w:t>. You will also receive a raffle button and reusable bag.</w:t>
      </w:r>
      <w:r>
        <w:rPr>
          <w:sz w:val="24"/>
          <w:szCs w:val="24"/>
        </w:rPr>
        <w:drawing xmlns:a="http://schemas.openxmlformats.org/drawingml/2006/main">
          <wp:anchor distT="152400" distB="152400" distL="152400" distR="152400" simplePos="0" relativeHeight="251663360" behindDoc="0" locked="0" layoutInCell="1" allowOverlap="1">
            <wp:simplePos x="0" y="0"/>
            <wp:positionH relativeFrom="margin">
              <wp:posOffset>1430518</wp:posOffset>
            </wp:positionH>
            <wp:positionV relativeFrom="line">
              <wp:posOffset>188213</wp:posOffset>
            </wp:positionV>
            <wp:extent cx="262423" cy="262423"/>
            <wp:effectExtent l="0" t="0" r="0" b="0"/>
            <wp:wrapThrough wrapText="bothSides" distL="152400" distR="152400">
              <wp:wrapPolygon edited="1">
                <wp:start x="0" y="0"/>
                <wp:lineTo x="21600" y="0"/>
                <wp:lineTo x="21600" y="21600"/>
                <wp:lineTo x="0" y="21600"/>
                <wp:lineTo x="0" y="0"/>
              </wp:wrapPolygon>
            </wp:wrapThrough>
            <wp:docPr id="1073741829" name="officeArt object" descr="securedownload-1.jpeg"/>
            <wp:cNvGraphicFramePr/>
            <a:graphic xmlns:a="http://schemas.openxmlformats.org/drawingml/2006/main">
              <a:graphicData uri="http://schemas.openxmlformats.org/drawingml/2006/picture">
                <pic:pic xmlns:pic="http://schemas.openxmlformats.org/drawingml/2006/picture">
                  <pic:nvPicPr>
                    <pic:cNvPr id="1073741829" name="securedownload-1.jpeg" descr="securedownload-1.jpeg"/>
                    <pic:cNvPicPr>
                      <a:picLocks noChangeAspect="1"/>
                    </pic:cNvPicPr>
                  </pic:nvPicPr>
                  <pic:blipFill>
                    <a:blip r:embed="rId8">
                      <a:extLst/>
                    </a:blip>
                    <a:stretch>
                      <a:fillRect/>
                    </a:stretch>
                  </pic:blipFill>
                  <pic:spPr>
                    <a:xfrm>
                      <a:off x="0" y="0"/>
                      <a:ext cx="262423" cy="262423"/>
                    </a:xfrm>
                    <a:prstGeom prst="rect">
                      <a:avLst/>
                    </a:prstGeom>
                    <a:ln w="12700" cap="flat">
                      <a:noFill/>
                      <a:miter lim="400000"/>
                    </a:ln>
                    <a:effectLst/>
                  </pic:spPr>
                </pic:pic>
              </a:graphicData>
            </a:graphic>
          </wp:anchor>
        </w:drawing>
      </w:r>
    </w:p>
    <w:p>
      <w:pPr>
        <w:pStyle w:val="Body A"/>
        <w:rPr>
          <w:sz w:val="24"/>
          <w:szCs w:val="24"/>
        </w:rPr>
      </w:pPr>
    </w:p>
    <w:p>
      <w:pPr>
        <w:pStyle w:val="Body A"/>
        <w:rPr>
          <w:sz w:val="24"/>
          <w:szCs w:val="24"/>
        </w:rPr>
      </w:pPr>
      <w:r>
        <w:rPr>
          <w:sz w:val="24"/>
          <w:szCs w:val="24"/>
          <w:rtl w:val="0"/>
          <w:lang w:val="en-US"/>
        </w:rPr>
        <w:t>Seedling ($50-$149)</w:t>
      </w:r>
    </w:p>
    <w:p>
      <w:pPr>
        <w:pStyle w:val="Body A"/>
        <w:rPr>
          <w:sz w:val="24"/>
          <w:szCs w:val="24"/>
        </w:rPr>
      </w:pPr>
    </w:p>
    <w:p>
      <w:pPr>
        <w:pStyle w:val="List Paragraph"/>
        <w:numPr>
          <w:ilvl w:val="0"/>
          <w:numId w:val="2"/>
        </w:numPr>
        <w:bidi w:val="0"/>
        <w:ind w:right="0"/>
        <w:jc w:val="left"/>
        <w:rPr>
          <w:sz w:val="24"/>
          <w:szCs w:val="24"/>
          <w:rtl w:val="0"/>
          <w:lang w:val="en-US"/>
        </w:rPr>
      </w:pPr>
      <w:r>
        <w:rPr>
          <w:sz w:val="24"/>
          <w:szCs w:val="24"/>
          <w:rtl w:val="0"/>
          <w:lang w:val="en-US"/>
        </w:rPr>
        <w:t xml:space="preserve"> You or your business will be listed on the donor board at the Locavore Dinner and at the Farmers</w:t>
      </w:r>
      <w:r>
        <w:rPr>
          <w:sz w:val="24"/>
          <w:szCs w:val="24"/>
          <w:rtl w:val="0"/>
          <w:lang w:val="en-US"/>
        </w:rPr>
        <w:t xml:space="preserve">’ </w:t>
      </w:r>
      <w:r>
        <w:rPr>
          <w:sz w:val="24"/>
          <w:szCs w:val="24"/>
          <w:rtl w:val="0"/>
          <w:lang w:val="en-US"/>
        </w:rPr>
        <w:t>Market.</w:t>
      </w:r>
      <w:r>
        <w:rPr>
          <w:sz w:val="24"/>
          <w:szCs w:val="24"/>
          <w:rtl w:val="0"/>
          <w:lang w:val="en-US"/>
        </w:rPr>
        <w:t xml:space="preserve"> You will also receive a raffle button and reusable bag.</w:t>
      </w:r>
    </w:p>
    <w:p>
      <w:pPr>
        <w:pStyle w:val="List Paragraph"/>
        <w:bidi w:val="0"/>
        <w:ind w:left="0" w:right="0" w:firstLine="0"/>
        <w:jc w:val="left"/>
        <w:rPr>
          <w:sz w:val="24"/>
          <w:szCs w:val="24"/>
          <w:rtl w:val="0"/>
        </w:rPr>
      </w:pPr>
    </w:p>
    <w:p>
      <w:pPr>
        <w:pStyle w:val="List Paragraph"/>
        <w:bidi w:val="0"/>
        <w:ind w:left="0" w:right="0" w:firstLine="0"/>
        <w:jc w:val="left"/>
        <w:rPr>
          <w:sz w:val="24"/>
          <w:szCs w:val="24"/>
          <w:rtl w:val="0"/>
        </w:rPr>
      </w:pPr>
      <w:r>
        <w:rPr>
          <w:sz w:val="24"/>
          <w:szCs w:val="24"/>
          <w:rtl w:val="0"/>
          <w:lang w:val="en-US"/>
        </w:rPr>
        <w:t>Friend Level ($10-$49)</w:t>
      </w:r>
    </w:p>
    <w:p>
      <w:pPr>
        <w:pStyle w:val="List Paragraph"/>
        <w:bidi w:val="0"/>
        <w:ind w:left="0" w:right="0" w:firstLine="0"/>
        <w:jc w:val="left"/>
        <w:rPr>
          <w:sz w:val="24"/>
          <w:szCs w:val="24"/>
          <w:rtl w:val="0"/>
        </w:rPr>
      </w:pPr>
    </w:p>
    <w:p>
      <w:pPr>
        <w:pStyle w:val="List Paragraph"/>
        <w:numPr>
          <w:ilvl w:val="0"/>
          <w:numId w:val="2"/>
        </w:numPr>
        <w:bidi w:val="0"/>
        <w:ind w:right="0"/>
        <w:jc w:val="left"/>
        <w:rPr>
          <w:sz w:val="24"/>
          <w:szCs w:val="24"/>
          <w:rtl w:val="0"/>
          <w:lang w:val="en-US"/>
        </w:rPr>
      </w:pPr>
      <w:r>
        <w:rPr>
          <w:sz w:val="24"/>
          <w:szCs w:val="24"/>
          <w:rtl w:val="0"/>
          <w:lang w:val="en-US"/>
        </w:rPr>
        <w:t xml:space="preserve"> You</w:t>
      </w:r>
      <w:r>
        <w:rPr>
          <w:sz w:val="24"/>
          <w:szCs w:val="24"/>
          <w:rtl w:val="0"/>
          <w:lang w:val="en-US"/>
        </w:rPr>
        <w:t xml:space="preserve"> will receive a market raffle button and reusable bag</w:t>
      </w:r>
    </w:p>
    <w:sectPr>
      <w:headerReference w:type="default" r:id="rId9"/>
      <w:footerReference w:type="default" r:id="rId10"/>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