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E7" w:rsidRPr="003659E7" w:rsidRDefault="003659E7" w:rsidP="003659E7">
      <w:pPr>
        <w:spacing w:after="0" w:line="360" w:lineRule="auto"/>
        <w:jc w:val="center"/>
        <w:rPr>
          <w:b/>
          <w:sz w:val="24"/>
          <w:szCs w:val="24"/>
        </w:rPr>
      </w:pPr>
      <w:r w:rsidRPr="003659E7">
        <w:rPr>
          <w:b/>
          <w:sz w:val="24"/>
          <w:szCs w:val="24"/>
        </w:rPr>
        <w:t>ADDENDUM OF THE BEND BOWMEN INC</w:t>
      </w:r>
    </w:p>
    <w:p w:rsidR="003659E7" w:rsidRPr="003659E7" w:rsidRDefault="003659E7" w:rsidP="003659E7">
      <w:pPr>
        <w:spacing w:after="0" w:line="360" w:lineRule="auto"/>
        <w:jc w:val="center"/>
        <w:rPr>
          <w:b/>
          <w:sz w:val="24"/>
          <w:szCs w:val="24"/>
        </w:rPr>
      </w:pPr>
      <w:r w:rsidRPr="003659E7">
        <w:rPr>
          <w:b/>
          <w:sz w:val="24"/>
          <w:szCs w:val="24"/>
        </w:rPr>
        <w:t>FOR BANQUET AWARDS AND HUNTING CONTESTS</w:t>
      </w:r>
    </w:p>
    <w:p w:rsidR="003659E7" w:rsidRPr="003659E7" w:rsidRDefault="003659E7" w:rsidP="003659E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>GAME AWARDS</w:t>
      </w:r>
    </w:p>
    <w:p w:rsidR="003659E7" w:rsidRPr="003659E7" w:rsidRDefault="003659E7" w:rsidP="003659E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>There shall be permanent awards for the years largest: buck deer, Bull Elk, Bear, Antelope, Goat, Sheep, Cougar, Turkey, harvested legally in the state of Oregon with archery equipment</w:t>
      </w:r>
    </w:p>
    <w:p w:rsidR="003659E7" w:rsidRPr="003659E7" w:rsidRDefault="003659E7" w:rsidP="003659E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 xml:space="preserve">There shall be competition for the “small game </w:t>
      </w:r>
      <w:proofErr w:type="spellStart"/>
      <w:r w:rsidRPr="003659E7">
        <w:rPr>
          <w:sz w:val="20"/>
          <w:szCs w:val="20"/>
        </w:rPr>
        <w:t>bowhunter</w:t>
      </w:r>
      <w:proofErr w:type="spellEnd"/>
      <w:r w:rsidRPr="003659E7">
        <w:rPr>
          <w:sz w:val="20"/>
          <w:szCs w:val="20"/>
        </w:rPr>
        <w:t xml:space="preserve"> of the year”, “Big Game </w:t>
      </w:r>
      <w:proofErr w:type="spellStart"/>
      <w:r w:rsidRPr="003659E7">
        <w:rPr>
          <w:sz w:val="20"/>
          <w:szCs w:val="20"/>
        </w:rPr>
        <w:t>bowhunter</w:t>
      </w:r>
      <w:proofErr w:type="spellEnd"/>
      <w:r w:rsidRPr="003659E7">
        <w:rPr>
          <w:sz w:val="20"/>
          <w:szCs w:val="20"/>
        </w:rPr>
        <w:t xml:space="preserve"> of the year” and “</w:t>
      </w:r>
      <w:proofErr w:type="spellStart"/>
      <w:r w:rsidRPr="003659E7">
        <w:rPr>
          <w:sz w:val="20"/>
          <w:szCs w:val="20"/>
        </w:rPr>
        <w:t>bowhunter</w:t>
      </w:r>
      <w:proofErr w:type="spellEnd"/>
      <w:r w:rsidRPr="003659E7">
        <w:rPr>
          <w:sz w:val="20"/>
          <w:szCs w:val="20"/>
        </w:rPr>
        <w:t xml:space="preserve"> of the year” combining the small game </w:t>
      </w:r>
      <w:proofErr w:type="spellStart"/>
      <w:r w:rsidRPr="003659E7">
        <w:rPr>
          <w:sz w:val="20"/>
          <w:szCs w:val="20"/>
        </w:rPr>
        <w:t>bowhunter</w:t>
      </w:r>
      <w:proofErr w:type="spellEnd"/>
      <w:r w:rsidRPr="003659E7">
        <w:rPr>
          <w:sz w:val="20"/>
          <w:szCs w:val="20"/>
        </w:rPr>
        <w:t xml:space="preserve"> and big game </w:t>
      </w:r>
      <w:proofErr w:type="spellStart"/>
      <w:r w:rsidRPr="003659E7">
        <w:rPr>
          <w:sz w:val="20"/>
          <w:szCs w:val="20"/>
        </w:rPr>
        <w:t>bowhunter</w:t>
      </w:r>
      <w:proofErr w:type="spellEnd"/>
      <w:r w:rsidRPr="003659E7">
        <w:rPr>
          <w:sz w:val="20"/>
          <w:szCs w:val="20"/>
        </w:rPr>
        <w:t xml:space="preserve"> points.</w:t>
      </w:r>
    </w:p>
    <w:p w:rsidR="003659E7" w:rsidRPr="003659E7" w:rsidRDefault="003659E7" w:rsidP="003659E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>Competition will be for 1</w:t>
      </w:r>
      <w:r w:rsidRPr="003659E7">
        <w:rPr>
          <w:sz w:val="20"/>
          <w:szCs w:val="20"/>
          <w:vertAlign w:val="superscript"/>
        </w:rPr>
        <w:t>st</w:t>
      </w:r>
      <w:r w:rsidRPr="003659E7">
        <w:rPr>
          <w:sz w:val="20"/>
          <w:szCs w:val="20"/>
        </w:rPr>
        <w:t>, 2</w:t>
      </w:r>
      <w:r w:rsidRPr="003659E7">
        <w:rPr>
          <w:sz w:val="20"/>
          <w:szCs w:val="20"/>
          <w:vertAlign w:val="superscript"/>
        </w:rPr>
        <w:t>nd</w:t>
      </w:r>
      <w:r w:rsidRPr="003659E7">
        <w:rPr>
          <w:sz w:val="20"/>
          <w:szCs w:val="20"/>
        </w:rPr>
        <w:t xml:space="preserve"> and 3</w:t>
      </w:r>
      <w:r w:rsidRPr="003659E7">
        <w:rPr>
          <w:sz w:val="20"/>
          <w:szCs w:val="20"/>
          <w:vertAlign w:val="superscript"/>
        </w:rPr>
        <w:t>rd</w:t>
      </w:r>
      <w:r w:rsidRPr="003659E7">
        <w:rPr>
          <w:sz w:val="20"/>
          <w:szCs w:val="20"/>
        </w:rPr>
        <w:t xml:space="preserve"> places in small game </w:t>
      </w:r>
      <w:proofErr w:type="spellStart"/>
      <w:r w:rsidRPr="003659E7">
        <w:rPr>
          <w:sz w:val="20"/>
          <w:szCs w:val="20"/>
        </w:rPr>
        <w:t>bowhunter</w:t>
      </w:r>
      <w:proofErr w:type="spellEnd"/>
      <w:r w:rsidRPr="003659E7">
        <w:rPr>
          <w:sz w:val="20"/>
          <w:szCs w:val="20"/>
        </w:rPr>
        <w:t xml:space="preserve">, big game </w:t>
      </w:r>
      <w:proofErr w:type="spellStart"/>
      <w:r w:rsidRPr="003659E7">
        <w:rPr>
          <w:sz w:val="20"/>
          <w:szCs w:val="20"/>
        </w:rPr>
        <w:t>bowhunter</w:t>
      </w:r>
      <w:proofErr w:type="spellEnd"/>
      <w:r w:rsidRPr="003659E7">
        <w:rPr>
          <w:sz w:val="20"/>
          <w:szCs w:val="20"/>
        </w:rPr>
        <w:t xml:space="preserve"> and </w:t>
      </w:r>
      <w:proofErr w:type="spellStart"/>
      <w:r w:rsidRPr="003659E7">
        <w:rPr>
          <w:sz w:val="20"/>
          <w:szCs w:val="20"/>
        </w:rPr>
        <w:t>bowhunter</w:t>
      </w:r>
      <w:proofErr w:type="spellEnd"/>
      <w:r w:rsidRPr="003659E7">
        <w:rPr>
          <w:sz w:val="20"/>
          <w:szCs w:val="20"/>
        </w:rPr>
        <w:t xml:space="preserve"> of the year for men, women and youth.  Youth is considered 15years of age for the entire year if 15 on the first day of the year</w:t>
      </w:r>
    </w:p>
    <w:p w:rsidR="003659E7" w:rsidRPr="003659E7" w:rsidRDefault="003659E7" w:rsidP="003659E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 xml:space="preserve">There shall be a perpetual “boner of the Year </w:t>
      </w:r>
      <w:proofErr w:type="gramStart"/>
      <w:r w:rsidRPr="003659E7">
        <w:rPr>
          <w:sz w:val="20"/>
          <w:szCs w:val="20"/>
        </w:rPr>
        <w:t>“ Award</w:t>
      </w:r>
      <w:proofErr w:type="gramEnd"/>
      <w:r w:rsidRPr="003659E7">
        <w:rPr>
          <w:sz w:val="20"/>
          <w:szCs w:val="20"/>
        </w:rPr>
        <w:t xml:space="preserve"> and other novelty awards.</w:t>
      </w:r>
    </w:p>
    <w:p w:rsidR="003659E7" w:rsidRPr="003659E7" w:rsidRDefault="003659E7" w:rsidP="003659E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>TARGET AWARDS</w:t>
      </w:r>
    </w:p>
    <w:p w:rsidR="003659E7" w:rsidRPr="003659E7" w:rsidRDefault="003659E7" w:rsidP="003659E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>Points per tournament will be the percentage the score shot is of the existing state record in the competitors division.  That is:  score shot divided by existing state record</w:t>
      </w:r>
    </w:p>
    <w:p w:rsidR="003659E7" w:rsidRPr="003659E7" w:rsidRDefault="003659E7" w:rsidP="003659E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 xml:space="preserve">Only Bend Bowmen and/or Oregon </w:t>
      </w:r>
      <w:proofErr w:type="spellStart"/>
      <w:r w:rsidRPr="003659E7">
        <w:rPr>
          <w:sz w:val="20"/>
          <w:szCs w:val="20"/>
        </w:rPr>
        <w:t>Bowhunters</w:t>
      </w:r>
      <w:proofErr w:type="spellEnd"/>
      <w:r w:rsidRPr="003659E7">
        <w:rPr>
          <w:sz w:val="20"/>
          <w:szCs w:val="20"/>
        </w:rPr>
        <w:t xml:space="preserve"> and /or National Field Archery Association sanctioned tournaments held in the state of Oregon will be recognized.  In the event a national or sectional NFAA tournament is held in the state of Oregon that tournament will not count towards the “Target archery of the year” award.</w:t>
      </w:r>
    </w:p>
    <w:p w:rsidR="003659E7" w:rsidRPr="003659E7" w:rsidRDefault="003659E7" w:rsidP="003659E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>No state record scores including a handicap will be recognized. Scratch scores only</w:t>
      </w:r>
    </w:p>
    <w:p w:rsidR="003659E7" w:rsidRPr="003659E7" w:rsidRDefault="003659E7" w:rsidP="003659E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>The only mail in scores to count towards the target archer of the year award will be the NFAA indoor round</w:t>
      </w:r>
    </w:p>
    <w:p w:rsidR="003659E7" w:rsidRPr="003659E7" w:rsidRDefault="003659E7" w:rsidP="003659E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>Competition for the target archer of the year shall run from November 1 to October 31 of the following year.  All scores must be turned in by December 1 of the year in which the competition ends</w:t>
      </w:r>
    </w:p>
    <w:p w:rsidR="003659E7" w:rsidRPr="003659E7" w:rsidRDefault="003659E7" w:rsidP="003659E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>There shall be 1</w:t>
      </w:r>
      <w:r w:rsidRPr="003659E7">
        <w:rPr>
          <w:sz w:val="20"/>
          <w:szCs w:val="20"/>
          <w:vertAlign w:val="superscript"/>
        </w:rPr>
        <w:t>st</w:t>
      </w:r>
      <w:r w:rsidRPr="003659E7">
        <w:rPr>
          <w:sz w:val="20"/>
          <w:szCs w:val="20"/>
        </w:rPr>
        <w:t xml:space="preserve">, 2ns and grand “robin hood” awards for </w:t>
      </w:r>
      <w:r w:rsidRPr="003659E7">
        <w:rPr>
          <w:sz w:val="20"/>
          <w:szCs w:val="20"/>
          <w:u w:val="single"/>
        </w:rPr>
        <w:t>witnessed</w:t>
      </w:r>
      <w:r w:rsidRPr="003659E7">
        <w:rPr>
          <w:sz w:val="20"/>
          <w:szCs w:val="20"/>
        </w:rPr>
        <w:t xml:space="preserve"> robin hoods</w:t>
      </w:r>
    </w:p>
    <w:p w:rsidR="003659E7" w:rsidRPr="003659E7" w:rsidRDefault="003659E7" w:rsidP="003659E7">
      <w:pPr>
        <w:pStyle w:val="ListParagraph"/>
        <w:ind w:left="1440"/>
        <w:rPr>
          <w:sz w:val="20"/>
          <w:szCs w:val="20"/>
        </w:rPr>
      </w:pPr>
    </w:p>
    <w:p w:rsidR="003659E7" w:rsidRPr="003659E7" w:rsidRDefault="003659E7" w:rsidP="003659E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>ANIMAL AWARDS</w:t>
      </w:r>
      <w:r w:rsidRPr="003659E7">
        <w:rPr>
          <w:sz w:val="20"/>
          <w:szCs w:val="20"/>
        </w:rPr>
        <w:tab/>
      </w:r>
    </w:p>
    <w:p w:rsidR="003659E7" w:rsidRPr="003659E7" w:rsidRDefault="003659E7" w:rsidP="003659E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>Small Game:  there is a limit of six (6) points for any one species, one (1) point per animal of any legal game species</w:t>
      </w:r>
    </w:p>
    <w:p w:rsidR="003659E7" w:rsidRPr="003659E7" w:rsidRDefault="003659E7" w:rsidP="003659E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>Big Game animals are defined as any of the large big game animals as designated by ODF&amp;W and requiring a tag to hunt.</w:t>
      </w:r>
    </w:p>
    <w:p w:rsidR="003659E7" w:rsidRPr="003659E7" w:rsidRDefault="003659E7" w:rsidP="003659E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 xml:space="preserve">Eligibility is limited to members of the bend bowmen at the time the game is killed.  Kills must be reported to the Vice President of </w:t>
      </w:r>
      <w:proofErr w:type="spellStart"/>
      <w:r w:rsidRPr="003659E7">
        <w:rPr>
          <w:sz w:val="20"/>
          <w:szCs w:val="20"/>
        </w:rPr>
        <w:t>Bowhunting</w:t>
      </w:r>
      <w:proofErr w:type="spellEnd"/>
      <w:r w:rsidRPr="003659E7">
        <w:rPr>
          <w:sz w:val="20"/>
          <w:szCs w:val="20"/>
        </w:rPr>
        <w:t xml:space="preserve"> as soon as possible or by the end of the year</w:t>
      </w:r>
    </w:p>
    <w:p w:rsidR="003659E7" w:rsidRPr="003659E7" w:rsidRDefault="003659E7" w:rsidP="003659E7">
      <w:pPr>
        <w:pStyle w:val="ListParagraph"/>
        <w:numPr>
          <w:ilvl w:val="1"/>
          <w:numId w:val="1"/>
        </w:numPr>
        <w:rPr>
          <w:sz w:val="20"/>
          <w:szCs w:val="20"/>
        </w:rPr>
      </w:pPr>
      <w:proofErr w:type="spellStart"/>
      <w:r w:rsidRPr="003659E7">
        <w:rPr>
          <w:sz w:val="20"/>
          <w:szCs w:val="20"/>
        </w:rPr>
        <w:t>Bowhunter</w:t>
      </w:r>
      <w:proofErr w:type="spellEnd"/>
      <w:r w:rsidRPr="003659E7">
        <w:rPr>
          <w:sz w:val="20"/>
          <w:szCs w:val="20"/>
        </w:rPr>
        <w:t xml:space="preserve"> fair chase rules:  any animal taken under the following circumstances should not be considered for the bend bowmen big game award:</w:t>
      </w:r>
    </w:p>
    <w:p w:rsidR="003659E7" w:rsidRPr="003659E7" w:rsidRDefault="003659E7" w:rsidP="003659E7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>Yarded in deep snow</w:t>
      </w:r>
    </w:p>
    <w:p w:rsidR="003659E7" w:rsidRPr="003659E7" w:rsidRDefault="003659E7" w:rsidP="003659E7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>Helpless in water</w:t>
      </w:r>
    </w:p>
    <w:p w:rsidR="003659E7" w:rsidRPr="003659E7" w:rsidRDefault="003659E7" w:rsidP="003659E7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>Helpless in trap</w:t>
      </w:r>
    </w:p>
    <w:p w:rsidR="003659E7" w:rsidRPr="003659E7" w:rsidRDefault="003659E7" w:rsidP="003659E7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>While confined behind fences, as on a game farm</w:t>
      </w:r>
    </w:p>
    <w:p w:rsidR="003659E7" w:rsidRPr="003659E7" w:rsidRDefault="003659E7" w:rsidP="003659E7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>In defiance with game laws or out of season</w:t>
      </w:r>
    </w:p>
    <w:p w:rsidR="003659E7" w:rsidRPr="003659E7" w:rsidRDefault="003659E7" w:rsidP="003659E7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>By spotlighting or shining at night except when legal by law</w:t>
      </w:r>
    </w:p>
    <w:p w:rsidR="003659E7" w:rsidRPr="003659E7" w:rsidRDefault="003659E7" w:rsidP="003659E7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>From power vehicle or power boat</w:t>
      </w:r>
    </w:p>
    <w:p w:rsidR="003659E7" w:rsidRPr="003659E7" w:rsidRDefault="003659E7" w:rsidP="003659E7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>By shooting from or across a public road</w:t>
      </w:r>
    </w:p>
    <w:p w:rsidR="003659E7" w:rsidRPr="003659E7" w:rsidRDefault="003659E7" w:rsidP="003659E7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 xml:space="preserve">Any other method considered by Bend Bowmen’s executive board as </w:t>
      </w:r>
      <w:proofErr w:type="spellStart"/>
      <w:r w:rsidRPr="003659E7">
        <w:rPr>
          <w:sz w:val="20"/>
          <w:szCs w:val="20"/>
        </w:rPr>
        <w:t>unsportsman</w:t>
      </w:r>
      <w:proofErr w:type="spellEnd"/>
      <w:r w:rsidRPr="003659E7">
        <w:rPr>
          <w:sz w:val="20"/>
          <w:szCs w:val="20"/>
        </w:rPr>
        <w:t xml:space="preserve"> like</w:t>
      </w:r>
    </w:p>
    <w:p w:rsidR="003659E7" w:rsidRPr="003659E7" w:rsidRDefault="003659E7" w:rsidP="003659E7">
      <w:pPr>
        <w:pStyle w:val="ListParagraph"/>
        <w:numPr>
          <w:ilvl w:val="1"/>
          <w:numId w:val="1"/>
        </w:numPr>
        <w:rPr>
          <w:sz w:val="20"/>
          <w:szCs w:val="20"/>
        </w:rPr>
      </w:pPr>
      <w:proofErr w:type="spellStart"/>
      <w:r w:rsidRPr="003659E7">
        <w:rPr>
          <w:sz w:val="20"/>
          <w:szCs w:val="20"/>
        </w:rPr>
        <w:t>Bowhunter</w:t>
      </w:r>
      <w:proofErr w:type="spellEnd"/>
      <w:r w:rsidRPr="003659E7">
        <w:rPr>
          <w:sz w:val="20"/>
          <w:szCs w:val="20"/>
        </w:rPr>
        <w:t xml:space="preserve"> of the year winners shall be determined by a competitive point system.  There shall be four(4) divisions:</w:t>
      </w:r>
    </w:p>
    <w:p w:rsidR="003659E7" w:rsidRPr="003659E7" w:rsidRDefault="003659E7" w:rsidP="003659E7">
      <w:pPr>
        <w:pStyle w:val="ListParagraph"/>
        <w:numPr>
          <w:ilvl w:val="2"/>
          <w:numId w:val="1"/>
        </w:numPr>
        <w:rPr>
          <w:sz w:val="20"/>
          <w:szCs w:val="20"/>
        </w:rPr>
      </w:pPr>
      <w:proofErr w:type="spellStart"/>
      <w:r w:rsidRPr="003659E7">
        <w:rPr>
          <w:sz w:val="20"/>
          <w:szCs w:val="20"/>
        </w:rPr>
        <w:t>Mens</w:t>
      </w:r>
      <w:proofErr w:type="spellEnd"/>
      <w:r w:rsidRPr="003659E7">
        <w:rPr>
          <w:sz w:val="20"/>
          <w:szCs w:val="20"/>
        </w:rPr>
        <w:t xml:space="preserve"> division: 16 years of age and older</w:t>
      </w:r>
    </w:p>
    <w:p w:rsidR="003659E7" w:rsidRPr="003659E7" w:rsidRDefault="003659E7" w:rsidP="003659E7">
      <w:pPr>
        <w:pStyle w:val="ListParagraph"/>
        <w:numPr>
          <w:ilvl w:val="2"/>
          <w:numId w:val="1"/>
        </w:numPr>
        <w:rPr>
          <w:sz w:val="20"/>
          <w:szCs w:val="20"/>
        </w:rPr>
      </w:pPr>
      <w:proofErr w:type="spellStart"/>
      <w:r w:rsidRPr="003659E7">
        <w:rPr>
          <w:sz w:val="20"/>
          <w:szCs w:val="20"/>
        </w:rPr>
        <w:t>Womens</w:t>
      </w:r>
      <w:proofErr w:type="spellEnd"/>
      <w:r w:rsidRPr="003659E7">
        <w:rPr>
          <w:sz w:val="20"/>
          <w:szCs w:val="20"/>
        </w:rPr>
        <w:t xml:space="preserve"> Division: 16 years of age and older</w:t>
      </w:r>
    </w:p>
    <w:p w:rsidR="003659E7" w:rsidRPr="003659E7" w:rsidRDefault="003659E7" w:rsidP="003659E7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>Youth boys division:  under 16 years of age</w:t>
      </w:r>
    </w:p>
    <w:p w:rsidR="003659E7" w:rsidRPr="003659E7" w:rsidRDefault="003659E7" w:rsidP="003659E7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>Youth girls division: under 16 years of age</w:t>
      </w:r>
    </w:p>
    <w:p w:rsidR="003659E7" w:rsidRPr="003659E7" w:rsidRDefault="003659E7" w:rsidP="003659E7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>For the purpose of competition a Youth is considered 15years of age for the entire year if 15 on the first day of the year</w:t>
      </w:r>
    </w:p>
    <w:p w:rsidR="003659E7" w:rsidRPr="003659E7" w:rsidRDefault="003659E7" w:rsidP="003659E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>There shall be a perpetual plaque for each division plus a small permanent plaque for first place winners in each division</w:t>
      </w:r>
    </w:p>
    <w:p w:rsidR="003659E7" w:rsidRPr="003659E7" w:rsidRDefault="003659E7" w:rsidP="003659E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lastRenderedPageBreak/>
        <w:t>The calendar year shall be starting and ending of this competition</w:t>
      </w:r>
    </w:p>
    <w:p w:rsidR="003659E7" w:rsidRPr="003659E7" w:rsidRDefault="003659E7" w:rsidP="003659E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>Only those animals taken legally in the state of Oregon shall be eligible for this award.  Wild domestic ( feral) animals are excluded</w:t>
      </w:r>
    </w:p>
    <w:p w:rsidR="003659E7" w:rsidRPr="003659E7" w:rsidRDefault="003659E7" w:rsidP="003659E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>Bid game taken with the aid of dogs shall not be eligible for this award unless in compliance with the state game laws</w:t>
      </w:r>
    </w:p>
    <w:p w:rsidR="003659E7" w:rsidRPr="003659E7" w:rsidRDefault="003659E7" w:rsidP="003659E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 xml:space="preserve">Small game point system combined with big game point system shall be used as a basis for determining the  </w:t>
      </w:r>
      <w:proofErr w:type="spellStart"/>
      <w:r w:rsidRPr="003659E7">
        <w:rPr>
          <w:sz w:val="20"/>
          <w:szCs w:val="20"/>
        </w:rPr>
        <w:t>bowhunter</w:t>
      </w:r>
      <w:proofErr w:type="spellEnd"/>
      <w:r w:rsidRPr="003659E7">
        <w:rPr>
          <w:sz w:val="20"/>
          <w:szCs w:val="20"/>
        </w:rPr>
        <w:t xml:space="preserve"> of the year</w:t>
      </w:r>
    </w:p>
    <w:p w:rsidR="003659E7" w:rsidRPr="003659E7" w:rsidRDefault="003659E7" w:rsidP="003659E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>The following formula for big game shall be used:</w:t>
      </w:r>
    </w:p>
    <w:p w:rsidR="003659E7" w:rsidRPr="003659E7" w:rsidRDefault="003659E7" w:rsidP="003659E7">
      <w:pPr>
        <w:pStyle w:val="ListParagraph"/>
        <w:ind w:left="2160"/>
        <w:jc w:val="center"/>
        <w:rPr>
          <w:sz w:val="20"/>
          <w:szCs w:val="20"/>
        </w:rPr>
      </w:pPr>
      <w:proofErr w:type="spellStart"/>
      <w:r w:rsidRPr="003659E7">
        <w:rPr>
          <w:sz w:val="20"/>
          <w:szCs w:val="20"/>
        </w:rPr>
        <w:t>Bowhunter</w:t>
      </w:r>
      <w:proofErr w:type="spellEnd"/>
      <w:r w:rsidRPr="003659E7">
        <w:rPr>
          <w:sz w:val="20"/>
          <w:szCs w:val="20"/>
        </w:rPr>
        <w:t xml:space="preserve"> of the year trophy contests</w:t>
      </w:r>
    </w:p>
    <w:p w:rsidR="003659E7" w:rsidRPr="003659E7" w:rsidRDefault="003659E7" w:rsidP="003659E7">
      <w:pPr>
        <w:pStyle w:val="ListParagraph"/>
        <w:ind w:left="2160"/>
        <w:jc w:val="center"/>
        <w:rPr>
          <w:sz w:val="20"/>
          <w:szCs w:val="20"/>
        </w:rPr>
      </w:pPr>
      <w:r w:rsidRPr="003659E7">
        <w:rPr>
          <w:sz w:val="20"/>
          <w:szCs w:val="20"/>
        </w:rPr>
        <w:t>Scoring system</w:t>
      </w:r>
    </w:p>
    <w:p w:rsidR="003659E7" w:rsidRPr="003659E7" w:rsidRDefault="003659E7" w:rsidP="003659E7">
      <w:pPr>
        <w:pStyle w:val="ListParagraph"/>
        <w:ind w:left="2160"/>
        <w:jc w:val="center"/>
        <w:rPr>
          <w:sz w:val="20"/>
          <w:szCs w:val="20"/>
        </w:rPr>
      </w:pPr>
    </w:p>
    <w:p w:rsidR="003659E7" w:rsidRPr="003659E7" w:rsidRDefault="003659E7" w:rsidP="003659E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659E7">
        <w:rPr>
          <w:sz w:val="20"/>
          <w:szCs w:val="20"/>
        </w:rPr>
        <w:t>No bonus points given for skull measurements on bobcats or coyotes</w:t>
      </w:r>
    </w:p>
    <w:p w:rsidR="003659E7" w:rsidRPr="003659E7" w:rsidRDefault="003659E7" w:rsidP="003659E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659E7">
        <w:rPr>
          <w:sz w:val="20"/>
          <w:szCs w:val="20"/>
        </w:rPr>
        <w:t>Round final BHOTY score to nearest full number except in the case of a tie</w:t>
      </w:r>
    </w:p>
    <w:p w:rsidR="003659E7" w:rsidRPr="003659E7" w:rsidRDefault="003659E7" w:rsidP="003659E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659E7">
        <w:rPr>
          <w:sz w:val="20"/>
          <w:szCs w:val="20"/>
        </w:rPr>
        <w:t>50 base points awarded for each big game species entered.  Bonus points for each species awarded determined by members Pope &amp; Young score divided by current Pope &amp; Young record for that species.  To be added to that species base points</w:t>
      </w:r>
    </w:p>
    <w:p w:rsidR="003659E7" w:rsidRPr="003659E7" w:rsidRDefault="003659E7" w:rsidP="003659E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>Small game point system shall allow one (1) point per animal with a limit of six (6) of any one species of small game</w:t>
      </w:r>
      <w:r w:rsidRPr="003659E7">
        <w:rPr>
          <w:sz w:val="20"/>
          <w:szCs w:val="20"/>
        </w:rPr>
        <w:tab/>
      </w:r>
    </w:p>
    <w:p w:rsidR="003659E7" w:rsidRPr="003659E7" w:rsidRDefault="003659E7" w:rsidP="003659E7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>There shall be two (2) species of squirrel:  ground and tree</w:t>
      </w:r>
    </w:p>
    <w:p w:rsidR="003659E7" w:rsidRPr="003659E7" w:rsidRDefault="003659E7" w:rsidP="003659E7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>There shall be three (3) species of rabbit: jack, cottontail, snowshoe</w:t>
      </w:r>
    </w:p>
    <w:p w:rsidR="003659E7" w:rsidRPr="003659E7" w:rsidRDefault="003659E7" w:rsidP="003659E7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>In the fish family there shall be a maximum of six (6) points allowed for carp and other scavenger fish</w:t>
      </w:r>
    </w:p>
    <w:p w:rsidR="003659E7" w:rsidRPr="003659E7" w:rsidRDefault="003659E7" w:rsidP="003659E7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>In the reptile family there shall be points allowed for poisonous snakes only</w:t>
      </w:r>
    </w:p>
    <w:p w:rsidR="003659E7" w:rsidRPr="003659E7" w:rsidRDefault="003659E7" w:rsidP="003659E7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>As the need arises species may be asses or subtracted by the executive board</w:t>
      </w:r>
    </w:p>
    <w:p w:rsidR="003659E7" w:rsidRPr="003659E7" w:rsidRDefault="003659E7" w:rsidP="003659E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>Anyone violating the established rules of the BHOTY contest shall be disqualified from competition for that year.  Said person shall have the right of appeal to the executive board.</w:t>
      </w:r>
    </w:p>
    <w:p w:rsidR="003659E7" w:rsidRPr="003659E7" w:rsidRDefault="003659E7" w:rsidP="003659E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>HUNTING CONTEST RULES – TROPHY ELK</w:t>
      </w:r>
    </w:p>
    <w:p w:rsidR="003659E7" w:rsidRPr="003659E7" w:rsidRDefault="003659E7" w:rsidP="003659E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>A  trophy bull elk trophy shall be awarded for the largest Pope &amp; Young measured bull entered taken by a member within the boundaries of Oregon</w:t>
      </w:r>
    </w:p>
    <w:p w:rsidR="003659E7" w:rsidRPr="003659E7" w:rsidRDefault="003659E7" w:rsidP="003659E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>General rules for entering and reporting shall be the same as the trophy buck contest</w:t>
      </w:r>
    </w:p>
    <w:p w:rsidR="003659E7" w:rsidRPr="003659E7" w:rsidRDefault="003659E7" w:rsidP="003659E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>HUNTING CONTEST RULES – TROPHY BEAR</w:t>
      </w:r>
    </w:p>
    <w:p w:rsidR="003659E7" w:rsidRPr="003659E7" w:rsidRDefault="003659E7" w:rsidP="003659E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 xml:space="preserve"> A  trophy bear trophy shall be awarded for the largest Pope &amp; Young measured bear entered taken by a member within the boundaries of Oregon</w:t>
      </w:r>
    </w:p>
    <w:p w:rsidR="003659E7" w:rsidRPr="003659E7" w:rsidRDefault="003659E7" w:rsidP="003659E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>General rules for entering and reporting shall be the same as the trophy buck contest</w:t>
      </w:r>
    </w:p>
    <w:p w:rsidR="003659E7" w:rsidRPr="003659E7" w:rsidRDefault="003659E7" w:rsidP="003659E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>HUNTING CONTEST RULES – TROPHY ANTELOPE</w:t>
      </w:r>
    </w:p>
    <w:p w:rsidR="003659E7" w:rsidRPr="003659E7" w:rsidRDefault="003659E7" w:rsidP="003659E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 xml:space="preserve">A trophy antelope trophy shall be awarded for the largest </w:t>
      </w:r>
      <w:proofErr w:type="gramStart"/>
      <w:r w:rsidRPr="003659E7">
        <w:rPr>
          <w:sz w:val="20"/>
          <w:szCs w:val="20"/>
        </w:rPr>
        <w:t>Pope &amp;</w:t>
      </w:r>
      <w:proofErr w:type="gramEnd"/>
      <w:r w:rsidRPr="003659E7">
        <w:rPr>
          <w:sz w:val="20"/>
          <w:szCs w:val="20"/>
        </w:rPr>
        <w:t xml:space="preserve"> Young measured buck entered taken by a member within the boundaries of Oregon.  If no buck is entered than the largest doe by certified weight.</w:t>
      </w:r>
    </w:p>
    <w:p w:rsidR="003659E7" w:rsidRPr="003659E7" w:rsidRDefault="003659E7" w:rsidP="003659E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>General rules for entering and reporting shall be the same as the trophy buck contest</w:t>
      </w:r>
    </w:p>
    <w:p w:rsidR="003659E7" w:rsidRPr="003659E7" w:rsidRDefault="003659E7" w:rsidP="003659E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659E7">
        <w:rPr>
          <w:sz w:val="20"/>
          <w:szCs w:val="20"/>
        </w:rPr>
        <w:t>Any other animals that the executive board considers “trophy worthy” shall be considered for an award</w:t>
      </w:r>
    </w:p>
    <w:p w:rsidR="00525B99" w:rsidRDefault="00525B99"/>
    <w:sectPr w:rsidR="00525B99" w:rsidSect="003659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54128"/>
    <w:multiLevelType w:val="hybridMultilevel"/>
    <w:tmpl w:val="3FB21502"/>
    <w:lvl w:ilvl="0" w:tplc="4F70FEA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31362853"/>
    <w:multiLevelType w:val="hybridMultilevel"/>
    <w:tmpl w:val="4A32E40E"/>
    <w:lvl w:ilvl="0" w:tplc="995CDD9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6DBC611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659E7"/>
    <w:rsid w:val="003659E7"/>
    <w:rsid w:val="00525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9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870</Words>
  <Characters>4960</Characters>
  <Application>Microsoft Office Word</Application>
  <DocSecurity>0</DocSecurity>
  <Lines>41</Lines>
  <Paragraphs>11</Paragraphs>
  <ScaleCrop>false</ScaleCrop>
  <Company/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HAMAR</dc:creator>
  <cp:lastModifiedBy>SANDRA HAMAR</cp:lastModifiedBy>
  <cp:revision>1</cp:revision>
  <dcterms:created xsi:type="dcterms:W3CDTF">2012-11-17T21:54:00Z</dcterms:created>
  <dcterms:modified xsi:type="dcterms:W3CDTF">2012-11-17T22:02:00Z</dcterms:modified>
</cp:coreProperties>
</file>