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EE3CB" w14:textId="77777777" w:rsidR="0066783F" w:rsidRDefault="00222426">
      <w:r>
        <w:rPr>
          <w:b/>
          <w:noProof/>
          <w:lang w:eastAsia="zh-TW"/>
        </w:rPr>
        <w:pict w14:anchorId="3F5EE3DB">
          <v:shapetype id="_x0000_t202" coordsize="21600,21600" o:spt="202" path="m,l,21600r21600,l21600,xe">
            <v:stroke joinstyle="miter"/>
            <v:path gradientshapeok="t" o:connecttype="rect"/>
          </v:shapetype>
          <v:shape id="_x0000_s1212" type="#_x0000_t202" style="position:absolute;margin-left:370.5pt;margin-top:-.35pt;width:215.05pt;height:108.35pt;z-index:251826176;mso-width-relative:margin;mso-height-relative:margin" strokecolor="white [3212]">
            <v:textbox>
              <w:txbxContent>
                <w:p w14:paraId="3F5EE3F6" w14:textId="77777777" w:rsidR="00CE46A1" w:rsidRPr="004A7DFE" w:rsidRDefault="00CE46A1" w:rsidP="00CE46A1">
                  <w:pPr>
                    <w:jc w:val="center"/>
                    <w:rPr>
                      <w:i/>
                    </w:rPr>
                  </w:pPr>
                  <w:r w:rsidRPr="004A7DFE">
                    <w:rPr>
                      <w:rFonts w:ascii="Arial" w:hAnsi="Arial" w:cs="Arial"/>
                      <w:i/>
                      <w:color w:val="000000"/>
                      <w:shd w:val="clear" w:color="auto" w:fill="FFFFFF"/>
                    </w:rPr>
                    <w:t>The last thing you want to do is add insulation to your attic without</w:t>
                  </w:r>
                  <w:r w:rsidRPr="004A7DFE">
                    <w:rPr>
                      <w:rStyle w:val="apple-converted-space"/>
                      <w:rFonts w:ascii="Arial" w:hAnsi="Arial" w:cs="Arial"/>
                      <w:i/>
                      <w:color w:val="000000"/>
                      <w:shd w:val="clear" w:color="auto" w:fill="FFFFFF"/>
                    </w:rPr>
                    <w:t> </w:t>
                  </w:r>
                  <w:hyperlink r:id="rId8" w:history="1">
                    <w:r w:rsidRPr="004A7DFE">
                      <w:rPr>
                        <w:rStyle w:val="Hyperlink"/>
                        <w:rFonts w:ascii="Arial" w:hAnsi="Arial" w:cs="Arial"/>
                        <w:i/>
                        <w:color w:val="000000"/>
                        <w:shd w:val="clear" w:color="auto" w:fill="FFFFFF"/>
                      </w:rPr>
                      <w:t>air sealing</w:t>
                    </w:r>
                  </w:hyperlink>
                  <w:r w:rsidRPr="004A7DFE">
                    <w:rPr>
                      <w:rStyle w:val="apple-converted-space"/>
                      <w:rFonts w:ascii="Arial" w:hAnsi="Arial" w:cs="Arial"/>
                      <w:i/>
                      <w:color w:val="000000"/>
                      <w:shd w:val="clear" w:color="auto" w:fill="FFFFFF"/>
                    </w:rPr>
                    <w:t> </w:t>
                  </w:r>
                  <w:r w:rsidRPr="004A7DFE">
                    <w:rPr>
                      <w:rFonts w:ascii="Arial" w:hAnsi="Arial" w:cs="Arial"/>
                      <w:i/>
                      <w:color w:val="000000"/>
                      <w:shd w:val="clear" w:color="auto" w:fill="FFFFFF"/>
                    </w:rPr>
                    <w:t>first. Up to 30% of your heating and air conditioning escapes through gaps, cracks, and holes in your walls and ceilings. Even if you have insulation properly installed.</w:t>
                  </w:r>
                </w:p>
              </w:txbxContent>
            </v:textbox>
          </v:shape>
        </w:pict>
      </w:r>
      <w:r>
        <w:rPr>
          <w:noProof/>
        </w:rPr>
        <w:pict w14:anchorId="3F5EE3DC">
          <v:shape id="_x0000_s1166" type="#_x0000_t202" style="position:absolute;margin-left:70pt;margin-top:-61pt;width:479.4pt;height:47.65pt;z-index:251783168" fillcolor="#95b3d7 [1940]" strokecolor="black [3213]" strokeweight="1pt">
            <v:textbox style="mso-next-textbox:#_x0000_s1166">
              <w:txbxContent>
                <w:p w14:paraId="3F5EE3F7" w14:textId="77777777" w:rsidR="00CD6336" w:rsidRPr="003B4798" w:rsidRDefault="00380ED7" w:rsidP="003B4798">
                  <w:pPr>
                    <w:jc w:val="center"/>
                    <w:rPr>
                      <w:rFonts w:ascii="Cooper Black" w:hAnsi="Cooper Black"/>
                      <w:b/>
                      <w:imprint/>
                      <w:color w:val="000000" w:themeColor="text1"/>
                      <w:sz w:val="56"/>
                      <w:szCs w:val="56"/>
                    </w:rPr>
                  </w:pPr>
                  <w:r>
                    <w:rPr>
                      <w:rFonts w:ascii="Cooper Black" w:hAnsi="Cooper Black"/>
                      <w:b/>
                      <w:imprint/>
                      <w:color w:val="000000" w:themeColor="text1"/>
                      <w:sz w:val="56"/>
                      <w:szCs w:val="56"/>
                    </w:rPr>
                    <w:t>Why Seal &amp; Insulate?</w:t>
                  </w:r>
                </w:p>
                <w:p w14:paraId="3F5EE3F8" w14:textId="77777777" w:rsidR="0009292B" w:rsidRPr="00425776" w:rsidRDefault="0074784B" w:rsidP="00425776">
                  <w:pPr>
                    <w:rPr>
                      <w:sz w:val="40"/>
                      <w:szCs w:val="40"/>
                    </w:rPr>
                  </w:pPr>
                  <w:r>
                    <w:rPr>
                      <w:sz w:val="40"/>
                      <w:szCs w:val="40"/>
                    </w:rPr>
                    <w:t xml:space="preserve">  </w:t>
                  </w:r>
                </w:p>
              </w:txbxContent>
            </v:textbox>
          </v:shape>
        </w:pict>
      </w:r>
      <w:r>
        <w:rPr>
          <w:b/>
          <w:noProof/>
          <w:lang w:eastAsia="zh-TW"/>
        </w:rPr>
        <w:pict w14:anchorId="3F5EE3DD">
          <v:shape id="_x0000_s1206" type="#_x0000_t202" style="position:absolute;margin-left:9.35pt;margin-top:-.35pt;width:361.15pt;height:366.35pt;z-index:251822080;mso-width-relative:margin;mso-height-relative:margin" strokecolor="white [3212]">
            <v:textbox>
              <w:txbxContent>
                <w:p w14:paraId="3F5EE3F9" w14:textId="77777777" w:rsidR="00247E4B" w:rsidRPr="00247E4B" w:rsidRDefault="001A2B80" w:rsidP="00CE46A1">
                  <w:pPr>
                    <w:jc w:val="center"/>
                    <w:rPr>
                      <w:color w:val="002060"/>
                    </w:rPr>
                  </w:pPr>
                  <w:r>
                    <w:rPr>
                      <w:noProof/>
                    </w:rPr>
                    <w:drawing>
                      <wp:inline distT="0" distB="0" distL="0" distR="0" wp14:anchorId="3F5EE42F" wp14:editId="3F5EE430">
                        <wp:extent cx="4290298" cy="4326467"/>
                        <wp:effectExtent l="19050" t="0" r="0" b="0"/>
                        <wp:docPr id="1520" name="Picture 1" descr="http://www.energystar.gov/ia/home_improvement/images/house-leaks-with-text-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ergystar.gov/ia/home_improvement/images/house-leaks-with-text-800.jpg"/>
                                <pic:cNvPicPr>
                                  <a:picLocks noChangeAspect="1" noChangeArrowheads="1"/>
                                </pic:cNvPicPr>
                              </pic:nvPicPr>
                              <pic:blipFill>
                                <a:blip r:embed="rId9"/>
                                <a:srcRect/>
                                <a:stretch>
                                  <a:fillRect/>
                                </a:stretch>
                              </pic:blipFill>
                              <pic:spPr bwMode="auto">
                                <a:xfrm>
                                  <a:off x="0" y="0"/>
                                  <a:ext cx="4286032" cy="4322165"/>
                                </a:xfrm>
                                <a:prstGeom prst="rect">
                                  <a:avLst/>
                                </a:prstGeom>
                                <a:noFill/>
                                <a:ln w="9525">
                                  <a:noFill/>
                                  <a:miter lim="800000"/>
                                  <a:headEnd/>
                                  <a:tailEnd/>
                                </a:ln>
                              </pic:spPr>
                            </pic:pic>
                          </a:graphicData>
                        </a:graphic>
                      </wp:inline>
                    </w:drawing>
                  </w:r>
                </w:p>
              </w:txbxContent>
            </v:textbox>
          </v:shape>
        </w:pict>
      </w:r>
      <w:r>
        <w:rPr>
          <w:noProof/>
        </w:rPr>
        <w:pict w14:anchorId="3F5EE3DE">
          <v:shape id="_x0000_s1107" type="#_x0000_t202" style="position:absolute;margin-left:612pt;margin-top:-66.35pt;width:1in;height:66pt;z-index:251727872" fillcolor="red" strokecolor="red">
            <v:textbox style="mso-next-textbox:#_x0000_s1107">
              <w:txbxContent>
                <w:p w14:paraId="3F5EE3FA" w14:textId="77777777" w:rsidR="00540BE0" w:rsidRDefault="00540BE0">
                  <w:r w:rsidRPr="00540BE0">
                    <w:rPr>
                      <w:noProof/>
                    </w:rPr>
                    <w:drawing>
                      <wp:inline distT="0" distB="0" distL="0" distR="0" wp14:anchorId="3F5EE431" wp14:editId="3F5EE432">
                        <wp:extent cx="793750" cy="812800"/>
                        <wp:effectExtent l="19050" t="0" r="635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duotone>
                                    <a:prstClr val="black"/>
                                    <a:srgbClr val="FF0000">
                                      <a:tint val="45000"/>
                                      <a:satMod val="400000"/>
                                    </a:srgbClr>
                                  </a:duotone>
                                  <a:lum bright="-20000" contrast="40000"/>
                                </a:blip>
                                <a:srcRect/>
                                <a:stretch>
                                  <a:fillRect/>
                                </a:stretch>
                              </pic:blipFill>
                              <pic:spPr bwMode="auto">
                                <a:xfrm flipH="1">
                                  <a:off x="0" y="0"/>
                                  <a:ext cx="793750" cy="812800"/>
                                </a:xfrm>
                                <a:prstGeom prst="rect">
                                  <a:avLst/>
                                </a:prstGeom>
                                <a:noFill/>
                                <a:ln w="9525">
                                  <a:noFill/>
                                  <a:miter lim="800000"/>
                                  <a:headEnd/>
                                  <a:tailEnd/>
                                </a:ln>
                              </pic:spPr>
                            </pic:pic>
                          </a:graphicData>
                        </a:graphic>
                      </wp:inline>
                    </w:drawing>
                  </w:r>
                </w:p>
              </w:txbxContent>
            </v:textbox>
          </v:shape>
        </w:pict>
      </w:r>
    </w:p>
    <w:p w14:paraId="3F5EE3CC" w14:textId="77777777" w:rsidR="004574B4" w:rsidRPr="004574B4" w:rsidRDefault="004574B4" w:rsidP="004574B4">
      <w:pPr>
        <w:pStyle w:val="NoSpacing"/>
        <w:jc w:val="center"/>
        <w:rPr>
          <w:rFonts w:ascii="Cooper Black" w:hAnsi="Cooper Black"/>
          <w:b/>
          <w:sz w:val="52"/>
          <w:szCs w:val="52"/>
        </w:rPr>
      </w:pPr>
      <w:r>
        <w:rPr>
          <w:sz w:val="4"/>
          <w:szCs w:val="4"/>
        </w:rPr>
        <w:t xml:space="preserve">                   </w:t>
      </w:r>
    </w:p>
    <w:p w14:paraId="3F5EE3CD" w14:textId="77777777" w:rsidR="0066783F" w:rsidRDefault="00222426" w:rsidP="004574B4">
      <w:pPr>
        <w:pStyle w:val="NoSpacing"/>
        <w:jc w:val="center"/>
      </w:pPr>
      <w:r>
        <w:rPr>
          <w:noProof/>
        </w:rPr>
        <w:pict w14:anchorId="3F5EE3DF">
          <v:shape id="_x0000_s1033" type="#_x0000_t202" style="position:absolute;left:0;text-align:left;margin-left:616.95pt;margin-top:1.3pt;width:41.05pt;height:20.6pt;z-index:251666432;mso-width-relative:margin;mso-height-relative:margin" strokecolor="white [3212]">
            <v:textbox style="mso-next-textbox:#_x0000_s1033">
              <w:txbxContent>
                <w:p w14:paraId="3F5EE3FB" w14:textId="77777777" w:rsidR="00C95098" w:rsidRDefault="00C95098" w:rsidP="00C95098">
                  <w:r>
                    <w:t xml:space="preserve"> After</w:t>
                  </w:r>
                </w:p>
              </w:txbxContent>
            </v:textbox>
          </v:shape>
        </w:pict>
      </w:r>
      <w:r w:rsidR="00056477">
        <w:tab/>
      </w:r>
    </w:p>
    <w:p w14:paraId="3F5EE3CE" w14:textId="77777777" w:rsidR="0066783F" w:rsidRPr="0066783F" w:rsidRDefault="00C95098" w:rsidP="00C95098">
      <w:pPr>
        <w:tabs>
          <w:tab w:val="left" w:pos="11910"/>
        </w:tabs>
      </w:pPr>
      <w:r>
        <w:tab/>
      </w:r>
    </w:p>
    <w:p w14:paraId="3F5EE3CF" w14:textId="77777777" w:rsidR="0066783F" w:rsidRPr="0066783F" w:rsidRDefault="00222426" w:rsidP="0066783F">
      <w:r>
        <w:rPr>
          <w:noProof/>
        </w:rPr>
        <w:pict w14:anchorId="3F5EE3E0">
          <v:shape id="_x0000_s1228" type="#_x0000_t202" style="position:absolute;margin-left:392.05pt;margin-top:13.85pt;width:193.5pt;height:40.05pt;z-index:251840512;mso-height-percent:200;mso-height-percent:200;mso-width-relative:margin;mso-height-relative:margin" strokecolor="white [3212]">
            <v:textbox style="mso-fit-shape-to-text:t">
              <w:txbxContent>
                <w:p w14:paraId="3F5EE3FC" w14:textId="77777777" w:rsidR="00380ED7" w:rsidRPr="006A4982" w:rsidRDefault="00380ED7" w:rsidP="00380ED7">
                  <w:pPr>
                    <w:pStyle w:val="NoSpacing"/>
                    <w:jc w:val="center"/>
                    <w:rPr>
                      <w:rFonts w:ascii="Cooper Black" w:hAnsi="Cooper Black"/>
                      <w:color w:val="002060"/>
                      <w:sz w:val="28"/>
                      <w:szCs w:val="28"/>
                    </w:rPr>
                  </w:pPr>
                  <w:r w:rsidRPr="006A4982">
                    <w:rPr>
                      <w:rFonts w:ascii="Cooper Black" w:hAnsi="Cooper Black"/>
                      <w:color w:val="002060"/>
                      <w:sz w:val="28"/>
                      <w:szCs w:val="28"/>
                    </w:rPr>
                    <w:t>INFRARED CAMERA</w:t>
                  </w:r>
                </w:p>
                <w:p w14:paraId="3F5EE3FD" w14:textId="77777777" w:rsidR="00380ED7" w:rsidRPr="006A4982" w:rsidRDefault="00380ED7" w:rsidP="00380ED7">
                  <w:pPr>
                    <w:pStyle w:val="NoSpacing"/>
                    <w:jc w:val="center"/>
                    <w:rPr>
                      <w:rFonts w:ascii="Cooper Black" w:hAnsi="Cooper Black"/>
                      <w:color w:val="002060"/>
                      <w:sz w:val="28"/>
                      <w:szCs w:val="28"/>
                    </w:rPr>
                  </w:pPr>
                  <w:r w:rsidRPr="006A4982">
                    <w:rPr>
                      <w:rFonts w:ascii="Cooper Black" w:hAnsi="Cooper Black"/>
                      <w:color w:val="002060"/>
                      <w:sz w:val="28"/>
                      <w:szCs w:val="28"/>
                    </w:rPr>
                    <w:t>AUDITS &amp; SCANS</w:t>
                  </w:r>
                </w:p>
              </w:txbxContent>
            </v:textbox>
          </v:shape>
        </w:pict>
      </w:r>
    </w:p>
    <w:p w14:paraId="3F5EE3D0" w14:textId="77777777" w:rsidR="00A63452" w:rsidRDefault="00A63452" w:rsidP="0066783F"/>
    <w:p w14:paraId="3F5EE3D1" w14:textId="77777777" w:rsidR="00241DFC" w:rsidRDefault="00222426" w:rsidP="00241DFC">
      <w:pPr>
        <w:rPr>
          <w:b/>
        </w:rPr>
      </w:pPr>
      <w:r>
        <w:rPr>
          <w:b/>
          <w:noProof/>
        </w:rPr>
        <w:pict w14:anchorId="3F5EE3E1">
          <v:shape id="_x0000_s1229" type="#_x0000_t202" style="position:absolute;margin-left:362.4pt;margin-top:3.55pt;width:241.6pt;height:50.5pt;z-index:251841536;mso-width-relative:margin;mso-height-relative:margin" strokecolor="white [3212]">
            <v:textbox>
              <w:txbxContent>
                <w:p w14:paraId="3F5EE3FE" w14:textId="77777777" w:rsidR="00380ED7" w:rsidRPr="006A4982" w:rsidRDefault="00380ED7" w:rsidP="00380ED7">
                  <w:pPr>
                    <w:pStyle w:val="NoSpacing"/>
                    <w:ind w:left="-90"/>
                    <w:rPr>
                      <w:rFonts w:ascii="Arial" w:hAnsi="Arial" w:cs="Arial"/>
                      <w:sz w:val="24"/>
                      <w:szCs w:val="24"/>
                    </w:rPr>
                  </w:pPr>
                  <w:r w:rsidRPr="006A4982">
                    <w:rPr>
                      <w:rFonts w:ascii="Arial" w:hAnsi="Arial" w:cs="Arial"/>
                      <w:sz w:val="24"/>
                      <w:szCs w:val="24"/>
                    </w:rPr>
                    <w:t>Our Infrared Camera Offers Detection and Visualization of Infiltration and Exfiltration &amp; Guarantees our Customers a Flawless Job.</w:t>
                  </w:r>
                </w:p>
                <w:p w14:paraId="3F5EE3FF" w14:textId="77777777" w:rsidR="00380ED7" w:rsidRDefault="00380ED7" w:rsidP="00380ED7"/>
              </w:txbxContent>
            </v:textbox>
          </v:shape>
        </w:pict>
      </w:r>
    </w:p>
    <w:p w14:paraId="3F5EE3D2" w14:textId="77777777" w:rsidR="00347AEE" w:rsidRDefault="00222426" w:rsidP="00241DFC">
      <w:pPr>
        <w:rPr>
          <w:b/>
        </w:rPr>
      </w:pPr>
      <w:r>
        <w:rPr>
          <w:noProof/>
        </w:rPr>
        <w:pict w14:anchorId="3F5EE3E2">
          <v:shape id="_x0000_s1230" type="#_x0000_t202" style="position:absolute;margin-left:362.4pt;margin-top:24.9pt;width:242.9pt;height:44.15pt;z-index:251842560;mso-width-relative:margin;mso-height-relative:margin" strokecolor="white [3212]">
            <v:textbox>
              <w:txbxContent>
                <w:p w14:paraId="3F5EE400" w14:textId="57F54160" w:rsidR="00380ED7" w:rsidRPr="002F2B1E" w:rsidRDefault="00380ED7" w:rsidP="00380ED7">
                  <w:pPr>
                    <w:pStyle w:val="NoSpacing"/>
                    <w:jc w:val="center"/>
                    <w:rPr>
                      <w:b/>
                      <w:sz w:val="28"/>
                      <w:szCs w:val="28"/>
                    </w:rPr>
                  </w:pPr>
                  <w:r w:rsidRPr="002F2B1E">
                    <w:rPr>
                      <w:b/>
                      <w:sz w:val="28"/>
                      <w:szCs w:val="28"/>
                    </w:rPr>
                    <w:t xml:space="preserve">With our Infrared Camera you can </w:t>
                  </w:r>
                  <w:proofErr w:type="gramStart"/>
                  <w:r w:rsidRPr="002F2B1E">
                    <w:rPr>
                      <w:b/>
                      <w:sz w:val="28"/>
                      <w:szCs w:val="28"/>
                    </w:rPr>
                    <w:t>actually</w:t>
                  </w:r>
                  <w:r w:rsidR="00222426">
                    <w:rPr>
                      <w:b/>
                      <w:sz w:val="28"/>
                      <w:szCs w:val="28"/>
                    </w:rPr>
                    <w:t xml:space="preserve"> </w:t>
                  </w:r>
                  <w:r w:rsidRPr="002F2B1E">
                    <w:rPr>
                      <w:b/>
                      <w:sz w:val="28"/>
                      <w:szCs w:val="28"/>
                    </w:rPr>
                    <w:t>se</w:t>
                  </w:r>
                  <w:bookmarkStart w:id="0" w:name="_GoBack"/>
                  <w:bookmarkEnd w:id="0"/>
                  <w:r w:rsidRPr="002F2B1E">
                    <w:rPr>
                      <w:b/>
                      <w:sz w:val="28"/>
                      <w:szCs w:val="28"/>
                    </w:rPr>
                    <w:t>e</w:t>
                  </w:r>
                  <w:proofErr w:type="gramEnd"/>
                  <w:r w:rsidRPr="002F2B1E">
                    <w:rPr>
                      <w:b/>
                      <w:sz w:val="28"/>
                      <w:szCs w:val="28"/>
                    </w:rPr>
                    <w:t xml:space="preserve"> your energy heat loss</w:t>
                  </w:r>
                </w:p>
              </w:txbxContent>
            </v:textbox>
          </v:shape>
        </w:pict>
      </w:r>
    </w:p>
    <w:p w14:paraId="3F5EE3D3" w14:textId="77777777" w:rsidR="00103469" w:rsidRDefault="00FC13B9" w:rsidP="00241DFC">
      <w:pPr>
        <w:rPr>
          <w:b/>
        </w:rPr>
      </w:pPr>
      <w:r>
        <w:rPr>
          <w:b/>
        </w:rPr>
        <w:t xml:space="preserve">    </w:t>
      </w:r>
    </w:p>
    <w:p w14:paraId="3F5EE3D4" w14:textId="77777777" w:rsidR="00103469" w:rsidRDefault="00222426" w:rsidP="00241DFC">
      <w:pPr>
        <w:rPr>
          <w:b/>
        </w:rPr>
      </w:pPr>
      <w:r>
        <w:rPr>
          <w:noProof/>
        </w:rPr>
        <w:pict w14:anchorId="3F5EE3E3">
          <v:shape id="_x0000_s1231" type="#_x0000_t202" style="position:absolute;margin-left:362.4pt;margin-top:18.15pt;width:136.05pt;height:104.7pt;z-index:251843584;mso-width-relative:margin;mso-height-relative:margin" strokecolor="red">
            <v:textbox style="mso-next-textbox:#_x0000_s1231">
              <w:txbxContent>
                <w:p w14:paraId="3F5EE401" w14:textId="77777777" w:rsidR="00380ED7" w:rsidRDefault="00380ED7" w:rsidP="00380ED7">
                  <w:r>
                    <w:rPr>
                      <w:noProof/>
                    </w:rPr>
                    <w:drawing>
                      <wp:inline distT="0" distB="0" distL="0" distR="0" wp14:anchorId="3F5EE433" wp14:editId="3F5EE434">
                        <wp:extent cx="1557090" cy="1227667"/>
                        <wp:effectExtent l="19050" t="0" r="5010" b="0"/>
                        <wp:docPr id="1535" name="Picture 30" descr="C:\Users\Sherry\AppData\Local\Microsoft\Windows\Temporary Internet Files\Content.Word\CCF04202010_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Sherry\AppData\Local\Microsoft\Windows\Temporary Internet Files\Content.Word\CCF04202010_00000.jpg"/>
                                <pic:cNvPicPr>
                                  <a:picLocks noChangeAspect="1" noChangeArrowheads="1"/>
                                </pic:cNvPicPr>
                              </pic:nvPicPr>
                              <pic:blipFill>
                                <a:blip r:embed="rId11"/>
                                <a:srcRect/>
                                <a:stretch>
                                  <a:fillRect/>
                                </a:stretch>
                              </pic:blipFill>
                              <pic:spPr bwMode="auto">
                                <a:xfrm>
                                  <a:off x="0" y="0"/>
                                  <a:ext cx="1559362" cy="1229458"/>
                                </a:xfrm>
                                <a:prstGeom prst="rect">
                                  <a:avLst/>
                                </a:prstGeom>
                                <a:noFill/>
                                <a:ln w="9525">
                                  <a:noFill/>
                                  <a:miter lim="800000"/>
                                  <a:headEnd/>
                                  <a:tailEnd/>
                                </a:ln>
                              </pic:spPr>
                            </pic:pic>
                          </a:graphicData>
                        </a:graphic>
                      </wp:inline>
                    </w:drawing>
                  </w:r>
                </w:p>
              </w:txbxContent>
            </v:textbox>
          </v:shape>
        </w:pict>
      </w:r>
    </w:p>
    <w:p w14:paraId="3F5EE3D5" w14:textId="77777777" w:rsidR="00103469" w:rsidRDefault="00222426" w:rsidP="00241DFC">
      <w:pPr>
        <w:rPr>
          <w:b/>
        </w:rPr>
      </w:pPr>
      <w:r>
        <w:rPr>
          <w:b/>
          <w:noProof/>
        </w:rPr>
        <w:pict w14:anchorId="3F5EE3E4">
          <v:shape id="_x0000_s1232" type="#_x0000_t202" style="position:absolute;margin-left:479.2pt;margin-top:4.55pt;width:124.8pt;height:121.3pt;z-index:251844608;mso-width-relative:margin;mso-height-relative:margin" strokecolor="red">
            <v:textbox>
              <w:txbxContent>
                <w:p w14:paraId="3F5EE402" w14:textId="77777777" w:rsidR="00380ED7" w:rsidRDefault="00380ED7" w:rsidP="00380ED7">
                  <w:r>
                    <w:rPr>
                      <w:noProof/>
                    </w:rPr>
                    <w:drawing>
                      <wp:inline distT="0" distB="0" distL="0" distR="0" wp14:anchorId="3F5EE435" wp14:editId="3F5EE436">
                        <wp:extent cx="1474339" cy="1371600"/>
                        <wp:effectExtent l="19050" t="0" r="0" b="0"/>
                        <wp:docPr id="1521" name="Picture 26" descr="C:\Users\Sherry\AppData\Local\Microsoft\Windows\Temporary Internet Files\Content.Word\CCF04202010_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Sherry\AppData\Local\Microsoft\Windows\Temporary Internet Files\Content.Word\CCF04202010_00000.jpg"/>
                                <pic:cNvPicPr>
                                  <a:picLocks noChangeAspect="1" noChangeArrowheads="1"/>
                                </pic:cNvPicPr>
                              </pic:nvPicPr>
                              <pic:blipFill>
                                <a:blip r:embed="rId12"/>
                                <a:srcRect/>
                                <a:stretch>
                                  <a:fillRect/>
                                </a:stretch>
                              </pic:blipFill>
                              <pic:spPr bwMode="auto">
                                <a:xfrm>
                                  <a:off x="0" y="0"/>
                                  <a:ext cx="1476102" cy="1373240"/>
                                </a:xfrm>
                                <a:prstGeom prst="rect">
                                  <a:avLst/>
                                </a:prstGeom>
                                <a:noFill/>
                                <a:ln w="9525">
                                  <a:noFill/>
                                  <a:miter lim="800000"/>
                                  <a:headEnd/>
                                  <a:tailEnd/>
                                </a:ln>
                              </pic:spPr>
                            </pic:pic>
                          </a:graphicData>
                        </a:graphic>
                      </wp:inline>
                    </w:drawing>
                  </w:r>
                </w:p>
              </w:txbxContent>
            </v:textbox>
          </v:shape>
        </w:pict>
      </w:r>
    </w:p>
    <w:p w14:paraId="3F5EE3D6" w14:textId="77777777" w:rsidR="00103469" w:rsidRDefault="00222426" w:rsidP="00241DFC">
      <w:pPr>
        <w:rPr>
          <w:b/>
        </w:rPr>
      </w:pPr>
      <w:r>
        <w:rPr>
          <w:noProof/>
        </w:rPr>
        <w:pict w14:anchorId="3F5EE3E5">
          <v:shape id="_x0000_s1085" type="#_x0000_t202" style="position:absolute;margin-left:649.1pt;margin-top:14pt;width:53.95pt;height:48pt;z-index:251714560;mso-width-relative:margin;mso-height-relative:margin" strokecolor="white [3212]">
            <v:textbox style="mso-next-textbox:#_x0000_s1085">
              <w:txbxContent>
                <w:p w14:paraId="3F5EE403" w14:textId="77777777" w:rsidR="007436A7" w:rsidRPr="007436A7" w:rsidRDefault="004B5180" w:rsidP="007436A7">
                  <w:r>
                    <w:rPr>
                      <w:noProof/>
                    </w:rPr>
                    <w:drawing>
                      <wp:inline distT="0" distB="0" distL="0" distR="0" wp14:anchorId="3F5EE437" wp14:editId="3F5EE438">
                        <wp:extent cx="488950" cy="520700"/>
                        <wp:effectExtent l="19050" t="0" r="6350" b="0"/>
                        <wp:docPr id="4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srcRect/>
                                <a:stretch>
                                  <a:fillRect/>
                                </a:stretch>
                              </pic:blipFill>
                              <pic:spPr bwMode="auto">
                                <a:xfrm>
                                  <a:off x="0" y="0"/>
                                  <a:ext cx="488950" cy="520700"/>
                                </a:xfrm>
                                <a:prstGeom prst="rect">
                                  <a:avLst/>
                                </a:prstGeom>
                                <a:noFill/>
                                <a:ln w="9525">
                                  <a:noFill/>
                                  <a:miter lim="800000"/>
                                  <a:headEnd/>
                                  <a:tailEnd/>
                                </a:ln>
                              </pic:spPr>
                            </pic:pic>
                          </a:graphicData>
                        </a:graphic>
                      </wp:inline>
                    </w:drawing>
                  </w:r>
                </w:p>
              </w:txbxContent>
            </v:textbox>
          </v:shape>
        </w:pict>
      </w:r>
    </w:p>
    <w:p w14:paraId="3F5EE3D7" w14:textId="77777777" w:rsidR="00103469" w:rsidRDefault="00103469" w:rsidP="00241DFC">
      <w:pPr>
        <w:rPr>
          <w:b/>
        </w:rPr>
      </w:pPr>
    </w:p>
    <w:p w14:paraId="3F5EE3D8" w14:textId="77777777" w:rsidR="00103469" w:rsidRPr="0066783F" w:rsidRDefault="00222426" w:rsidP="00241DFC">
      <w:pPr>
        <w:rPr>
          <w:b/>
        </w:rPr>
      </w:pPr>
      <w:r>
        <w:rPr>
          <w:noProof/>
        </w:rPr>
        <w:pict w14:anchorId="3F5EE3E6">
          <v:shape id="_x0000_s1222" type="#_x0000_t202" style="position:absolute;margin-left:15.8pt;margin-top:22.3pt;width:482.65pt;height:32.4pt;z-index:251834368;mso-width-relative:margin;mso-height-relative:margin" strokecolor="white [3212]">
            <v:textbox style="mso-next-textbox:#_x0000_s1222">
              <w:txbxContent>
                <w:p w14:paraId="3F5EE404" w14:textId="7F5FA9AF" w:rsidR="003B4798" w:rsidRPr="003B4798" w:rsidRDefault="003B4798" w:rsidP="003B4798">
                  <w:pPr>
                    <w:jc w:val="center"/>
                    <w:rPr>
                      <w:rFonts w:ascii="Cooper Black" w:hAnsi="Cooper Black"/>
                      <w:color w:val="002060"/>
                      <w:sz w:val="44"/>
                      <w:szCs w:val="44"/>
                    </w:rPr>
                  </w:pPr>
                  <w:r w:rsidRPr="003B4798">
                    <w:rPr>
                      <w:rFonts w:ascii="Cooper Black" w:hAnsi="Cooper Black"/>
                      <w:color w:val="002060"/>
                      <w:sz w:val="44"/>
                      <w:szCs w:val="44"/>
                    </w:rPr>
                    <w:t xml:space="preserve">Sources </w:t>
                  </w:r>
                  <w:r w:rsidR="002962F7" w:rsidRPr="003B4798">
                    <w:rPr>
                      <w:rFonts w:ascii="Cooper Black" w:hAnsi="Cooper Black"/>
                      <w:color w:val="002060"/>
                      <w:sz w:val="44"/>
                      <w:szCs w:val="44"/>
                    </w:rPr>
                    <w:t>of</w:t>
                  </w:r>
                  <w:r w:rsidRPr="003B4798">
                    <w:rPr>
                      <w:rFonts w:ascii="Cooper Black" w:hAnsi="Cooper Black"/>
                      <w:color w:val="002060"/>
                      <w:sz w:val="44"/>
                      <w:szCs w:val="44"/>
                    </w:rPr>
                    <w:t xml:space="preserve"> Air Leaks </w:t>
                  </w:r>
                  <w:r w:rsidR="00222426" w:rsidRPr="003B4798">
                    <w:rPr>
                      <w:rFonts w:ascii="Cooper Black" w:hAnsi="Cooper Black"/>
                      <w:color w:val="002060"/>
                      <w:sz w:val="44"/>
                      <w:szCs w:val="44"/>
                    </w:rPr>
                    <w:t>in</w:t>
                  </w:r>
                  <w:r w:rsidRPr="003B4798">
                    <w:rPr>
                      <w:rFonts w:ascii="Cooper Black" w:hAnsi="Cooper Black"/>
                      <w:color w:val="002060"/>
                      <w:sz w:val="44"/>
                      <w:szCs w:val="44"/>
                    </w:rPr>
                    <w:t xml:space="preserve"> Your Home</w:t>
                  </w:r>
                </w:p>
              </w:txbxContent>
            </v:textbox>
          </v:shape>
        </w:pict>
      </w:r>
      <w:r>
        <w:rPr>
          <w:noProof/>
        </w:rPr>
        <w:pict w14:anchorId="3F5EE3E7">
          <v:shape id="_x0000_s1233" type="#_x0000_t202" style="position:absolute;margin-left:377.8pt;margin-top:1.5pt;width:101.4pt;height:19.6pt;z-index:251845632;mso-width-relative:margin;mso-height-relative:margin" filled="f" stroked="f" strokecolor="white [3212]">
            <v:textbox style="mso-next-textbox:#_x0000_s1233">
              <w:txbxContent>
                <w:p w14:paraId="3F5EE405" w14:textId="77777777" w:rsidR="00380ED7" w:rsidRDefault="00380ED7" w:rsidP="00380ED7">
                  <w:pPr>
                    <w:jc w:val="center"/>
                  </w:pPr>
                  <w:r>
                    <w:t>After</w:t>
                  </w:r>
                </w:p>
              </w:txbxContent>
            </v:textbox>
          </v:shape>
        </w:pict>
      </w:r>
    </w:p>
    <w:p w14:paraId="3F5EE3D9" w14:textId="0D470B14" w:rsidR="0066783F" w:rsidRPr="009804BF" w:rsidRDefault="00222426" w:rsidP="003B4798">
      <w:pPr>
        <w:tabs>
          <w:tab w:val="left" w:pos="8627"/>
        </w:tabs>
        <w:ind w:left="720"/>
      </w:pPr>
      <w:r>
        <w:rPr>
          <w:noProof/>
        </w:rPr>
        <w:pict w14:anchorId="3F5EE3EE">
          <v:shape id="_x0000_s1217" type="#_x0000_t202" style="position:absolute;left:0;text-align:left;margin-left:20.95pt;margin-top:211.9pt;width:583.05pt;height:32.35pt;z-index:251830272;mso-width-relative:margin;mso-height-relative:margin" strokecolor="white [3212]">
            <v:textbox style="mso-next-textbox:#_x0000_s1217">
              <w:txbxContent>
                <w:p w14:paraId="3F5EE41E" w14:textId="05BDD314" w:rsidR="00E33DB2" w:rsidRPr="007E4B7A" w:rsidRDefault="00E33DB2" w:rsidP="00E33DB2">
                  <w:pPr>
                    <w:pStyle w:val="NoSpacing"/>
                    <w:jc w:val="center"/>
                    <w:rPr>
                      <w:sz w:val="32"/>
                      <w:szCs w:val="32"/>
                    </w:rPr>
                  </w:pPr>
                  <w:r>
                    <w:rPr>
                      <w:b/>
                      <w:sz w:val="32"/>
                      <w:szCs w:val="32"/>
                      <w:u w:val="single"/>
                    </w:rPr>
                    <w:t>BENEFITS</w:t>
                  </w:r>
                  <w:r>
                    <w:rPr>
                      <w:sz w:val="32"/>
                      <w:szCs w:val="32"/>
                    </w:rPr>
                    <w:t xml:space="preserve"> (</w:t>
                  </w:r>
                  <w:r w:rsidRPr="007E4B7A">
                    <w:rPr>
                      <w:b/>
                      <w:sz w:val="24"/>
                      <w:szCs w:val="24"/>
                    </w:rPr>
                    <w:t xml:space="preserve">Tightening a home through air </w:t>
                  </w:r>
                  <w:r>
                    <w:rPr>
                      <w:b/>
                      <w:sz w:val="24"/>
                      <w:szCs w:val="24"/>
                    </w:rPr>
                    <w:t xml:space="preserve">leakage </w:t>
                  </w:r>
                  <w:r w:rsidRPr="007E4B7A">
                    <w:rPr>
                      <w:b/>
                      <w:sz w:val="24"/>
                      <w:szCs w:val="24"/>
                    </w:rPr>
                    <w:t>and duct work seal</w:t>
                  </w:r>
                  <w:r w:rsidR="002962F7">
                    <w:rPr>
                      <w:b/>
                      <w:sz w:val="24"/>
                      <w:szCs w:val="24"/>
                    </w:rPr>
                    <w:t>i</w:t>
                  </w:r>
                  <w:r w:rsidRPr="007E4B7A">
                    <w:rPr>
                      <w:b/>
                      <w:sz w:val="24"/>
                      <w:szCs w:val="24"/>
                    </w:rPr>
                    <w:t xml:space="preserve">ng can provide </w:t>
                  </w:r>
                  <w:proofErr w:type="gramStart"/>
                  <w:r w:rsidRPr="007E4B7A">
                    <w:rPr>
                      <w:b/>
                      <w:sz w:val="24"/>
                      <w:szCs w:val="24"/>
                    </w:rPr>
                    <w:t>a number of</w:t>
                  </w:r>
                  <w:proofErr w:type="gramEnd"/>
                  <w:r w:rsidRPr="007E4B7A">
                    <w:rPr>
                      <w:b/>
                      <w:sz w:val="24"/>
                      <w:szCs w:val="24"/>
                    </w:rPr>
                    <w:t xml:space="preserve"> benefits</w:t>
                  </w:r>
                  <w:r>
                    <w:rPr>
                      <w:b/>
                      <w:sz w:val="24"/>
                      <w:szCs w:val="24"/>
                    </w:rPr>
                    <w:t>)</w:t>
                  </w:r>
                </w:p>
                <w:p w14:paraId="3F5EE41F" w14:textId="77777777" w:rsidR="00E33DB2" w:rsidRDefault="00E33DB2"/>
              </w:txbxContent>
            </v:textbox>
          </v:shape>
        </w:pict>
      </w:r>
      <w:r>
        <w:rPr>
          <w:noProof/>
        </w:rPr>
        <w:pict w14:anchorId="3F5EE3F0">
          <v:shape id="_x0000_s1220" type="#_x0000_t202" style="position:absolute;left:0;text-align:left;margin-left:317.5pt;margin-top:240.65pt;width:286.5pt;height:89.15pt;z-index:251833344;mso-width-relative:margin;mso-height-relative:margin" strokecolor="white [3212]">
            <v:textbox>
              <w:txbxContent>
                <w:p w14:paraId="3F5EE427" w14:textId="77777777" w:rsidR="00E33DB2" w:rsidRPr="00CA0AE6" w:rsidRDefault="00E33DB2" w:rsidP="00E33DB2">
                  <w:pPr>
                    <w:pStyle w:val="NoSpacing"/>
                  </w:pPr>
                  <w:r w:rsidRPr="00CA0AE6">
                    <w:t xml:space="preserve">• Lower utility bills </w:t>
                  </w:r>
                </w:p>
                <w:p w14:paraId="3F5EE428" w14:textId="77777777" w:rsidR="00E33DB2" w:rsidRPr="00CA0AE6" w:rsidRDefault="00E33DB2" w:rsidP="00E33DB2">
                  <w:pPr>
                    <w:pStyle w:val="NoSpacing"/>
                  </w:pPr>
                  <w:r w:rsidRPr="00CA0AE6">
                    <w:t xml:space="preserve">• Improved comfort, especially during summer and winter </w:t>
                  </w:r>
                </w:p>
                <w:p w14:paraId="3F5EE429" w14:textId="77777777" w:rsidR="00E33DB2" w:rsidRPr="00CA0AE6" w:rsidRDefault="00E33DB2" w:rsidP="00E33DB2">
                  <w:pPr>
                    <w:pStyle w:val="NoSpacing"/>
                  </w:pPr>
                  <w:r w:rsidRPr="00CA0AE6">
                    <w:t xml:space="preserve">• Reduced noise from outside </w:t>
                  </w:r>
                </w:p>
                <w:p w14:paraId="3F5EE42A" w14:textId="77777777" w:rsidR="00E33DB2" w:rsidRDefault="00E33DB2" w:rsidP="00E33DB2">
                  <w:pPr>
                    <w:pStyle w:val="NoSpacing"/>
                  </w:pPr>
                  <w:r w:rsidRPr="00CA0AE6">
                    <w:t>• Less pollen, dust, and insects entering your home</w:t>
                  </w:r>
                </w:p>
                <w:p w14:paraId="3F5EE42B" w14:textId="77777777" w:rsidR="00E33DB2" w:rsidRDefault="00E33DB2" w:rsidP="00E33DB2">
                  <w:pPr>
                    <w:pStyle w:val="NoSpacing"/>
                    <w:numPr>
                      <w:ilvl w:val="0"/>
                      <w:numId w:val="1"/>
                    </w:numPr>
                    <w:ind w:left="180" w:hanging="180"/>
                  </w:pPr>
                  <w:r>
                    <w:t>Improved Durability</w:t>
                  </w:r>
                </w:p>
                <w:p w14:paraId="3F5EE42C" w14:textId="77777777" w:rsidR="00E33DB2" w:rsidRDefault="00E33DB2" w:rsidP="00E33DB2">
                  <w:pPr>
                    <w:pStyle w:val="NoSpacing"/>
                    <w:numPr>
                      <w:ilvl w:val="0"/>
                      <w:numId w:val="1"/>
                    </w:numPr>
                    <w:ind w:left="180" w:hanging="180"/>
                  </w:pPr>
                  <w:r w:rsidRPr="00CA0AE6">
                    <w:t>Better humidity control</w:t>
                  </w:r>
                </w:p>
                <w:p w14:paraId="3F5EE42D" w14:textId="77777777" w:rsidR="00E33DB2" w:rsidRDefault="00E33DB2" w:rsidP="00E33DB2"/>
              </w:txbxContent>
            </v:textbox>
          </v:shape>
        </w:pict>
      </w:r>
      <w:r>
        <w:rPr>
          <w:noProof/>
        </w:rPr>
        <w:pict w14:anchorId="3F5EE3EF">
          <v:shape id="_x0000_s1219" type="#_x0000_t202" style="position:absolute;left:0;text-align:left;margin-left:23.95pt;margin-top:240.65pt;width:297.05pt;height:86.15pt;z-index:251832320;mso-width-relative:margin;mso-height-relative:margin" strokecolor="white [3212]">
            <v:textbox>
              <w:txbxContent>
                <w:p w14:paraId="3F5EE420" w14:textId="77777777" w:rsidR="00E33DB2" w:rsidRPr="00CA0AE6" w:rsidRDefault="00E33DB2" w:rsidP="00E33DB2">
                  <w:pPr>
                    <w:pStyle w:val="NoSpacing"/>
                  </w:pPr>
                  <w:r>
                    <w:t xml:space="preserve">• Fewer Drafts </w:t>
                  </w:r>
                </w:p>
                <w:p w14:paraId="3F5EE421" w14:textId="77777777" w:rsidR="00E33DB2" w:rsidRPr="00CA0AE6" w:rsidRDefault="00E33DB2" w:rsidP="00E33DB2">
                  <w:pPr>
                    <w:pStyle w:val="NoSpacing"/>
                  </w:pPr>
                  <w:r>
                    <w:t>• Less Chance of Mold Because of Trapped Moisture</w:t>
                  </w:r>
                </w:p>
                <w:p w14:paraId="3F5EE422" w14:textId="77777777" w:rsidR="00E33DB2" w:rsidRPr="00CA0AE6" w:rsidRDefault="00E33DB2" w:rsidP="00E33DB2">
                  <w:pPr>
                    <w:pStyle w:val="NoSpacing"/>
                  </w:pPr>
                  <w:r>
                    <w:t>• Enhanced Indoor Air Quality</w:t>
                  </w:r>
                </w:p>
                <w:p w14:paraId="3F5EE423" w14:textId="77777777" w:rsidR="00E33DB2" w:rsidRDefault="00E33DB2" w:rsidP="00E33DB2">
                  <w:pPr>
                    <w:pStyle w:val="NoSpacing"/>
                  </w:pPr>
                  <w:r>
                    <w:t>• Better Performance of The Home's Ventilation System</w:t>
                  </w:r>
                </w:p>
                <w:p w14:paraId="3F5EE424" w14:textId="77777777" w:rsidR="00E33DB2" w:rsidRPr="00CA0AE6" w:rsidRDefault="00E33DB2" w:rsidP="00E33DB2">
                  <w:pPr>
                    <w:pStyle w:val="NoSpacing"/>
                    <w:numPr>
                      <w:ilvl w:val="0"/>
                      <w:numId w:val="1"/>
                    </w:numPr>
                    <w:ind w:left="180" w:hanging="180"/>
                  </w:pPr>
                  <w:r>
                    <w:t>Possibility to Reduce Size of Heating and Cooling Equipment Capacities</w:t>
                  </w:r>
                </w:p>
                <w:p w14:paraId="3F5EE425" w14:textId="77777777" w:rsidR="00E33DB2" w:rsidRDefault="00E33DB2" w:rsidP="00E33DB2">
                  <w:pPr>
                    <w:pStyle w:val="NoSpacing"/>
                  </w:pPr>
                </w:p>
                <w:p w14:paraId="3F5EE426" w14:textId="77777777" w:rsidR="00E33DB2" w:rsidRDefault="00E33DB2" w:rsidP="00E33DB2"/>
              </w:txbxContent>
            </v:textbox>
          </v:shape>
        </w:pict>
      </w:r>
      <w:r>
        <w:rPr>
          <w:noProof/>
        </w:rPr>
        <w:pict w14:anchorId="3F5EE3EC">
          <v:shape id="_x0000_s1227" type="#_x0000_t202" style="position:absolute;left:0;text-align:left;margin-left:10.4pt;margin-top:94.85pt;width:579.6pt;height:117.05pt;z-index:251839488;mso-width-relative:margin;mso-height-relative:margin" strokecolor="white [3212]">
            <v:textbox style="mso-next-textbox:#_x0000_s1227">
              <w:txbxContent>
                <w:p w14:paraId="3F5EE41A" w14:textId="3FF8C25C" w:rsidR="003B4798" w:rsidRDefault="003B4798" w:rsidP="003B4798">
                  <w:pPr>
                    <w:rPr>
                      <w:rFonts w:ascii="Arial" w:hAnsi="Arial" w:cs="Arial"/>
                      <w:color w:val="000000" w:themeColor="text1"/>
                      <w:shd w:val="clear" w:color="auto" w:fill="FFFFFF"/>
                    </w:rPr>
                  </w:pPr>
                  <w:r w:rsidRPr="00B9371F">
                    <w:rPr>
                      <w:rFonts w:ascii="Arial" w:hAnsi="Arial" w:cs="Arial"/>
                      <w:color w:val="000000" w:themeColor="text1"/>
                      <w:shd w:val="clear" w:color="auto" w:fill="FFFFFF"/>
                    </w:rPr>
                    <w:t xml:space="preserve">Air leakage occurs when outside air </w:t>
                  </w:r>
                  <w:r w:rsidR="002962F7" w:rsidRPr="00B9371F">
                    <w:rPr>
                      <w:rFonts w:ascii="Arial" w:hAnsi="Arial" w:cs="Arial"/>
                      <w:color w:val="000000" w:themeColor="text1"/>
                      <w:shd w:val="clear" w:color="auto" w:fill="FFFFFF"/>
                    </w:rPr>
                    <w:t>enters,</w:t>
                  </w:r>
                  <w:r w:rsidRPr="00B9371F">
                    <w:rPr>
                      <w:rFonts w:ascii="Arial" w:hAnsi="Arial" w:cs="Arial"/>
                      <w:color w:val="000000" w:themeColor="text1"/>
                      <w:shd w:val="clear" w:color="auto" w:fill="FFFFFF"/>
                    </w:rPr>
                    <w:t xml:space="preserve"> and conditioned air leaves your house uncontrollably through cracks and openings. It is unwise to rely on air leakage for</w:t>
                  </w:r>
                  <w:r w:rsidRPr="007943AE">
                    <w:rPr>
                      <w:rStyle w:val="apple-converted-space"/>
                      <w:rFonts w:ascii="Arial" w:hAnsi="Arial" w:cs="Arial"/>
                      <w:color w:val="444444"/>
                      <w:shd w:val="clear" w:color="auto" w:fill="FFFFFF"/>
                    </w:rPr>
                    <w:t> </w:t>
                  </w:r>
                  <w:hyperlink r:id="rId14" w:history="1">
                    <w:r w:rsidRPr="007943AE">
                      <w:rPr>
                        <w:rStyle w:val="Hyperlink"/>
                        <w:rFonts w:ascii="Arial" w:hAnsi="Arial" w:cs="Arial"/>
                        <w:b/>
                        <w:bCs/>
                        <w:color w:val="002060"/>
                        <w:bdr w:val="none" w:sz="0" w:space="0" w:color="auto" w:frame="1"/>
                        <w:shd w:val="clear" w:color="auto" w:fill="FFFFFF"/>
                      </w:rPr>
                      <w:t>ventilation</w:t>
                    </w:r>
                  </w:hyperlink>
                  <w:r w:rsidRPr="007943AE">
                    <w:rPr>
                      <w:rFonts w:ascii="Arial" w:hAnsi="Arial" w:cs="Arial"/>
                      <w:color w:val="444444"/>
                      <w:shd w:val="clear" w:color="auto" w:fill="FFFFFF"/>
                    </w:rPr>
                    <w:t xml:space="preserve">. </w:t>
                  </w:r>
                  <w:r w:rsidRPr="00B9371F">
                    <w:rPr>
                      <w:rFonts w:ascii="Arial" w:hAnsi="Arial" w:cs="Arial"/>
                      <w:color w:val="000000" w:themeColor="text1"/>
                      <w:shd w:val="clear" w:color="auto" w:fill="FFFFFF"/>
                    </w:rPr>
                    <w:t>During cold or windy weather, too much air may enter the house. When it's warmer and less windy, not enough air may enter, which can result in poor indoor air quality. Air leakage also contributes to</w:t>
                  </w:r>
                  <w:r w:rsidRPr="007943AE">
                    <w:rPr>
                      <w:rStyle w:val="apple-converted-space"/>
                      <w:rFonts w:ascii="Arial" w:hAnsi="Arial" w:cs="Arial"/>
                      <w:color w:val="002060"/>
                      <w:shd w:val="clear" w:color="auto" w:fill="FFFFFF"/>
                    </w:rPr>
                    <w:t> </w:t>
                  </w:r>
                  <w:hyperlink r:id="rId15" w:history="1">
                    <w:r w:rsidRPr="007943AE">
                      <w:rPr>
                        <w:rStyle w:val="Hyperlink"/>
                        <w:rFonts w:ascii="Arial" w:hAnsi="Arial" w:cs="Arial"/>
                        <w:b/>
                        <w:bCs/>
                        <w:color w:val="002060"/>
                        <w:bdr w:val="none" w:sz="0" w:space="0" w:color="auto" w:frame="1"/>
                        <w:shd w:val="clear" w:color="auto" w:fill="FFFFFF"/>
                      </w:rPr>
                      <w:t>moisture</w:t>
                    </w:r>
                  </w:hyperlink>
                  <w:r>
                    <w:rPr>
                      <w:color w:val="002060"/>
                    </w:rPr>
                    <w:t xml:space="preserve"> </w:t>
                  </w:r>
                  <w:r>
                    <w:rPr>
                      <w:rFonts w:ascii="Arial" w:hAnsi="Arial" w:cs="Arial"/>
                      <w:b/>
                      <w:color w:val="002060"/>
                    </w:rPr>
                    <w:t xml:space="preserve">&amp; </w:t>
                  </w:r>
                  <w:r w:rsidRPr="007943AE">
                    <w:rPr>
                      <w:rFonts w:ascii="Arial" w:hAnsi="Arial" w:cs="Arial"/>
                      <w:b/>
                      <w:color w:val="002060"/>
                      <w:u w:val="single"/>
                    </w:rPr>
                    <w:t>mold</w:t>
                  </w:r>
                  <w:r w:rsidRPr="007943AE">
                    <w:t xml:space="preserve"> </w:t>
                  </w:r>
                  <w:r w:rsidRPr="00B9371F">
                    <w:rPr>
                      <w:rFonts w:ascii="Arial" w:hAnsi="Arial" w:cs="Arial"/>
                      <w:color w:val="000000" w:themeColor="text1"/>
                      <w:shd w:val="clear" w:color="auto" w:fill="FFFFFF"/>
                    </w:rPr>
                    <w:t>problems that can affect occupants’ health and the structure’s durability. An added benefit is that sealing cracks and openings reduces drafts and cold spots, improving comfort.</w:t>
                  </w:r>
                </w:p>
                <w:p w14:paraId="3F5EE41B" w14:textId="77777777" w:rsidR="003B4798" w:rsidRPr="007B3805" w:rsidRDefault="003B4798" w:rsidP="003B4798">
                  <w:pPr>
                    <w:pStyle w:val="NormalWeb"/>
                    <w:shd w:val="clear" w:color="auto" w:fill="FFFFFF"/>
                    <w:spacing w:before="0" w:beforeAutospacing="0" w:after="0" w:afterAutospacing="0" w:line="230" w:lineRule="atLeast"/>
                    <w:jc w:val="center"/>
                    <w:rPr>
                      <w:rFonts w:ascii="Arial" w:hAnsi="Arial" w:cs="Arial"/>
                      <w:b/>
                      <w:color w:val="FF0000"/>
                      <w:sz w:val="18"/>
                      <w:szCs w:val="18"/>
                    </w:rPr>
                  </w:pPr>
                  <w:r w:rsidRPr="007B3805">
                    <w:rPr>
                      <w:rFonts w:ascii="Arial" w:hAnsi="Arial" w:cs="Arial"/>
                      <w:b/>
                      <w:color w:val="FF0000"/>
                      <w:sz w:val="18"/>
                      <w:szCs w:val="18"/>
                    </w:rPr>
                    <w:t>We also offer a comprehensive</w:t>
                  </w:r>
                  <w:r w:rsidRPr="007B3805">
                    <w:rPr>
                      <w:rStyle w:val="apple-converted-space"/>
                      <w:rFonts w:ascii="Arial" w:hAnsi="Arial" w:cs="Arial"/>
                      <w:color w:val="FF0000"/>
                      <w:sz w:val="18"/>
                      <w:szCs w:val="18"/>
                    </w:rPr>
                    <w:t> </w:t>
                  </w:r>
                  <w:hyperlink r:id="rId16" w:history="1">
                    <w:r w:rsidRPr="007B3805">
                      <w:rPr>
                        <w:rStyle w:val="Hyperlink"/>
                        <w:rFonts w:ascii="Arial" w:hAnsi="Arial" w:cs="Arial"/>
                        <w:b/>
                        <w:color w:val="FF0000"/>
                        <w:sz w:val="18"/>
                        <w:szCs w:val="18"/>
                      </w:rPr>
                      <w:t>home energy audit</w:t>
                    </w:r>
                  </w:hyperlink>
                  <w:r w:rsidRPr="007B3805">
                    <w:rPr>
                      <w:rFonts w:ascii="Arial" w:hAnsi="Arial" w:cs="Arial"/>
                      <w:b/>
                      <w:color w:val="FF0000"/>
                      <w:sz w:val="18"/>
                      <w:szCs w:val="18"/>
                    </w:rPr>
                    <w:t>, which we use to fully diagnose the causes of your home's energy issues.</w:t>
                  </w:r>
                </w:p>
                <w:p w14:paraId="3F5EE41C" w14:textId="77777777" w:rsidR="003B4798" w:rsidRPr="007943AE" w:rsidRDefault="003B4798" w:rsidP="003B4798"/>
              </w:txbxContent>
            </v:textbox>
          </v:shape>
        </w:pict>
      </w:r>
      <w:r>
        <w:rPr>
          <w:noProof/>
        </w:rPr>
        <w:pict w14:anchorId="3F5EE3E8">
          <v:shape id="_x0000_s1225" type="#_x0000_t202" style="position:absolute;left:0;text-align:left;margin-left:270.05pt;margin-top:29.25pt;width:160.8pt;height:81.75pt;z-index:251837440;mso-width-relative:margin;mso-height-relative:margin" filled="f" stroked="f" strokecolor="white [3212]">
            <v:textbox style="mso-next-textbox:#_x0000_s1225">
              <w:txbxContent>
                <w:p w14:paraId="3F5EE406" w14:textId="77777777" w:rsidR="003B4798" w:rsidRDefault="003B4798" w:rsidP="003B4798">
                  <w:pPr>
                    <w:pStyle w:val="ListParagraph"/>
                    <w:numPr>
                      <w:ilvl w:val="0"/>
                      <w:numId w:val="2"/>
                    </w:numPr>
                  </w:pPr>
                  <w:r>
                    <w:t>Door &amp; Window Frames</w:t>
                  </w:r>
                </w:p>
                <w:p w14:paraId="3F5EE407" w14:textId="77777777" w:rsidR="003B4798" w:rsidRDefault="003B4798" w:rsidP="003B4798">
                  <w:pPr>
                    <w:pStyle w:val="ListParagraph"/>
                    <w:numPr>
                      <w:ilvl w:val="0"/>
                      <w:numId w:val="2"/>
                    </w:numPr>
                  </w:pPr>
                  <w:r>
                    <w:t>All Ducts</w:t>
                  </w:r>
                </w:p>
                <w:p w14:paraId="3F5EE408" w14:textId="77777777" w:rsidR="003B4798" w:rsidRDefault="003B4798" w:rsidP="003B4798">
                  <w:pPr>
                    <w:pStyle w:val="ListParagraph"/>
                    <w:numPr>
                      <w:ilvl w:val="0"/>
                      <w:numId w:val="2"/>
                    </w:numPr>
                  </w:pPr>
                  <w:r>
                    <w:t>Baseboards</w:t>
                  </w:r>
                </w:p>
                <w:p w14:paraId="3F5EE409" w14:textId="77777777" w:rsidR="003B4798" w:rsidRDefault="003B4798" w:rsidP="003B4798">
                  <w:pPr>
                    <w:pStyle w:val="ListParagraph"/>
                    <w:numPr>
                      <w:ilvl w:val="0"/>
                      <w:numId w:val="2"/>
                    </w:numPr>
                  </w:pPr>
                  <w:r>
                    <w:t>Chimney Flashing</w:t>
                  </w:r>
                </w:p>
                <w:p w14:paraId="3F5EE40A" w14:textId="77777777" w:rsidR="003B4798" w:rsidRDefault="003B4798" w:rsidP="003B4798">
                  <w:pPr>
                    <w:pStyle w:val="ListParagraph"/>
                  </w:pPr>
                </w:p>
              </w:txbxContent>
            </v:textbox>
          </v:shape>
        </w:pict>
      </w:r>
      <w:r>
        <w:rPr>
          <w:noProof/>
        </w:rPr>
        <w:pict w14:anchorId="3F5EE3E9">
          <v:shape id="_x0000_s1226" type="#_x0000_t202" style="position:absolute;left:0;text-align:left;margin-left:425.25pt;margin-top:29.25pt;width:142.65pt;height:77.55pt;z-index:251838464;mso-width-relative:margin;mso-height-relative:margin" filled="f" stroked="f" strokecolor="white [3212]">
            <v:textbox style="mso-next-textbox:#_x0000_s1226">
              <w:txbxContent>
                <w:p w14:paraId="3F5EE40B" w14:textId="77777777" w:rsidR="003B4798" w:rsidRDefault="003B4798" w:rsidP="003B4798">
                  <w:pPr>
                    <w:pStyle w:val="ListParagraph"/>
                    <w:numPr>
                      <w:ilvl w:val="0"/>
                      <w:numId w:val="2"/>
                    </w:numPr>
                  </w:pPr>
                  <w:r>
                    <w:t>Vents &amp; Fans</w:t>
                  </w:r>
                </w:p>
                <w:p w14:paraId="3F5EE40C" w14:textId="77777777" w:rsidR="003B4798" w:rsidRDefault="003B4798" w:rsidP="003B4798">
                  <w:pPr>
                    <w:pStyle w:val="ListParagraph"/>
                    <w:numPr>
                      <w:ilvl w:val="0"/>
                      <w:numId w:val="2"/>
                    </w:numPr>
                  </w:pPr>
                  <w:r>
                    <w:t>Rim Joists</w:t>
                  </w:r>
                </w:p>
                <w:p w14:paraId="3F5EE40D" w14:textId="77777777" w:rsidR="003B4798" w:rsidRDefault="003B4798" w:rsidP="003B4798">
                  <w:pPr>
                    <w:pStyle w:val="ListParagraph"/>
                    <w:numPr>
                      <w:ilvl w:val="0"/>
                      <w:numId w:val="2"/>
                    </w:numPr>
                  </w:pPr>
                  <w:r>
                    <w:t>Porch Roofs</w:t>
                  </w:r>
                </w:p>
                <w:p w14:paraId="3F5EE40E" w14:textId="77777777" w:rsidR="003B4798" w:rsidRDefault="003B4798" w:rsidP="003B4798">
                  <w:pPr>
                    <w:pStyle w:val="ListParagraph"/>
                    <w:numPr>
                      <w:ilvl w:val="0"/>
                      <w:numId w:val="2"/>
                    </w:numPr>
                  </w:pPr>
                  <w:r>
                    <w:t>Common Walls</w:t>
                  </w:r>
                </w:p>
                <w:p w14:paraId="3F5EE40F" w14:textId="77777777" w:rsidR="003B4798" w:rsidRDefault="003B4798" w:rsidP="003B4798">
                  <w:pPr>
                    <w:pStyle w:val="ListParagraph"/>
                  </w:pPr>
                </w:p>
              </w:txbxContent>
            </v:textbox>
          </v:shape>
        </w:pict>
      </w:r>
      <w:r>
        <w:rPr>
          <w:noProof/>
        </w:rPr>
        <w:pict w14:anchorId="3F5EE3EA">
          <v:shape id="_x0000_s1224" type="#_x0000_t202" style="position:absolute;left:0;text-align:left;margin-left:98.2pt;margin-top:29.25pt;width:175.35pt;height:77.55pt;z-index:251836416;mso-width-relative:margin;mso-height-relative:margin" filled="f" stroked="f" strokecolor="white [3212]">
            <v:textbox style="mso-next-textbox:#_x0000_s1224">
              <w:txbxContent>
                <w:p w14:paraId="3F5EE410" w14:textId="77777777" w:rsidR="003B4798" w:rsidRDefault="003B4798" w:rsidP="003B4798">
                  <w:pPr>
                    <w:pStyle w:val="ListParagraph"/>
                    <w:numPr>
                      <w:ilvl w:val="0"/>
                      <w:numId w:val="2"/>
                    </w:numPr>
                  </w:pPr>
                  <w:r>
                    <w:t>Water and Furnace Flues</w:t>
                  </w:r>
                </w:p>
                <w:p w14:paraId="3F5EE411" w14:textId="77777777" w:rsidR="003B4798" w:rsidRDefault="003B4798" w:rsidP="003B4798">
                  <w:pPr>
                    <w:pStyle w:val="ListParagraph"/>
                    <w:numPr>
                      <w:ilvl w:val="0"/>
                      <w:numId w:val="2"/>
                    </w:numPr>
                  </w:pPr>
                  <w:r>
                    <w:t>Electrical Outlets</w:t>
                  </w:r>
                </w:p>
                <w:p w14:paraId="3F5EE412" w14:textId="77777777" w:rsidR="003B4798" w:rsidRDefault="003B4798" w:rsidP="003B4798">
                  <w:pPr>
                    <w:pStyle w:val="ListParagraph"/>
                    <w:numPr>
                      <w:ilvl w:val="0"/>
                      <w:numId w:val="2"/>
                    </w:numPr>
                  </w:pPr>
                  <w:r>
                    <w:t>Electrical Switches</w:t>
                  </w:r>
                </w:p>
                <w:p w14:paraId="3F5EE413" w14:textId="77777777" w:rsidR="003B4798" w:rsidRDefault="003B4798" w:rsidP="003B4798">
                  <w:pPr>
                    <w:pStyle w:val="ListParagraph"/>
                    <w:numPr>
                      <w:ilvl w:val="0"/>
                      <w:numId w:val="2"/>
                    </w:numPr>
                  </w:pPr>
                  <w:r>
                    <w:t>Plumbing &amp; Utility Access</w:t>
                  </w:r>
                </w:p>
                <w:p w14:paraId="3F5EE414" w14:textId="77777777" w:rsidR="003B4798" w:rsidRDefault="003B4798" w:rsidP="003B4798">
                  <w:pPr>
                    <w:pStyle w:val="ListParagraph"/>
                  </w:pPr>
                </w:p>
              </w:txbxContent>
            </v:textbox>
          </v:shape>
        </w:pict>
      </w:r>
      <w:r>
        <w:rPr>
          <w:noProof/>
        </w:rPr>
        <w:pict w14:anchorId="3F5EE3EB">
          <v:shape id="_x0000_s1223" type="#_x0000_t202" style="position:absolute;left:0;text-align:left;margin-left:-7.25pt;margin-top:29.25pt;width:141.75pt;height:77.55pt;z-index:251835392;mso-width-relative:margin;mso-height-relative:margin" strokecolor="white [3212]">
            <v:textbox style="mso-next-textbox:#_x0000_s1223">
              <w:txbxContent>
                <w:p w14:paraId="3F5EE415" w14:textId="77777777" w:rsidR="003B4798" w:rsidRDefault="003B4798" w:rsidP="003B4798">
                  <w:pPr>
                    <w:pStyle w:val="ListParagraph"/>
                    <w:numPr>
                      <w:ilvl w:val="0"/>
                      <w:numId w:val="2"/>
                    </w:numPr>
                  </w:pPr>
                  <w:r>
                    <w:t>Dropped Ceiling</w:t>
                  </w:r>
                </w:p>
                <w:p w14:paraId="3F5EE416" w14:textId="77777777" w:rsidR="003B4798" w:rsidRDefault="003B4798" w:rsidP="003B4798">
                  <w:pPr>
                    <w:pStyle w:val="ListParagraph"/>
                    <w:numPr>
                      <w:ilvl w:val="0"/>
                      <w:numId w:val="2"/>
                    </w:numPr>
                  </w:pPr>
                  <w:r>
                    <w:t>Recessed Light</w:t>
                  </w:r>
                </w:p>
                <w:p w14:paraId="3F5EE417" w14:textId="77777777" w:rsidR="003B4798" w:rsidRDefault="003B4798" w:rsidP="003B4798">
                  <w:pPr>
                    <w:pStyle w:val="ListParagraph"/>
                    <w:numPr>
                      <w:ilvl w:val="0"/>
                      <w:numId w:val="2"/>
                    </w:numPr>
                  </w:pPr>
                  <w:r>
                    <w:t>Attic Entrance</w:t>
                  </w:r>
                </w:p>
                <w:p w14:paraId="3F5EE418" w14:textId="77777777" w:rsidR="003B4798" w:rsidRDefault="003B4798" w:rsidP="003B4798">
                  <w:pPr>
                    <w:pStyle w:val="ListParagraph"/>
                    <w:numPr>
                      <w:ilvl w:val="0"/>
                      <w:numId w:val="2"/>
                    </w:numPr>
                  </w:pPr>
                  <w:r>
                    <w:t>Sill Plates</w:t>
                  </w:r>
                </w:p>
                <w:p w14:paraId="3F5EE419" w14:textId="77777777" w:rsidR="003B4798" w:rsidRDefault="003B4798" w:rsidP="003B4798">
                  <w:pPr>
                    <w:pStyle w:val="ListParagraph"/>
                  </w:pPr>
                </w:p>
              </w:txbxContent>
            </v:textbox>
          </v:shape>
        </w:pict>
      </w:r>
      <w:r>
        <w:rPr>
          <w:noProof/>
        </w:rPr>
        <w:pict w14:anchorId="3F5EE3ED">
          <v:shape id="_x0000_s1234" type="#_x0000_t202" style="position:absolute;left:0;text-align:left;margin-left:498.45pt;margin-top:2.65pt;width:91.55pt;height:21.45pt;z-index:251846656;mso-width-relative:margin;mso-height-relative:margin" filled="f" stroked="f" strokecolor="white [3212]">
            <v:textbox>
              <w:txbxContent>
                <w:p w14:paraId="3F5EE41D" w14:textId="77777777" w:rsidR="00380ED7" w:rsidRDefault="00380ED7" w:rsidP="00380ED7">
                  <w:pPr>
                    <w:jc w:val="center"/>
                  </w:pPr>
                  <w:r>
                    <w:t>Before</w:t>
                  </w:r>
                </w:p>
              </w:txbxContent>
            </v:textbox>
          </v:shape>
        </w:pict>
      </w:r>
      <w:r>
        <w:rPr>
          <w:noProof/>
        </w:rPr>
        <w:pict w14:anchorId="3F5EE3F1">
          <v:shape id="_x0000_s1218" type="#_x0000_t202" style="position:absolute;left:0;text-align:left;margin-left:125.4pt;margin-top:333.45pt;width:362.15pt;height:26.5pt;z-index:251831296;mso-width-relative:margin;mso-height-relative:margin" fillcolor="yellow" strokecolor="yellow">
            <v:textbox>
              <w:txbxContent>
                <w:p w14:paraId="3F5EE42E" w14:textId="77777777" w:rsidR="00E33DB2" w:rsidRPr="0099428B" w:rsidRDefault="00E33DB2" w:rsidP="00E33DB2">
                  <w:pPr>
                    <w:jc w:val="center"/>
                    <w:rPr>
                      <w:sz w:val="28"/>
                      <w:szCs w:val="28"/>
                    </w:rPr>
                  </w:pPr>
                  <w:r w:rsidRPr="0099428B">
                    <w:rPr>
                      <w:rStyle w:val="Strong"/>
                      <w:rFonts w:ascii="Arial" w:hAnsi="Arial" w:cs="Arial"/>
                      <w:color w:val="000000"/>
                      <w:sz w:val="28"/>
                      <w:szCs w:val="28"/>
                    </w:rPr>
                    <w:t>Reduced Air Leakage = Increased Energy Efficiency</w:t>
                  </w:r>
                </w:p>
              </w:txbxContent>
            </v:textbox>
          </v:shape>
        </w:pict>
      </w:r>
      <w:r w:rsidR="003B4798">
        <w:tab/>
      </w:r>
    </w:p>
    <w:sectPr w:rsidR="0066783F" w:rsidRPr="009804BF" w:rsidSect="00DA7751">
      <w:pgSz w:w="12240" w:h="15840"/>
      <w:pgMar w:top="1440" w:right="1530" w:bottom="1440" w:left="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EE3F4" w14:textId="77777777" w:rsidR="002E0392" w:rsidRDefault="002E0392" w:rsidP="007436A7">
      <w:pPr>
        <w:spacing w:after="0" w:line="240" w:lineRule="auto"/>
      </w:pPr>
      <w:r>
        <w:separator/>
      </w:r>
    </w:p>
  </w:endnote>
  <w:endnote w:type="continuationSeparator" w:id="0">
    <w:p w14:paraId="3F5EE3F5" w14:textId="77777777" w:rsidR="002E0392" w:rsidRDefault="002E0392" w:rsidP="00743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oper Black">
    <w:altName w:val="Nyala"/>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EE3F2" w14:textId="77777777" w:rsidR="002E0392" w:rsidRDefault="002E0392" w:rsidP="007436A7">
      <w:pPr>
        <w:spacing w:after="0" w:line="240" w:lineRule="auto"/>
      </w:pPr>
      <w:r>
        <w:separator/>
      </w:r>
    </w:p>
  </w:footnote>
  <w:footnote w:type="continuationSeparator" w:id="0">
    <w:p w14:paraId="3F5EE3F3" w14:textId="77777777" w:rsidR="002E0392" w:rsidRDefault="002E0392" w:rsidP="00743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906989"/>
    <w:multiLevelType w:val="hybridMultilevel"/>
    <w:tmpl w:val="08A642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F04182"/>
    <w:multiLevelType w:val="hybridMultilevel"/>
    <w:tmpl w:val="7FAC5B10"/>
    <w:lvl w:ilvl="0" w:tplc="EC982D00">
      <w:start w:val="1"/>
      <w:numFmt w:val="bullet"/>
      <w:lvlText w:val=""/>
      <w:lvlJc w:val="left"/>
      <w:pPr>
        <w:ind w:left="760" w:hanging="360"/>
      </w:pPr>
      <w:rPr>
        <w:rFonts w:ascii="Symbol" w:hAnsi="Symbol" w:hint="default"/>
        <w:sz w:val="20"/>
        <w:szCs w:val="20"/>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783F"/>
    <w:rsid w:val="000048D4"/>
    <w:rsid w:val="0000522E"/>
    <w:rsid w:val="000072AA"/>
    <w:rsid w:val="000072D4"/>
    <w:rsid w:val="00031388"/>
    <w:rsid w:val="000371D1"/>
    <w:rsid w:val="00037351"/>
    <w:rsid w:val="000443C5"/>
    <w:rsid w:val="00046400"/>
    <w:rsid w:val="00055344"/>
    <w:rsid w:val="00056477"/>
    <w:rsid w:val="000665A9"/>
    <w:rsid w:val="00070F59"/>
    <w:rsid w:val="00075708"/>
    <w:rsid w:val="00081E6D"/>
    <w:rsid w:val="00086939"/>
    <w:rsid w:val="00090AFA"/>
    <w:rsid w:val="0009292B"/>
    <w:rsid w:val="000A1226"/>
    <w:rsid w:val="000B1517"/>
    <w:rsid w:val="000B5BCA"/>
    <w:rsid w:val="00103469"/>
    <w:rsid w:val="00115D22"/>
    <w:rsid w:val="00133F58"/>
    <w:rsid w:val="001443ED"/>
    <w:rsid w:val="001513B2"/>
    <w:rsid w:val="00164AF6"/>
    <w:rsid w:val="0018487E"/>
    <w:rsid w:val="001A1332"/>
    <w:rsid w:val="001A2B80"/>
    <w:rsid w:val="001C0CB1"/>
    <w:rsid w:val="001D56A6"/>
    <w:rsid w:val="001E563C"/>
    <w:rsid w:val="001F1DCE"/>
    <w:rsid w:val="00202FE4"/>
    <w:rsid w:val="00205333"/>
    <w:rsid w:val="00221E45"/>
    <w:rsid w:val="00222426"/>
    <w:rsid w:val="00241DFC"/>
    <w:rsid w:val="00241FAE"/>
    <w:rsid w:val="00247E4B"/>
    <w:rsid w:val="00253C7B"/>
    <w:rsid w:val="00282391"/>
    <w:rsid w:val="00284999"/>
    <w:rsid w:val="002962F7"/>
    <w:rsid w:val="002A765A"/>
    <w:rsid w:val="002B35DC"/>
    <w:rsid w:val="002C100F"/>
    <w:rsid w:val="002E0392"/>
    <w:rsid w:val="002F482E"/>
    <w:rsid w:val="002F490C"/>
    <w:rsid w:val="00300079"/>
    <w:rsid w:val="003162F2"/>
    <w:rsid w:val="00317129"/>
    <w:rsid w:val="00326761"/>
    <w:rsid w:val="00347AEE"/>
    <w:rsid w:val="00375E4C"/>
    <w:rsid w:val="00380ED7"/>
    <w:rsid w:val="00386186"/>
    <w:rsid w:val="00394752"/>
    <w:rsid w:val="003B4798"/>
    <w:rsid w:val="003E0444"/>
    <w:rsid w:val="003E06BB"/>
    <w:rsid w:val="00402BED"/>
    <w:rsid w:val="004038E0"/>
    <w:rsid w:val="00407B4A"/>
    <w:rsid w:val="00420CF1"/>
    <w:rsid w:val="00425776"/>
    <w:rsid w:val="00430EDB"/>
    <w:rsid w:val="00453AD4"/>
    <w:rsid w:val="004574B4"/>
    <w:rsid w:val="00464E57"/>
    <w:rsid w:val="00472BE3"/>
    <w:rsid w:val="00495418"/>
    <w:rsid w:val="004A7DFE"/>
    <w:rsid w:val="004B5180"/>
    <w:rsid w:val="004C1085"/>
    <w:rsid w:val="004C25A8"/>
    <w:rsid w:val="004C2B99"/>
    <w:rsid w:val="004D5D7D"/>
    <w:rsid w:val="004E11FB"/>
    <w:rsid w:val="004F33D4"/>
    <w:rsid w:val="00505C79"/>
    <w:rsid w:val="005243D4"/>
    <w:rsid w:val="0053512B"/>
    <w:rsid w:val="00540BE0"/>
    <w:rsid w:val="0054137F"/>
    <w:rsid w:val="00543A35"/>
    <w:rsid w:val="00577710"/>
    <w:rsid w:val="0058198B"/>
    <w:rsid w:val="00591E35"/>
    <w:rsid w:val="00594A17"/>
    <w:rsid w:val="005A012E"/>
    <w:rsid w:val="005D15FE"/>
    <w:rsid w:val="005E7C4C"/>
    <w:rsid w:val="005F2F0C"/>
    <w:rsid w:val="005F7FF0"/>
    <w:rsid w:val="00600A4A"/>
    <w:rsid w:val="00610F15"/>
    <w:rsid w:val="00612E4D"/>
    <w:rsid w:val="00613666"/>
    <w:rsid w:val="00617F3F"/>
    <w:rsid w:val="006234A0"/>
    <w:rsid w:val="0062588F"/>
    <w:rsid w:val="006512DC"/>
    <w:rsid w:val="006579F0"/>
    <w:rsid w:val="00665467"/>
    <w:rsid w:val="0066783F"/>
    <w:rsid w:val="00670BCB"/>
    <w:rsid w:val="00691AAB"/>
    <w:rsid w:val="006A0284"/>
    <w:rsid w:val="006A4619"/>
    <w:rsid w:val="006A77F2"/>
    <w:rsid w:val="006B20AB"/>
    <w:rsid w:val="006B38F2"/>
    <w:rsid w:val="006C41B1"/>
    <w:rsid w:val="0070021A"/>
    <w:rsid w:val="0071357E"/>
    <w:rsid w:val="0071518F"/>
    <w:rsid w:val="00724DF5"/>
    <w:rsid w:val="0073159C"/>
    <w:rsid w:val="007367F4"/>
    <w:rsid w:val="007436A7"/>
    <w:rsid w:val="0074784B"/>
    <w:rsid w:val="00750467"/>
    <w:rsid w:val="00755D66"/>
    <w:rsid w:val="00765B6A"/>
    <w:rsid w:val="0079589E"/>
    <w:rsid w:val="007A65DA"/>
    <w:rsid w:val="007A7D21"/>
    <w:rsid w:val="007C16E3"/>
    <w:rsid w:val="007C47D3"/>
    <w:rsid w:val="007E13B9"/>
    <w:rsid w:val="007E6EFE"/>
    <w:rsid w:val="008145A3"/>
    <w:rsid w:val="00820BDF"/>
    <w:rsid w:val="00836A27"/>
    <w:rsid w:val="00877495"/>
    <w:rsid w:val="00880759"/>
    <w:rsid w:val="008A7BAE"/>
    <w:rsid w:val="008D3350"/>
    <w:rsid w:val="008F3973"/>
    <w:rsid w:val="00907AE4"/>
    <w:rsid w:val="00922A13"/>
    <w:rsid w:val="00940433"/>
    <w:rsid w:val="00942682"/>
    <w:rsid w:val="009544C1"/>
    <w:rsid w:val="0097113A"/>
    <w:rsid w:val="009804BF"/>
    <w:rsid w:val="009855D3"/>
    <w:rsid w:val="009938C6"/>
    <w:rsid w:val="009B4BDE"/>
    <w:rsid w:val="009C08C6"/>
    <w:rsid w:val="009D6936"/>
    <w:rsid w:val="009F7E3C"/>
    <w:rsid w:val="00A0560E"/>
    <w:rsid w:val="00A11830"/>
    <w:rsid w:val="00A14C86"/>
    <w:rsid w:val="00A200D5"/>
    <w:rsid w:val="00A20758"/>
    <w:rsid w:val="00A20818"/>
    <w:rsid w:val="00A21456"/>
    <w:rsid w:val="00A32A4F"/>
    <w:rsid w:val="00A35DB3"/>
    <w:rsid w:val="00A45519"/>
    <w:rsid w:val="00A564D3"/>
    <w:rsid w:val="00A56871"/>
    <w:rsid w:val="00A6024B"/>
    <w:rsid w:val="00A62203"/>
    <w:rsid w:val="00A63452"/>
    <w:rsid w:val="00A80337"/>
    <w:rsid w:val="00A877E9"/>
    <w:rsid w:val="00AC6C00"/>
    <w:rsid w:val="00AF40F1"/>
    <w:rsid w:val="00B168F1"/>
    <w:rsid w:val="00B26E0B"/>
    <w:rsid w:val="00B36258"/>
    <w:rsid w:val="00B36DFB"/>
    <w:rsid w:val="00B46A4A"/>
    <w:rsid w:val="00B6188C"/>
    <w:rsid w:val="00B742D1"/>
    <w:rsid w:val="00B77D76"/>
    <w:rsid w:val="00B864E1"/>
    <w:rsid w:val="00B93FB8"/>
    <w:rsid w:val="00B96148"/>
    <w:rsid w:val="00BA17FB"/>
    <w:rsid w:val="00BA59A1"/>
    <w:rsid w:val="00BB5F1C"/>
    <w:rsid w:val="00BC5C00"/>
    <w:rsid w:val="00BD6261"/>
    <w:rsid w:val="00C213A6"/>
    <w:rsid w:val="00C50E38"/>
    <w:rsid w:val="00C53F75"/>
    <w:rsid w:val="00C708BD"/>
    <w:rsid w:val="00C717BD"/>
    <w:rsid w:val="00C8743C"/>
    <w:rsid w:val="00C95098"/>
    <w:rsid w:val="00C95E00"/>
    <w:rsid w:val="00CA1C47"/>
    <w:rsid w:val="00CD20BF"/>
    <w:rsid w:val="00CD2BDE"/>
    <w:rsid w:val="00CD4487"/>
    <w:rsid w:val="00CD6336"/>
    <w:rsid w:val="00CD7918"/>
    <w:rsid w:val="00CE46A1"/>
    <w:rsid w:val="00D0535A"/>
    <w:rsid w:val="00D11EC4"/>
    <w:rsid w:val="00D20EAE"/>
    <w:rsid w:val="00D46303"/>
    <w:rsid w:val="00D46998"/>
    <w:rsid w:val="00D6274E"/>
    <w:rsid w:val="00D7339D"/>
    <w:rsid w:val="00D740C6"/>
    <w:rsid w:val="00D82F1B"/>
    <w:rsid w:val="00D86CBC"/>
    <w:rsid w:val="00DA7751"/>
    <w:rsid w:val="00DC1D02"/>
    <w:rsid w:val="00DC6DA2"/>
    <w:rsid w:val="00DF1CC7"/>
    <w:rsid w:val="00DF672A"/>
    <w:rsid w:val="00DF6DFC"/>
    <w:rsid w:val="00E174CC"/>
    <w:rsid w:val="00E20151"/>
    <w:rsid w:val="00E263FE"/>
    <w:rsid w:val="00E33DB2"/>
    <w:rsid w:val="00E41971"/>
    <w:rsid w:val="00E45C97"/>
    <w:rsid w:val="00E55076"/>
    <w:rsid w:val="00EA14C4"/>
    <w:rsid w:val="00EA5D9F"/>
    <w:rsid w:val="00EE079F"/>
    <w:rsid w:val="00EE35DB"/>
    <w:rsid w:val="00EF26B0"/>
    <w:rsid w:val="00F02B73"/>
    <w:rsid w:val="00F151FC"/>
    <w:rsid w:val="00F214F8"/>
    <w:rsid w:val="00F32A09"/>
    <w:rsid w:val="00F3328D"/>
    <w:rsid w:val="00F47A1D"/>
    <w:rsid w:val="00F5156C"/>
    <w:rsid w:val="00F6335D"/>
    <w:rsid w:val="00FB2B5E"/>
    <w:rsid w:val="00FB593C"/>
    <w:rsid w:val="00FC13B9"/>
    <w:rsid w:val="00FC6AD2"/>
    <w:rsid w:val="00FD340B"/>
    <w:rsid w:val="00FD4434"/>
    <w:rsid w:val="00FE19BD"/>
    <w:rsid w:val="00FF1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36" style="mso-width-relative:margin;mso-height-relative:margin" fillcolor="white">
      <v:fill color="white"/>
      <o:colormenu v:ext="edit" fillcolor="none [1940]" strokecolor="none"/>
    </o:shapedefaults>
    <o:shapelayout v:ext="edit">
      <o:idmap v:ext="edit" data="1"/>
    </o:shapelayout>
  </w:shapeDefaults>
  <w:decimalSymbol w:val="."/>
  <w:listSeparator w:val=","/>
  <w14:docId w14:val="3F5EE3CB"/>
  <w15:docId w15:val="{CAB9468B-BDFF-4323-A9F9-3CBD339A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AEE"/>
  </w:style>
  <w:style w:type="paragraph" w:styleId="Heading1">
    <w:name w:val="heading 1"/>
    <w:basedOn w:val="Normal"/>
    <w:link w:val="Heading1Char"/>
    <w:uiPriority w:val="9"/>
    <w:qFormat/>
    <w:rsid w:val="00247E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783F"/>
    <w:pPr>
      <w:spacing w:after="0" w:line="240" w:lineRule="auto"/>
    </w:pPr>
  </w:style>
  <w:style w:type="paragraph" w:styleId="BalloonText">
    <w:name w:val="Balloon Text"/>
    <w:basedOn w:val="Normal"/>
    <w:link w:val="BalloonTextChar"/>
    <w:uiPriority w:val="99"/>
    <w:semiHidden/>
    <w:unhideWhenUsed/>
    <w:rsid w:val="00667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83F"/>
    <w:rPr>
      <w:rFonts w:ascii="Tahoma" w:hAnsi="Tahoma" w:cs="Tahoma"/>
      <w:sz w:val="16"/>
      <w:szCs w:val="16"/>
    </w:rPr>
  </w:style>
  <w:style w:type="character" w:styleId="Hyperlink">
    <w:name w:val="Hyperlink"/>
    <w:basedOn w:val="DefaultParagraphFont"/>
    <w:uiPriority w:val="99"/>
    <w:unhideWhenUsed/>
    <w:rsid w:val="000072AA"/>
    <w:rPr>
      <w:color w:val="0000FF" w:themeColor="hyperlink"/>
      <w:u w:val="single"/>
    </w:rPr>
  </w:style>
  <w:style w:type="paragraph" w:styleId="Header">
    <w:name w:val="header"/>
    <w:basedOn w:val="Normal"/>
    <w:link w:val="HeaderChar"/>
    <w:uiPriority w:val="99"/>
    <w:semiHidden/>
    <w:unhideWhenUsed/>
    <w:rsid w:val="007436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436A7"/>
  </w:style>
  <w:style w:type="paragraph" w:styleId="Footer">
    <w:name w:val="footer"/>
    <w:basedOn w:val="Normal"/>
    <w:link w:val="FooterChar"/>
    <w:uiPriority w:val="99"/>
    <w:semiHidden/>
    <w:unhideWhenUsed/>
    <w:rsid w:val="007436A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436A7"/>
  </w:style>
  <w:style w:type="character" w:customStyle="1" w:styleId="mcontent">
    <w:name w:val="mcontent"/>
    <w:basedOn w:val="DefaultParagraphFont"/>
    <w:rsid w:val="00A62203"/>
  </w:style>
  <w:style w:type="character" w:customStyle="1" w:styleId="text">
    <w:name w:val="text"/>
    <w:basedOn w:val="DefaultParagraphFont"/>
    <w:rsid w:val="00A62203"/>
  </w:style>
  <w:style w:type="character" w:styleId="Strong">
    <w:name w:val="Strong"/>
    <w:basedOn w:val="DefaultParagraphFont"/>
    <w:uiPriority w:val="22"/>
    <w:qFormat/>
    <w:rsid w:val="00247E4B"/>
    <w:rPr>
      <w:b/>
      <w:bCs/>
    </w:rPr>
  </w:style>
  <w:style w:type="character" w:customStyle="1" w:styleId="apple-converted-space">
    <w:name w:val="apple-converted-space"/>
    <w:basedOn w:val="DefaultParagraphFont"/>
    <w:rsid w:val="00247E4B"/>
  </w:style>
  <w:style w:type="character" w:customStyle="1" w:styleId="Heading1Char">
    <w:name w:val="Heading 1 Char"/>
    <w:basedOn w:val="DefaultParagraphFont"/>
    <w:link w:val="Heading1"/>
    <w:uiPriority w:val="9"/>
    <w:rsid w:val="00247E4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A7DF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B47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82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wtohomeinsulation.com/insulation_basics_losing_money_sealing_air_leaks.html"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odrillheating.com/home-energy-audi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energy.gov/node/369181"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energy.gov/node/3675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27EF9-1661-4F92-B949-93524C445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9</Words>
  <Characters>55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Carico</dc:creator>
  <cp:lastModifiedBy>Sherry Carico</cp:lastModifiedBy>
  <cp:revision>5</cp:revision>
  <cp:lastPrinted>2013-03-14T17:55:00Z</cp:lastPrinted>
  <dcterms:created xsi:type="dcterms:W3CDTF">2018-03-05T17:23:00Z</dcterms:created>
  <dcterms:modified xsi:type="dcterms:W3CDTF">2020-03-10T18:57:00Z</dcterms:modified>
</cp:coreProperties>
</file>