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Dear Chairman Weyler and Members of the House Finance Committee,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 name is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Your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I am [your connection DD community]. I am writing to ask you to support the Governor’s Budget for developmental disability services. This budget is the minimum needed to meet New Hampshire’s legal obligations under RSA 171A, making sure people who need services now—and in the next two years—get them without being put on a dreaded waitlist for services.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Insert your personal story here—why Medicaid-funded services matter to you and what happens if services aren’t available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Medicaid is cost-effective. It helps people with disabilities live in their communities, work, volunteer, and contribute to New Hampshire instead of being stuck at home after high school. NH’s workforce shortage leaves families with no choice but to provide millions of dollars in uncompensated care, effectively subsidizing the state by filling gaps in services that should be covered by Medicaid HCBS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Supporting the Governor’s Budget is not just the right thing to do—it is the fiscally responsible thing to do. When we invest in Medicaid HCBS, we invest in a system that keeps costs down, families supported, and our economy strong.</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Right now, there is talk of federal cuts to Medicaid. That terrifies families like mine who rely on these services to survive. We are counting on New Hampshire’s legislature to stand firm in supporting people with disabilities, their families, and the workers who care for them.</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follow the Governor’s lead and fully fund the Medicaid waivers which protect the services that allow people with disabilities to live, work, and contribute to New Hampshire and their families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Thank you for your time and service.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Sincerely,</w:t>
      </w:r>
    </w:p>
    <w:p w:rsidR="00000000" w:rsidDel="00000000" w:rsidP="00000000" w:rsidRDefault="00000000" w:rsidRPr="00000000" w14:paraId="00000010">
      <w:pPr>
        <w:rPr/>
      </w:pP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5E5309"/>
    <w:pPr>
      <w:spacing w:after="100" w:afterAutospacing="1" w:before="100" w:beforeAutospacing="1"/>
    </w:pPr>
    <w:rPr>
      <w:rFonts w:ascii="Times New Roman" w:cs="Times New Roman" w:eastAsia="Times New Roman" w:hAnsi="Times New Roman"/>
      <w:kern w:val="0"/>
    </w:rPr>
  </w:style>
  <w:style w:type="character" w:styleId="Strong">
    <w:name w:val="Strong"/>
    <w:basedOn w:val="DefaultParagraphFont"/>
    <w:uiPriority w:val="22"/>
    <w:qFormat w:val="1"/>
    <w:rsid w:val="005E5309"/>
    <w:rPr>
      <w:b w:val="1"/>
      <w:bCs w:val="1"/>
    </w:rPr>
  </w:style>
  <w:style w:type="character" w:styleId="apple-converted-space" w:customStyle="1">
    <w:name w:val="apple-converted-space"/>
    <w:basedOn w:val="DefaultParagraphFont"/>
    <w:rsid w:val="005E530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4CC/mz4Tu1IvPVvHHB2SMmV2YQ==">CgMxLjA4AHIhMXdOcEE4ZnJRUWVCbUJGOXB6UURwckVJajcxWU0wcUpl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2025-03-06T15:24:00Z</dcterms:created>
  <dc:creator>Lisa Beaudoin</dc:creator>
</cp:coreProperties>
</file>